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476392" w:rsidRPr="005B3EBF" w14:paraId="20CE6BCC" w14:textId="77777777" w:rsidTr="00476392">
        <w:trPr>
          <w:trHeight w:val="828"/>
        </w:trPr>
        <w:tc>
          <w:tcPr>
            <w:tcW w:w="4157" w:type="dxa"/>
            <w:shd w:val="clear" w:color="auto" w:fill="D9D9D9"/>
          </w:tcPr>
          <w:p w14:paraId="77F2C58A" w14:textId="77777777" w:rsidR="00476392" w:rsidRPr="00B34486" w:rsidRDefault="00476392" w:rsidP="00476392">
            <w:pPr>
              <w:autoSpaceDE w:val="0"/>
              <w:autoSpaceDN w:val="0"/>
              <w:adjustRightInd w:val="0"/>
              <w:rPr>
                <w:rFonts w:ascii="Calibri" w:hAnsi="Calibri" w:cs="Calibri"/>
                <w:b/>
                <w:bCs/>
              </w:rPr>
            </w:pPr>
            <w:r w:rsidRPr="00B34486">
              <w:rPr>
                <w:rFonts w:ascii="Calibri" w:hAnsi="Calibri" w:cs="Calibri"/>
                <w:b/>
                <w:bCs/>
              </w:rPr>
              <w:t xml:space="preserve">Job Title: </w:t>
            </w:r>
          </w:p>
          <w:p w14:paraId="37912BEE" w14:textId="77777777" w:rsidR="00476392" w:rsidRPr="00B34486" w:rsidRDefault="00476392" w:rsidP="00476392">
            <w:pPr>
              <w:autoSpaceDE w:val="0"/>
              <w:autoSpaceDN w:val="0"/>
              <w:adjustRightInd w:val="0"/>
              <w:rPr>
                <w:rFonts w:ascii="Calibri" w:hAnsi="Calibri" w:cs="Calibri"/>
                <w:bCs/>
              </w:rPr>
            </w:pPr>
            <w:r w:rsidRPr="00B34486">
              <w:rPr>
                <w:rFonts w:ascii="Calibri" w:hAnsi="Calibri" w:cs="Calibri"/>
                <w:bCs/>
              </w:rPr>
              <w:t>Housing Policy and Performance Officer</w:t>
            </w:r>
          </w:p>
          <w:p w14:paraId="5040959C" w14:textId="23D9DCA7" w:rsidR="00476392" w:rsidRPr="005B3EBF" w:rsidRDefault="00476392" w:rsidP="00476392">
            <w:pPr>
              <w:autoSpaceDE w:val="0"/>
              <w:autoSpaceDN w:val="0"/>
              <w:adjustRightInd w:val="0"/>
              <w:rPr>
                <w:rFonts w:ascii="Calibri" w:hAnsi="Calibri" w:cs="Calibri"/>
              </w:rPr>
            </w:pPr>
          </w:p>
        </w:tc>
        <w:tc>
          <w:tcPr>
            <w:tcW w:w="4383" w:type="dxa"/>
            <w:shd w:val="clear" w:color="auto" w:fill="D9D9D9"/>
          </w:tcPr>
          <w:p w14:paraId="574F1969" w14:textId="77777777" w:rsidR="00476392" w:rsidRPr="00B34486" w:rsidRDefault="00476392" w:rsidP="00476392">
            <w:pPr>
              <w:autoSpaceDE w:val="0"/>
              <w:autoSpaceDN w:val="0"/>
              <w:adjustRightInd w:val="0"/>
              <w:rPr>
                <w:rFonts w:ascii="Calibri" w:hAnsi="Calibri" w:cs="Calibri"/>
                <w:bCs/>
              </w:rPr>
            </w:pPr>
            <w:r w:rsidRPr="00B34486">
              <w:rPr>
                <w:rFonts w:ascii="Calibri" w:hAnsi="Calibri" w:cs="Calibri"/>
                <w:b/>
                <w:bCs/>
              </w:rPr>
              <w:t>Grade</w:t>
            </w:r>
            <w:r w:rsidRPr="00B34486">
              <w:rPr>
                <w:rFonts w:ascii="Calibri" w:hAnsi="Calibri" w:cs="Calibri"/>
                <w:bCs/>
              </w:rPr>
              <w:t xml:space="preserve">: </w:t>
            </w:r>
          </w:p>
          <w:p w14:paraId="108EA3B8" w14:textId="426259FA" w:rsidR="00476392" w:rsidRPr="00B34486" w:rsidRDefault="00476392" w:rsidP="00476392">
            <w:pPr>
              <w:autoSpaceDE w:val="0"/>
              <w:autoSpaceDN w:val="0"/>
              <w:adjustRightInd w:val="0"/>
              <w:rPr>
                <w:rFonts w:ascii="Calibri" w:hAnsi="Calibri" w:cs="Calibri"/>
                <w:bCs/>
              </w:rPr>
            </w:pPr>
            <w:r>
              <w:rPr>
                <w:rFonts w:ascii="Calibri" w:hAnsi="Calibri" w:cs="Calibri"/>
                <w:bCs/>
              </w:rPr>
              <w:t>PO</w:t>
            </w:r>
            <w:r w:rsidR="00E17C32">
              <w:rPr>
                <w:rFonts w:ascii="Calibri" w:hAnsi="Calibri" w:cs="Calibri"/>
                <w:bCs/>
              </w:rPr>
              <w:t>3</w:t>
            </w:r>
            <w:r>
              <w:rPr>
                <w:rFonts w:ascii="Calibri" w:hAnsi="Calibri" w:cs="Calibri"/>
                <w:bCs/>
              </w:rPr>
              <w:t>-</w:t>
            </w:r>
            <w:r w:rsidRPr="00B34486">
              <w:rPr>
                <w:rFonts w:ascii="Calibri" w:hAnsi="Calibri" w:cs="Calibri"/>
                <w:bCs/>
              </w:rPr>
              <w:t>PO</w:t>
            </w:r>
            <w:r w:rsidR="00303364">
              <w:rPr>
                <w:rFonts w:ascii="Calibri" w:hAnsi="Calibri" w:cs="Calibri"/>
                <w:bCs/>
              </w:rPr>
              <w:t xml:space="preserve">6 </w:t>
            </w:r>
          </w:p>
          <w:p w14:paraId="03244096" w14:textId="77777777" w:rsidR="00476392" w:rsidRPr="005B3EBF" w:rsidRDefault="00476392" w:rsidP="00476392">
            <w:pPr>
              <w:autoSpaceDE w:val="0"/>
              <w:autoSpaceDN w:val="0"/>
              <w:adjustRightInd w:val="0"/>
              <w:rPr>
                <w:rFonts w:ascii="Calibri" w:hAnsi="Calibri" w:cs="Calibri"/>
              </w:rPr>
            </w:pPr>
          </w:p>
        </w:tc>
      </w:tr>
      <w:tr w:rsidR="00476392" w:rsidRPr="005B3EBF" w14:paraId="4CB87D8F" w14:textId="77777777" w:rsidTr="00476392">
        <w:trPr>
          <w:trHeight w:val="828"/>
        </w:trPr>
        <w:tc>
          <w:tcPr>
            <w:tcW w:w="4157" w:type="dxa"/>
            <w:shd w:val="clear" w:color="auto" w:fill="D9D9D9"/>
          </w:tcPr>
          <w:p w14:paraId="4B2B83C3" w14:textId="77777777" w:rsidR="00476392" w:rsidRPr="00B34486" w:rsidRDefault="00476392" w:rsidP="00476392">
            <w:pPr>
              <w:autoSpaceDE w:val="0"/>
              <w:autoSpaceDN w:val="0"/>
              <w:adjustRightInd w:val="0"/>
              <w:rPr>
                <w:rFonts w:ascii="Calibri" w:hAnsi="Calibri" w:cs="Calibri"/>
                <w:b/>
                <w:bCs/>
              </w:rPr>
            </w:pPr>
            <w:r w:rsidRPr="00B34486">
              <w:rPr>
                <w:rFonts w:ascii="Calibri" w:hAnsi="Calibri" w:cs="Calibri"/>
                <w:b/>
                <w:bCs/>
              </w:rPr>
              <w:t xml:space="preserve">Section: </w:t>
            </w:r>
          </w:p>
          <w:p w14:paraId="5F6AB956" w14:textId="77777777" w:rsidR="00476392" w:rsidRPr="00B34486" w:rsidRDefault="00476392" w:rsidP="00476392">
            <w:pPr>
              <w:autoSpaceDE w:val="0"/>
              <w:autoSpaceDN w:val="0"/>
              <w:adjustRightInd w:val="0"/>
              <w:rPr>
                <w:rFonts w:ascii="Calibri" w:hAnsi="Calibri" w:cs="Calibri"/>
                <w:bCs/>
              </w:rPr>
            </w:pPr>
            <w:r w:rsidRPr="00B34486">
              <w:rPr>
                <w:rFonts w:ascii="Calibri" w:hAnsi="Calibri" w:cs="Calibri"/>
                <w:bCs/>
              </w:rPr>
              <w:t>Policy and Performance</w:t>
            </w:r>
          </w:p>
          <w:p w14:paraId="652714C4" w14:textId="77777777" w:rsidR="00476392" w:rsidRPr="005B3EBF" w:rsidRDefault="00476392" w:rsidP="00476392">
            <w:pPr>
              <w:autoSpaceDE w:val="0"/>
              <w:autoSpaceDN w:val="0"/>
              <w:adjustRightInd w:val="0"/>
              <w:rPr>
                <w:rFonts w:ascii="Calibri" w:hAnsi="Calibri" w:cs="Calibri"/>
                <w:bCs/>
              </w:rPr>
            </w:pPr>
          </w:p>
        </w:tc>
        <w:tc>
          <w:tcPr>
            <w:tcW w:w="4383" w:type="dxa"/>
            <w:shd w:val="clear" w:color="auto" w:fill="D9D9D9"/>
          </w:tcPr>
          <w:p w14:paraId="1C550EDB" w14:textId="77777777" w:rsidR="00476392" w:rsidRPr="00B34486" w:rsidRDefault="00476392" w:rsidP="00476392">
            <w:pPr>
              <w:autoSpaceDE w:val="0"/>
              <w:autoSpaceDN w:val="0"/>
              <w:adjustRightInd w:val="0"/>
              <w:rPr>
                <w:rFonts w:ascii="Calibri" w:hAnsi="Calibri" w:cs="Calibri"/>
                <w:bCs/>
              </w:rPr>
            </w:pPr>
            <w:r w:rsidRPr="00B34486">
              <w:rPr>
                <w:rFonts w:ascii="Calibri" w:hAnsi="Calibri" w:cs="Calibri"/>
                <w:b/>
                <w:bCs/>
              </w:rPr>
              <w:t>Directorate:</w:t>
            </w:r>
            <w:r w:rsidRPr="00B34486">
              <w:rPr>
                <w:rFonts w:ascii="Calibri" w:hAnsi="Calibri" w:cs="Calibri"/>
                <w:bCs/>
              </w:rPr>
              <w:t xml:space="preserve"> </w:t>
            </w:r>
          </w:p>
          <w:p w14:paraId="0627AFA5" w14:textId="77777777" w:rsidR="00476392" w:rsidRPr="00B34486" w:rsidRDefault="00476392" w:rsidP="00476392">
            <w:pPr>
              <w:autoSpaceDE w:val="0"/>
              <w:autoSpaceDN w:val="0"/>
              <w:adjustRightInd w:val="0"/>
              <w:rPr>
                <w:rFonts w:ascii="Calibri" w:hAnsi="Calibri" w:cs="Calibri"/>
                <w:bCs/>
              </w:rPr>
            </w:pPr>
            <w:r w:rsidRPr="00B34486">
              <w:rPr>
                <w:rFonts w:ascii="Calibri" w:hAnsi="Calibri" w:cs="Calibri"/>
                <w:bCs/>
              </w:rPr>
              <w:t>Housing and Regeneration</w:t>
            </w:r>
          </w:p>
          <w:p w14:paraId="705374E6" w14:textId="77777777" w:rsidR="00476392" w:rsidRPr="0026064E" w:rsidRDefault="00476392" w:rsidP="00476392">
            <w:pPr>
              <w:autoSpaceDE w:val="0"/>
              <w:autoSpaceDN w:val="0"/>
              <w:adjustRightInd w:val="0"/>
              <w:rPr>
                <w:rFonts w:ascii="Calibri" w:hAnsi="Calibri" w:cs="Calibri"/>
                <w:bCs/>
              </w:rPr>
            </w:pPr>
          </w:p>
        </w:tc>
      </w:tr>
      <w:tr w:rsidR="00476392" w:rsidRPr="005B3EBF" w14:paraId="1D874C50" w14:textId="77777777" w:rsidTr="00476392">
        <w:trPr>
          <w:trHeight w:val="828"/>
        </w:trPr>
        <w:tc>
          <w:tcPr>
            <w:tcW w:w="4157" w:type="dxa"/>
            <w:shd w:val="clear" w:color="auto" w:fill="D9D9D9"/>
          </w:tcPr>
          <w:p w14:paraId="3B89F661" w14:textId="77777777" w:rsidR="00476392" w:rsidRPr="00B34486" w:rsidRDefault="00476392" w:rsidP="00476392">
            <w:pPr>
              <w:autoSpaceDE w:val="0"/>
              <w:autoSpaceDN w:val="0"/>
              <w:adjustRightInd w:val="0"/>
              <w:rPr>
                <w:rFonts w:ascii="Calibri" w:hAnsi="Calibri" w:cs="Calibri"/>
                <w:b/>
                <w:bCs/>
              </w:rPr>
            </w:pPr>
            <w:r w:rsidRPr="00B34486">
              <w:rPr>
                <w:rFonts w:ascii="Calibri" w:hAnsi="Calibri" w:cs="Calibri"/>
                <w:b/>
                <w:bCs/>
              </w:rPr>
              <w:t>Responsible to following manager:</w:t>
            </w:r>
          </w:p>
          <w:p w14:paraId="44AA6042" w14:textId="4D81CA8C" w:rsidR="00476392" w:rsidRPr="0026064E" w:rsidRDefault="00476392" w:rsidP="00476392">
            <w:pPr>
              <w:autoSpaceDE w:val="0"/>
              <w:autoSpaceDN w:val="0"/>
              <w:adjustRightInd w:val="0"/>
              <w:rPr>
                <w:rFonts w:ascii="Calibri" w:hAnsi="Calibri" w:cs="Calibri"/>
                <w:bCs/>
              </w:rPr>
            </w:pPr>
            <w:r>
              <w:rPr>
                <w:rFonts w:ascii="Calibri" w:hAnsi="Calibri" w:cs="Calibri"/>
                <w:bCs/>
              </w:rPr>
              <w:t>Head of Housing Policy</w:t>
            </w:r>
            <w:r w:rsidR="00303364">
              <w:rPr>
                <w:rFonts w:ascii="Calibri" w:hAnsi="Calibri" w:cs="Calibri"/>
                <w:bCs/>
              </w:rPr>
              <w:t>,</w:t>
            </w:r>
            <w:r>
              <w:rPr>
                <w:rFonts w:ascii="Calibri" w:hAnsi="Calibri" w:cs="Calibri"/>
                <w:bCs/>
              </w:rPr>
              <w:t xml:space="preserve"> Performance</w:t>
            </w:r>
            <w:r w:rsidR="00303364">
              <w:rPr>
                <w:rFonts w:ascii="Calibri" w:hAnsi="Calibri" w:cs="Calibri"/>
                <w:bCs/>
              </w:rPr>
              <w:t xml:space="preserve"> and Compliance</w:t>
            </w:r>
          </w:p>
        </w:tc>
        <w:tc>
          <w:tcPr>
            <w:tcW w:w="4383" w:type="dxa"/>
            <w:shd w:val="clear" w:color="auto" w:fill="D9D9D9"/>
          </w:tcPr>
          <w:p w14:paraId="7271DA84" w14:textId="77777777" w:rsidR="00476392" w:rsidRPr="00B34486" w:rsidRDefault="00476392" w:rsidP="00476392">
            <w:pPr>
              <w:autoSpaceDE w:val="0"/>
              <w:autoSpaceDN w:val="0"/>
              <w:adjustRightInd w:val="0"/>
              <w:rPr>
                <w:rFonts w:ascii="Calibri" w:hAnsi="Calibri" w:cs="Calibri"/>
                <w:b/>
                <w:bCs/>
              </w:rPr>
            </w:pPr>
            <w:r w:rsidRPr="00B34486">
              <w:rPr>
                <w:rFonts w:ascii="Calibri" w:hAnsi="Calibri" w:cs="Calibri"/>
                <w:b/>
                <w:bCs/>
              </w:rPr>
              <w:t>Responsible for:</w:t>
            </w:r>
          </w:p>
          <w:p w14:paraId="23C37C61" w14:textId="14D8F79C" w:rsidR="00476392" w:rsidRPr="0026064E" w:rsidRDefault="00476392" w:rsidP="00476392">
            <w:pPr>
              <w:autoSpaceDE w:val="0"/>
              <w:autoSpaceDN w:val="0"/>
              <w:adjustRightInd w:val="0"/>
              <w:rPr>
                <w:rFonts w:ascii="Calibri" w:hAnsi="Calibri" w:cs="Calibri"/>
                <w:bCs/>
              </w:rPr>
            </w:pPr>
            <w:r w:rsidRPr="00B34486">
              <w:rPr>
                <w:rFonts w:ascii="Calibri" w:hAnsi="Calibri" w:cs="Calibri"/>
                <w:bCs/>
              </w:rPr>
              <w:t>As directed temporary staff/trainees</w:t>
            </w:r>
          </w:p>
        </w:tc>
      </w:tr>
      <w:tr w:rsidR="00476392" w:rsidRPr="005B3EBF" w14:paraId="038F35F0" w14:textId="77777777" w:rsidTr="00476392">
        <w:trPr>
          <w:trHeight w:val="828"/>
        </w:trPr>
        <w:tc>
          <w:tcPr>
            <w:tcW w:w="4157" w:type="dxa"/>
            <w:tcBorders>
              <w:top w:val="single" w:sz="4" w:space="0" w:color="auto"/>
              <w:left w:val="single" w:sz="4" w:space="0" w:color="auto"/>
              <w:bottom w:val="single" w:sz="4" w:space="0" w:color="auto"/>
              <w:right w:val="single" w:sz="4" w:space="0" w:color="auto"/>
            </w:tcBorders>
            <w:shd w:val="clear" w:color="auto" w:fill="D9D9D9"/>
          </w:tcPr>
          <w:p w14:paraId="66789A4F" w14:textId="629FE6AC" w:rsidR="00476392" w:rsidRPr="0026064E" w:rsidRDefault="00476392" w:rsidP="00476392">
            <w:pPr>
              <w:autoSpaceDE w:val="0"/>
              <w:autoSpaceDN w:val="0"/>
              <w:adjustRightInd w:val="0"/>
              <w:rPr>
                <w:rFonts w:ascii="Calibri" w:hAnsi="Calibri" w:cs="Calibri"/>
                <w:bCs/>
              </w:rPr>
            </w:pPr>
            <w:r w:rsidRPr="00B34486">
              <w:rPr>
                <w:rFonts w:ascii="Calibri" w:hAnsi="Calibri" w:cs="Calibri"/>
                <w:b/>
                <w:bCs/>
              </w:rPr>
              <w:t>Post Number/s:</w:t>
            </w:r>
          </w:p>
        </w:tc>
        <w:tc>
          <w:tcPr>
            <w:tcW w:w="4383" w:type="dxa"/>
            <w:tcBorders>
              <w:top w:val="single" w:sz="4" w:space="0" w:color="auto"/>
              <w:left w:val="single" w:sz="4" w:space="0" w:color="auto"/>
              <w:bottom w:val="single" w:sz="4" w:space="0" w:color="auto"/>
              <w:right w:val="single" w:sz="4" w:space="0" w:color="auto"/>
            </w:tcBorders>
            <w:shd w:val="clear" w:color="auto" w:fill="D9D9D9"/>
          </w:tcPr>
          <w:p w14:paraId="0290AED1" w14:textId="76269D02" w:rsidR="00476392" w:rsidRPr="0026064E" w:rsidRDefault="00476392" w:rsidP="00476392">
            <w:pPr>
              <w:autoSpaceDE w:val="0"/>
              <w:autoSpaceDN w:val="0"/>
              <w:adjustRightInd w:val="0"/>
              <w:rPr>
                <w:rFonts w:ascii="Calibri" w:hAnsi="Calibri" w:cs="Calibri"/>
                <w:bCs/>
              </w:rPr>
            </w:pPr>
            <w:r w:rsidRPr="00B34486">
              <w:rPr>
                <w:rFonts w:ascii="Calibri" w:hAnsi="Calibri" w:cs="Calibri"/>
                <w:b/>
                <w:bCs/>
              </w:rPr>
              <w:t xml:space="preserve">Last review date </w:t>
            </w:r>
            <w:r w:rsidRPr="00651AD3">
              <w:rPr>
                <w:rFonts w:ascii="Calibri" w:hAnsi="Calibri" w:cs="Calibri"/>
                <w:bCs/>
              </w:rPr>
              <w:t>J</w:t>
            </w:r>
            <w:r w:rsidR="00F452C2">
              <w:rPr>
                <w:rFonts w:ascii="Calibri" w:hAnsi="Calibri" w:cs="Calibri"/>
                <w:bCs/>
              </w:rPr>
              <w:t>uly</w:t>
            </w:r>
            <w:r w:rsidRPr="00651AD3">
              <w:rPr>
                <w:rFonts w:ascii="Calibri" w:hAnsi="Calibri" w:cs="Calibri"/>
                <w:bCs/>
              </w:rPr>
              <w:t xml:space="preserve"> </w:t>
            </w:r>
            <w:r>
              <w:rPr>
                <w:rFonts w:ascii="Calibri" w:hAnsi="Calibri" w:cs="Calibri"/>
                <w:bCs/>
              </w:rPr>
              <w:t>20</w:t>
            </w:r>
            <w:r w:rsidR="00F452C2">
              <w:rPr>
                <w:rFonts w:ascii="Calibri" w:hAnsi="Calibri" w:cs="Calibri"/>
                <w:bCs/>
              </w:rPr>
              <w:t>2</w:t>
            </w:r>
            <w:r>
              <w:rPr>
                <w:rFonts w:ascii="Calibri" w:hAnsi="Calibri" w:cs="Calibri"/>
                <w:bCs/>
              </w:rPr>
              <w:t>1</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246877BA" w:rsidR="00343CED" w:rsidRDefault="00343CED" w:rsidP="00343CED">
      <w:pPr>
        <w:rPr>
          <w:rFonts w:ascii="Calibri" w:hAnsi="Calibri" w:cs="Arial"/>
          <w:b/>
          <w:bCs/>
        </w:rPr>
      </w:pPr>
      <w:r w:rsidRPr="005B3EBF">
        <w:rPr>
          <w:rFonts w:ascii="Calibri" w:hAnsi="Calibri" w:cs="Arial"/>
          <w:b/>
          <w:bCs/>
        </w:rPr>
        <w:t xml:space="preserve">Job Purpose </w:t>
      </w:r>
    </w:p>
    <w:p w14:paraId="56C5E19A" w14:textId="006CB248" w:rsidR="00FD2B39" w:rsidRDefault="00FD2B39" w:rsidP="00343CED">
      <w:pPr>
        <w:rPr>
          <w:rFonts w:ascii="Calibri" w:hAnsi="Calibri" w:cs="Arial"/>
          <w:b/>
          <w:bCs/>
        </w:rPr>
      </w:pPr>
    </w:p>
    <w:p w14:paraId="04504867" w14:textId="0B21EC12" w:rsidR="00FD2B39" w:rsidRPr="00987765" w:rsidRDefault="00FD2B39" w:rsidP="00FD2B39">
      <w:pPr>
        <w:rPr>
          <w:rFonts w:ascii="Calibri" w:hAnsi="Calibri" w:cs="Arial"/>
          <w:bdr w:val="none" w:sz="0" w:space="0" w:color="auto" w:frame="1"/>
        </w:rPr>
      </w:pPr>
      <w:r w:rsidRPr="00987765">
        <w:rPr>
          <w:rFonts w:ascii="Calibri" w:hAnsi="Calibri" w:cs="Arial"/>
          <w:bdr w:val="none" w:sz="0" w:space="0" w:color="auto" w:frame="1"/>
        </w:rPr>
        <w:t xml:space="preserve">The post holder will support the </w:t>
      </w:r>
      <w:r w:rsidR="00B56BCB" w:rsidRPr="00987765">
        <w:rPr>
          <w:rFonts w:ascii="Calibri" w:hAnsi="Calibri" w:cs="Arial"/>
          <w:bdr w:val="none" w:sz="0" w:space="0" w:color="auto" w:frame="1"/>
        </w:rPr>
        <w:t xml:space="preserve">Head of Housing </w:t>
      </w:r>
      <w:r w:rsidRPr="00987765">
        <w:rPr>
          <w:rFonts w:ascii="Calibri" w:hAnsi="Calibri" w:cs="Arial"/>
          <w:bdr w:val="none" w:sz="0" w:space="0" w:color="auto" w:frame="1"/>
        </w:rPr>
        <w:t>Policy</w:t>
      </w:r>
      <w:r w:rsidR="00B56BCB" w:rsidRPr="00987765">
        <w:rPr>
          <w:rFonts w:ascii="Calibri" w:hAnsi="Calibri" w:cs="Arial"/>
          <w:bdr w:val="none" w:sz="0" w:space="0" w:color="auto" w:frame="1"/>
        </w:rPr>
        <w:t>, Performance and Compliance</w:t>
      </w:r>
      <w:r w:rsidRPr="00987765">
        <w:rPr>
          <w:rFonts w:ascii="Calibri" w:hAnsi="Calibri" w:cs="Arial"/>
          <w:bdr w:val="none" w:sz="0" w:space="0" w:color="auto" w:frame="1"/>
        </w:rPr>
        <w:t xml:space="preserve"> in the delivery of key </w:t>
      </w:r>
      <w:r w:rsidR="00B56BCB" w:rsidRPr="00987765">
        <w:rPr>
          <w:rFonts w:ascii="Calibri" w:hAnsi="Calibri" w:cs="Arial"/>
          <w:bdr w:val="none" w:sz="0" w:space="0" w:color="auto" w:frame="1"/>
        </w:rPr>
        <w:t xml:space="preserve">housing </w:t>
      </w:r>
      <w:r w:rsidRPr="00987765">
        <w:rPr>
          <w:rFonts w:ascii="Calibri" w:hAnsi="Calibri" w:cs="Arial"/>
          <w:bdr w:val="none" w:sz="0" w:space="0" w:color="auto" w:frame="1"/>
        </w:rPr>
        <w:t>policy analysis, policy development</w:t>
      </w:r>
      <w:r w:rsidR="00470CF0" w:rsidRPr="00987765">
        <w:rPr>
          <w:rFonts w:ascii="Calibri" w:hAnsi="Calibri" w:cs="Arial"/>
          <w:bdr w:val="none" w:sz="0" w:space="0" w:color="auto" w:frame="1"/>
        </w:rPr>
        <w:t xml:space="preserve">, </w:t>
      </w:r>
      <w:r w:rsidRPr="00987765">
        <w:rPr>
          <w:rFonts w:ascii="Calibri" w:hAnsi="Calibri" w:cs="Arial"/>
          <w:bdr w:val="none" w:sz="0" w:space="0" w:color="auto" w:frame="1"/>
        </w:rPr>
        <w:t>service review</w:t>
      </w:r>
      <w:r w:rsidR="00F5499C">
        <w:rPr>
          <w:rFonts w:ascii="Calibri" w:hAnsi="Calibri" w:cs="Arial"/>
          <w:bdr w:val="none" w:sz="0" w:space="0" w:color="auto" w:frame="1"/>
        </w:rPr>
        <w:t>, performance analysis</w:t>
      </w:r>
      <w:r w:rsidRPr="00987765">
        <w:rPr>
          <w:rFonts w:ascii="Calibri" w:hAnsi="Calibri" w:cs="Arial"/>
          <w:bdr w:val="none" w:sz="0" w:space="0" w:color="auto" w:frame="1"/>
        </w:rPr>
        <w:t>, and project oversight</w:t>
      </w:r>
      <w:r w:rsidR="005C740E" w:rsidRPr="00987765">
        <w:rPr>
          <w:rFonts w:ascii="Calibri" w:hAnsi="Calibri" w:cs="Arial"/>
          <w:bdr w:val="none" w:sz="0" w:space="0" w:color="auto" w:frame="1"/>
        </w:rPr>
        <w:t>, including undertaking and commissioning research</w:t>
      </w:r>
      <w:r w:rsidR="00D63038" w:rsidRPr="00987765">
        <w:rPr>
          <w:rFonts w:ascii="Calibri" w:hAnsi="Calibri" w:cs="Arial"/>
          <w:bdr w:val="none" w:sz="0" w:space="0" w:color="auto" w:frame="1"/>
        </w:rPr>
        <w:t xml:space="preserve"> and </w:t>
      </w:r>
      <w:r w:rsidR="009924D8" w:rsidRPr="00987765">
        <w:rPr>
          <w:rFonts w:ascii="Calibri" w:hAnsi="Calibri" w:cs="Arial"/>
          <w:bdr w:val="none" w:sz="0" w:space="0" w:color="auto" w:frame="1"/>
        </w:rPr>
        <w:t>supporting funding applications</w:t>
      </w:r>
      <w:r w:rsidRPr="00987765">
        <w:rPr>
          <w:rFonts w:ascii="Calibri" w:hAnsi="Calibri" w:cs="Arial"/>
          <w:bdr w:val="none" w:sz="0" w:space="0" w:color="auto" w:frame="1"/>
        </w:rPr>
        <w:t xml:space="preserve">. </w:t>
      </w:r>
    </w:p>
    <w:p w14:paraId="16F64EF1" w14:textId="77777777" w:rsidR="00FD2B39" w:rsidRPr="00987765" w:rsidRDefault="00FD2B39" w:rsidP="00FD2B39">
      <w:pPr>
        <w:rPr>
          <w:rFonts w:ascii="Calibri" w:hAnsi="Calibri" w:cs="Arial"/>
          <w:bdr w:val="none" w:sz="0" w:space="0" w:color="auto" w:frame="1"/>
        </w:rPr>
      </w:pPr>
    </w:p>
    <w:p w14:paraId="023F3DE2" w14:textId="65C47C20" w:rsidR="00FD2B39" w:rsidRDefault="00FD2B39" w:rsidP="00FD2B39">
      <w:pPr>
        <w:rPr>
          <w:rFonts w:ascii="Calibri" w:hAnsi="Calibri" w:cs="Arial"/>
          <w:bdr w:val="none" w:sz="0" w:space="0" w:color="auto" w:frame="1"/>
        </w:rPr>
      </w:pPr>
      <w:r w:rsidRPr="00987765">
        <w:rPr>
          <w:rFonts w:ascii="Calibri" w:hAnsi="Calibri" w:cs="Arial"/>
          <w:bdr w:val="none" w:sz="0" w:space="0" w:color="auto" w:frame="1"/>
        </w:rPr>
        <w:t xml:space="preserve">The post holder will take a leading role in driving forward all aspects of </w:t>
      </w:r>
      <w:r w:rsidR="00F47411" w:rsidRPr="00987765">
        <w:rPr>
          <w:rFonts w:ascii="Calibri" w:hAnsi="Calibri" w:cs="Arial"/>
          <w:bdr w:val="none" w:sz="0" w:space="0" w:color="auto" w:frame="1"/>
        </w:rPr>
        <w:t>housing</w:t>
      </w:r>
      <w:r w:rsidRPr="00987765">
        <w:rPr>
          <w:rFonts w:ascii="Calibri" w:hAnsi="Calibri" w:cs="Arial"/>
          <w:bdr w:val="none" w:sz="0" w:space="0" w:color="auto" w:frame="1"/>
        </w:rPr>
        <w:t xml:space="preserve"> policy work</w:t>
      </w:r>
      <w:r w:rsidR="002442E4">
        <w:rPr>
          <w:rFonts w:ascii="Calibri" w:hAnsi="Calibri" w:cs="Arial"/>
          <w:bdr w:val="none" w:sz="0" w:space="0" w:color="auto" w:frame="1"/>
        </w:rPr>
        <w:t xml:space="preserve"> ensuring that the Department is fully compliant with legislative and regulatory requirements</w:t>
      </w:r>
      <w:r w:rsidR="00685F79">
        <w:rPr>
          <w:rFonts w:ascii="Calibri" w:hAnsi="Calibri" w:cs="Arial"/>
          <w:bdr w:val="none" w:sz="0" w:space="0" w:color="auto" w:frame="1"/>
        </w:rPr>
        <w:t>.</w:t>
      </w:r>
      <w:r w:rsidR="0051512B">
        <w:rPr>
          <w:rFonts w:ascii="Calibri" w:hAnsi="Calibri" w:cs="Arial"/>
          <w:bdr w:val="none" w:sz="0" w:space="0" w:color="auto" w:frame="1"/>
        </w:rPr>
        <w:t xml:space="preserve">  A key aspect of career progression will be to lead on major projects for the Department.</w:t>
      </w:r>
    </w:p>
    <w:p w14:paraId="36F4BDD6" w14:textId="66237BDA" w:rsidR="002442E4" w:rsidRDefault="002442E4" w:rsidP="00FD2B39">
      <w:pPr>
        <w:rPr>
          <w:rFonts w:ascii="Calibri" w:hAnsi="Calibri" w:cs="Arial"/>
          <w:bdr w:val="none" w:sz="0" w:space="0" w:color="auto" w:frame="1"/>
        </w:rPr>
      </w:pPr>
    </w:p>
    <w:p w14:paraId="650025C2" w14:textId="77777777" w:rsidR="00FD2B39" w:rsidRPr="00987765" w:rsidRDefault="00FD2B39" w:rsidP="00343CED">
      <w:pPr>
        <w:rPr>
          <w:rFonts w:ascii="Calibri" w:hAnsi="Calibri" w:cs="Arial"/>
        </w:rPr>
      </w:pPr>
    </w:p>
    <w:p w14:paraId="66A1BC5F" w14:textId="77777777" w:rsidR="0051512B" w:rsidRDefault="0051512B" w:rsidP="00D10C12">
      <w:pPr>
        <w:rPr>
          <w:rFonts w:ascii="Calibri" w:hAnsi="Calibri" w:cs="Arial"/>
          <w:bCs/>
        </w:rPr>
      </w:pPr>
    </w:p>
    <w:p w14:paraId="251A3CF7" w14:textId="1C4DA8BD" w:rsidR="00D10C12" w:rsidRPr="00B34486" w:rsidRDefault="00D10C12" w:rsidP="00D10C12">
      <w:pPr>
        <w:rPr>
          <w:rFonts w:ascii="Calibri" w:hAnsi="Calibri" w:cs="Arial"/>
          <w:bCs/>
        </w:rPr>
      </w:pPr>
      <w:r w:rsidRPr="00987765">
        <w:rPr>
          <w:rFonts w:ascii="Calibri" w:hAnsi="Calibri" w:cs="Arial"/>
          <w:bCs/>
        </w:rPr>
        <w:t>As required undertakes a supervisory role for temporary members of staff and/or trainee posts</w:t>
      </w:r>
      <w:r w:rsidR="002442E4">
        <w:rPr>
          <w:rFonts w:ascii="Calibri" w:hAnsi="Calibri" w:cs="Arial"/>
          <w:bCs/>
        </w:rPr>
        <w:t xml:space="preserve"> and provides </w:t>
      </w:r>
      <w:r w:rsidR="00BC3A59">
        <w:rPr>
          <w:rFonts w:ascii="Calibri" w:hAnsi="Calibri" w:cs="Arial"/>
          <w:bCs/>
        </w:rPr>
        <w:t>client-side</w:t>
      </w:r>
      <w:r w:rsidR="002442E4">
        <w:rPr>
          <w:rFonts w:ascii="Calibri" w:hAnsi="Calibri" w:cs="Arial"/>
          <w:bCs/>
        </w:rPr>
        <w:t xml:space="preserve"> services where work is contracted</w:t>
      </w:r>
      <w:r w:rsidRPr="00987765">
        <w:rPr>
          <w:rFonts w:ascii="Calibri" w:hAnsi="Calibri" w:cs="Arial"/>
          <w:bCs/>
        </w:rPr>
        <w:t>.</w:t>
      </w:r>
    </w:p>
    <w:p w14:paraId="4DC0E694" w14:textId="11B56863" w:rsidR="006A1E18" w:rsidRPr="00B26EE8" w:rsidRDefault="006A1E18" w:rsidP="00D10C12">
      <w:pPr>
        <w:rPr>
          <w:rFonts w:ascii="Calibri" w:hAnsi="Calibri" w:cs="Arial"/>
          <w:bCs/>
          <w:color w:val="FF0000"/>
        </w:rPr>
      </w:pPr>
    </w:p>
    <w:p w14:paraId="05437BEC" w14:textId="76933D1B" w:rsidR="00DB6B5C" w:rsidRDefault="00BB4DD8" w:rsidP="0051512B">
      <w:pPr>
        <w:rPr>
          <w:rFonts w:asciiTheme="minorHAnsi" w:hAnsiTheme="minorHAnsi"/>
        </w:rPr>
      </w:pPr>
      <w:r>
        <w:rPr>
          <w:rFonts w:ascii="Calibri" w:hAnsi="Calibri" w:cs="Arial"/>
          <w:b/>
          <w:bCs/>
        </w:rPr>
        <w:t xml:space="preserve">Specific </w:t>
      </w:r>
      <w:r w:rsidR="00343CED" w:rsidRPr="005B3EBF">
        <w:rPr>
          <w:rFonts w:ascii="Calibri" w:hAnsi="Calibri" w:cs="Arial"/>
          <w:b/>
          <w:bCs/>
        </w:rPr>
        <w:t>Duties and Responsibilities</w:t>
      </w:r>
      <w:r w:rsidR="00B26EE8">
        <w:rPr>
          <w:rFonts w:ascii="Calibri" w:hAnsi="Calibri" w:cs="Arial"/>
          <w:b/>
          <w:bCs/>
        </w:rPr>
        <w:br/>
      </w:r>
    </w:p>
    <w:p w14:paraId="4CE709E8" w14:textId="2628E7E2" w:rsidR="00115FDD" w:rsidRDefault="000D3E34" w:rsidP="000C4F13">
      <w:pPr>
        <w:numPr>
          <w:ilvl w:val="0"/>
          <w:numId w:val="35"/>
        </w:numPr>
        <w:ind w:left="426"/>
        <w:rPr>
          <w:rFonts w:asciiTheme="minorHAnsi" w:hAnsiTheme="minorHAnsi"/>
        </w:rPr>
      </w:pPr>
      <w:r w:rsidRPr="00C06275">
        <w:rPr>
          <w:rFonts w:ascii="Calibri" w:hAnsi="Calibri" w:cs="Arial"/>
        </w:rPr>
        <w:t xml:space="preserve">To keep abreast of key policy developments as they affect the </w:t>
      </w:r>
      <w:r>
        <w:rPr>
          <w:rFonts w:ascii="Calibri" w:hAnsi="Calibri" w:cs="Arial"/>
        </w:rPr>
        <w:t xml:space="preserve">Department </w:t>
      </w:r>
      <w:r w:rsidRPr="00C06275">
        <w:rPr>
          <w:rFonts w:ascii="Calibri" w:hAnsi="Calibri" w:cs="Arial"/>
        </w:rPr>
        <w:t>and its services</w:t>
      </w:r>
      <w:r>
        <w:rPr>
          <w:rFonts w:ascii="Calibri" w:hAnsi="Calibri" w:cs="Arial"/>
        </w:rPr>
        <w:t>.</w:t>
      </w:r>
      <w:r w:rsidR="00C10DDB">
        <w:rPr>
          <w:rFonts w:ascii="Calibri" w:hAnsi="Calibri" w:cs="Arial"/>
        </w:rPr>
        <w:t xml:space="preserve">  </w:t>
      </w:r>
      <w:r w:rsidR="00C10DDB">
        <w:rPr>
          <w:rFonts w:asciiTheme="minorHAnsi" w:hAnsiTheme="minorHAnsi"/>
        </w:rPr>
        <w:t>A</w:t>
      </w:r>
      <w:r w:rsidR="00C10DDB" w:rsidRPr="000C4F13">
        <w:rPr>
          <w:rFonts w:asciiTheme="minorHAnsi" w:hAnsiTheme="minorHAnsi"/>
        </w:rPr>
        <w:t>ssists in the development of the Councils’ housing strategies, policies and plans</w:t>
      </w:r>
      <w:r>
        <w:rPr>
          <w:rFonts w:ascii="Calibri" w:hAnsi="Calibri" w:cs="Arial"/>
        </w:rPr>
        <w:t xml:space="preserve"> </w:t>
      </w:r>
      <w:r>
        <w:rPr>
          <w:rFonts w:asciiTheme="minorHAnsi" w:hAnsiTheme="minorHAnsi"/>
        </w:rPr>
        <w:t xml:space="preserve"> </w:t>
      </w:r>
    </w:p>
    <w:p w14:paraId="6F8C88FA" w14:textId="77777777" w:rsidR="00115FDD" w:rsidRDefault="00115FDD" w:rsidP="00844F5B">
      <w:pPr>
        <w:ind w:left="426"/>
        <w:rPr>
          <w:rFonts w:asciiTheme="minorHAnsi" w:hAnsiTheme="minorHAnsi"/>
        </w:rPr>
      </w:pPr>
    </w:p>
    <w:p w14:paraId="3081BF31" w14:textId="36AEFC18" w:rsidR="00115FDD" w:rsidRPr="00F53342" w:rsidRDefault="00115FDD" w:rsidP="00115FDD">
      <w:pPr>
        <w:numPr>
          <w:ilvl w:val="0"/>
          <w:numId w:val="35"/>
        </w:numPr>
        <w:ind w:left="426"/>
        <w:rPr>
          <w:rFonts w:asciiTheme="minorHAnsi" w:hAnsiTheme="minorHAnsi"/>
        </w:rPr>
      </w:pPr>
      <w:r w:rsidRPr="000C4F13">
        <w:rPr>
          <w:rFonts w:asciiTheme="minorHAnsi" w:hAnsiTheme="minorHAnsi" w:cs="Arial"/>
        </w:rPr>
        <w:t>Undertakes research and detailed policy analysis</w:t>
      </w:r>
      <w:r>
        <w:rPr>
          <w:rFonts w:asciiTheme="minorHAnsi" w:hAnsiTheme="minorHAnsi" w:cs="Arial"/>
        </w:rPr>
        <w:t xml:space="preserve"> in the housing policy field to determine implications for the Department arising from any policy or legislation changes</w:t>
      </w:r>
      <w:r w:rsidRPr="000C4F13">
        <w:rPr>
          <w:rFonts w:asciiTheme="minorHAnsi" w:hAnsiTheme="minorHAnsi" w:cs="Arial"/>
        </w:rPr>
        <w:t>.</w:t>
      </w:r>
      <w:r>
        <w:rPr>
          <w:rFonts w:asciiTheme="minorHAnsi" w:hAnsiTheme="minorHAnsi" w:cs="Arial"/>
        </w:rPr>
        <w:t xml:space="preserve">  Includes keeping up-to-date with best practice in the sector and critically assessing the opportunities for learning</w:t>
      </w:r>
      <w:r w:rsidR="00F815F3">
        <w:rPr>
          <w:rFonts w:asciiTheme="minorHAnsi" w:hAnsiTheme="minorHAnsi" w:cs="Arial"/>
        </w:rPr>
        <w:t>.</w:t>
      </w:r>
    </w:p>
    <w:p w14:paraId="5673E1FF" w14:textId="77777777" w:rsidR="00115FDD" w:rsidRDefault="00115FDD" w:rsidP="00844F5B">
      <w:pPr>
        <w:pStyle w:val="ListParagraph"/>
        <w:rPr>
          <w:rFonts w:asciiTheme="minorHAnsi" w:hAnsiTheme="minorHAnsi"/>
        </w:rPr>
      </w:pPr>
    </w:p>
    <w:p w14:paraId="1786B905" w14:textId="317332C7" w:rsidR="00115FDD" w:rsidRPr="00C10DDB" w:rsidRDefault="00115FDD" w:rsidP="00F968EC">
      <w:pPr>
        <w:numPr>
          <w:ilvl w:val="0"/>
          <w:numId w:val="35"/>
        </w:numPr>
        <w:spacing w:after="120"/>
        <w:ind w:left="462" w:hanging="420"/>
        <w:rPr>
          <w:rFonts w:ascii="Calibri" w:hAnsi="Calibri" w:cs="Arial"/>
          <w:bdr w:val="none" w:sz="0" w:space="0" w:color="auto" w:frame="1"/>
        </w:rPr>
      </w:pPr>
      <w:r w:rsidRPr="00C10DDB">
        <w:rPr>
          <w:rFonts w:ascii="Calibri" w:hAnsi="Calibri" w:cs="Arial"/>
          <w:bdr w:val="none" w:sz="0" w:space="0" w:color="auto" w:frame="1"/>
        </w:rPr>
        <w:t>To work collaboratively with services on all aspects of housing policy development, analysis and project delivery.</w:t>
      </w:r>
      <w:r w:rsidR="00C64983" w:rsidRPr="00C10DDB">
        <w:rPr>
          <w:rFonts w:ascii="Calibri" w:hAnsi="Calibri" w:cs="Arial"/>
          <w:bdr w:val="none" w:sz="0" w:space="0" w:color="auto" w:frame="1"/>
        </w:rPr>
        <w:br/>
      </w:r>
    </w:p>
    <w:p w14:paraId="63459858" w14:textId="733F9EF5" w:rsidR="00F53342" w:rsidRPr="00F53342" w:rsidRDefault="00F53342" w:rsidP="000C4F13">
      <w:pPr>
        <w:numPr>
          <w:ilvl w:val="0"/>
          <w:numId w:val="35"/>
        </w:numPr>
        <w:ind w:left="426"/>
        <w:rPr>
          <w:rFonts w:asciiTheme="minorHAnsi" w:hAnsiTheme="minorHAnsi"/>
        </w:rPr>
      </w:pPr>
      <w:r>
        <w:rPr>
          <w:rFonts w:asciiTheme="minorHAnsi" w:hAnsiTheme="minorHAnsi"/>
        </w:rPr>
        <w:t xml:space="preserve">To </w:t>
      </w:r>
      <w:r w:rsidRPr="00C06275">
        <w:rPr>
          <w:rFonts w:ascii="Calibri" w:hAnsi="Calibri" w:cs="Arial"/>
        </w:rPr>
        <w:t>lead on the preparation of policy reports for management</w:t>
      </w:r>
      <w:r w:rsidR="00065AB8">
        <w:rPr>
          <w:rFonts w:ascii="Calibri" w:hAnsi="Calibri" w:cs="Arial"/>
        </w:rPr>
        <w:t>, Director and member</w:t>
      </w:r>
      <w:r w:rsidRPr="00C06275">
        <w:rPr>
          <w:rFonts w:ascii="Calibri" w:hAnsi="Calibri" w:cs="Arial"/>
        </w:rPr>
        <w:t xml:space="preserve"> review </w:t>
      </w:r>
      <w:r w:rsidR="00065AB8">
        <w:rPr>
          <w:rFonts w:ascii="Calibri" w:hAnsi="Calibri" w:cs="Arial"/>
        </w:rPr>
        <w:t>and</w:t>
      </w:r>
      <w:r w:rsidR="00065AB8" w:rsidRPr="00C06275">
        <w:rPr>
          <w:rFonts w:ascii="Calibri" w:hAnsi="Calibri" w:cs="Arial"/>
        </w:rPr>
        <w:t xml:space="preserve"> </w:t>
      </w:r>
      <w:r w:rsidRPr="00C06275">
        <w:rPr>
          <w:rFonts w:ascii="Calibri" w:hAnsi="Calibri" w:cs="Arial"/>
        </w:rPr>
        <w:t>for committees of the councils.</w:t>
      </w:r>
      <w:r w:rsidR="00065AB8">
        <w:rPr>
          <w:rFonts w:ascii="Calibri" w:hAnsi="Calibri" w:cs="Arial"/>
        </w:rPr>
        <w:t xml:space="preserve"> This will include providing informed responses to government consultations.</w:t>
      </w:r>
    </w:p>
    <w:p w14:paraId="3C9A9070" w14:textId="77777777" w:rsidR="00F53342" w:rsidRDefault="00F53342" w:rsidP="00987765">
      <w:pPr>
        <w:pStyle w:val="ListParagraph"/>
        <w:rPr>
          <w:rFonts w:asciiTheme="minorHAnsi" w:hAnsiTheme="minorHAnsi"/>
        </w:rPr>
      </w:pPr>
    </w:p>
    <w:p w14:paraId="092229E1" w14:textId="73ADDF3E" w:rsidR="000C4F13" w:rsidRDefault="000C4F13" w:rsidP="00987765">
      <w:pPr>
        <w:numPr>
          <w:ilvl w:val="0"/>
          <w:numId w:val="35"/>
        </w:numPr>
        <w:ind w:left="420" w:hanging="336"/>
        <w:rPr>
          <w:rFonts w:asciiTheme="minorHAnsi" w:hAnsiTheme="minorHAnsi"/>
        </w:rPr>
      </w:pPr>
      <w:r w:rsidRPr="000C4F13">
        <w:rPr>
          <w:rFonts w:asciiTheme="minorHAnsi" w:hAnsiTheme="minorHAnsi"/>
        </w:rPr>
        <w:t>Interprets, collates and reports relevant data for the Department for performance</w:t>
      </w:r>
      <w:r w:rsidR="0022588D">
        <w:rPr>
          <w:rFonts w:asciiTheme="minorHAnsi" w:hAnsiTheme="minorHAnsi"/>
        </w:rPr>
        <w:t xml:space="preserve"> and</w:t>
      </w:r>
      <w:r w:rsidRPr="000C4F13">
        <w:rPr>
          <w:rFonts w:asciiTheme="minorHAnsi" w:hAnsiTheme="minorHAnsi"/>
        </w:rPr>
        <w:t xml:space="preserve"> business improvement</w:t>
      </w:r>
      <w:r w:rsidR="0022588D">
        <w:rPr>
          <w:rFonts w:asciiTheme="minorHAnsi" w:hAnsiTheme="minorHAnsi"/>
        </w:rPr>
        <w:t>.</w:t>
      </w:r>
      <w:r w:rsidRPr="000C4F13">
        <w:rPr>
          <w:rFonts w:asciiTheme="minorHAnsi" w:hAnsiTheme="minorHAnsi"/>
        </w:rPr>
        <w:t xml:space="preserve"> </w:t>
      </w:r>
      <w:r w:rsidR="00673262">
        <w:rPr>
          <w:rFonts w:asciiTheme="minorHAnsi" w:hAnsiTheme="minorHAnsi"/>
        </w:rPr>
        <w:t xml:space="preserve"> </w:t>
      </w:r>
      <w:r w:rsidRPr="000C4F13">
        <w:rPr>
          <w:rFonts w:asciiTheme="minorHAnsi" w:hAnsiTheme="minorHAnsi"/>
        </w:rPr>
        <w:t>This will include reviewing and providing critical analysis of performance in delivering against housing related objectives</w:t>
      </w:r>
      <w:r w:rsidR="00065AB8">
        <w:rPr>
          <w:rFonts w:asciiTheme="minorHAnsi" w:hAnsiTheme="minorHAnsi"/>
        </w:rPr>
        <w:t xml:space="preserve"> and making recommendations as required</w:t>
      </w:r>
      <w:r w:rsidR="00DB55DB">
        <w:rPr>
          <w:rFonts w:asciiTheme="minorHAnsi" w:hAnsiTheme="minorHAnsi"/>
        </w:rPr>
        <w:t>.</w:t>
      </w:r>
      <w:r w:rsidRPr="000C4F13">
        <w:rPr>
          <w:rFonts w:asciiTheme="minorHAnsi" w:hAnsiTheme="minorHAnsi"/>
        </w:rPr>
        <w:t xml:space="preserve"> </w:t>
      </w:r>
    </w:p>
    <w:p w14:paraId="57C6B641" w14:textId="77777777" w:rsidR="00D06AAF" w:rsidRDefault="00D06AAF" w:rsidP="00844F5B">
      <w:pPr>
        <w:pStyle w:val="ListParagraph"/>
        <w:rPr>
          <w:rFonts w:asciiTheme="minorHAnsi" w:hAnsiTheme="minorHAnsi"/>
        </w:rPr>
      </w:pPr>
    </w:p>
    <w:p w14:paraId="5989640C" w14:textId="1E3E4619" w:rsidR="000C4F13" w:rsidRPr="000C4F13" w:rsidRDefault="000C4F13" w:rsidP="00987765">
      <w:pPr>
        <w:numPr>
          <w:ilvl w:val="0"/>
          <w:numId w:val="35"/>
        </w:numPr>
        <w:ind w:left="406" w:hanging="308"/>
        <w:rPr>
          <w:rFonts w:asciiTheme="minorHAnsi" w:hAnsiTheme="minorHAnsi"/>
        </w:rPr>
      </w:pPr>
      <w:r w:rsidRPr="000C4F13">
        <w:rPr>
          <w:rFonts w:asciiTheme="minorHAnsi" w:hAnsiTheme="minorHAnsi"/>
        </w:rPr>
        <w:t>Commissions and arranges consultative exercises</w:t>
      </w:r>
      <w:r w:rsidR="001C4146">
        <w:rPr>
          <w:rFonts w:asciiTheme="minorHAnsi" w:hAnsiTheme="minorHAnsi"/>
        </w:rPr>
        <w:t xml:space="preserve"> to</w:t>
      </w:r>
      <w:r w:rsidRPr="000C4F13">
        <w:rPr>
          <w:rFonts w:asciiTheme="minorHAnsi" w:hAnsiTheme="minorHAnsi"/>
        </w:rPr>
        <w:t xml:space="preserve"> promote resident engagement </w:t>
      </w:r>
      <w:r w:rsidR="00E32900">
        <w:rPr>
          <w:rFonts w:asciiTheme="minorHAnsi" w:hAnsiTheme="minorHAnsi"/>
        </w:rPr>
        <w:t>and</w:t>
      </w:r>
      <w:r w:rsidR="00E32900" w:rsidRPr="000C4F13">
        <w:rPr>
          <w:rFonts w:asciiTheme="minorHAnsi" w:hAnsiTheme="minorHAnsi"/>
        </w:rPr>
        <w:t xml:space="preserve"> </w:t>
      </w:r>
      <w:r w:rsidR="00AE5A1B">
        <w:rPr>
          <w:rFonts w:asciiTheme="minorHAnsi" w:hAnsiTheme="minorHAnsi"/>
        </w:rPr>
        <w:t xml:space="preserve">make recommendations for improved </w:t>
      </w:r>
      <w:r w:rsidRPr="000C4F13">
        <w:rPr>
          <w:rFonts w:asciiTheme="minorHAnsi" w:hAnsiTheme="minorHAnsi"/>
        </w:rPr>
        <w:t xml:space="preserve">service delivery.  This will include </w:t>
      </w:r>
      <w:r w:rsidR="006E2ADD">
        <w:rPr>
          <w:rFonts w:asciiTheme="minorHAnsi" w:hAnsiTheme="minorHAnsi"/>
        </w:rPr>
        <w:t>design of surveys</w:t>
      </w:r>
      <w:r w:rsidR="00CA1DAD">
        <w:rPr>
          <w:rFonts w:asciiTheme="minorHAnsi" w:hAnsiTheme="minorHAnsi"/>
        </w:rPr>
        <w:t>,</w:t>
      </w:r>
      <w:r w:rsidR="006E2ADD">
        <w:rPr>
          <w:rFonts w:asciiTheme="minorHAnsi" w:hAnsiTheme="minorHAnsi"/>
        </w:rPr>
        <w:t xml:space="preserve"> management of relevant contracts</w:t>
      </w:r>
      <w:r w:rsidR="00CA1DAD">
        <w:rPr>
          <w:rFonts w:asciiTheme="minorHAnsi" w:hAnsiTheme="minorHAnsi"/>
        </w:rPr>
        <w:t xml:space="preserve"> and p</w:t>
      </w:r>
      <w:r w:rsidR="00E80C03">
        <w:rPr>
          <w:rFonts w:asciiTheme="minorHAnsi" w:hAnsiTheme="minorHAnsi"/>
        </w:rPr>
        <w:t>resenting findings to senior managers and residents</w:t>
      </w:r>
      <w:r w:rsidR="006E2ADD">
        <w:rPr>
          <w:rFonts w:asciiTheme="minorHAnsi" w:hAnsiTheme="minorHAnsi"/>
        </w:rPr>
        <w:t>.</w:t>
      </w:r>
      <w:r w:rsidR="000E7192">
        <w:rPr>
          <w:rFonts w:asciiTheme="minorHAnsi" w:hAnsiTheme="minorHAnsi"/>
        </w:rPr>
        <w:t xml:space="preserve"> </w:t>
      </w:r>
    </w:p>
    <w:p w14:paraId="588DD472" w14:textId="531F1C2F" w:rsidR="000E7192" w:rsidRDefault="000E7192" w:rsidP="00987765">
      <w:pPr>
        <w:pStyle w:val="ListParagraph"/>
        <w:rPr>
          <w:rFonts w:asciiTheme="minorHAnsi" w:hAnsiTheme="minorHAnsi"/>
        </w:rPr>
      </w:pPr>
    </w:p>
    <w:p w14:paraId="02E64FBE" w14:textId="377B2D33" w:rsidR="000E7192" w:rsidRPr="000C4F13" w:rsidRDefault="00346B62" w:rsidP="00987765">
      <w:pPr>
        <w:numPr>
          <w:ilvl w:val="0"/>
          <w:numId w:val="35"/>
        </w:numPr>
        <w:ind w:left="448" w:hanging="378"/>
        <w:rPr>
          <w:rFonts w:asciiTheme="minorHAnsi" w:hAnsiTheme="minorHAnsi"/>
        </w:rPr>
      </w:pPr>
      <w:r>
        <w:rPr>
          <w:rFonts w:asciiTheme="minorHAnsi" w:hAnsiTheme="minorHAnsi"/>
        </w:rPr>
        <w:t>To lead</w:t>
      </w:r>
      <w:r w:rsidR="00812BEF">
        <w:rPr>
          <w:rFonts w:asciiTheme="minorHAnsi" w:hAnsiTheme="minorHAnsi"/>
        </w:rPr>
        <w:t xml:space="preserve"> on resident publications and content on the housing webpages.</w:t>
      </w:r>
    </w:p>
    <w:p w14:paraId="301C520E" w14:textId="77777777" w:rsidR="000C4F13" w:rsidRPr="000C4F13" w:rsidRDefault="000C4F13" w:rsidP="000C4F13">
      <w:pPr>
        <w:ind w:left="426"/>
        <w:rPr>
          <w:rFonts w:asciiTheme="minorHAnsi" w:hAnsiTheme="minorHAnsi"/>
        </w:rPr>
      </w:pPr>
    </w:p>
    <w:p w14:paraId="4984B92E" w14:textId="261E568E" w:rsidR="000C4F13" w:rsidRPr="000C4F13" w:rsidRDefault="00A8416B" w:rsidP="00987765">
      <w:pPr>
        <w:numPr>
          <w:ilvl w:val="0"/>
          <w:numId w:val="35"/>
        </w:numPr>
        <w:ind w:left="420" w:hanging="322"/>
        <w:rPr>
          <w:rFonts w:asciiTheme="minorHAnsi" w:hAnsiTheme="minorHAnsi"/>
        </w:rPr>
      </w:pPr>
      <w:r>
        <w:rPr>
          <w:rFonts w:asciiTheme="minorHAnsi" w:hAnsiTheme="minorHAnsi"/>
        </w:rPr>
        <w:t>D</w:t>
      </w:r>
      <w:r w:rsidR="000C4F13" w:rsidRPr="000C4F13">
        <w:rPr>
          <w:rFonts w:asciiTheme="minorHAnsi" w:hAnsiTheme="minorHAnsi"/>
        </w:rPr>
        <w:t>evelops training courses in relation to housing policy to ensure compliance with council standards of service delivery and statutory and regulatory requirements.</w:t>
      </w:r>
      <w:r w:rsidR="00673262">
        <w:rPr>
          <w:rFonts w:asciiTheme="minorHAnsi" w:hAnsiTheme="minorHAnsi"/>
        </w:rPr>
        <w:t xml:space="preserve"> </w:t>
      </w:r>
      <w:r w:rsidR="00987765">
        <w:rPr>
          <w:rFonts w:asciiTheme="minorHAnsi" w:hAnsiTheme="minorHAnsi"/>
        </w:rPr>
        <w:br/>
      </w:r>
      <w:r w:rsidR="000C4F13" w:rsidRPr="000C4F13">
        <w:rPr>
          <w:rFonts w:asciiTheme="minorHAnsi" w:hAnsiTheme="minorHAnsi"/>
        </w:rPr>
        <w:t xml:space="preserve"> </w:t>
      </w:r>
    </w:p>
    <w:p w14:paraId="03C0E83D" w14:textId="6B9EE7B2" w:rsidR="000C4F13" w:rsidRPr="000C4F13" w:rsidRDefault="007F28B1" w:rsidP="00987765">
      <w:pPr>
        <w:numPr>
          <w:ilvl w:val="0"/>
          <w:numId w:val="35"/>
        </w:numPr>
        <w:ind w:left="448" w:hanging="364"/>
        <w:rPr>
          <w:rFonts w:asciiTheme="minorHAnsi" w:hAnsiTheme="minorHAnsi"/>
        </w:rPr>
      </w:pPr>
      <w:r>
        <w:rPr>
          <w:rFonts w:asciiTheme="minorHAnsi" w:hAnsiTheme="minorHAnsi"/>
        </w:rPr>
        <w:t>Leads on</w:t>
      </w:r>
      <w:r w:rsidR="000C4F13" w:rsidRPr="000C4F13">
        <w:rPr>
          <w:rFonts w:asciiTheme="minorHAnsi" w:hAnsiTheme="minorHAnsi"/>
        </w:rPr>
        <w:t xml:space="preserve"> ensur</w:t>
      </w:r>
      <w:r>
        <w:rPr>
          <w:rFonts w:asciiTheme="minorHAnsi" w:hAnsiTheme="minorHAnsi"/>
        </w:rPr>
        <w:t>ing</w:t>
      </w:r>
      <w:r w:rsidR="000C4F13" w:rsidRPr="000C4F13">
        <w:rPr>
          <w:rFonts w:asciiTheme="minorHAnsi" w:hAnsiTheme="minorHAnsi"/>
        </w:rPr>
        <w:t xml:space="preserve"> the Department demonstrates it is meeting its Adult and Children safeguarding responsibilities.  This will include the delivery of a training programme to ensure that safeguarding responsibilities are being met. </w:t>
      </w:r>
    </w:p>
    <w:p w14:paraId="1A9A2D6D" w14:textId="77777777" w:rsidR="000C4F13" w:rsidRPr="000C4F13" w:rsidRDefault="000C4F13" w:rsidP="000C4F13">
      <w:pPr>
        <w:ind w:left="426"/>
        <w:rPr>
          <w:rFonts w:asciiTheme="minorHAnsi" w:hAnsiTheme="minorHAnsi"/>
        </w:rPr>
      </w:pPr>
    </w:p>
    <w:p w14:paraId="27CD6A18" w14:textId="0790197A" w:rsidR="000C4F13" w:rsidRPr="000C4F13" w:rsidRDefault="000C4F13" w:rsidP="00987765">
      <w:pPr>
        <w:numPr>
          <w:ilvl w:val="0"/>
          <w:numId w:val="35"/>
        </w:numPr>
        <w:ind w:left="462" w:hanging="364"/>
        <w:rPr>
          <w:rFonts w:asciiTheme="minorHAnsi" w:hAnsiTheme="minorHAnsi"/>
        </w:rPr>
      </w:pPr>
      <w:r w:rsidRPr="000C4F13">
        <w:rPr>
          <w:rFonts w:asciiTheme="minorHAnsi" w:hAnsiTheme="minorHAnsi"/>
        </w:rPr>
        <w:t>Acts as the Housing and Regeneration Department’s lead officer in developing, reviewing and updating inter agency protocols and policies</w:t>
      </w:r>
      <w:r w:rsidR="007F28B1">
        <w:rPr>
          <w:rFonts w:asciiTheme="minorHAnsi" w:hAnsiTheme="minorHAnsi"/>
        </w:rPr>
        <w:t>.</w:t>
      </w:r>
    </w:p>
    <w:p w14:paraId="2C5D83AB" w14:textId="77777777" w:rsidR="000C4F13" w:rsidRPr="000C4F13" w:rsidRDefault="000C4F13" w:rsidP="000C4F13">
      <w:pPr>
        <w:ind w:left="426"/>
        <w:rPr>
          <w:rFonts w:asciiTheme="minorHAnsi" w:hAnsiTheme="minorHAnsi"/>
        </w:rPr>
      </w:pPr>
    </w:p>
    <w:p w14:paraId="1A9109B2" w14:textId="34AECDB1" w:rsidR="000C4F13" w:rsidRDefault="000C4F13" w:rsidP="00987765">
      <w:pPr>
        <w:numPr>
          <w:ilvl w:val="0"/>
          <w:numId w:val="35"/>
        </w:numPr>
        <w:ind w:left="504" w:hanging="392"/>
        <w:rPr>
          <w:rFonts w:asciiTheme="minorHAnsi" w:hAnsiTheme="minorHAnsi"/>
        </w:rPr>
      </w:pPr>
      <w:r w:rsidRPr="000C4F13">
        <w:rPr>
          <w:rFonts w:asciiTheme="minorHAnsi" w:hAnsiTheme="minorHAnsi"/>
        </w:rPr>
        <w:lastRenderedPageBreak/>
        <w:t xml:space="preserve">Represents the Department at </w:t>
      </w:r>
      <w:r w:rsidR="002C2E38">
        <w:rPr>
          <w:rFonts w:asciiTheme="minorHAnsi" w:hAnsiTheme="minorHAnsi"/>
        </w:rPr>
        <w:t>both internal</w:t>
      </w:r>
      <w:r w:rsidR="00A3093D">
        <w:rPr>
          <w:rFonts w:asciiTheme="minorHAnsi" w:hAnsiTheme="minorHAnsi"/>
        </w:rPr>
        <w:t xml:space="preserve"> </w:t>
      </w:r>
      <w:r w:rsidRPr="000C4F13">
        <w:rPr>
          <w:rFonts w:asciiTheme="minorHAnsi" w:hAnsiTheme="minorHAnsi"/>
        </w:rPr>
        <w:t>inter agency meetings</w:t>
      </w:r>
      <w:r w:rsidR="00A3093D">
        <w:rPr>
          <w:rFonts w:asciiTheme="minorHAnsi" w:hAnsiTheme="minorHAnsi"/>
        </w:rPr>
        <w:t xml:space="preserve"> and external meetings with Government, civil servants and other professional bodies.</w:t>
      </w:r>
      <w:r w:rsidRPr="000C4F13">
        <w:rPr>
          <w:rFonts w:asciiTheme="minorHAnsi" w:hAnsiTheme="minorHAnsi"/>
        </w:rPr>
        <w:t xml:space="preserve"> </w:t>
      </w:r>
      <w:r w:rsidR="00A3093D">
        <w:rPr>
          <w:rFonts w:asciiTheme="minorHAnsi" w:hAnsiTheme="minorHAnsi"/>
        </w:rPr>
        <w:t>C</w:t>
      </w:r>
      <w:r w:rsidRPr="000C4F13">
        <w:rPr>
          <w:rFonts w:asciiTheme="minorHAnsi" w:hAnsiTheme="minorHAnsi"/>
        </w:rPr>
        <w:t xml:space="preserve">ontributes to the work of those groups and, as required, chairs meetings. </w:t>
      </w:r>
    </w:p>
    <w:p w14:paraId="62F04B59" w14:textId="77777777" w:rsidR="0044591B" w:rsidRDefault="0044591B" w:rsidP="00987765">
      <w:pPr>
        <w:pStyle w:val="ListParagraph"/>
        <w:rPr>
          <w:rFonts w:asciiTheme="minorHAnsi" w:hAnsiTheme="minorHAnsi"/>
        </w:rPr>
      </w:pPr>
    </w:p>
    <w:p w14:paraId="417ED556" w14:textId="38375406" w:rsidR="0044591B" w:rsidRDefault="0044591B" w:rsidP="00987765">
      <w:pPr>
        <w:numPr>
          <w:ilvl w:val="0"/>
          <w:numId w:val="35"/>
        </w:numPr>
        <w:ind w:left="546" w:hanging="420"/>
        <w:rPr>
          <w:rFonts w:ascii="Calibri" w:hAnsi="Calibri" w:cs="Arial"/>
          <w:bdr w:val="none" w:sz="0" w:space="0" w:color="auto" w:frame="1"/>
        </w:rPr>
      </w:pPr>
      <w:r>
        <w:rPr>
          <w:rFonts w:ascii="Calibri" w:hAnsi="Calibri" w:cs="Arial"/>
          <w:bdr w:val="none" w:sz="0" w:space="0" w:color="auto" w:frame="1"/>
        </w:rPr>
        <w:t>To lead project</w:t>
      </w:r>
      <w:r w:rsidR="0008720E">
        <w:rPr>
          <w:rFonts w:ascii="Calibri" w:hAnsi="Calibri" w:cs="Arial"/>
          <w:bdr w:val="none" w:sz="0" w:space="0" w:color="auto" w:frame="1"/>
        </w:rPr>
        <w:t>s</w:t>
      </w:r>
      <w:r>
        <w:rPr>
          <w:rFonts w:ascii="Calibri" w:hAnsi="Calibri" w:cs="Arial"/>
          <w:bdr w:val="none" w:sz="0" w:space="0" w:color="auto" w:frame="1"/>
        </w:rPr>
        <w:t xml:space="preserve"> that deliver successful service reviews and delivery of high profile cross cutting </w:t>
      </w:r>
      <w:r w:rsidR="00456EDB">
        <w:rPr>
          <w:rFonts w:ascii="Calibri" w:hAnsi="Calibri" w:cs="Arial"/>
          <w:bdr w:val="none" w:sz="0" w:space="0" w:color="auto" w:frame="1"/>
        </w:rPr>
        <w:t>projects and</w:t>
      </w:r>
      <w:r>
        <w:rPr>
          <w:rFonts w:ascii="Calibri" w:hAnsi="Calibri" w:cs="Arial"/>
          <w:bdr w:val="none" w:sz="0" w:space="0" w:color="auto" w:frame="1"/>
        </w:rPr>
        <w:t xml:space="preserve"> coordinate the development of detailed and full recommendations for </w:t>
      </w:r>
      <w:r w:rsidR="00D21FF5">
        <w:rPr>
          <w:rFonts w:ascii="Calibri" w:hAnsi="Calibri" w:cs="Arial"/>
          <w:bdr w:val="none" w:sz="0" w:space="0" w:color="auto" w:frame="1"/>
        </w:rPr>
        <w:t xml:space="preserve">housing </w:t>
      </w:r>
      <w:r>
        <w:rPr>
          <w:rFonts w:ascii="Calibri" w:hAnsi="Calibri" w:cs="Arial"/>
          <w:bdr w:val="none" w:sz="0" w:space="0" w:color="auto" w:frame="1"/>
        </w:rPr>
        <w:t xml:space="preserve">policy or service changes. </w:t>
      </w:r>
      <w:r w:rsidR="00987765">
        <w:rPr>
          <w:rFonts w:ascii="Calibri" w:hAnsi="Calibri" w:cs="Arial"/>
          <w:bdr w:val="none" w:sz="0" w:space="0" w:color="auto" w:frame="1"/>
        </w:rPr>
        <w:br/>
      </w:r>
    </w:p>
    <w:p w14:paraId="4041DD60" w14:textId="71874127" w:rsidR="00311DB2" w:rsidRDefault="00311DB2" w:rsidP="00987765">
      <w:pPr>
        <w:numPr>
          <w:ilvl w:val="0"/>
          <w:numId w:val="35"/>
        </w:numPr>
        <w:ind w:left="490" w:hanging="350"/>
        <w:rPr>
          <w:rFonts w:ascii="Calibri" w:hAnsi="Calibri" w:cs="Arial"/>
          <w:bdr w:val="none" w:sz="0" w:space="0" w:color="auto" w:frame="1"/>
        </w:rPr>
      </w:pPr>
      <w:r>
        <w:rPr>
          <w:rFonts w:ascii="Calibri" w:hAnsi="Calibri" w:cs="Arial"/>
          <w:bdr w:val="none" w:sz="0" w:space="0" w:color="auto" w:frame="1"/>
        </w:rPr>
        <w:t xml:space="preserve">Develops areas of policy / review / project expertise and ensures that </w:t>
      </w:r>
      <w:r w:rsidR="00E46D6D">
        <w:rPr>
          <w:rFonts w:ascii="Calibri" w:hAnsi="Calibri" w:cs="Arial"/>
          <w:bdr w:val="none" w:sz="0" w:space="0" w:color="auto" w:frame="1"/>
        </w:rPr>
        <w:t>relevant</w:t>
      </w:r>
      <w:r>
        <w:rPr>
          <w:rFonts w:ascii="Calibri" w:hAnsi="Calibri" w:cs="Arial"/>
          <w:bdr w:val="none" w:sz="0" w:space="0" w:color="auto" w:frame="1"/>
        </w:rPr>
        <w:t xml:space="preserve"> service head</w:t>
      </w:r>
      <w:r w:rsidR="00E46D6D">
        <w:rPr>
          <w:rFonts w:ascii="Calibri" w:hAnsi="Calibri" w:cs="Arial"/>
          <w:bdr w:val="none" w:sz="0" w:space="0" w:color="auto" w:frame="1"/>
        </w:rPr>
        <w:t>s</w:t>
      </w:r>
      <w:r>
        <w:rPr>
          <w:rFonts w:ascii="Calibri" w:hAnsi="Calibri" w:cs="Arial"/>
          <w:bdr w:val="none" w:sz="0" w:space="0" w:color="auto" w:frame="1"/>
        </w:rPr>
        <w:t xml:space="preserve"> are kept fully abreast of changes or developments and practice is amended to reflect these.</w:t>
      </w:r>
      <w:r w:rsidR="00987765">
        <w:rPr>
          <w:rFonts w:ascii="Calibri" w:hAnsi="Calibri" w:cs="Arial"/>
          <w:bdr w:val="none" w:sz="0" w:space="0" w:color="auto" w:frame="1"/>
        </w:rPr>
        <w:br/>
      </w:r>
    </w:p>
    <w:p w14:paraId="5561F02B" w14:textId="6CDB5992" w:rsidR="00987765" w:rsidRDefault="00AC2BF1" w:rsidP="00987765">
      <w:pPr>
        <w:numPr>
          <w:ilvl w:val="0"/>
          <w:numId w:val="35"/>
        </w:numPr>
        <w:ind w:left="504" w:hanging="364"/>
        <w:rPr>
          <w:rFonts w:ascii="Calibri" w:hAnsi="Calibri" w:cs="Arial"/>
        </w:rPr>
      </w:pPr>
      <w:r w:rsidRPr="00987765">
        <w:rPr>
          <w:rFonts w:ascii="Calibri" w:hAnsi="Calibri" w:cs="Arial"/>
        </w:rPr>
        <w:t>To respond directly to enquiries from Members, including Executive Members.</w:t>
      </w:r>
      <w:r w:rsidR="00987765">
        <w:rPr>
          <w:rFonts w:ascii="Calibri" w:hAnsi="Calibri" w:cs="Arial"/>
        </w:rPr>
        <w:br/>
      </w:r>
    </w:p>
    <w:p w14:paraId="5F89F744" w14:textId="37666362" w:rsidR="002142B3" w:rsidRPr="00987765" w:rsidRDefault="00987765" w:rsidP="00987765">
      <w:pPr>
        <w:numPr>
          <w:ilvl w:val="0"/>
          <w:numId w:val="35"/>
        </w:numPr>
        <w:ind w:left="490" w:hanging="336"/>
        <w:rPr>
          <w:rFonts w:ascii="Calibri" w:hAnsi="Calibri" w:cs="Arial"/>
        </w:rPr>
      </w:pPr>
      <w:r>
        <w:rPr>
          <w:rFonts w:ascii="Calibri" w:hAnsi="Calibri" w:cs="Arial"/>
        </w:rPr>
        <w:t xml:space="preserve"> </w:t>
      </w:r>
      <w:r w:rsidR="002142B3" w:rsidRPr="00987765">
        <w:rPr>
          <w:rFonts w:ascii="Calibri" w:hAnsi="Calibri" w:cs="Arial"/>
        </w:rPr>
        <w:t>To ensure that the services for both councils are dealt with on an equitable basis to deliver the standards required for each, as agreed annually by the Executives of both Councils.</w:t>
      </w:r>
    </w:p>
    <w:p w14:paraId="31CEBB32" w14:textId="77777777" w:rsidR="0044591B" w:rsidRPr="000C4F13" w:rsidRDefault="0044591B" w:rsidP="00987765">
      <w:pPr>
        <w:ind w:left="720"/>
        <w:rPr>
          <w:rFonts w:asciiTheme="minorHAnsi" w:hAnsiTheme="minorHAnsi"/>
        </w:rPr>
      </w:pPr>
    </w:p>
    <w:p w14:paraId="56926235" w14:textId="5E64F68A" w:rsidR="0015656E" w:rsidRDefault="0015656E" w:rsidP="00BB4DD8">
      <w:pPr>
        <w:rPr>
          <w:rFonts w:ascii="Calibri" w:hAnsi="Calibri" w:cs="Arial"/>
          <w:b/>
          <w:bCs/>
        </w:rPr>
      </w:pPr>
    </w:p>
    <w:p w14:paraId="2250077E" w14:textId="77777777" w:rsidR="00341C07" w:rsidRPr="00341C07" w:rsidRDefault="00341C07" w:rsidP="00341C07">
      <w:pPr>
        <w:rPr>
          <w:rFonts w:asciiTheme="minorHAnsi" w:hAnsiTheme="minorHAnsi"/>
          <w:b/>
        </w:rPr>
      </w:pPr>
      <w:r w:rsidRPr="00341C07">
        <w:rPr>
          <w:rFonts w:asciiTheme="minorHAnsi" w:hAnsiTheme="minorHAnsi"/>
          <w:b/>
        </w:rPr>
        <w:t>Progression Criteria</w:t>
      </w:r>
    </w:p>
    <w:p w14:paraId="733C2C89" w14:textId="77777777" w:rsidR="00341C07" w:rsidRDefault="00341C07" w:rsidP="00341C07">
      <w:pPr>
        <w:rPr>
          <w:b/>
        </w:rPr>
      </w:pPr>
    </w:p>
    <w:p w14:paraId="62A9DFDB" w14:textId="77777777" w:rsidR="00341C07" w:rsidRPr="00870EE9" w:rsidRDefault="00341C07" w:rsidP="00341C07">
      <w:pPr>
        <w:rPr>
          <w:rFonts w:ascii="Calibri" w:hAnsi="Calibri" w:cs="Arial"/>
          <w:b/>
          <w:bCs/>
        </w:rPr>
      </w:pPr>
      <w:r w:rsidRPr="00870EE9">
        <w:rPr>
          <w:rFonts w:ascii="Calibri" w:hAnsi="Calibri" w:cs="Arial"/>
          <w:b/>
          <w:bCs/>
        </w:rPr>
        <w:t>PO4</w:t>
      </w:r>
    </w:p>
    <w:p w14:paraId="04E7A5F5" w14:textId="225757C0" w:rsidR="00345BFB" w:rsidRDefault="00345BFB" w:rsidP="00345BFB">
      <w:pPr>
        <w:pStyle w:val="ListParagraph"/>
        <w:numPr>
          <w:ilvl w:val="0"/>
          <w:numId w:val="37"/>
        </w:numPr>
        <w:contextualSpacing/>
        <w:rPr>
          <w:rFonts w:ascii="Calibri" w:hAnsi="Calibri" w:cs="Arial"/>
          <w:bCs/>
          <w:bdr w:val="none" w:sz="0" w:space="0" w:color="auto" w:frame="1"/>
        </w:rPr>
      </w:pPr>
      <w:r>
        <w:rPr>
          <w:rFonts w:ascii="Calibri" w:hAnsi="Calibri" w:cs="Arial"/>
          <w:bCs/>
          <w:bdr w:val="none" w:sz="0" w:space="0" w:color="auto" w:frame="1"/>
        </w:rPr>
        <w:t>Undertakes all of the duties of the role but requires managerial oversight and support on leading major service reviews, briefing members and finalising major public reports.</w:t>
      </w:r>
    </w:p>
    <w:p w14:paraId="0BCE27B6" w14:textId="60071D28" w:rsidR="00E17B46" w:rsidRDefault="00E17B46" w:rsidP="00345BFB">
      <w:pPr>
        <w:pStyle w:val="ListParagraph"/>
        <w:numPr>
          <w:ilvl w:val="0"/>
          <w:numId w:val="37"/>
        </w:numPr>
        <w:contextualSpacing/>
        <w:rPr>
          <w:rFonts w:ascii="Calibri" w:hAnsi="Calibri" w:cs="Arial"/>
          <w:bCs/>
          <w:bdr w:val="none" w:sz="0" w:space="0" w:color="auto" w:frame="1"/>
        </w:rPr>
      </w:pPr>
      <w:r>
        <w:rPr>
          <w:rFonts w:ascii="Calibri" w:hAnsi="Calibri" w:cs="Arial"/>
          <w:bCs/>
          <w:bdr w:val="none" w:sz="0" w:space="0" w:color="auto" w:frame="1"/>
        </w:rPr>
        <w:t>Procures services to support work of the team and acts as client side where services are procured.</w:t>
      </w:r>
    </w:p>
    <w:p w14:paraId="6D20839D" w14:textId="77777777" w:rsidR="009D62B4" w:rsidRDefault="009D62B4" w:rsidP="009D62B4">
      <w:pPr>
        <w:rPr>
          <w:rFonts w:ascii="Calibri" w:hAnsi="Calibri" w:cs="Arial"/>
          <w:b/>
          <w:bCs/>
          <w:bdr w:val="none" w:sz="0" w:space="0" w:color="auto" w:frame="1"/>
        </w:rPr>
      </w:pPr>
      <w:r>
        <w:rPr>
          <w:rFonts w:ascii="Calibri" w:hAnsi="Calibri" w:cs="Arial"/>
          <w:b/>
          <w:bCs/>
          <w:bdr w:val="none" w:sz="0" w:space="0" w:color="auto" w:frame="1"/>
        </w:rPr>
        <w:t>PO5</w:t>
      </w:r>
    </w:p>
    <w:p w14:paraId="136616D3" w14:textId="5BEF4962" w:rsidR="009D62B4" w:rsidRDefault="009D62B4" w:rsidP="009D62B4">
      <w:pPr>
        <w:pStyle w:val="ListParagraph"/>
        <w:numPr>
          <w:ilvl w:val="0"/>
          <w:numId w:val="39"/>
        </w:numPr>
        <w:contextualSpacing/>
        <w:rPr>
          <w:rFonts w:ascii="Calibri" w:hAnsi="Calibri" w:cs="Arial"/>
          <w:b/>
          <w:bCs/>
          <w:bdr w:val="none" w:sz="0" w:space="0" w:color="auto" w:frame="1"/>
        </w:rPr>
      </w:pPr>
      <w:r>
        <w:rPr>
          <w:rFonts w:ascii="Calibri" w:hAnsi="Calibri" w:cs="Arial"/>
          <w:bCs/>
          <w:bdr w:val="none" w:sz="0" w:space="0" w:color="auto" w:frame="1"/>
        </w:rPr>
        <w:t>Prepares reports for Committee/Cabinet or other public audience with minimal need for managerial input / review.</w:t>
      </w:r>
    </w:p>
    <w:p w14:paraId="109D6099" w14:textId="77777777" w:rsidR="009D62B4" w:rsidRDefault="009D62B4" w:rsidP="009D62B4">
      <w:pPr>
        <w:pStyle w:val="ListParagraph"/>
        <w:numPr>
          <w:ilvl w:val="0"/>
          <w:numId w:val="39"/>
        </w:numPr>
        <w:contextualSpacing/>
        <w:rPr>
          <w:rFonts w:ascii="Calibri" w:hAnsi="Calibri" w:cs="Arial"/>
          <w:b/>
          <w:bCs/>
          <w:bdr w:val="none" w:sz="0" w:space="0" w:color="auto" w:frame="1"/>
        </w:rPr>
      </w:pPr>
      <w:r>
        <w:rPr>
          <w:rFonts w:ascii="Calibri" w:hAnsi="Calibri" w:cs="Arial"/>
          <w:bCs/>
          <w:bdr w:val="none" w:sz="0" w:space="0" w:color="auto" w:frame="1"/>
        </w:rPr>
        <w:t>Uses initiative to proactively identify emerging policy changes and developments in other councils, regionally and nationally which may be of relevance locally, and briefs senior officers and members accordingly.</w:t>
      </w:r>
    </w:p>
    <w:p w14:paraId="008F76B9" w14:textId="77777777" w:rsidR="009D62B4" w:rsidRDefault="009D62B4" w:rsidP="009D62B4">
      <w:pPr>
        <w:pStyle w:val="ListParagraph"/>
        <w:numPr>
          <w:ilvl w:val="0"/>
          <w:numId w:val="39"/>
        </w:numPr>
        <w:contextualSpacing/>
        <w:rPr>
          <w:rFonts w:ascii="Calibri" w:hAnsi="Calibri" w:cs="Arial"/>
          <w:b/>
          <w:bCs/>
          <w:bdr w:val="none" w:sz="0" w:space="0" w:color="auto" w:frame="1"/>
        </w:rPr>
      </w:pPr>
      <w:r>
        <w:rPr>
          <w:rFonts w:ascii="Calibri" w:hAnsi="Calibri" w:cs="Arial"/>
          <w:bCs/>
          <w:bdr w:val="none" w:sz="0" w:space="0" w:color="auto" w:frame="1"/>
        </w:rPr>
        <w:t>Credibility with senior officers and ability to challenge them with tact and self-assurance.</w:t>
      </w:r>
    </w:p>
    <w:p w14:paraId="1ACA3FF8" w14:textId="77777777" w:rsidR="009D62B4" w:rsidRDefault="009D62B4" w:rsidP="009D62B4">
      <w:pPr>
        <w:rPr>
          <w:rFonts w:ascii="Calibri" w:hAnsi="Calibri" w:cs="Arial"/>
          <w:b/>
          <w:bCs/>
          <w:bdr w:val="none" w:sz="0" w:space="0" w:color="auto" w:frame="1"/>
        </w:rPr>
      </w:pPr>
    </w:p>
    <w:p w14:paraId="5C04DFBD" w14:textId="77777777" w:rsidR="009D62B4" w:rsidRDefault="009D62B4" w:rsidP="009D62B4">
      <w:pPr>
        <w:rPr>
          <w:rFonts w:ascii="Calibri" w:hAnsi="Calibri" w:cs="Arial"/>
          <w:b/>
          <w:bCs/>
          <w:bdr w:val="none" w:sz="0" w:space="0" w:color="auto" w:frame="1"/>
        </w:rPr>
      </w:pPr>
      <w:r>
        <w:rPr>
          <w:rFonts w:ascii="Calibri" w:hAnsi="Calibri" w:cs="Arial"/>
          <w:b/>
          <w:bCs/>
          <w:bdr w:val="none" w:sz="0" w:space="0" w:color="auto" w:frame="1"/>
        </w:rPr>
        <w:t>PO6</w:t>
      </w:r>
    </w:p>
    <w:p w14:paraId="4208486A" w14:textId="11DEB1B8" w:rsidR="009D62B4" w:rsidRPr="004B4115" w:rsidRDefault="009D62B4" w:rsidP="009D62B4">
      <w:pPr>
        <w:pStyle w:val="ListParagraph"/>
        <w:numPr>
          <w:ilvl w:val="0"/>
          <w:numId w:val="40"/>
        </w:numPr>
        <w:contextualSpacing/>
        <w:rPr>
          <w:rFonts w:ascii="Calibri" w:hAnsi="Calibri" w:cs="Arial"/>
          <w:b/>
          <w:bCs/>
          <w:bdr w:val="none" w:sz="0" w:space="0" w:color="auto" w:frame="1"/>
        </w:rPr>
      </w:pPr>
      <w:r>
        <w:rPr>
          <w:rFonts w:ascii="Calibri" w:hAnsi="Calibri" w:cs="Arial"/>
          <w:bCs/>
          <w:bdr w:val="none" w:sz="0" w:space="0" w:color="auto" w:frame="1"/>
        </w:rPr>
        <w:t>Independently leads major service reviews with minimal supervision or managerial input.</w:t>
      </w:r>
    </w:p>
    <w:p w14:paraId="275491F9" w14:textId="3FBB6E62" w:rsidR="00D574D6" w:rsidRDefault="00D574D6" w:rsidP="009D62B4">
      <w:pPr>
        <w:pStyle w:val="ListParagraph"/>
        <w:numPr>
          <w:ilvl w:val="0"/>
          <w:numId w:val="40"/>
        </w:numPr>
        <w:contextualSpacing/>
        <w:rPr>
          <w:rFonts w:ascii="Calibri" w:hAnsi="Calibri" w:cs="Arial"/>
          <w:b/>
          <w:bCs/>
          <w:bdr w:val="none" w:sz="0" w:space="0" w:color="auto" w:frame="1"/>
        </w:rPr>
      </w:pPr>
      <w:r>
        <w:rPr>
          <w:rFonts w:ascii="Calibri" w:hAnsi="Calibri" w:cs="Arial"/>
          <w:bCs/>
          <w:bdr w:val="none" w:sz="0" w:space="0" w:color="auto" w:frame="1"/>
        </w:rPr>
        <w:t>Acts as project lead for major housing projects from initiation to conclusion. This will include ensuring project</w:t>
      </w:r>
      <w:r w:rsidR="00E17B46">
        <w:rPr>
          <w:rFonts w:ascii="Calibri" w:hAnsi="Calibri" w:cs="Arial"/>
          <w:bCs/>
          <w:bdr w:val="none" w:sz="0" w:space="0" w:color="auto" w:frame="1"/>
        </w:rPr>
        <w:t xml:space="preserve"> planning requirements and standards are met.</w:t>
      </w:r>
      <w:r>
        <w:rPr>
          <w:rFonts w:ascii="Calibri" w:hAnsi="Calibri" w:cs="Arial"/>
          <w:bCs/>
          <w:bdr w:val="none" w:sz="0" w:space="0" w:color="auto" w:frame="1"/>
        </w:rPr>
        <w:t xml:space="preserve"> </w:t>
      </w:r>
    </w:p>
    <w:p w14:paraId="52CED822" w14:textId="77777777" w:rsidR="009D62B4" w:rsidRDefault="009D62B4" w:rsidP="009D62B4">
      <w:pPr>
        <w:pStyle w:val="ListParagraph"/>
        <w:numPr>
          <w:ilvl w:val="0"/>
          <w:numId w:val="40"/>
        </w:numPr>
        <w:contextualSpacing/>
        <w:rPr>
          <w:rFonts w:ascii="Calibri" w:hAnsi="Calibri" w:cs="Arial"/>
          <w:b/>
          <w:bCs/>
          <w:bdr w:val="none" w:sz="0" w:space="0" w:color="auto" w:frame="1"/>
        </w:rPr>
      </w:pPr>
      <w:r>
        <w:rPr>
          <w:rFonts w:ascii="Calibri" w:hAnsi="Calibri" w:cs="Arial"/>
          <w:bCs/>
          <w:bdr w:val="none" w:sz="0" w:space="0" w:color="auto" w:frame="1"/>
        </w:rPr>
        <w:t>Independently briefs Members on service review or policy issues without managerial input.</w:t>
      </w:r>
    </w:p>
    <w:p w14:paraId="64467115" w14:textId="3CC7E01F" w:rsidR="009D62B4" w:rsidRPr="00987765" w:rsidRDefault="009D62B4" w:rsidP="009D62B4">
      <w:pPr>
        <w:pStyle w:val="ListParagraph"/>
        <w:numPr>
          <w:ilvl w:val="0"/>
          <w:numId w:val="40"/>
        </w:numPr>
        <w:contextualSpacing/>
        <w:rPr>
          <w:rFonts w:ascii="Calibri" w:hAnsi="Calibri" w:cs="Arial"/>
          <w:b/>
          <w:bCs/>
          <w:bdr w:val="none" w:sz="0" w:space="0" w:color="auto" w:frame="1"/>
        </w:rPr>
      </w:pPr>
      <w:r>
        <w:rPr>
          <w:rFonts w:ascii="Calibri" w:hAnsi="Calibri" w:cs="Arial"/>
          <w:bCs/>
          <w:bdr w:val="none" w:sz="0" w:space="0" w:color="auto" w:frame="1"/>
        </w:rPr>
        <w:t>Demonstrates political nous and awareness in all interactions.</w:t>
      </w:r>
    </w:p>
    <w:p w14:paraId="6F787DF0" w14:textId="0880C13C" w:rsidR="00D01DBA" w:rsidRPr="00870EE9" w:rsidRDefault="00D01DBA" w:rsidP="00D01DBA">
      <w:pPr>
        <w:numPr>
          <w:ilvl w:val="0"/>
          <w:numId w:val="40"/>
        </w:numPr>
        <w:spacing w:after="120"/>
        <w:rPr>
          <w:rFonts w:ascii="Calibri" w:hAnsi="Calibri" w:cs="Arial"/>
        </w:rPr>
      </w:pPr>
      <w:r>
        <w:rPr>
          <w:rFonts w:ascii="Calibri" w:hAnsi="Calibri" w:cs="Arial"/>
        </w:rPr>
        <w:t xml:space="preserve">Able to deputise for the </w:t>
      </w:r>
      <w:r w:rsidRPr="00870EE9">
        <w:rPr>
          <w:rFonts w:ascii="Calibri" w:hAnsi="Calibri" w:cs="Arial"/>
        </w:rPr>
        <w:t>Manager as needed</w:t>
      </w:r>
      <w:r w:rsidR="00E17B46">
        <w:rPr>
          <w:rFonts w:ascii="Calibri" w:hAnsi="Calibri" w:cs="Arial"/>
        </w:rPr>
        <w:t xml:space="preserve"> including presenting report</w:t>
      </w:r>
      <w:r w:rsidR="00905FE4">
        <w:rPr>
          <w:rFonts w:ascii="Calibri" w:hAnsi="Calibri" w:cs="Arial"/>
        </w:rPr>
        <w:t>s</w:t>
      </w:r>
      <w:r w:rsidR="00E17B46">
        <w:rPr>
          <w:rFonts w:ascii="Calibri" w:hAnsi="Calibri" w:cs="Arial"/>
        </w:rPr>
        <w:t xml:space="preserve"> to committees</w:t>
      </w:r>
      <w:r w:rsidRPr="00870EE9">
        <w:rPr>
          <w:rFonts w:ascii="Calibri" w:hAnsi="Calibri" w:cs="Arial"/>
        </w:rPr>
        <w:t>.</w:t>
      </w:r>
    </w:p>
    <w:p w14:paraId="6252ECB7" w14:textId="77777777" w:rsidR="00341C07" w:rsidRDefault="00341C07"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49F03DF"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B26EE8">
        <w:rPr>
          <w:rFonts w:ascii="Calibri" w:hAnsi="Calibri" w:cs="Arial"/>
          <w:bCs/>
        </w:rPr>
        <w:t>.</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6583591C" w14:textId="77777777" w:rsidR="00ED721F" w:rsidRDefault="00ED721F" w:rsidP="00ED721F">
      <w:pPr>
        <w:ind w:left="720"/>
        <w:rPr>
          <w:rFonts w:asciiTheme="minorHAnsi" w:hAnsiTheme="minorHAnsi"/>
        </w:rPr>
      </w:pPr>
    </w:p>
    <w:p w14:paraId="3A097AE8" w14:textId="66F84E42" w:rsidR="00ED721F" w:rsidRPr="00ED721F" w:rsidRDefault="00ED721F" w:rsidP="00ED721F">
      <w:pPr>
        <w:numPr>
          <w:ilvl w:val="0"/>
          <w:numId w:val="38"/>
        </w:numPr>
        <w:rPr>
          <w:rFonts w:asciiTheme="minorHAnsi" w:hAnsiTheme="minorHAnsi"/>
        </w:rPr>
      </w:pPr>
      <w:r w:rsidRPr="00ED721F">
        <w:rPr>
          <w:rFonts w:asciiTheme="minorHAnsi" w:hAnsiTheme="minorHAnsi"/>
        </w:rPr>
        <w:t>The post is managed by the Head of Housing Policy</w:t>
      </w:r>
      <w:r w:rsidR="00AD67B6">
        <w:rPr>
          <w:rFonts w:asciiTheme="minorHAnsi" w:hAnsiTheme="minorHAnsi"/>
        </w:rPr>
        <w:t>,</w:t>
      </w:r>
      <w:r w:rsidRPr="00ED721F">
        <w:rPr>
          <w:rFonts w:asciiTheme="minorHAnsi" w:hAnsiTheme="minorHAnsi"/>
        </w:rPr>
        <w:t xml:space="preserve"> Performance</w:t>
      </w:r>
      <w:r w:rsidR="00AD67B6">
        <w:rPr>
          <w:rFonts w:asciiTheme="minorHAnsi" w:hAnsiTheme="minorHAnsi"/>
        </w:rPr>
        <w:t xml:space="preserve"> and Compliance</w:t>
      </w:r>
      <w:r w:rsidRPr="00ED721F">
        <w:rPr>
          <w:rFonts w:asciiTheme="minorHAnsi" w:hAnsiTheme="minorHAnsi"/>
        </w:rPr>
        <w:t xml:space="preserve"> with the work programme and areas of responsibility agreed with this Manager and the Assistant Director (Strategy and Development). </w:t>
      </w:r>
      <w:r>
        <w:rPr>
          <w:rFonts w:asciiTheme="minorHAnsi" w:hAnsiTheme="minorHAnsi"/>
        </w:rPr>
        <w:t xml:space="preserve"> </w:t>
      </w:r>
      <w:r w:rsidRPr="00ED721F">
        <w:rPr>
          <w:rFonts w:asciiTheme="minorHAnsi" w:hAnsiTheme="minorHAnsi"/>
        </w:rPr>
        <w:t xml:space="preserve">The post holder will be expected to have the skills and experience to undertake work and projects to a high degree independently and provide working material as good first draft for review. </w:t>
      </w:r>
    </w:p>
    <w:p w14:paraId="18BCE615" w14:textId="77777777" w:rsidR="00ED721F" w:rsidRPr="00ED721F" w:rsidRDefault="00ED721F" w:rsidP="00ED721F">
      <w:pPr>
        <w:ind w:left="426"/>
        <w:rPr>
          <w:rFonts w:asciiTheme="minorHAnsi" w:hAnsiTheme="minorHAnsi"/>
        </w:rPr>
      </w:pPr>
    </w:p>
    <w:p w14:paraId="21D37844" w14:textId="77777777" w:rsidR="00ED721F" w:rsidRPr="00ED721F" w:rsidRDefault="00ED721F" w:rsidP="00ED721F">
      <w:pPr>
        <w:numPr>
          <w:ilvl w:val="0"/>
          <w:numId w:val="38"/>
        </w:numPr>
        <w:rPr>
          <w:rFonts w:asciiTheme="minorHAnsi" w:hAnsiTheme="minorHAnsi"/>
        </w:rPr>
      </w:pPr>
      <w:r w:rsidRPr="00ED721F">
        <w:rPr>
          <w:rFonts w:asciiTheme="minorHAnsi" w:hAnsiTheme="minorHAnsi"/>
        </w:rPr>
        <w:t>As necessary the post will provide supervision to temporary and trainee posts.</w:t>
      </w:r>
    </w:p>
    <w:p w14:paraId="48B98ADD" w14:textId="77777777" w:rsidR="00ED721F" w:rsidRPr="00ED721F" w:rsidRDefault="00ED721F" w:rsidP="00ED721F">
      <w:pPr>
        <w:ind w:left="720"/>
        <w:rPr>
          <w:rFonts w:asciiTheme="minorHAnsi" w:hAnsiTheme="minorHAnsi"/>
        </w:rPr>
      </w:pPr>
    </w:p>
    <w:p w14:paraId="1111290A" w14:textId="77777777" w:rsidR="00ED721F" w:rsidRPr="00ED721F" w:rsidRDefault="00ED721F" w:rsidP="00ED721F">
      <w:pPr>
        <w:numPr>
          <w:ilvl w:val="0"/>
          <w:numId w:val="38"/>
        </w:numPr>
        <w:rPr>
          <w:rFonts w:asciiTheme="minorHAnsi" w:hAnsiTheme="minorHAnsi"/>
        </w:rPr>
      </w:pPr>
      <w:r w:rsidRPr="00ED721F">
        <w:rPr>
          <w:rFonts w:asciiTheme="minorHAnsi" w:hAnsiTheme="minorHAnsi" w:cs="Arial"/>
        </w:rPr>
        <w:t>To ensure that the services for both Councils are dealt with on an equitable basis to deliver the standards required for each, as agreed annually by the Executives of both Councils.</w:t>
      </w:r>
    </w:p>
    <w:p w14:paraId="7811E386" w14:textId="77777777" w:rsidR="003847D3" w:rsidRDefault="003847D3" w:rsidP="00B53894">
      <w:pPr>
        <w:rPr>
          <w:rFonts w:ascii="Calibri" w:hAnsi="Calibri" w:cs="Arial"/>
          <w:b/>
        </w:rPr>
      </w:pPr>
    </w:p>
    <w:p w14:paraId="33189987"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51C69B45" w14:textId="77777777" w:rsidR="0026064E" w:rsidRPr="0026064E" w:rsidRDefault="0026064E" w:rsidP="0026064E">
      <w:pPr>
        <w:autoSpaceDE w:val="0"/>
        <w:autoSpaceDN w:val="0"/>
        <w:adjustRightInd w:val="0"/>
        <w:rPr>
          <w:rFonts w:ascii="Calibri" w:hAnsi="Calibri" w:cs="Arial"/>
          <w:bCs/>
          <w:color w:val="000000"/>
        </w:rPr>
      </w:pPr>
    </w:p>
    <w:p w14:paraId="4B3F8DFE"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603720A3" w14:textId="77777777" w:rsidR="00DF697D" w:rsidRDefault="00DF697D" w:rsidP="0026064E">
      <w:pPr>
        <w:autoSpaceDE w:val="0"/>
        <w:autoSpaceDN w:val="0"/>
        <w:adjustRightInd w:val="0"/>
        <w:rPr>
          <w:rFonts w:ascii="Calibri" w:hAnsi="Calibri" w:cs="Arial"/>
          <w:bCs/>
          <w:color w:val="000000"/>
        </w:rPr>
      </w:pPr>
    </w:p>
    <w:p w14:paraId="3DEC057A" w14:textId="26765B4B"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229AE141"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EF5A49" w:rsidRPr="005B3EBF" w14:paraId="5A2140FB" w14:textId="77777777" w:rsidTr="00EF5A49">
        <w:trPr>
          <w:trHeight w:val="544"/>
        </w:trPr>
        <w:tc>
          <w:tcPr>
            <w:tcW w:w="4157" w:type="dxa"/>
            <w:shd w:val="clear" w:color="auto" w:fill="D9D9D9"/>
          </w:tcPr>
          <w:p w14:paraId="7624444D" w14:textId="77777777" w:rsidR="00EF5A49" w:rsidRPr="00B34486" w:rsidRDefault="00EF5A49" w:rsidP="00EF5A49">
            <w:pPr>
              <w:autoSpaceDE w:val="0"/>
              <w:autoSpaceDN w:val="0"/>
              <w:adjustRightInd w:val="0"/>
              <w:rPr>
                <w:rFonts w:ascii="Calibri" w:hAnsi="Calibri" w:cs="Calibri"/>
                <w:b/>
                <w:bCs/>
              </w:rPr>
            </w:pPr>
            <w:r w:rsidRPr="00B34486">
              <w:rPr>
                <w:rFonts w:ascii="Calibri" w:hAnsi="Calibri" w:cs="Calibri"/>
                <w:b/>
                <w:bCs/>
              </w:rPr>
              <w:t xml:space="preserve">Job Title: </w:t>
            </w:r>
          </w:p>
          <w:p w14:paraId="2BDCE133" w14:textId="685D42AB" w:rsidR="00EF5A49" w:rsidRPr="00397448" w:rsidRDefault="00EF5A49" w:rsidP="00EF5A49">
            <w:pPr>
              <w:autoSpaceDE w:val="0"/>
              <w:autoSpaceDN w:val="0"/>
              <w:adjustRightInd w:val="0"/>
              <w:contextualSpacing/>
              <w:rPr>
                <w:rFonts w:ascii="Calibri" w:hAnsi="Calibri" w:cs="Calibri"/>
                <w:b/>
                <w:bCs/>
              </w:rPr>
            </w:pPr>
            <w:r w:rsidRPr="00B34486">
              <w:rPr>
                <w:rFonts w:ascii="Calibri" w:hAnsi="Calibri" w:cs="Calibri"/>
                <w:bCs/>
              </w:rPr>
              <w:t>Housing Policy and Performance Officer</w:t>
            </w:r>
          </w:p>
        </w:tc>
        <w:tc>
          <w:tcPr>
            <w:tcW w:w="4383" w:type="dxa"/>
            <w:shd w:val="clear" w:color="auto" w:fill="D9D9D9"/>
          </w:tcPr>
          <w:p w14:paraId="53B822F0" w14:textId="52229639" w:rsidR="00EF5A49" w:rsidRPr="0049147F" w:rsidRDefault="00EF5A49" w:rsidP="00EF5A49">
            <w:pPr>
              <w:autoSpaceDE w:val="0"/>
              <w:autoSpaceDN w:val="0"/>
              <w:adjustRightInd w:val="0"/>
              <w:contextualSpacing/>
              <w:rPr>
                <w:rFonts w:ascii="Calibri" w:hAnsi="Calibri" w:cs="Calibri"/>
                <w:bCs/>
              </w:rPr>
            </w:pPr>
            <w:r w:rsidRPr="00B34486">
              <w:rPr>
                <w:rFonts w:ascii="Calibri" w:hAnsi="Calibri" w:cs="Calibri"/>
                <w:b/>
                <w:bCs/>
              </w:rPr>
              <w:t>Grade</w:t>
            </w:r>
            <w:r w:rsidRPr="00B34486">
              <w:rPr>
                <w:rFonts w:ascii="Calibri" w:hAnsi="Calibri" w:cs="Calibri"/>
                <w:bCs/>
              </w:rPr>
              <w:t xml:space="preserve">: </w:t>
            </w:r>
            <w:r>
              <w:rPr>
                <w:rFonts w:ascii="Calibri" w:hAnsi="Calibri" w:cs="Calibri"/>
                <w:bCs/>
              </w:rPr>
              <w:t>PO</w:t>
            </w:r>
            <w:r w:rsidR="00547820">
              <w:rPr>
                <w:rFonts w:ascii="Calibri" w:hAnsi="Calibri" w:cs="Calibri"/>
                <w:bCs/>
              </w:rPr>
              <w:t>3</w:t>
            </w:r>
            <w:r>
              <w:rPr>
                <w:rFonts w:ascii="Calibri" w:hAnsi="Calibri" w:cs="Calibri"/>
                <w:bCs/>
              </w:rPr>
              <w:t>-</w:t>
            </w:r>
            <w:r w:rsidRPr="00B34486">
              <w:rPr>
                <w:rFonts w:ascii="Calibri" w:hAnsi="Calibri" w:cs="Calibri"/>
                <w:bCs/>
              </w:rPr>
              <w:t>PO</w:t>
            </w:r>
            <w:r w:rsidR="00E17B46">
              <w:rPr>
                <w:rFonts w:ascii="Calibri" w:hAnsi="Calibri" w:cs="Calibri"/>
                <w:bCs/>
              </w:rPr>
              <w:t>6</w:t>
            </w:r>
            <w:r w:rsidR="00547820">
              <w:rPr>
                <w:rFonts w:ascii="Calibri" w:hAnsi="Calibri" w:cs="Calibri"/>
                <w:bCs/>
              </w:rPr>
              <w:t xml:space="preserve"> </w:t>
            </w:r>
          </w:p>
        </w:tc>
      </w:tr>
      <w:tr w:rsidR="00EF5A49" w:rsidRPr="005B3EBF" w14:paraId="138D5627" w14:textId="77777777" w:rsidTr="00EF5A49">
        <w:trPr>
          <w:trHeight w:val="493"/>
        </w:trPr>
        <w:tc>
          <w:tcPr>
            <w:tcW w:w="4157" w:type="dxa"/>
            <w:shd w:val="clear" w:color="auto" w:fill="D9D9D9"/>
          </w:tcPr>
          <w:p w14:paraId="7D96F6C6" w14:textId="77777777" w:rsidR="00EF5A49" w:rsidRPr="00B34486" w:rsidRDefault="00EF5A49" w:rsidP="00EF5A49">
            <w:pPr>
              <w:autoSpaceDE w:val="0"/>
              <w:autoSpaceDN w:val="0"/>
              <w:adjustRightInd w:val="0"/>
              <w:rPr>
                <w:rFonts w:ascii="Calibri" w:hAnsi="Calibri" w:cs="Calibri"/>
                <w:b/>
                <w:bCs/>
              </w:rPr>
            </w:pPr>
            <w:r w:rsidRPr="00B34486">
              <w:rPr>
                <w:rFonts w:ascii="Calibri" w:hAnsi="Calibri" w:cs="Calibri"/>
                <w:b/>
                <w:bCs/>
              </w:rPr>
              <w:t xml:space="preserve">Section: </w:t>
            </w:r>
          </w:p>
          <w:p w14:paraId="2386166C" w14:textId="77777777" w:rsidR="00EF5A49" w:rsidRPr="00B34486" w:rsidRDefault="00EF5A49" w:rsidP="00EF5A49">
            <w:pPr>
              <w:autoSpaceDE w:val="0"/>
              <w:autoSpaceDN w:val="0"/>
              <w:adjustRightInd w:val="0"/>
              <w:rPr>
                <w:rFonts w:ascii="Calibri" w:hAnsi="Calibri" w:cs="Calibri"/>
                <w:bCs/>
              </w:rPr>
            </w:pPr>
            <w:r w:rsidRPr="00B34486">
              <w:rPr>
                <w:rFonts w:ascii="Calibri" w:hAnsi="Calibri" w:cs="Calibri"/>
                <w:bCs/>
              </w:rPr>
              <w:t>Policy and Performance</w:t>
            </w:r>
          </w:p>
          <w:p w14:paraId="48C6B752" w14:textId="47D2D089" w:rsidR="00EF5A49" w:rsidRPr="0049147F" w:rsidRDefault="00EF5A49" w:rsidP="00EF5A49">
            <w:pPr>
              <w:autoSpaceDE w:val="0"/>
              <w:autoSpaceDN w:val="0"/>
              <w:adjustRightInd w:val="0"/>
              <w:contextualSpacing/>
              <w:rPr>
                <w:rFonts w:ascii="Calibri" w:hAnsi="Calibri" w:cs="Calibri"/>
                <w:b/>
                <w:bCs/>
              </w:rPr>
            </w:pPr>
          </w:p>
        </w:tc>
        <w:tc>
          <w:tcPr>
            <w:tcW w:w="4383" w:type="dxa"/>
            <w:shd w:val="clear" w:color="auto" w:fill="D9D9D9"/>
          </w:tcPr>
          <w:p w14:paraId="0E0A5183" w14:textId="77777777" w:rsidR="00EF5A49" w:rsidRPr="00B34486" w:rsidRDefault="00EF5A49" w:rsidP="00EF5A49">
            <w:pPr>
              <w:autoSpaceDE w:val="0"/>
              <w:autoSpaceDN w:val="0"/>
              <w:adjustRightInd w:val="0"/>
              <w:rPr>
                <w:rFonts w:ascii="Calibri" w:hAnsi="Calibri" w:cs="Calibri"/>
                <w:bCs/>
              </w:rPr>
            </w:pPr>
            <w:r w:rsidRPr="00B34486">
              <w:rPr>
                <w:rFonts w:ascii="Calibri" w:hAnsi="Calibri" w:cs="Calibri"/>
                <w:b/>
                <w:bCs/>
              </w:rPr>
              <w:t>Directorate:</w:t>
            </w:r>
            <w:r w:rsidRPr="00B34486">
              <w:rPr>
                <w:rFonts w:ascii="Calibri" w:hAnsi="Calibri" w:cs="Calibri"/>
                <w:bCs/>
              </w:rPr>
              <w:t xml:space="preserve"> </w:t>
            </w:r>
          </w:p>
          <w:p w14:paraId="0A73B256" w14:textId="3CE5C969" w:rsidR="00EF5A49" w:rsidRPr="0049147F" w:rsidRDefault="00EF5A49" w:rsidP="00EF5A49">
            <w:pPr>
              <w:autoSpaceDE w:val="0"/>
              <w:autoSpaceDN w:val="0"/>
              <w:adjustRightInd w:val="0"/>
              <w:contextualSpacing/>
              <w:rPr>
                <w:rFonts w:ascii="Calibri" w:hAnsi="Calibri" w:cs="Calibri"/>
                <w:bCs/>
              </w:rPr>
            </w:pPr>
            <w:r w:rsidRPr="00B34486">
              <w:rPr>
                <w:rFonts w:ascii="Calibri" w:hAnsi="Calibri" w:cs="Calibri"/>
                <w:bCs/>
              </w:rPr>
              <w:t>Housing and Regeneration</w:t>
            </w:r>
          </w:p>
        </w:tc>
      </w:tr>
      <w:tr w:rsidR="00EF5A49" w:rsidRPr="005B3EBF" w14:paraId="3968D930" w14:textId="77777777" w:rsidTr="00EF5A49">
        <w:trPr>
          <w:trHeight w:val="543"/>
        </w:trPr>
        <w:tc>
          <w:tcPr>
            <w:tcW w:w="4157" w:type="dxa"/>
            <w:shd w:val="clear" w:color="auto" w:fill="D9D9D9"/>
          </w:tcPr>
          <w:p w14:paraId="1D240282" w14:textId="77777777" w:rsidR="00EF5A49" w:rsidRPr="00B34486" w:rsidRDefault="00EF5A49" w:rsidP="00EF5A49">
            <w:pPr>
              <w:autoSpaceDE w:val="0"/>
              <w:autoSpaceDN w:val="0"/>
              <w:adjustRightInd w:val="0"/>
              <w:rPr>
                <w:rFonts w:ascii="Calibri" w:hAnsi="Calibri" w:cs="Calibri"/>
                <w:b/>
                <w:bCs/>
              </w:rPr>
            </w:pPr>
            <w:r w:rsidRPr="00B34486">
              <w:rPr>
                <w:rFonts w:ascii="Calibri" w:hAnsi="Calibri" w:cs="Calibri"/>
                <w:b/>
                <w:bCs/>
              </w:rPr>
              <w:t>Responsible to following manager:</w:t>
            </w:r>
          </w:p>
          <w:p w14:paraId="302EBF88" w14:textId="597271A5" w:rsidR="00EF5A49" w:rsidRPr="005B3EBF" w:rsidRDefault="00EF5A49" w:rsidP="00EF5A49">
            <w:pPr>
              <w:autoSpaceDE w:val="0"/>
              <w:autoSpaceDN w:val="0"/>
              <w:adjustRightInd w:val="0"/>
              <w:contextualSpacing/>
              <w:rPr>
                <w:rFonts w:ascii="Calibri" w:hAnsi="Calibri" w:cs="Calibri"/>
                <w:b/>
                <w:bCs/>
              </w:rPr>
            </w:pPr>
            <w:r>
              <w:rPr>
                <w:rFonts w:ascii="Calibri" w:hAnsi="Calibri" w:cs="Calibri"/>
                <w:bCs/>
              </w:rPr>
              <w:t xml:space="preserve">Head of </w:t>
            </w:r>
            <w:r w:rsidRPr="00B34486">
              <w:rPr>
                <w:rFonts w:ascii="Calibri" w:hAnsi="Calibri" w:cs="Calibri"/>
                <w:bCs/>
              </w:rPr>
              <w:t>Housin</w:t>
            </w:r>
            <w:r>
              <w:rPr>
                <w:rFonts w:ascii="Calibri" w:hAnsi="Calibri" w:cs="Calibri"/>
                <w:bCs/>
              </w:rPr>
              <w:t>g Policy</w:t>
            </w:r>
            <w:r w:rsidR="00547820">
              <w:rPr>
                <w:rFonts w:ascii="Calibri" w:hAnsi="Calibri" w:cs="Calibri"/>
                <w:bCs/>
              </w:rPr>
              <w:t>,</w:t>
            </w:r>
            <w:r>
              <w:rPr>
                <w:rFonts w:ascii="Calibri" w:hAnsi="Calibri" w:cs="Calibri"/>
                <w:bCs/>
              </w:rPr>
              <w:t xml:space="preserve"> Performance </w:t>
            </w:r>
            <w:r w:rsidR="00547820">
              <w:rPr>
                <w:rFonts w:ascii="Calibri" w:hAnsi="Calibri" w:cs="Calibri"/>
                <w:bCs/>
              </w:rPr>
              <w:t>and Compliance</w:t>
            </w:r>
          </w:p>
        </w:tc>
        <w:tc>
          <w:tcPr>
            <w:tcW w:w="4383" w:type="dxa"/>
            <w:shd w:val="clear" w:color="auto" w:fill="D9D9D9"/>
          </w:tcPr>
          <w:p w14:paraId="6848B792" w14:textId="77777777" w:rsidR="00EF5A49" w:rsidRPr="00B34486" w:rsidRDefault="00EF5A49" w:rsidP="00EF5A49">
            <w:pPr>
              <w:autoSpaceDE w:val="0"/>
              <w:autoSpaceDN w:val="0"/>
              <w:adjustRightInd w:val="0"/>
              <w:rPr>
                <w:rFonts w:ascii="Calibri" w:hAnsi="Calibri" w:cs="Calibri"/>
                <w:b/>
                <w:bCs/>
              </w:rPr>
            </w:pPr>
            <w:r w:rsidRPr="00B34486">
              <w:rPr>
                <w:rFonts w:ascii="Calibri" w:hAnsi="Calibri" w:cs="Calibri"/>
                <w:b/>
                <w:bCs/>
              </w:rPr>
              <w:t>Responsible for:</w:t>
            </w:r>
          </w:p>
          <w:p w14:paraId="0C768213" w14:textId="48B75B0B" w:rsidR="00EF5A49" w:rsidRPr="005B3EBF" w:rsidRDefault="00EF5A49" w:rsidP="00EF5A49">
            <w:pPr>
              <w:autoSpaceDE w:val="0"/>
              <w:autoSpaceDN w:val="0"/>
              <w:adjustRightInd w:val="0"/>
              <w:contextualSpacing/>
              <w:rPr>
                <w:rFonts w:ascii="Calibri" w:hAnsi="Calibri" w:cs="Calibri"/>
                <w:b/>
                <w:bCs/>
              </w:rPr>
            </w:pPr>
            <w:r w:rsidRPr="00B34486">
              <w:rPr>
                <w:rFonts w:ascii="Calibri" w:hAnsi="Calibri" w:cs="Calibri"/>
                <w:bCs/>
              </w:rPr>
              <w:t>As directed temporary staff/trainees</w:t>
            </w:r>
          </w:p>
        </w:tc>
      </w:tr>
      <w:tr w:rsidR="00EF5A49" w:rsidRPr="005B3EBF" w14:paraId="19FA8664" w14:textId="77777777" w:rsidTr="00EF5A49">
        <w:trPr>
          <w:trHeight w:val="477"/>
        </w:trPr>
        <w:tc>
          <w:tcPr>
            <w:tcW w:w="4157" w:type="dxa"/>
            <w:shd w:val="clear" w:color="auto" w:fill="D9D9D9"/>
          </w:tcPr>
          <w:p w14:paraId="0660C874" w14:textId="70C1214D" w:rsidR="00EF5A49" w:rsidRPr="005B3EBF" w:rsidRDefault="00EF5A49" w:rsidP="00EF5A49">
            <w:pPr>
              <w:autoSpaceDE w:val="0"/>
              <w:autoSpaceDN w:val="0"/>
              <w:adjustRightInd w:val="0"/>
              <w:contextualSpacing/>
              <w:rPr>
                <w:rFonts w:ascii="Calibri" w:hAnsi="Calibri" w:cs="Calibri"/>
                <w:b/>
                <w:bCs/>
              </w:rPr>
            </w:pPr>
            <w:r w:rsidRPr="00B34486">
              <w:rPr>
                <w:rFonts w:ascii="Calibri" w:hAnsi="Calibri" w:cs="Calibri"/>
                <w:b/>
                <w:bCs/>
              </w:rPr>
              <w:t>Post Number/s:</w:t>
            </w:r>
          </w:p>
        </w:tc>
        <w:tc>
          <w:tcPr>
            <w:tcW w:w="4383" w:type="dxa"/>
            <w:shd w:val="clear" w:color="auto" w:fill="D9D9D9"/>
          </w:tcPr>
          <w:p w14:paraId="49F6BE97" w14:textId="18AB97BD" w:rsidR="00EF5A49" w:rsidRPr="00B26EE8" w:rsidRDefault="00EF5A49" w:rsidP="00EF5A49">
            <w:pPr>
              <w:autoSpaceDE w:val="0"/>
              <w:autoSpaceDN w:val="0"/>
              <w:adjustRightInd w:val="0"/>
              <w:contextualSpacing/>
              <w:rPr>
                <w:rFonts w:ascii="Calibri" w:hAnsi="Calibri" w:cs="Calibri"/>
                <w:bCs/>
              </w:rPr>
            </w:pPr>
            <w:r w:rsidRPr="00B34486">
              <w:rPr>
                <w:rFonts w:ascii="Calibri" w:hAnsi="Calibri" w:cs="Calibri"/>
                <w:b/>
                <w:bCs/>
              </w:rPr>
              <w:t>Last review date</w:t>
            </w:r>
            <w:r>
              <w:rPr>
                <w:rFonts w:ascii="Calibri" w:hAnsi="Calibri" w:cs="Calibri"/>
                <w:b/>
                <w:bCs/>
              </w:rPr>
              <w:t xml:space="preserve">: </w:t>
            </w:r>
            <w:r w:rsidR="00F452C2">
              <w:rPr>
                <w:rFonts w:ascii="Calibri" w:hAnsi="Calibri" w:cs="Calibri"/>
                <w:bCs/>
              </w:rPr>
              <w:t>July</w:t>
            </w:r>
            <w:r w:rsidR="00547820">
              <w:rPr>
                <w:rFonts w:ascii="Calibri" w:hAnsi="Calibri" w:cs="Calibri"/>
                <w:bCs/>
              </w:rPr>
              <w:t xml:space="preserve"> 2021</w:t>
            </w:r>
          </w:p>
        </w:tc>
      </w:tr>
    </w:tbl>
    <w:p w14:paraId="3B027482" w14:textId="77777777" w:rsidR="00BB4DD8" w:rsidRPr="00BB4DD8" w:rsidRDefault="00BB4DD8">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BEE6D49" w14:textId="3D9601A3" w:rsidR="00975F12" w:rsidRPr="00975F12" w:rsidRDefault="00975F12" w:rsidP="00B26EE8">
      <w:pPr>
        <w:shd w:val="clear" w:color="auto" w:fill="FFFFFF"/>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r w:rsidR="00B26EE8">
        <w:rPr>
          <w:rFonts w:ascii="Calibri" w:hAnsi="Calibri"/>
        </w:rPr>
        <w:br/>
      </w:r>
      <w:r w:rsidR="00B26EE8">
        <w:rPr>
          <w:rFonts w:ascii="Calibri" w:hAnsi="Calibri"/>
        </w:rPr>
        <w:br/>
      </w: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7C3E9A"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0D0A0FCA" w:rsidR="007C3E9A" w:rsidRPr="005B3EBF" w:rsidRDefault="007C3E9A" w:rsidP="007C3E9A">
            <w:pPr>
              <w:rPr>
                <w:rFonts w:ascii="Calibri" w:hAnsi="Calibri" w:cs="Arial"/>
              </w:rPr>
            </w:pPr>
            <w:r w:rsidRPr="00B34486">
              <w:rPr>
                <w:rFonts w:ascii="Calibri" w:hAnsi="Calibri" w:cs="Arial"/>
              </w:rPr>
              <w:t xml:space="preserve">Knowledge and understanding of national and regional housing statute, guidance and policy and </w:t>
            </w:r>
            <w:r w:rsidR="00485BE7">
              <w:rPr>
                <w:rFonts w:ascii="Calibri" w:hAnsi="Calibri" w:cs="Arial"/>
              </w:rPr>
              <w:t>how</w:t>
            </w:r>
            <w:r w:rsidRPr="00B34486">
              <w:rPr>
                <w:rFonts w:ascii="Calibri" w:hAnsi="Calibri" w:cs="Arial"/>
              </w:rPr>
              <w:t xml:space="preserve"> they apply to local authorities.</w:t>
            </w:r>
          </w:p>
        </w:tc>
        <w:tc>
          <w:tcPr>
            <w:tcW w:w="1460" w:type="dxa"/>
            <w:tcBorders>
              <w:bottom w:val="single" w:sz="8" w:space="0" w:color="000000"/>
              <w:right w:val="single" w:sz="8" w:space="0" w:color="000000"/>
            </w:tcBorders>
            <w:shd w:val="clear" w:color="auto" w:fill="FFFFFF"/>
          </w:tcPr>
          <w:p w14:paraId="772F800A" w14:textId="05520261" w:rsidR="007C3E9A" w:rsidRPr="005B3EBF" w:rsidRDefault="007C3E9A" w:rsidP="007C3E9A">
            <w:pPr>
              <w:spacing w:line="70" w:lineRule="atLeast"/>
              <w:jc w:val="center"/>
              <w:rPr>
                <w:rFonts w:ascii="Calibri" w:hAnsi="Calibri" w:cs="Arial"/>
              </w:rPr>
            </w:pPr>
            <w:r>
              <w:rPr>
                <w:rFonts w:ascii="Calibri" w:hAnsi="Calibri" w:cs="Arial"/>
              </w:rPr>
              <w:t>A&amp;I</w:t>
            </w:r>
          </w:p>
        </w:tc>
      </w:tr>
      <w:tr w:rsidR="007C3E9A"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05A00513" w:rsidR="007C3E9A" w:rsidRPr="005B3EBF" w:rsidRDefault="00520EE6" w:rsidP="007C3E9A">
            <w:pPr>
              <w:rPr>
                <w:rFonts w:ascii="Calibri" w:hAnsi="Calibri" w:cs="Arial"/>
              </w:rPr>
            </w:pPr>
            <w:r>
              <w:rPr>
                <w:rFonts w:ascii="Calibri" w:hAnsi="Calibri" w:cs="Arial"/>
              </w:rPr>
              <w:t>K</w:t>
            </w:r>
            <w:r w:rsidRPr="00C06275">
              <w:rPr>
                <w:rFonts w:ascii="Calibri" w:hAnsi="Calibri" w:cs="Arial"/>
              </w:rPr>
              <w:t>nowledge of policy development as it relates to local government and the delivery of services</w:t>
            </w:r>
            <w:r>
              <w:rPr>
                <w:rFonts w:ascii="Calibri" w:hAnsi="Calibri" w:cs="Arial"/>
              </w:rPr>
              <w:t xml:space="preserve">.  </w:t>
            </w:r>
            <w:r w:rsidRPr="00B34486">
              <w:rPr>
                <w:rFonts w:ascii="Calibri" w:hAnsi="Calibri" w:cs="Arial"/>
              </w:rPr>
              <w:t xml:space="preserve"> </w:t>
            </w:r>
            <w:r>
              <w:rPr>
                <w:rFonts w:ascii="Calibri" w:hAnsi="Calibri" w:cs="Arial"/>
              </w:rPr>
              <w:t>Specifically</w:t>
            </w:r>
            <w:r w:rsidR="00485BE7">
              <w:rPr>
                <w:rFonts w:ascii="Calibri" w:hAnsi="Calibri" w:cs="Arial"/>
              </w:rPr>
              <w:t>,</w:t>
            </w:r>
            <w:r>
              <w:rPr>
                <w:rFonts w:ascii="Calibri" w:hAnsi="Calibri" w:cs="Arial"/>
              </w:rPr>
              <w:t xml:space="preserve"> k</w:t>
            </w:r>
            <w:r w:rsidRPr="00B34486">
              <w:rPr>
                <w:rFonts w:ascii="Calibri" w:hAnsi="Calibri" w:cs="Arial"/>
              </w:rPr>
              <w:t xml:space="preserve">nowledge of housing services </w:t>
            </w:r>
            <w:r w:rsidR="00FA030F" w:rsidRPr="00B34486">
              <w:rPr>
                <w:rFonts w:ascii="Calibri" w:hAnsi="Calibri" w:cs="Arial"/>
              </w:rPr>
              <w:t>including</w:t>
            </w:r>
            <w:r w:rsidRPr="00B34486">
              <w:rPr>
                <w:rFonts w:ascii="Calibri" w:hAnsi="Calibri" w:cs="Arial"/>
              </w:rPr>
              <w:t xml:space="preserve"> housing advice and homelessness, housing management and development services.</w:t>
            </w:r>
          </w:p>
        </w:tc>
        <w:tc>
          <w:tcPr>
            <w:tcW w:w="1460" w:type="dxa"/>
            <w:tcBorders>
              <w:bottom w:val="single" w:sz="8" w:space="0" w:color="000000"/>
              <w:right w:val="single" w:sz="8" w:space="0" w:color="000000"/>
            </w:tcBorders>
            <w:shd w:val="clear" w:color="auto" w:fill="FFFFFF"/>
          </w:tcPr>
          <w:p w14:paraId="4B9E8360" w14:textId="35A82260" w:rsidR="007C3E9A" w:rsidRPr="005B3EBF" w:rsidRDefault="007C3E9A" w:rsidP="007C3E9A">
            <w:pPr>
              <w:spacing w:line="70" w:lineRule="atLeast"/>
              <w:jc w:val="center"/>
              <w:rPr>
                <w:rFonts w:ascii="Calibri" w:hAnsi="Calibri" w:cs="Arial"/>
              </w:rPr>
            </w:pPr>
            <w:r>
              <w:rPr>
                <w:rFonts w:ascii="Calibri" w:hAnsi="Calibri" w:cs="Arial"/>
              </w:rPr>
              <w:t>A&amp;I</w:t>
            </w:r>
          </w:p>
        </w:tc>
      </w:tr>
      <w:tr w:rsidR="007C3E9A"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704B132D" w:rsidR="007C3E9A" w:rsidRPr="005B3EBF" w:rsidRDefault="00520EE6" w:rsidP="007C3E9A">
            <w:pPr>
              <w:rPr>
                <w:rFonts w:ascii="Calibri" w:hAnsi="Calibri" w:cs="Arial"/>
              </w:rPr>
            </w:pPr>
            <w:r w:rsidRPr="00B34486">
              <w:rPr>
                <w:rFonts w:ascii="Calibri" w:hAnsi="Calibri" w:cs="Arial"/>
              </w:rPr>
              <w:t>An understanding of wider council and corporate objectives and how housing services can assist in delivering these objecti</w:t>
            </w:r>
            <w:r>
              <w:rPr>
                <w:rFonts w:ascii="Calibri" w:hAnsi="Calibri" w:cs="Arial"/>
              </w:rPr>
              <w:t>ves</w:t>
            </w:r>
            <w:r w:rsidRPr="00B34486">
              <w:rPr>
                <w:rFonts w:ascii="Calibri" w:hAnsi="Calibri" w:cs="Arial"/>
              </w:rPr>
              <w:t xml:space="preserve">. </w:t>
            </w:r>
            <w:r>
              <w:rPr>
                <w:rFonts w:ascii="Calibri" w:hAnsi="Calibri" w:cs="Arial"/>
              </w:rPr>
              <w:t xml:space="preserve"> </w:t>
            </w:r>
          </w:p>
        </w:tc>
        <w:tc>
          <w:tcPr>
            <w:tcW w:w="1460" w:type="dxa"/>
            <w:tcBorders>
              <w:bottom w:val="single" w:sz="8" w:space="0" w:color="000000"/>
              <w:right w:val="single" w:sz="8" w:space="0" w:color="000000"/>
            </w:tcBorders>
            <w:shd w:val="clear" w:color="auto" w:fill="FFFFFF"/>
          </w:tcPr>
          <w:p w14:paraId="083ED5BD" w14:textId="1A7D2859" w:rsidR="007C3E9A" w:rsidRPr="005B3EBF" w:rsidRDefault="007C3E9A" w:rsidP="007C3E9A">
            <w:pPr>
              <w:spacing w:line="70" w:lineRule="atLeast"/>
              <w:jc w:val="center"/>
              <w:rPr>
                <w:rFonts w:ascii="Calibri" w:hAnsi="Calibri" w:cs="Arial"/>
                <w:b/>
                <w:bCs/>
              </w:rPr>
            </w:pPr>
            <w:r>
              <w:rPr>
                <w:rFonts w:ascii="Calibri" w:hAnsi="Calibri" w:cs="Arial"/>
              </w:rPr>
              <w:t>A&amp;I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A55236"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5C2CF309" w:rsidR="00A55236" w:rsidRPr="005B3EBF" w:rsidRDefault="0084458E" w:rsidP="00A55236">
            <w:pPr>
              <w:rPr>
                <w:rFonts w:ascii="Calibri" w:hAnsi="Calibri" w:cs="Arial"/>
                <w:color w:val="000000"/>
              </w:rPr>
            </w:pPr>
            <w:r>
              <w:rPr>
                <w:rFonts w:ascii="Calibri" w:hAnsi="Calibri" w:cs="Arial"/>
              </w:rPr>
              <w:t>Experience</w:t>
            </w:r>
            <w:r w:rsidR="00A55236" w:rsidRPr="00B34486">
              <w:rPr>
                <w:rFonts w:ascii="Calibri" w:hAnsi="Calibri" w:cs="Arial"/>
              </w:rPr>
              <w:t xml:space="preserve"> of work</w:t>
            </w:r>
            <w:r>
              <w:rPr>
                <w:rFonts w:ascii="Calibri" w:hAnsi="Calibri" w:cs="Arial"/>
              </w:rPr>
              <w:t>ing</w:t>
            </w:r>
            <w:r w:rsidR="00A55236" w:rsidRPr="00B34486">
              <w:rPr>
                <w:rFonts w:ascii="Calibri" w:hAnsi="Calibri" w:cs="Arial"/>
              </w:rPr>
              <w:t xml:space="preserve"> in the social housing field</w:t>
            </w:r>
            <w:r w:rsidR="00E17B46">
              <w:rPr>
                <w:rFonts w:ascii="Calibri" w:hAnsi="Calibri" w:cs="Arial"/>
              </w:rPr>
              <w:t xml:space="preserve"> and/or policy/project field</w:t>
            </w:r>
            <w:r w:rsidR="00A55236" w:rsidRPr="00B34486">
              <w:rPr>
                <w:rFonts w:ascii="Calibri" w:hAnsi="Calibri" w:cs="Arial"/>
              </w:rPr>
              <w:t>.</w:t>
            </w:r>
          </w:p>
        </w:tc>
        <w:tc>
          <w:tcPr>
            <w:tcW w:w="1460" w:type="dxa"/>
            <w:tcBorders>
              <w:bottom w:val="single" w:sz="8" w:space="0" w:color="000000"/>
              <w:right w:val="single" w:sz="8" w:space="0" w:color="000000"/>
            </w:tcBorders>
            <w:shd w:val="clear" w:color="auto" w:fill="FFFFFF"/>
          </w:tcPr>
          <w:p w14:paraId="613DB7BC" w14:textId="2B14479B" w:rsidR="00A55236" w:rsidRPr="005B3EBF" w:rsidRDefault="00A55236" w:rsidP="00A55236">
            <w:pPr>
              <w:spacing w:line="70" w:lineRule="atLeast"/>
              <w:jc w:val="center"/>
              <w:rPr>
                <w:rFonts w:ascii="Calibri" w:hAnsi="Calibri" w:cs="Arial"/>
              </w:rPr>
            </w:pPr>
            <w:r>
              <w:rPr>
                <w:rFonts w:ascii="Calibri" w:hAnsi="Calibri" w:cs="Arial"/>
              </w:rPr>
              <w:t>A</w:t>
            </w:r>
          </w:p>
        </w:tc>
      </w:tr>
      <w:tr w:rsidR="00A55236"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716723A8" w:rsidR="00A55236" w:rsidRPr="005B3EBF" w:rsidRDefault="006E1951" w:rsidP="00A55236">
            <w:pPr>
              <w:rPr>
                <w:rFonts w:ascii="Calibri" w:hAnsi="Calibri" w:cs="Arial"/>
                <w:color w:val="000000"/>
              </w:rPr>
            </w:pPr>
            <w:r>
              <w:rPr>
                <w:rFonts w:ascii="Calibri" w:hAnsi="Calibri" w:cs="Arial"/>
                <w:color w:val="000000"/>
              </w:rPr>
              <w:t>Experience of</w:t>
            </w:r>
            <w:r w:rsidR="00A55236" w:rsidRPr="00B34486">
              <w:rPr>
                <w:rFonts w:ascii="Calibri" w:hAnsi="Calibri" w:cs="Arial"/>
                <w:color w:val="000000"/>
              </w:rPr>
              <w:t xml:space="preserve"> analysis of data and information for performance and scrutiny purposes. </w:t>
            </w:r>
          </w:p>
        </w:tc>
        <w:tc>
          <w:tcPr>
            <w:tcW w:w="1460" w:type="dxa"/>
            <w:tcBorders>
              <w:bottom w:val="single" w:sz="8" w:space="0" w:color="000000"/>
              <w:right w:val="single" w:sz="8" w:space="0" w:color="000000"/>
            </w:tcBorders>
            <w:shd w:val="clear" w:color="auto" w:fill="FFFFFF"/>
          </w:tcPr>
          <w:p w14:paraId="52CB67B9" w14:textId="31F7C193" w:rsidR="00A55236" w:rsidRPr="005B3EBF" w:rsidRDefault="00A55236" w:rsidP="00A55236">
            <w:pPr>
              <w:spacing w:line="70" w:lineRule="atLeast"/>
              <w:jc w:val="center"/>
              <w:rPr>
                <w:rFonts w:ascii="Calibri" w:hAnsi="Calibri" w:cs="Arial"/>
              </w:rPr>
            </w:pPr>
            <w:r>
              <w:rPr>
                <w:rFonts w:ascii="Calibri" w:hAnsi="Calibri" w:cs="Arial"/>
              </w:rPr>
              <w:t>A&amp;I</w:t>
            </w:r>
          </w:p>
        </w:tc>
      </w:tr>
      <w:tr w:rsidR="00A55236"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5D4D2A2" w:rsidR="00A55236" w:rsidRPr="005B3EBF" w:rsidRDefault="00A55236" w:rsidP="00A55236">
            <w:pPr>
              <w:rPr>
                <w:rFonts w:ascii="Calibri" w:hAnsi="Calibri" w:cs="Arial"/>
                <w:color w:val="000000"/>
              </w:rPr>
            </w:pPr>
            <w:r w:rsidRPr="00B34486">
              <w:rPr>
                <w:rFonts w:ascii="Calibri" w:hAnsi="Calibri" w:cs="Arial"/>
                <w:color w:val="000000"/>
              </w:rPr>
              <w:t xml:space="preserve">Experience of report writing to a </w:t>
            </w:r>
            <w:r w:rsidR="00AF26D9">
              <w:rPr>
                <w:rFonts w:ascii="Calibri" w:hAnsi="Calibri" w:cs="Arial"/>
                <w:color w:val="000000"/>
              </w:rPr>
              <w:t>high</w:t>
            </w:r>
            <w:r w:rsidRPr="00B34486">
              <w:rPr>
                <w:rFonts w:ascii="Calibri" w:hAnsi="Calibri" w:cs="Arial"/>
                <w:color w:val="000000"/>
              </w:rPr>
              <w:t xml:space="preserve"> standard</w:t>
            </w:r>
            <w:r>
              <w:rPr>
                <w:rFonts w:ascii="Calibri" w:hAnsi="Calibri" w:cs="Arial"/>
                <w:color w:val="000000"/>
              </w:rPr>
              <w:t xml:space="preserve">, including </w:t>
            </w:r>
            <w:r w:rsidRPr="00B34486">
              <w:rPr>
                <w:rFonts w:ascii="Calibri" w:hAnsi="Calibri" w:cs="Arial"/>
                <w:color w:val="000000"/>
              </w:rPr>
              <w:t>developing and producing housing related procedures and plans.</w:t>
            </w:r>
          </w:p>
        </w:tc>
        <w:tc>
          <w:tcPr>
            <w:tcW w:w="1460" w:type="dxa"/>
            <w:tcBorders>
              <w:bottom w:val="single" w:sz="8" w:space="0" w:color="000000"/>
              <w:right w:val="single" w:sz="8" w:space="0" w:color="000000"/>
            </w:tcBorders>
            <w:shd w:val="clear" w:color="auto" w:fill="FFFFFF"/>
          </w:tcPr>
          <w:p w14:paraId="7309500A" w14:textId="3ADF7B0D" w:rsidR="00A55236" w:rsidRPr="005B3EBF" w:rsidRDefault="00A55236" w:rsidP="00A55236">
            <w:pPr>
              <w:jc w:val="center"/>
              <w:rPr>
                <w:rFonts w:ascii="Calibri" w:hAnsi="Calibri" w:cs="Arial"/>
              </w:rPr>
            </w:pPr>
            <w:r>
              <w:rPr>
                <w:rFonts w:ascii="Calibri" w:hAnsi="Calibri" w:cs="Arial"/>
              </w:rPr>
              <w:t>A&amp;I</w:t>
            </w:r>
          </w:p>
        </w:tc>
      </w:tr>
      <w:tr w:rsidR="00A55236" w:rsidRPr="005B3EBF" w14:paraId="32FB3F0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7E9B547" w14:textId="1D5BFD22" w:rsidR="00A55236" w:rsidRPr="005B3EBF" w:rsidRDefault="00A55236" w:rsidP="00A55236">
            <w:pPr>
              <w:rPr>
                <w:rFonts w:ascii="Calibri" w:hAnsi="Calibri" w:cs="Arial"/>
                <w:color w:val="000000"/>
              </w:rPr>
            </w:pPr>
            <w:r w:rsidRPr="00BF3E08">
              <w:rPr>
                <w:rFonts w:ascii="Calibri" w:hAnsi="Calibri" w:cs="Arial"/>
              </w:rPr>
              <w:t>Experience of successfully managing own workload in an environment where deadlines and priorities frequently change and are often conflicting.</w:t>
            </w:r>
          </w:p>
        </w:tc>
        <w:tc>
          <w:tcPr>
            <w:tcW w:w="1460" w:type="dxa"/>
            <w:tcBorders>
              <w:bottom w:val="single" w:sz="8" w:space="0" w:color="000000"/>
              <w:right w:val="single" w:sz="8" w:space="0" w:color="000000"/>
            </w:tcBorders>
            <w:shd w:val="clear" w:color="auto" w:fill="FFFFFF"/>
          </w:tcPr>
          <w:p w14:paraId="2BDC06BD" w14:textId="532068A3" w:rsidR="00A55236" w:rsidRPr="005B3EBF" w:rsidRDefault="00A55236" w:rsidP="00A55236">
            <w:pPr>
              <w:jc w:val="center"/>
              <w:rPr>
                <w:rFonts w:ascii="Calibri" w:hAnsi="Calibri" w:cs="Arial"/>
              </w:rPr>
            </w:pPr>
            <w:r>
              <w:rPr>
                <w:rFonts w:ascii="Calibri" w:hAnsi="Calibri" w:cs="Arial"/>
              </w:rPr>
              <w:t>A&amp;I</w:t>
            </w:r>
          </w:p>
        </w:tc>
      </w:tr>
      <w:tr w:rsidR="00343CED"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A2190"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7FB3F28C" w:rsidR="00CA2190" w:rsidRPr="005B3EBF" w:rsidRDefault="00493129" w:rsidP="00CA2190">
            <w:pPr>
              <w:rPr>
                <w:rFonts w:ascii="Calibri" w:hAnsi="Calibri" w:cs="Arial"/>
              </w:rPr>
            </w:pPr>
            <w:r w:rsidRPr="00C06275">
              <w:rPr>
                <w:rFonts w:ascii="Calibri" w:hAnsi="Calibri" w:cs="Arial"/>
              </w:rPr>
              <w:t>Ability to accurately analyse numeric, textual and performance data and present your findings in a clear and coherent way to a variety of audiences.</w:t>
            </w:r>
            <w:r>
              <w:rPr>
                <w:rFonts w:ascii="Calibri" w:hAnsi="Calibri" w:cs="Arial"/>
              </w:rPr>
              <w:t xml:space="preserve">  </w:t>
            </w:r>
          </w:p>
        </w:tc>
        <w:tc>
          <w:tcPr>
            <w:tcW w:w="1460" w:type="dxa"/>
            <w:tcBorders>
              <w:bottom w:val="single" w:sz="8" w:space="0" w:color="000000"/>
              <w:right w:val="single" w:sz="8" w:space="0" w:color="000000"/>
            </w:tcBorders>
            <w:shd w:val="clear" w:color="auto" w:fill="FFFFFF"/>
          </w:tcPr>
          <w:p w14:paraId="4A7DB1BB" w14:textId="3BDEA7EA" w:rsidR="00CA2190" w:rsidRPr="005B3EBF" w:rsidRDefault="00CA2190" w:rsidP="00CA2190">
            <w:pPr>
              <w:spacing w:line="70" w:lineRule="atLeast"/>
              <w:jc w:val="center"/>
              <w:rPr>
                <w:rFonts w:ascii="Calibri" w:hAnsi="Calibri" w:cs="Arial"/>
              </w:rPr>
            </w:pPr>
            <w:r>
              <w:rPr>
                <w:rFonts w:ascii="Calibri" w:hAnsi="Calibri" w:cs="Arial"/>
              </w:rPr>
              <w:t>A&amp;T</w:t>
            </w:r>
          </w:p>
        </w:tc>
      </w:tr>
      <w:tr w:rsidR="00CA2190"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2C9BF36C" w:rsidR="00CA2190" w:rsidRPr="005B3EBF" w:rsidRDefault="0038668A" w:rsidP="00CA2190">
            <w:pPr>
              <w:rPr>
                <w:rFonts w:ascii="Calibri" w:hAnsi="Calibri" w:cs="Arial"/>
                <w:color w:val="000000"/>
              </w:rPr>
            </w:pPr>
            <w:r w:rsidRPr="00C06275">
              <w:rPr>
                <w:rFonts w:ascii="Calibri" w:hAnsi="Calibri" w:cs="Arial"/>
              </w:rPr>
              <w:t>Ability to communicate effectively and authoritatively both orally and in writing, with councillors, officers, partner organisations and the public.</w:t>
            </w:r>
          </w:p>
        </w:tc>
        <w:tc>
          <w:tcPr>
            <w:tcW w:w="1460" w:type="dxa"/>
            <w:tcBorders>
              <w:bottom w:val="single" w:sz="8" w:space="0" w:color="000000"/>
              <w:right w:val="single" w:sz="8" w:space="0" w:color="000000"/>
            </w:tcBorders>
            <w:shd w:val="clear" w:color="auto" w:fill="FFFFFF"/>
          </w:tcPr>
          <w:p w14:paraId="7739FF62" w14:textId="3628D61C" w:rsidR="00CA2190" w:rsidRPr="005B3EBF" w:rsidRDefault="00CA2190" w:rsidP="00CA2190">
            <w:pPr>
              <w:spacing w:line="70" w:lineRule="atLeast"/>
              <w:jc w:val="center"/>
              <w:rPr>
                <w:rFonts w:ascii="Calibri" w:hAnsi="Calibri" w:cs="Arial"/>
              </w:rPr>
            </w:pPr>
            <w:r>
              <w:rPr>
                <w:rFonts w:ascii="Calibri" w:hAnsi="Calibri" w:cs="Arial"/>
              </w:rPr>
              <w:t>A&amp;I</w:t>
            </w:r>
          </w:p>
        </w:tc>
      </w:tr>
      <w:tr w:rsidR="00CA2190"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19082F55" w:rsidR="00CA2190" w:rsidRPr="005B3EBF" w:rsidRDefault="00A67DAE" w:rsidP="00CA2190">
            <w:pPr>
              <w:rPr>
                <w:rFonts w:ascii="Calibri" w:hAnsi="Calibri" w:cs="Arial"/>
                <w:color w:val="000000"/>
              </w:rPr>
            </w:pPr>
            <w:r w:rsidRPr="00C06275">
              <w:rPr>
                <w:rFonts w:ascii="Calibri" w:hAnsi="Calibri" w:cs="Arial"/>
              </w:rPr>
              <w:t xml:space="preserve">Demonstrable ability to </w:t>
            </w:r>
            <w:r w:rsidRPr="00C06275">
              <w:rPr>
                <w:rFonts w:ascii="Calibri" w:hAnsi="Calibri" w:cs="Arial"/>
                <w:iCs/>
              </w:rPr>
              <w:t>use IT applications to manage and manipulate information and of researching information from a variety of sources to present it in a consistent, concise and understandable way,</w:t>
            </w:r>
            <w:r w:rsidRPr="00C06275">
              <w:rPr>
                <w:rFonts w:ascii="Calibri" w:hAnsi="Calibri" w:cs="Arial"/>
              </w:rPr>
              <w:t xml:space="preserve"> both orally and in writing.  </w:t>
            </w:r>
          </w:p>
        </w:tc>
        <w:tc>
          <w:tcPr>
            <w:tcW w:w="1460" w:type="dxa"/>
            <w:tcBorders>
              <w:bottom w:val="single" w:sz="8" w:space="0" w:color="000000"/>
              <w:right w:val="single" w:sz="8" w:space="0" w:color="000000"/>
            </w:tcBorders>
            <w:shd w:val="clear" w:color="auto" w:fill="FFFFFF"/>
          </w:tcPr>
          <w:p w14:paraId="162032AE" w14:textId="6F67432F" w:rsidR="00CA2190" w:rsidRPr="005B3EBF" w:rsidRDefault="00937793" w:rsidP="00CA2190">
            <w:pPr>
              <w:spacing w:line="70" w:lineRule="atLeast"/>
              <w:jc w:val="center"/>
              <w:rPr>
                <w:rFonts w:ascii="Calibri" w:hAnsi="Calibri" w:cs="Arial"/>
              </w:rPr>
            </w:pPr>
            <w:r>
              <w:rPr>
                <w:rFonts w:ascii="Calibri" w:hAnsi="Calibri" w:cs="Arial"/>
              </w:rPr>
              <w:t>A&amp;I</w:t>
            </w:r>
          </w:p>
        </w:tc>
      </w:tr>
      <w:tr w:rsidR="00CA2190" w:rsidRPr="005B3EBF" w14:paraId="67BFDC3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AA029AB" w14:textId="47DB264C" w:rsidR="00CA2190" w:rsidRPr="00EA05EB" w:rsidRDefault="00181460" w:rsidP="00CA2190">
            <w:pPr>
              <w:rPr>
                <w:rFonts w:ascii="Calibri" w:hAnsi="Calibri" w:cs="Arial"/>
                <w:color w:val="000000"/>
              </w:rPr>
            </w:pPr>
            <w:r>
              <w:rPr>
                <w:rFonts w:ascii="Calibri" w:hAnsi="Calibri" w:cs="Arial"/>
              </w:rPr>
              <w:t>E</w:t>
            </w:r>
            <w:r w:rsidRPr="00C06275">
              <w:rPr>
                <w:rFonts w:ascii="Calibri" w:hAnsi="Calibri" w:cs="Arial"/>
              </w:rPr>
              <w:t>xperience of managing a complex workload, achieving targets and responding flexibly to changing needs and priorities, often with limited supervision</w:t>
            </w:r>
          </w:p>
        </w:tc>
        <w:tc>
          <w:tcPr>
            <w:tcW w:w="1460" w:type="dxa"/>
            <w:tcBorders>
              <w:bottom w:val="single" w:sz="8" w:space="0" w:color="000000"/>
              <w:right w:val="single" w:sz="8" w:space="0" w:color="000000"/>
            </w:tcBorders>
            <w:shd w:val="clear" w:color="auto" w:fill="FFFFFF"/>
          </w:tcPr>
          <w:p w14:paraId="0D6B4843" w14:textId="36FEA1CF" w:rsidR="00CA2190" w:rsidRDefault="00CA2190" w:rsidP="00CA2190">
            <w:pPr>
              <w:spacing w:line="70" w:lineRule="atLeast"/>
              <w:jc w:val="center"/>
              <w:rPr>
                <w:rFonts w:ascii="Calibri" w:hAnsi="Calibri" w:cs="Arial"/>
              </w:rPr>
            </w:pPr>
            <w:r>
              <w:rPr>
                <w:rFonts w:ascii="Calibri" w:hAnsi="Calibri" w:cs="Arial"/>
              </w:rPr>
              <w:t>A&amp;I</w:t>
            </w:r>
          </w:p>
        </w:tc>
      </w:tr>
      <w:tr w:rsidR="00CA2190" w:rsidRPr="005B3EBF" w14:paraId="4AA5E1E9" w14:textId="77777777" w:rsidTr="00CA2190">
        <w:trPr>
          <w:trHeight w:val="60"/>
        </w:trPr>
        <w:tc>
          <w:tcPr>
            <w:tcW w:w="7437" w:type="dxa"/>
            <w:tcBorders>
              <w:left w:val="single" w:sz="8" w:space="0" w:color="000000"/>
              <w:bottom w:val="single" w:sz="8" w:space="0" w:color="000000"/>
              <w:right w:val="single" w:sz="8" w:space="0" w:color="000000"/>
            </w:tcBorders>
            <w:shd w:val="clear" w:color="auto" w:fill="FFFFFF"/>
          </w:tcPr>
          <w:p w14:paraId="043132E1" w14:textId="6192464F" w:rsidR="00CA2190" w:rsidRPr="00EA05EB" w:rsidRDefault="00CA2190" w:rsidP="00CA2190">
            <w:pPr>
              <w:rPr>
                <w:rFonts w:ascii="Calibri" w:hAnsi="Calibri" w:cs="Arial"/>
                <w:color w:val="000000"/>
              </w:rPr>
            </w:pPr>
            <w:r w:rsidRPr="00B34486">
              <w:rPr>
                <w:rFonts w:ascii="Calibri" w:hAnsi="Calibri" w:cs="Arial"/>
                <w:color w:val="000000"/>
              </w:rPr>
              <w:t>Good negotiating skills with internal and external directorates and agencies that have led to positive outcomes.</w:t>
            </w:r>
          </w:p>
        </w:tc>
        <w:tc>
          <w:tcPr>
            <w:tcW w:w="1460" w:type="dxa"/>
            <w:tcBorders>
              <w:bottom w:val="single" w:sz="8" w:space="0" w:color="000000"/>
              <w:right w:val="single" w:sz="8" w:space="0" w:color="000000"/>
            </w:tcBorders>
            <w:shd w:val="clear" w:color="auto" w:fill="FFFFFF"/>
          </w:tcPr>
          <w:p w14:paraId="6E799DC1" w14:textId="43A022CF" w:rsidR="00CA2190" w:rsidRDefault="00CA2190" w:rsidP="00CA2190">
            <w:pPr>
              <w:spacing w:line="70" w:lineRule="atLeast"/>
              <w:jc w:val="center"/>
              <w:rPr>
                <w:rFonts w:ascii="Calibri" w:hAnsi="Calibri" w:cs="Arial"/>
              </w:rPr>
            </w:pPr>
            <w:r>
              <w:rPr>
                <w:rFonts w:ascii="Calibri" w:hAnsi="Calibri" w:cs="Arial"/>
              </w:rPr>
              <w:t>A&amp;I</w:t>
            </w:r>
          </w:p>
        </w:tc>
      </w:tr>
      <w:tr w:rsidR="00CA2190" w:rsidRPr="005B3EBF" w14:paraId="622F66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B6CB994" w14:textId="71643E6E" w:rsidR="00CA2190" w:rsidRPr="00EA05EB" w:rsidRDefault="00CA2190" w:rsidP="00CA2190">
            <w:pPr>
              <w:rPr>
                <w:rFonts w:ascii="Calibri" w:hAnsi="Calibri" w:cs="Arial"/>
                <w:color w:val="000000"/>
              </w:rPr>
            </w:pPr>
            <w:r w:rsidRPr="00EA08FE">
              <w:rPr>
                <w:rFonts w:ascii="Calibri" w:hAnsi="Calibri" w:cs="Arial"/>
              </w:rPr>
              <w:t>Ability to work both independently and as an effective team member, using initiative and adapting to changing priorities and deadlines in a calm, well-organised and methodical manner.</w:t>
            </w:r>
          </w:p>
        </w:tc>
        <w:tc>
          <w:tcPr>
            <w:tcW w:w="1460" w:type="dxa"/>
            <w:tcBorders>
              <w:bottom w:val="single" w:sz="8" w:space="0" w:color="000000"/>
              <w:right w:val="single" w:sz="8" w:space="0" w:color="000000"/>
            </w:tcBorders>
            <w:shd w:val="clear" w:color="auto" w:fill="FFFFFF"/>
          </w:tcPr>
          <w:p w14:paraId="15185988" w14:textId="7FA5DDEF" w:rsidR="00CA2190" w:rsidRDefault="00733E3A" w:rsidP="00CA2190">
            <w:pPr>
              <w:spacing w:line="70" w:lineRule="atLeast"/>
              <w:jc w:val="center"/>
              <w:rPr>
                <w:rFonts w:ascii="Calibri" w:hAnsi="Calibri" w:cs="Arial"/>
              </w:rPr>
            </w:pPr>
            <w:r>
              <w:rPr>
                <w:rFonts w:ascii="Calibri" w:hAnsi="Calibri" w:cs="Arial"/>
              </w:rPr>
              <w:t>A&amp;I</w:t>
            </w:r>
          </w:p>
        </w:tc>
      </w:tr>
      <w:tr w:rsidR="00503907" w:rsidRPr="005B3EBF" w14:paraId="462DF7F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4F3B" w14:textId="4AC8FEB3" w:rsidR="00503907" w:rsidRPr="00EA08FE" w:rsidRDefault="00503907" w:rsidP="00CA2190">
            <w:pPr>
              <w:rPr>
                <w:rFonts w:ascii="Calibri" w:hAnsi="Calibri" w:cs="Arial"/>
              </w:rPr>
            </w:pPr>
            <w:r w:rsidRPr="00C06275">
              <w:rPr>
                <w:rFonts w:ascii="Calibri" w:hAnsi="Calibri" w:cs="Arial"/>
              </w:rPr>
              <w:t xml:space="preserve">Ability to oversee the delivery of projects / programmes </w:t>
            </w:r>
            <w:r w:rsidRPr="00C06275">
              <w:rPr>
                <w:rFonts w:ascii="Calibri" w:hAnsi="Calibri" w:cs="Arial"/>
                <w:u w:val="single"/>
              </w:rPr>
              <w:t>and/or</w:t>
            </w:r>
            <w:r w:rsidRPr="00C06275">
              <w:rPr>
                <w:rFonts w:ascii="Calibri" w:hAnsi="Calibri" w:cs="Arial"/>
              </w:rPr>
              <w:t xml:space="preserve"> leading reviews of </w:t>
            </w:r>
            <w:r w:rsidR="00A21015">
              <w:rPr>
                <w:rFonts w:ascii="Calibri" w:hAnsi="Calibri" w:cs="Arial"/>
              </w:rPr>
              <w:t xml:space="preserve">housing </w:t>
            </w:r>
            <w:r w:rsidRPr="00C06275">
              <w:rPr>
                <w:rFonts w:ascii="Calibri" w:hAnsi="Calibri" w:cs="Arial"/>
              </w:rPr>
              <w:t>services and making recommendations for change.</w:t>
            </w:r>
          </w:p>
        </w:tc>
        <w:tc>
          <w:tcPr>
            <w:tcW w:w="1460" w:type="dxa"/>
            <w:tcBorders>
              <w:bottom w:val="single" w:sz="8" w:space="0" w:color="000000"/>
              <w:right w:val="single" w:sz="8" w:space="0" w:color="000000"/>
            </w:tcBorders>
            <w:shd w:val="clear" w:color="auto" w:fill="FFFFFF"/>
          </w:tcPr>
          <w:p w14:paraId="745A45A0" w14:textId="78E2D28A" w:rsidR="00503907" w:rsidRDefault="00937793" w:rsidP="00CA2190">
            <w:pPr>
              <w:spacing w:line="70" w:lineRule="atLeast"/>
              <w:jc w:val="center"/>
              <w:rPr>
                <w:rFonts w:ascii="Calibri" w:hAnsi="Calibri" w:cs="Arial"/>
              </w:rPr>
            </w:pPr>
            <w:r>
              <w:rPr>
                <w:rFonts w:ascii="Calibri" w:hAnsi="Calibri" w:cs="Arial"/>
              </w:rPr>
              <w:t>A&amp;I</w:t>
            </w:r>
          </w:p>
        </w:tc>
      </w:tr>
      <w:tr w:rsidR="00937793" w:rsidRPr="005B3EBF" w14:paraId="44E65BC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8CB73B4" w14:textId="545B62DE" w:rsidR="00937793" w:rsidRPr="00C06275" w:rsidRDefault="00937793" w:rsidP="00CA2190">
            <w:pPr>
              <w:rPr>
                <w:rFonts w:ascii="Calibri" w:hAnsi="Calibri" w:cs="Arial"/>
              </w:rPr>
            </w:pPr>
            <w:r w:rsidRPr="00C06275">
              <w:rPr>
                <w:rFonts w:ascii="Calibri" w:hAnsi="Calibri" w:cs="Arial"/>
              </w:rPr>
              <w:t>Experience of managing a complex workload, achieving targets and responding flexibly to changing needs and priorities, often with limited supervision</w:t>
            </w:r>
          </w:p>
        </w:tc>
        <w:tc>
          <w:tcPr>
            <w:tcW w:w="1460" w:type="dxa"/>
            <w:tcBorders>
              <w:bottom w:val="single" w:sz="8" w:space="0" w:color="000000"/>
              <w:right w:val="single" w:sz="8" w:space="0" w:color="000000"/>
            </w:tcBorders>
            <w:shd w:val="clear" w:color="auto" w:fill="FFFFFF"/>
          </w:tcPr>
          <w:p w14:paraId="002274C5" w14:textId="30B3FDA6" w:rsidR="00937793" w:rsidRDefault="00937793" w:rsidP="00CA2190">
            <w:pPr>
              <w:spacing w:line="70" w:lineRule="atLeast"/>
              <w:jc w:val="center"/>
              <w:rPr>
                <w:rFonts w:ascii="Calibri" w:hAnsi="Calibri" w:cs="Arial"/>
              </w:rPr>
            </w:pPr>
            <w:r>
              <w:rPr>
                <w:rFonts w:ascii="Calibri" w:hAnsi="Calibri" w:cs="Arial"/>
              </w:rPr>
              <w:t>A&amp;I</w:t>
            </w:r>
          </w:p>
        </w:tc>
      </w:tr>
      <w:tr w:rsidR="00343CED"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B26EE8"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76DEA89C" w:rsidR="00B26EE8" w:rsidRPr="005B3EBF" w:rsidRDefault="00CF2553" w:rsidP="00B26EE8">
            <w:pPr>
              <w:rPr>
                <w:rFonts w:ascii="Calibri" w:hAnsi="Calibri" w:cs="Arial"/>
              </w:rPr>
            </w:pPr>
            <w:r w:rsidRPr="004A2C04">
              <w:rPr>
                <w:rFonts w:ascii="Calibri" w:hAnsi="Calibri" w:cs="Arial"/>
              </w:rPr>
              <w:t>Educated to degree level in a related subject area or equivalent through work experience.</w:t>
            </w:r>
          </w:p>
        </w:tc>
        <w:tc>
          <w:tcPr>
            <w:tcW w:w="1460" w:type="dxa"/>
            <w:tcBorders>
              <w:bottom w:val="single" w:sz="8" w:space="0" w:color="000000"/>
              <w:right w:val="single" w:sz="8" w:space="0" w:color="000000"/>
            </w:tcBorders>
            <w:shd w:val="clear" w:color="auto" w:fill="FFFFFF"/>
          </w:tcPr>
          <w:p w14:paraId="3AC93E28" w14:textId="06B2435F" w:rsidR="00B26EE8" w:rsidRPr="005B3EBF" w:rsidRDefault="00CF2553" w:rsidP="00B26EE8">
            <w:pPr>
              <w:spacing w:line="70" w:lineRule="atLeast"/>
              <w:jc w:val="center"/>
              <w:rPr>
                <w:rFonts w:ascii="Calibri" w:hAnsi="Calibri" w:cs="Arial"/>
              </w:rPr>
            </w:pPr>
            <w:r>
              <w:rPr>
                <w:rFonts w:ascii="Calibri" w:hAnsi="Calibri" w:cs="Arial"/>
              </w:rPr>
              <w:t>A&amp;</w:t>
            </w:r>
            <w:r w:rsidR="00B26EE8">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1"/>
      <w:footerReference w:type="default" r:id="rId12"/>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A9825" w14:textId="77777777" w:rsidR="00EE00E7" w:rsidRDefault="00EE00E7" w:rsidP="003E5354">
      <w:r>
        <w:separator/>
      </w:r>
    </w:p>
  </w:endnote>
  <w:endnote w:type="continuationSeparator" w:id="0">
    <w:p w14:paraId="764ABEE1" w14:textId="77777777" w:rsidR="00EE00E7" w:rsidRDefault="00EE00E7"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7216" behindDoc="0" locked="0" layoutInCell="0" allowOverlap="1" wp14:anchorId="51015931" wp14:editId="766D9AC2">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6CB4A" w14:textId="77777777" w:rsidR="00EE00E7" w:rsidRDefault="00EE00E7" w:rsidP="003E5354">
      <w:r>
        <w:separator/>
      </w:r>
    </w:p>
  </w:footnote>
  <w:footnote w:type="continuationSeparator" w:id="0">
    <w:p w14:paraId="268C8FF1" w14:textId="77777777" w:rsidR="00EE00E7" w:rsidRDefault="00EE00E7"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2832E1FB">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26B451F4" w14:textId="65876586"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02E63"/>
    <w:multiLevelType w:val="hybridMultilevel"/>
    <w:tmpl w:val="98EE8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07538"/>
    <w:multiLevelType w:val="hybridMultilevel"/>
    <w:tmpl w:val="6724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D096C"/>
    <w:multiLevelType w:val="hybridMultilevel"/>
    <w:tmpl w:val="29D07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D4C41"/>
    <w:multiLevelType w:val="hybridMultilevel"/>
    <w:tmpl w:val="3948CCC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CD47871"/>
    <w:multiLevelType w:val="hybridMultilevel"/>
    <w:tmpl w:val="B74EA5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F2660E"/>
    <w:multiLevelType w:val="hybridMultilevel"/>
    <w:tmpl w:val="D55CE2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DEC43EC"/>
    <w:multiLevelType w:val="hybridMultilevel"/>
    <w:tmpl w:val="0A06CE1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7605D"/>
    <w:multiLevelType w:val="hybridMultilevel"/>
    <w:tmpl w:val="C2F4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06374C"/>
    <w:multiLevelType w:val="hybridMultilevel"/>
    <w:tmpl w:val="5776D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65F785D"/>
    <w:multiLevelType w:val="hybridMultilevel"/>
    <w:tmpl w:val="87B0165E"/>
    <w:lvl w:ilvl="0" w:tplc="8D02241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656F5F"/>
    <w:multiLevelType w:val="hybridMultilevel"/>
    <w:tmpl w:val="C868F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164F83"/>
    <w:multiLevelType w:val="hybridMultilevel"/>
    <w:tmpl w:val="03206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9"/>
  </w:num>
  <w:num w:numId="3">
    <w:abstractNumId w:val="27"/>
  </w:num>
  <w:num w:numId="4">
    <w:abstractNumId w:val="22"/>
  </w:num>
  <w:num w:numId="5">
    <w:abstractNumId w:val="35"/>
  </w:num>
  <w:num w:numId="6">
    <w:abstractNumId w:val="3"/>
  </w:num>
  <w:num w:numId="7">
    <w:abstractNumId w:val="2"/>
  </w:num>
  <w:num w:numId="8">
    <w:abstractNumId w:val="19"/>
  </w:num>
  <w:num w:numId="9">
    <w:abstractNumId w:val="1"/>
  </w:num>
  <w:num w:numId="10">
    <w:abstractNumId w:val="31"/>
  </w:num>
  <w:num w:numId="11">
    <w:abstractNumId w:val="13"/>
  </w:num>
  <w:num w:numId="12">
    <w:abstractNumId w:val="10"/>
  </w:num>
  <w:num w:numId="13">
    <w:abstractNumId w:val="32"/>
  </w:num>
  <w:num w:numId="14">
    <w:abstractNumId w:val="18"/>
  </w:num>
  <w:num w:numId="15">
    <w:abstractNumId w:val="12"/>
  </w:num>
  <w:num w:numId="16">
    <w:abstractNumId w:val="14"/>
  </w:num>
  <w:num w:numId="17">
    <w:abstractNumId w:val="6"/>
  </w:num>
  <w:num w:numId="18">
    <w:abstractNumId w:val="40"/>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5"/>
  </w:num>
  <w:num w:numId="29">
    <w:abstractNumId w:val="37"/>
  </w:num>
  <w:num w:numId="30">
    <w:abstractNumId w:val="7"/>
  </w:num>
  <w:num w:numId="31">
    <w:abstractNumId w:val="28"/>
  </w:num>
  <w:num w:numId="32">
    <w:abstractNumId w:val="39"/>
  </w:num>
  <w:num w:numId="33">
    <w:abstractNumId w:val="41"/>
  </w:num>
  <w:num w:numId="34">
    <w:abstractNumId w:val="11"/>
  </w:num>
  <w:num w:numId="35">
    <w:abstractNumId w:val="42"/>
  </w:num>
  <w:num w:numId="36">
    <w:abstractNumId w:val="8"/>
  </w:num>
  <w:num w:numId="37">
    <w:abstractNumId w:val="23"/>
  </w:num>
  <w:num w:numId="38">
    <w:abstractNumId w:val="15"/>
  </w:num>
  <w:num w:numId="39">
    <w:abstractNumId w:val="20"/>
  </w:num>
  <w:num w:numId="40">
    <w:abstractNumId w:val="4"/>
  </w:num>
  <w:num w:numId="41">
    <w:abstractNumId w:val="3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03B6"/>
    <w:rsid w:val="000168A3"/>
    <w:rsid w:val="00016929"/>
    <w:rsid w:val="00040A31"/>
    <w:rsid w:val="00041902"/>
    <w:rsid w:val="000621A9"/>
    <w:rsid w:val="00065AB8"/>
    <w:rsid w:val="00074F15"/>
    <w:rsid w:val="00082257"/>
    <w:rsid w:val="0008720E"/>
    <w:rsid w:val="000B4643"/>
    <w:rsid w:val="000B61A4"/>
    <w:rsid w:val="000C4F13"/>
    <w:rsid w:val="000C5304"/>
    <w:rsid w:val="000D0ABB"/>
    <w:rsid w:val="000D3E34"/>
    <w:rsid w:val="000E62C7"/>
    <w:rsid w:val="000E7192"/>
    <w:rsid w:val="00112470"/>
    <w:rsid w:val="00113AE0"/>
    <w:rsid w:val="00113D09"/>
    <w:rsid w:val="00115B62"/>
    <w:rsid w:val="00115FDD"/>
    <w:rsid w:val="00125641"/>
    <w:rsid w:val="00154E7C"/>
    <w:rsid w:val="0015656E"/>
    <w:rsid w:val="00156FDD"/>
    <w:rsid w:val="00175705"/>
    <w:rsid w:val="00175823"/>
    <w:rsid w:val="00177F78"/>
    <w:rsid w:val="00181460"/>
    <w:rsid w:val="001A13B9"/>
    <w:rsid w:val="001B2FB2"/>
    <w:rsid w:val="001C2CA3"/>
    <w:rsid w:val="001C4146"/>
    <w:rsid w:val="001E05C1"/>
    <w:rsid w:val="001E3C23"/>
    <w:rsid w:val="001E68D0"/>
    <w:rsid w:val="00202A7E"/>
    <w:rsid w:val="002037BD"/>
    <w:rsid w:val="002109FC"/>
    <w:rsid w:val="002142B3"/>
    <w:rsid w:val="00223609"/>
    <w:rsid w:val="00224FEB"/>
    <w:rsid w:val="0022588D"/>
    <w:rsid w:val="00240241"/>
    <w:rsid w:val="00240EA2"/>
    <w:rsid w:val="0024126E"/>
    <w:rsid w:val="002442E4"/>
    <w:rsid w:val="0026064E"/>
    <w:rsid w:val="00261779"/>
    <w:rsid w:val="002748BB"/>
    <w:rsid w:val="002857D1"/>
    <w:rsid w:val="002A4082"/>
    <w:rsid w:val="002B7CD7"/>
    <w:rsid w:val="002C2E38"/>
    <w:rsid w:val="002D7A1D"/>
    <w:rsid w:val="002E02F3"/>
    <w:rsid w:val="002E49B1"/>
    <w:rsid w:val="002F732F"/>
    <w:rsid w:val="00303364"/>
    <w:rsid w:val="00303FCB"/>
    <w:rsid w:val="003054B2"/>
    <w:rsid w:val="00311DB2"/>
    <w:rsid w:val="003173DB"/>
    <w:rsid w:val="00323C90"/>
    <w:rsid w:val="00324D3D"/>
    <w:rsid w:val="00341C07"/>
    <w:rsid w:val="00343CED"/>
    <w:rsid w:val="00345BFB"/>
    <w:rsid w:val="00346B62"/>
    <w:rsid w:val="00376E8A"/>
    <w:rsid w:val="00380815"/>
    <w:rsid w:val="003847D3"/>
    <w:rsid w:val="0038668A"/>
    <w:rsid w:val="00387E78"/>
    <w:rsid w:val="00396680"/>
    <w:rsid w:val="00397448"/>
    <w:rsid w:val="003A2F19"/>
    <w:rsid w:val="003A6B63"/>
    <w:rsid w:val="003B77D2"/>
    <w:rsid w:val="003C29A2"/>
    <w:rsid w:val="003D1184"/>
    <w:rsid w:val="003D348E"/>
    <w:rsid w:val="003D7F2C"/>
    <w:rsid w:val="003E5354"/>
    <w:rsid w:val="003F3658"/>
    <w:rsid w:val="00401253"/>
    <w:rsid w:val="00402EF4"/>
    <w:rsid w:val="00403864"/>
    <w:rsid w:val="00404C0A"/>
    <w:rsid w:val="00407E7C"/>
    <w:rsid w:val="004108FC"/>
    <w:rsid w:val="00423461"/>
    <w:rsid w:val="004256D7"/>
    <w:rsid w:val="00427CE9"/>
    <w:rsid w:val="0044591B"/>
    <w:rsid w:val="0044737D"/>
    <w:rsid w:val="00451B05"/>
    <w:rsid w:val="00453DB8"/>
    <w:rsid w:val="00456EDB"/>
    <w:rsid w:val="00466702"/>
    <w:rsid w:val="00470CF0"/>
    <w:rsid w:val="004752A5"/>
    <w:rsid w:val="00476392"/>
    <w:rsid w:val="00483D3A"/>
    <w:rsid w:val="004859A5"/>
    <w:rsid w:val="00485BE7"/>
    <w:rsid w:val="0049147F"/>
    <w:rsid w:val="004924DE"/>
    <w:rsid w:val="00493129"/>
    <w:rsid w:val="004A3A11"/>
    <w:rsid w:val="004A74CD"/>
    <w:rsid w:val="004B4115"/>
    <w:rsid w:val="004B5F9A"/>
    <w:rsid w:val="004C1BE3"/>
    <w:rsid w:val="004C2EE3"/>
    <w:rsid w:val="004C55E7"/>
    <w:rsid w:val="004D2B21"/>
    <w:rsid w:val="004D3E78"/>
    <w:rsid w:val="004E4DC4"/>
    <w:rsid w:val="004F2E96"/>
    <w:rsid w:val="004F668A"/>
    <w:rsid w:val="00503907"/>
    <w:rsid w:val="00510889"/>
    <w:rsid w:val="005117A1"/>
    <w:rsid w:val="0051512B"/>
    <w:rsid w:val="00520EE6"/>
    <w:rsid w:val="00527B30"/>
    <w:rsid w:val="005305AE"/>
    <w:rsid w:val="005308D0"/>
    <w:rsid w:val="00533982"/>
    <w:rsid w:val="005427C2"/>
    <w:rsid w:val="00545A74"/>
    <w:rsid w:val="00547820"/>
    <w:rsid w:val="00563EA5"/>
    <w:rsid w:val="005750CD"/>
    <w:rsid w:val="0058438B"/>
    <w:rsid w:val="005907BB"/>
    <w:rsid w:val="00591F9B"/>
    <w:rsid w:val="00592427"/>
    <w:rsid w:val="00597320"/>
    <w:rsid w:val="00597977"/>
    <w:rsid w:val="005B3EBF"/>
    <w:rsid w:val="005C740E"/>
    <w:rsid w:val="005C7EF1"/>
    <w:rsid w:val="005E559A"/>
    <w:rsid w:val="005F1D31"/>
    <w:rsid w:val="006028F3"/>
    <w:rsid w:val="00602AEA"/>
    <w:rsid w:val="006034E2"/>
    <w:rsid w:val="00607E93"/>
    <w:rsid w:val="00613F15"/>
    <w:rsid w:val="00623B33"/>
    <w:rsid w:val="006258D2"/>
    <w:rsid w:val="006345A2"/>
    <w:rsid w:val="00640995"/>
    <w:rsid w:val="006454AD"/>
    <w:rsid w:val="0064607D"/>
    <w:rsid w:val="00657A2C"/>
    <w:rsid w:val="006636E1"/>
    <w:rsid w:val="00673262"/>
    <w:rsid w:val="00683531"/>
    <w:rsid w:val="00685F79"/>
    <w:rsid w:val="006A1E18"/>
    <w:rsid w:val="006B6436"/>
    <w:rsid w:val="006C40ED"/>
    <w:rsid w:val="006E1951"/>
    <w:rsid w:val="006E2ADD"/>
    <w:rsid w:val="006F7511"/>
    <w:rsid w:val="00703BE5"/>
    <w:rsid w:val="00713CEE"/>
    <w:rsid w:val="00714EFE"/>
    <w:rsid w:val="00721AA8"/>
    <w:rsid w:val="007243AE"/>
    <w:rsid w:val="007319DD"/>
    <w:rsid w:val="00733E3A"/>
    <w:rsid w:val="007366A9"/>
    <w:rsid w:val="00750A13"/>
    <w:rsid w:val="00756863"/>
    <w:rsid w:val="00770F26"/>
    <w:rsid w:val="00783C6D"/>
    <w:rsid w:val="007A6A73"/>
    <w:rsid w:val="007B1542"/>
    <w:rsid w:val="007B1789"/>
    <w:rsid w:val="007C3E9A"/>
    <w:rsid w:val="007C617C"/>
    <w:rsid w:val="007C7D20"/>
    <w:rsid w:val="007D20BD"/>
    <w:rsid w:val="007D5A3B"/>
    <w:rsid w:val="007F28B1"/>
    <w:rsid w:val="008003FF"/>
    <w:rsid w:val="00802B8D"/>
    <w:rsid w:val="00812BEF"/>
    <w:rsid w:val="0084458E"/>
    <w:rsid w:val="00844F5B"/>
    <w:rsid w:val="00854C11"/>
    <w:rsid w:val="00865D8E"/>
    <w:rsid w:val="008907FC"/>
    <w:rsid w:val="008924AE"/>
    <w:rsid w:val="008A0DC4"/>
    <w:rsid w:val="008C0883"/>
    <w:rsid w:val="008D0A94"/>
    <w:rsid w:val="008D2BB6"/>
    <w:rsid w:val="008D6E04"/>
    <w:rsid w:val="008F0484"/>
    <w:rsid w:val="008F677B"/>
    <w:rsid w:val="008F77C6"/>
    <w:rsid w:val="0090490C"/>
    <w:rsid w:val="00905FE4"/>
    <w:rsid w:val="00915B47"/>
    <w:rsid w:val="009202FC"/>
    <w:rsid w:val="00926E42"/>
    <w:rsid w:val="00927DFC"/>
    <w:rsid w:val="00935FA0"/>
    <w:rsid w:val="00937793"/>
    <w:rsid w:val="00940FF5"/>
    <w:rsid w:val="00970B89"/>
    <w:rsid w:val="00975F12"/>
    <w:rsid w:val="00982490"/>
    <w:rsid w:val="00987765"/>
    <w:rsid w:val="009924D8"/>
    <w:rsid w:val="009970D9"/>
    <w:rsid w:val="009B240D"/>
    <w:rsid w:val="009C348D"/>
    <w:rsid w:val="009D35AF"/>
    <w:rsid w:val="009D4FB4"/>
    <w:rsid w:val="009D5536"/>
    <w:rsid w:val="009D62B4"/>
    <w:rsid w:val="009E54E8"/>
    <w:rsid w:val="009F1B52"/>
    <w:rsid w:val="00A21015"/>
    <w:rsid w:val="00A21096"/>
    <w:rsid w:val="00A262C4"/>
    <w:rsid w:val="00A3093D"/>
    <w:rsid w:val="00A42175"/>
    <w:rsid w:val="00A55236"/>
    <w:rsid w:val="00A552C9"/>
    <w:rsid w:val="00A67DAE"/>
    <w:rsid w:val="00A73544"/>
    <w:rsid w:val="00A8416B"/>
    <w:rsid w:val="00A920C4"/>
    <w:rsid w:val="00A92D79"/>
    <w:rsid w:val="00AB7915"/>
    <w:rsid w:val="00AB7E08"/>
    <w:rsid w:val="00AC0C7B"/>
    <w:rsid w:val="00AC2BF1"/>
    <w:rsid w:val="00AC307B"/>
    <w:rsid w:val="00AD0257"/>
    <w:rsid w:val="00AD67B6"/>
    <w:rsid w:val="00AE5A1B"/>
    <w:rsid w:val="00AE6742"/>
    <w:rsid w:val="00AF0596"/>
    <w:rsid w:val="00AF26D9"/>
    <w:rsid w:val="00AF745D"/>
    <w:rsid w:val="00B04C52"/>
    <w:rsid w:val="00B11F16"/>
    <w:rsid w:val="00B1507B"/>
    <w:rsid w:val="00B22CC6"/>
    <w:rsid w:val="00B2480C"/>
    <w:rsid w:val="00B26EE8"/>
    <w:rsid w:val="00B34715"/>
    <w:rsid w:val="00B35400"/>
    <w:rsid w:val="00B3651E"/>
    <w:rsid w:val="00B3662C"/>
    <w:rsid w:val="00B414B5"/>
    <w:rsid w:val="00B435E2"/>
    <w:rsid w:val="00B53894"/>
    <w:rsid w:val="00B56BCB"/>
    <w:rsid w:val="00B60375"/>
    <w:rsid w:val="00B7305B"/>
    <w:rsid w:val="00B96984"/>
    <w:rsid w:val="00BA4A91"/>
    <w:rsid w:val="00BB192D"/>
    <w:rsid w:val="00BB4DD8"/>
    <w:rsid w:val="00BB7565"/>
    <w:rsid w:val="00BC3A59"/>
    <w:rsid w:val="00BD4A80"/>
    <w:rsid w:val="00BD64A8"/>
    <w:rsid w:val="00C0449A"/>
    <w:rsid w:val="00C10DDB"/>
    <w:rsid w:val="00C120B2"/>
    <w:rsid w:val="00C12C7A"/>
    <w:rsid w:val="00C12CF6"/>
    <w:rsid w:val="00C12D4B"/>
    <w:rsid w:val="00C155F2"/>
    <w:rsid w:val="00C20461"/>
    <w:rsid w:val="00C22178"/>
    <w:rsid w:val="00C27BD9"/>
    <w:rsid w:val="00C350DD"/>
    <w:rsid w:val="00C4011A"/>
    <w:rsid w:val="00C41C88"/>
    <w:rsid w:val="00C45352"/>
    <w:rsid w:val="00C46155"/>
    <w:rsid w:val="00C50C08"/>
    <w:rsid w:val="00C55803"/>
    <w:rsid w:val="00C62BA2"/>
    <w:rsid w:val="00C64983"/>
    <w:rsid w:val="00C76D12"/>
    <w:rsid w:val="00C90AB7"/>
    <w:rsid w:val="00CA1DAD"/>
    <w:rsid w:val="00CA2190"/>
    <w:rsid w:val="00CB5723"/>
    <w:rsid w:val="00CB6FEB"/>
    <w:rsid w:val="00CC45F2"/>
    <w:rsid w:val="00CD0D02"/>
    <w:rsid w:val="00CD2380"/>
    <w:rsid w:val="00CE5A42"/>
    <w:rsid w:val="00CF2553"/>
    <w:rsid w:val="00CF52E9"/>
    <w:rsid w:val="00D01DBA"/>
    <w:rsid w:val="00D04BFB"/>
    <w:rsid w:val="00D06AAF"/>
    <w:rsid w:val="00D10C12"/>
    <w:rsid w:val="00D15F75"/>
    <w:rsid w:val="00D20A7D"/>
    <w:rsid w:val="00D21FF5"/>
    <w:rsid w:val="00D23C17"/>
    <w:rsid w:val="00D26FD4"/>
    <w:rsid w:val="00D331E1"/>
    <w:rsid w:val="00D474D1"/>
    <w:rsid w:val="00D57313"/>
    <w:rsid w:val="00D574D6"/>
    <w:rsid w:val="00D63038"/>
    <w:rsid w:val="00D67735"/>
    <w:rsid w:val="00D75260"/>
    <w:rsid w:val="00D811C2"/>
    <w:rsid w:val="00D852F2"/>
    <w:rsid w:val="00D8693A"/>
    <w:rsid w:val="00D86DA6"/>
    <w:rsid w:val="00DA1D08"/>
    <w:rsid w:val="00DB211A"/>
    <w:rsid w:val="00DB55DB"/>
    <w:rsid w:val="00DB6B5C"/>
    <w:rsid w:val="00DC3A8A"/>
    <w:rsid w:val="00DD3F67"/>
    <w:rsid w:val="00DD4004"/>
    <w:rsid w:val="00DE42CA"/>
    <w:rsid w:val="00DE61F8"/>
    <w:rsid w:val="00DE6659"/>
    <w:rsid w:val="00DE7506"/>
    <w:rsid w:val="00DF2A00"/>
    <w:rsid w:val="00DF697D"/>
    <w:rsid w:val="00DF7A3B"/>
    <w:rsid w:val="00E01113"/>
    <w:rsid w:val="00E05806"/>
    <w:rsid w:val="00E123BA"/>
    <w:rsid w:val="00E128D9"/>
    <w:rsid w:val="00E17B46"/>
    <w:rsid w:val="00E17C32"/>
    <w:rsid w:val="00E256B4"/>
    <w:rsid w:val="00E26A78"/>
    <w:rsid w:val="00E30EB9"/>
    <w:rsid w:val="00E32900"/>
    <w:rsid w:val="00E36BC7"/>
    <w:rsid w:val="00E376DF"/>
    <w:rsid w:val="00E378E7"/>
    <w:rsid w:val="00E46D6D"/>
    <w:rsid w:val="00E7662F"/>
    <w:rsid w:val="00E80C03"/>
    <w:rsid w:val="00E85ED8"/>
    <w:rsid w:val="00EA2CC9"/>
    <w:rsid w:val="00EB50EC"/>
    <w:rsid w:val="00EB68C3"/>
    <w:rsid w:val="00EB7098"/>
    <w:rsid w:val="00ED721F"/>
    <w:rsid w:val="00EE00E7"/>
    <w:rsid w:val="00EF1348"/>
    <w:rsid w:val="00EF3AB0"/>
    <w:rsid w:val="00EF5A49"/>
    <w:rsid w:val="00F01544"/>
    <w:rsid w:val="00F03E99"/>
    <w:rsid w:val="00F27B4D"/>
    <w:rsid w:val="00F43FE0"/>
    <w:rsid w:val="00F448D8"/>
    <w:rsid w:val="00F452C2"/>
    <w:rsid w:val="00F47411"/>
    <w:rsid w:val="00F53342"/>
    <w:rsid w:val="00F5499C"/>
    <w:rsid w:val="00F728D7"/>
    <w:rsid w:val="00F7665D"/>
    <w:rsid w:val="00F815F3"/>
    <w:rsid w:val="00F90371"/>
    <w:rsid w:val="00F92026"/>
    <w:rsid w:val="00F93B8A"/>
    <w:rsid w:val="00FA030F"/>
    <w:rsid w:val="00FB6581"/>
    <w:rsid w:val="00FD2B39"/>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4407">
      <w:bodyDiv w:val="1"/>
      <w:marLeft w:val="0"/>
      <w:marRight w:val="0"/>
      <w:marTop w:val="0"/>
      <w:marBottom w:val="0"/>
      <w:divBdr>
        <w:top w:val="none" w:sz="0" w:space="0" w:color="auto"/>
        <w:left w:val="none" w:sz="0" w:space="0" w:color="auto"/>
        <w:bottom w:val="none" w:sz="0" w:space="0" w:color="auto"/>
        <w:right w:val="none" w:sz="0" w:space="0" w:color="auto"/>
      </w:divBdr>
    </w:div>
    <w:div w:id="178547900">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1929645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76210016">
      <w:bodyDiv w:val="1"/>
      <w:marLeft w:val="0"/>
      <w:marRight w:val="0"/>
      <w:marTop w:val="0"/>
      <w:marBottom w:val="0"/>
      <w:divBdr>
        <w:top w:val="none" w:sz="0" w:space="0" w:color="auto"/>
        <w:left w:val="none" w:sz="0" w:space="0" w:color="auto"/>
        <w:bottom w:val="none" w:sz="0" w:space="0" w:color="auto"/>
        <w:right w:val="none" w:sz="0" w:space="0" w:color="auto"/>
      </w:divBdr>
    </w:div>
    <w:div w:id="1743870228">
      <w:bodyDiv w:val="1"/>
      <w:marLeft w:val="0"/>
      <w:marRight w:val="0"/>
      <w:marTop w:val="0"/>
      <w:marBottom w:val="0"/>
      <w:divBdr>
        <w:top w:val="none" w:sz="0" w:space="0" w:color="auto"/>
        <w:left w:val="none" w:sz="0" w:space="0" w:color="auto"/>
        <w:bottom w:val="none" w:sz="0" w:space="0" w:color="auto"/>
        <w:right w:val="none" w:sz="0" w:space="0" w:color="auto"/>
      </w:divBdr>
    </w:div>
    <w:div w:id="1951811918">
      <w:bodyDiv w:val="1"/>
      <w:marLeft w:val="0"/>
      <w:marRight w:val="0"/>
      <w:marTop w:val="0"/>
      <w:marBottom w:val="0"/>
      <w:divBdr>
        <w:top w:val="none" w:sz="0" w:space="0" w:color="auto"/>
        <w:left w:val="none" w:sz="0" w:space="0" w:color="auto"/>
        <w:bottom w:val="none" w:sz="0" w:space="0" w:color="auto"/>
        <w:right w:val="none" w:sz="0" w:space="0" w:color="auto"/>
      </w:divBdr>
    </w:div>
    <w:div w:id="2025324930">
      <w:bodyDiv w:val="1"/>
      <w:marLeft w:val="0"/>
      <w:marRight w:val="0"/>
      <w:marTop w:val="0"/>
      <w:marBottom w:val="0"/>
      <w:divBdr>
        <w:top w:val="none" w:sz="0" w:space="0" w:color="auto"/>
        <w:left w:val="none" w:sz="0" w:space="0" w:color="auto"/>
        <w:bottom w:val="none" w:sz="0" w:space="0" w:color="auto"/>
        <w:right w:val="none" w:sz="0" w:space="0" w:color="auto"/>
      </w:divBdr>
    </w:div>
    <w:div w:id="20806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C32BCAD6-4FD9-4A50-BAB4-96AC1DD2E75D}">
  <ds:schemaRefs>
    <ds:schemaRef ds:uri="http://schemas.openxmlformats.org/officeDocument/2006/bibliography"/>
  </ds:schemaRefs>
</ds:datastoreItem>
</file>

<file path=customXml/itemProps4.xml><?xml version="1.0" encoding="utf-8"?>
<ds:datastoreItem xmlns:ds="http://schemas.openxmlformats.org/officeDocument/2006/customXml" ds:itemID="{75BFE3A8-8DDE-4354-8782-27F6C9E2C5C6}"/>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11695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Bradbury, Sue</cp:lastModifiedBy>
  <cp:revision>2</cp:revision>
  <cp:lastPrinted>2017-06-16T09:03:00Z</cp:lastPrinted>
  <dcterms:created xsi:type="dcterms:W3CDTF">2021-08-20T09:20:00Z</dcterms:created>
  <dcterms:modified xsi:type="dcterms:W3CDTF">2021-08-20T09:20:00Z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2021-08-20T09:20:13Z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