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A378" w14:textId="60CFEC8F" w:rsidR="359F90F5" w:rsidRPr="000A4799" w:rsidRDefault="359F90F5" w:rsidP="008F07DF">
      <w:pPr>
        <w:rPr>
          <w:rFonts w:ascii="Arial" w:hAnsi="Arial" w:cs="Arial"/>
          <w:sz w:val="22"/>
          <w:szCs w:val="22"/>
          <w:lang w:val="en-US"/>
        </w:rPr>
      </w:pPr>
      <w:r w:rsidRPr="008F07DF">
        <w:rPr>
          <w:rFonts w:ascii="Arial" w:hAnsi="Arial" w:cs="Arial"/>
          <w:sz w:val="22"/>
          <w:szCs w:val="22"/>
          <w:lang w:val="en-US"/>
        </w:rPr>
        <w:t>School Bus</w:t>
      </w:r>
      <w:r w:rsidRPr="000A4799">
        <w:rPr>
          <w:rFonts w:ascii="Arial" w:hAnsi="Arial" w:cs="Arial"/>
          <w:sz w:val="22"/>
          <w:szCs w:val="22"/>
          <w:lang w:val="en-US"/>
        </w:rPr>
        <w:t>iness Manager Job Description</w:t>
      </w:r>
      <w:r w:rsidR="008F07DF" w:rsidRPr="000A4799">
        <w:rPr>
          <w:rFonts w:ascii="Arial" w:hAnsi="Arial" w:cs="Arial"/>
          <w:sz w:val="22"/>
          <w:szCs w:val="22"/>
          <w:lang w:val="en-US"/>
        </w:rPr>
        <w:t xml:space="preserve"> </w:t>
      </w:r>
      <w:r w:rsidRPr="000A4799">
        <w:rPr>
          <w:rFonts w:ascii="Arial" w:hAnsi="Arial" w:cs="Arial"/>
          <w:b/>
          <w:bCs/>
          <w:sz w:val="22"/>
          <w:szCs w:val="22"/>
          <w:lang w:val="en-US"/>
        </w:rPr>
        <w:t>(Revised May 2018)</w:t>
      </w:r>
    </w:p>
    <w:p w14:paraId="1304126D" w14:textId="77777777" w:rsidR="00E04F6D" w:rsidRPr="000A4799" w:rsidRDefault="00E04F6D" w:rsidP="00E04F6D">
      <w:pPr>
        <w:autoSpaceDE w:val="0"/>
        <w:autoSpaceDN w:val="0"/>
        <w:adjustRightInd w:val="0"/>
        <w:rPr>
          <w:rFonts w:ascii="Arial" w:hAnsi="Arial" w:cs="Arial"/>
          <w:b/>
          <w:bCs/>
          <w:sz w:val="22"/>
          <w:szCs w:val="22"/>
          <w:lang w:val="en-US"/>
        </w:rPr>
      </w:pPr>
    </w:p>
    <w:p w14:paraId="1E43AD73" w14:textId="77777777" w:rsidR="00E04F6D" w:rsidRPr="000A4799" w:rsidRDefault="00E04F6D" w:rsidP="00E04F6D">
      <w:pPr>
        <w:autoSpaceDE w:val="0"/>
        <w:autoSpaceDN w:val="0"/>
        <w:adjustRightInd w:val="0"/>
        <w:rPr>
          <w:rFonts w:ascii="Arial" w:hAnsi="Arial" w:cs="Arial"/>
          <w:b/>
          <w:bCs/>
          <w:sz w:val="22"/>
          <w:szCs w:val="22"/>
          <w:lang w:val="en-US"/>
        </w:rPr>
      </w:pPr>
    </w:p>
    <w:p w14:paraId="2561E40E" w14:textId="77777777" w:rsidR="00F876F3" w:rsidRPr="000A4799" w:rsidRDefault="00F876F3" w:rsidP="00E04F6D">
      <w:pPr>
        <w:autoSpaceDE w:val="0"/>
        <w:autoSpaceDN w:val="0"/>
        <w:adjustRightInd w:val="0"/>
        <w:rPr>
          <w:rFonts w:ascii="Arial" w:hAnsi="Arial" w:cs="Arial"/>
          <w:b/>
          <w:bCs/>
          <w:sz w:val="22"/>
          <w:szCs w:val="22"/>
          <w:lang w:val="en-US"/>
        </w:rPr>
      </w:pPr>
    </w:p>
    <w:p w14:paraId="3776A74E" w14:textId="77777777" w:rsidR="00F876F3" w:rsidRPr="000A4799" w:rsidRDefault="00F876F3" w:rsidP="00E04F6D">
      <w:pPr>
        <w:autoSpaceDE w:val="0"/>
        <w:autoSpaceDN w:val="0"/>
        <w:adjustRightInd w:val="0"/>
        <w:rPr>
          <w:rFonts w:ascii="Arial" w:hAnsi="Arial" w:cs="Arial"/>
          <w:b/>
          <w:bCs/>
          <w:sz w:val="22"/>
          <w:szCs w:val="22"/>
          <w:lang w:val="en-US"/>
        </w:rPr>
      </w:pPr>
    </w:p>
    <w:p w14:paraId="5DFD3A58" w14:textId="77777777" w:rsidR="00F876F3" w:rsidRPr="000A4799" w:rsidRDefault="00F876F3" w:rsidP="00E04F6D">
      <w:pPr>
        <w:autoSpaceDE w:val="0"/>
        <w:autoSpaceDN w:val="0"/>
        <w:adjustRightInd w:val="0"/>
        <w:rPr>
          <w:rFonts w:ascii="Arial" w:hAnsi="Arial" w:cs="Arial"/>
          <w:b/>
          <w:bCs/>
          <w:sz w:val="22"/>
          <w:szCs w:val="22"/>
          <w:lang w:val="en-US"/>
        </w:rPr>
      </w:pPr>
    </w:p>
    <w:p w14:paraId="587310A9" w14:textId="6D6DE1A1" w:rsidR="00E04F6D" w:rsidRPr="00F03528" w:rsidRDefault="359F90F5" w:rsidP="359F90F5">
      <w:pPr>
        <w:autoSpaceDE w:val="0"/>
        <w:autoSpaceDN w:val="0"/>
        <w:adjustRightInd w:val="0"/>
        <w:rPr>
          <w:rFonts w:ascii="Arial" w:hAnsi="Arial" w:cs="Arial"/>
          <w:sz w:val="22"/>
          <w:szCs w:val="22"/>
        </w:rPr>
      </w:pPr>
      <w:r w:rsidRPr="000A4799">
        <w:rPr>
          <w:rFonts w:ascii="Arial" w:hAnsi="Arial" w:cs="Arial"/>
          <w:b/>
          <w:bCs/>
          <w:sz w:val="22"/>
          <w:szCs w:val="22"/>
          <w:lang w:val="en-US"/>
        </w:rPr>
        <w:t xml:space="preserve">Grade: </w:t>
      </w:r>
      <w:r w:rsidR="00F03528">
        <w:rPr>
          <w:rFonts w:ascii="Arial" w:hAnsi="Arial" w:cs="Arial"/>
          <w:sz w:val="22"/>
          <w:szCs w:val="22"/>
          <w:lang w:val="en-US"/>
        </w:rPr>
        <w:t>PO3</w:t>
      </w:r>
      <w:r w:rsidRPr="000A4799">
        <w:rPr>
          <w:rFonts w:ascii="Arial" w:hAnsi="Arial" w:cs="Arial"/>
          <w:sz w:val="22"/>
          <w:szCs w:val="22"/>
          <w:lang w:val="en-US"/>
        </w:rPr>
        <w:t xml:space="preserve"> – </w:t>
      </w:r>
      <w:r w:rsidRPr="001D4C6D">
        <w:rPr>
          <w:rFonts w:ascii="Arial" w:hAnsi="Arial" w:cs="Arial"/>
          <w:sz w:val="22"/>
          <w:szCs w:val="22"/>
          <w:lang w:val="en-US"/>
        </w:rPr>
        <w:t>PO6 (</w:t>
      </w:r>
      <w:r w:rsidR="00F03528">
        <w:rPr>
          <w:rFonts w:ascii="Arial" w:hAnsi="Arial" w:cs="Arial"/>
          <w:sz w:val="22"/>
          <w:szCs w:val="22"/>
        </w:rPr>
        <w:t>£38,403</w:t>
      </w:r>
      <w:r w:rsidR="001D4C6D" w:rsidRPr="001D4C6D">
        <w:rPr>
          <w:rFonts w:ascii="Arial" w:hAnsi="Arial" w:cs="Arial"/>
          <w:sz w:val="22"/>
          <w:szCs w:val="22"/>
        </w:rPr>
        <w:t xml:space="preserve"> - £50,184</w:t>
      </w:r>
      <w:r w:rsidRPr="001D4C6D">
        <w:rPr>
          <w:rFonts w:ascii="Arial" w:hAnsi="Arial" w:cs="Arial"/>
          <w:sz w:val="22"/>
          <w:szCs w:val="22"/>
          <w:lang w:val="en-US"/>
        </w:rPr>
        <w:t>)</w:t>
      </w:r>
    </w:p>
    <w:p w14:paraId="2E2501BB" w14:textId="58FA1CB7" w:rsidR="359F90F5" w:rsidRPr="000A4799" w:rsidRDefault="359F90F5" w:rsidP="359F90F5">
      <w:pPr>
        <w:rPr>
          <w:rFonts w:ascii="Arial" w:hAnsi="Arial" w:cs="Arial"/>
          <w:b/>
          <w:bCs/>
          <w:sz w:val="22"/>
          <w:szCs w:val="22"/>
          <w:lang w:val="en-US"/>
        </w:rPr>
      </w:pPr>
    </w:p>
    <w:p w14:paraId="51530B78" w14:textId="77777777" w:rsidR="00E04F6D" w:rsidRPr="000A4799" w:rsidRDefault="359F90F5" w:rsidP="359F90F5">
      <w:pPr>
        <w:autoSpaceDE w:val="0"/>
        <w:autoSpaceDN w:val="0"/>
        <w:adjustRightInd w:val="0"/>
        <w:rPr>
          <w:rFonts w:ascii="Arial" w:hAnsi="Arial" w:cs="Arial"/>
          <w:b/>
          <w:bCs/>
          <w:sz w:val="22"/>
          <w:szCs w:val="22"/>
          <w:lang w:val="en-US"/>
        </w:rPr>
      </w:pPr>
      <w:r w:rsidRPr="000A4799">
        <w:rPr>
          <w:rFonts w:ascii="Arial" w:hAnsi="Arial" w:cs="Arial"/>
          <w:b/>
          <w:bCs/>
          <w:sz w:val="22"/>
          <w:szCs w:val="22"/>
          <w:lang w:val="en-US"/>
        </w:rPr>
        <w:t>Purpose of the Job</w:t>
      </w:r>
    </w:p>
    <w:p w14:paraId="79EBDFE5" w14:textId="77777777" w:rsidR="00771CAE" w:rsidRPr="000A4799" w:rsidRDefault="00771CAE" w:rsidP="00771CAE">
      <w:pPr>
        <w:autoSpaceDE w:val="0"/>
        <w:autoSpaceDN w:val="0"/>
        <w:adjustRightInd w:val="0"/>
        <w:ind w:left="567"/>
        <w:jc w:val="both"/>
        <w:rPr>
          <w:rFonts w:ascii="Arial" w:hAnsi="Arial" w:cs="Arial"/>
          <w:color w:val="000000"/>
          <w:sz w:val="22"/>
          <w:szCs w:val="22"/>
        </w:rPr>
      </w:pPr>
    </w:p>
    <w:p w14:paraId="68F94435" w14:textId="77777777" w:rsidR="00771CAE" w:rsidRPr="000A4799" w:rsidRDefault="359F90F5" w:rsidP="359F90F5">
      <w:pPr>
        <w:autoSpaceDE w:val="0"/>
        <w:autoSpaceDN w:val="0"/>
        <w:adjustRightInd w:val="0"/>
        <w:ind w:left="567"/>
        <w:jc w:val="both"/>
        <w:rPr>
          <w:rFonts w:ascii="Arial" w:hAnsi="Arial" w:cs="Arial"/>
          <w:color w:val="000000" w:themeColor="text1"/>
          <w:sz w:val="22"/>
          <w:szCs w:val="22"/>
        </w:rPr>
      </w:pPr>
      <w:r w:rsidRPr="000A4799">
        <w:rPr>
          <w:rFonts w:ascii="Arial" w:hAnsi="Arial" w:cs="Arial"/>
          <w:color w:val="000000" w:themeColor="text1"/>
          <w:sz w:val="22"/>
          <w:szCs w:val="22"/>
        </w:rPr>
        <w:t>To assist the Head Teacher in ensuring that the school meets its educational aims, and is supported by efficient administration and sound finances.</w:t>
      </w:r>
    </w:p>
    <w:p w14:paraId="3DBA945F" w14:textId="77777777" w:rsidR="00771CAE" w:rsidRPr="000A4799" w:rsidRDefault="00771CAE" w:rsidP="00771CAE">
      <w:pPr>
        <w:autoSpaceDE w:val="0"/>
        <w:autoSpaceDN w:val="0"/>
        <w:adjustRightInd w:val="0"/>
        <w:ind w:left="567"/>
        <w:jc w:val="both"/>
        <w:rPr>
          <w:rFonts w:ascii="Arial" w:hAnsi="Arial" w:cs="Arial"/>
          <w:color w:val="000000"/>
          <w:sz w:val="22"/>
          <w:szCs w:val="22"/>
        </w:rPr>
      </w:pPr>
    </w:p>
    <w:p w14:paraId="39DAE8AA" w14:textId="77777777" w:rsidR="00771CAE" w:rsidRPr="000A4799" w:rsidRDefault="359F90F5" w:rsidP="359F90F5">
      <w:pPr>
        <w:autoSpaceDE w:val="0"/>
        <w:autoSpaceDN w:val="0"/>
        <w:adjustRightInd w:val="0"/>
        <w:spacing w:after="240"/>
        <w:ind w:left="567"/>
        <w:rPr>
          <w:rFonts w:ascii="Arial" w:hAnsi="Arial" w:cs="Arial"/>
          <w:color w:val="000000" w:themeColor="text1"/>
          <w:sz w:val="22"/>
          <w:szCs w:val="22"/>
        </w:rPr>
      </w:pPr>
      <w:r w:rsidRPr="000A4799">
        <w:rPr>
          <w:rFonts w:ascii="Arial" w:hAnsi="Arial" w:cs="Arial"/>
          <w:color w:val="000000" w:themeColor="text1"/>
          <w:sz w:val="22"/>
          <w:szCs w:val="22"/>
        </w:rPr>
        <w:t>The School Business Manager is responsible for the Finance and Administration, Management Information systems and ICT, Human Resource Management, Premises Management and Health &amp; Safety Management of the School.</w:t>
      </w:r>
    </w:p>
    <w:p w14:paraId="1E1C87AB" w14:textId="77777777" w:rsidR="00E377C9" w:rsidRPr="000A4799" w:rsidRDefault="359F90F5" w:rsidP="359F90F5">
      <w:pPr>
        <w:ind w:left="567"/>
        <w:rPr>
          <w:rFonts w:ascii="Arial" w:hAnsi="Arial" w:cs="Arial"/>
          <w:sz w:val="22"/>
          <w:szCs w:val="22"/>
        </w:rPr>
      </w:pPr>
      <w:r w:rsidRPr="000A4799">
        <w:rPr>
          <w:rFonts w:ascii="Arial" w:hAnsi="Arial" w:cs="Arial"/>
          <w:sz w:val="22"/>
          <w:szCs w:val="22"/>
        </w:rPr>
        <w:t>As a member of the school’s Leadership Team, responsible to the Head and Governing Body for the planning, development and monitoring of financial and support services and improving administrative and financial processes and functions so the school remains fit for purpose.</w:t>
      </w:r>
    </w:p>
    <w:p w14:paraId="478D70A8" w14:textId="77777777" w:rsidR="00E377C9" w:rsidRPr="000A4799" w:rsidRDefault="00E377C9" w:rsidP="00F876F3">
      <w:pPr>
        <w:autoSpaceDE w:val="0"/>
        <w:autoSpaceDN w:val="0"/>
        <w:adjustRightInd w:val="0"/>
        <w:rPr>
          <w:rFonts w:ascii="Arial" w:hAnsi="Arial" w:cs="Arial"/>
          <w:b/>
          <w:bCs/>
          <w:sz w:val="22"/>
          <w:szCs w:val="22"/>
          <w:lang w:val="en-US"/>
        </w:rPr>
      </w:pPr>
    </w:p>
    <w:p w14:paraId="1827A617" w14:textId="77777777" w:rsidR="00F876F3" w:rsidRPr="000A4799" w:rsidRDefault="00F876F3" w:rsidP="00F876F3">
      <w:pPr>
        <w:autoSpaceDE w:val="0"/>
        <w:autoSpaceDN w:val="0"/>
        <w:adjustRightInd w:val="0"/>
        <w:rPr>
          <w:rFonts w:ascii="Arial" w:hAnsi="Arial" w:cs="Arial"/>
          <w:b/>
          <w:bCs/>
          <w:sz w:val="22"/>
          <w:szCs w:val="22"/>
          <w:lang w:val="en-US"/>
        </w:rPr>
      </w:pPr>
    </w:p>
    <w:p w14:paraId="441B77A7" w14:textId="77777777" w:rsidR="00E04F6D" w:rsidRPr="000A4799" w:rsidRDefault="359F90F5" w:rsidP="359F90F5">
      <w:pPr>
        <w:autoSpaceDE w:val="0"/>
        <w:autoSpaceDN w:val="0"/>
        <w:adjustRightInd w:val="0"/>
        <w:rPr>
          <w:rFonts w:ascii="Arial" w:hAnsi="Arial" w:cs="Arial"/>
          <w:b/>
          <w:bCs/>
          <w:sz w:val="22"/>
          <w:szCs w:val="22"/>
          <w:lang w:val="en-US"/>
        </w:rPr>
      </w:pPr>
      <w:r w:rsidRPr="000A4799">
        <w:rPr>
          <w:rFonts w:ascii="Arial" w:hAnsi="Arial" w:cs="Arial"/>
          <w:b/>
          <w:bCs/>
          <w:sz w:val="22"/>
          <w:szCs w:val="22"/>
          <w:lang w:val="en-US"/>
        </w:rPr>
        <w:t>Main Responsibilities</w:t>
      </w:r>
    </w:p>
    <w:p w14:paraId="6CCA1D74" w14:textId="77777777" w:rsidR="00F876F3" w:rsidRPr="000A4799" w:rsidRDefault="00F876F3" w:rsidP="00F876F3">
      <w:pPr>
        <w:autoSpaceDE w:val="0"/>
        <w:autoSpaceDN w:val="0"/>
        <w:adjustRightInd w:val="0"/>
        <w:rPr>
          <w:rFonts w:ascii="Arial" w:hAnsi="Arial" w:cs="Arial"/>
          <w:b/>
          <w:bCs/>
          <w:sz w:val="22"/>
          <w:szCs w:val="22"/>
          <w:lang w:val="en-US"/>
        </w:rPr>
      </w:pPr>
    </w:p>
    <w:p w14:paraId="20D8D88A" w14:textId="77777777" w:rsidR="00E377C9" w:rsidRPr="000A4799" w:rsidRDefault="00E377C9" w:rsidP="359F90F5">
      <w:pPr>
        <w:rPr>
          <w:rFonts w:ascii="Arial" w:hAnsi="Arial" w:cs="Arial"/>
          <w:b/>
          <w:bCs/>
          <w:sz w:val="22"/>
          <w:szCs w:val="22"/>
        </w:rPr>
      </w:pPr>
      <w:r w:rsidRPr="000A4799">
        <w:rPr>
          <w:rFonts w:ascii="Arial" w:hAnsi="Arial" w:cs="Arial"/>
          <w:b/>
          <w:bCs/>
          <w:sz w:val="22"/>
          <w:szCs w:val="22"/>
        </w:rPr>
        <w:t>1.</w:t>
      </w:r>
      <w:r w:rsidRPr="000A4799">
        <w:rPr>
          <w:rFonts w:ascii="Arial" w:hAnsi="Arial" w:cs="Arial"/>
          <w:b/>
          <w:sz w:val="22"/>
          <w:szCs w:val="22"/>
        </w:rPr>
        <w:tab/>
      </w:r>
      <w:r w:rsidRPr="000A4799">
        <w:rPr>
          <w:rFonts w:ascii="Arial" w:hAnsi="Arial" w:cs="Arial"/>
          <w:b/>
          <w:bCs/>
          <w:sz w:val="22"/>
          <w:szCs w:val="22"/>
        </w:rPr>
        <w:t>Financial Management</w:t>
      </w:r>
    </w:p>
    <w:p w14:paraId="39F7E11A" w14:textId="77777777" w:rsidR="00E377C9" w:rsidRPr="000A4799" w:rsidRDefault="00E377C9" w:rsidP="00F876F3">
      <w:pPr>
        <w:rPr>
          <w:rFonts w:ascii="Arial" w:hAnsi="Arial" w:cs="Arial"/>
          <w:sz w:val="22"/>
          <w:szCs w:val="22"/>
        </w:rPr>
      </w:pPr>
    </w:p>
    <w:p w14:paraId="75837A68"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Maintain a thorough system of internal financial controls and procedures in accordance with Wandsworth regulations and in line with audit recommendations.</w:t>
      </w:r>
    </w:p>
    <w:p w14:paraId="4FFBF16D"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Manage the schools accounting system, ensuring monthly financial reports for expenditure and income are provided to the Governors Resources Committee </w:t>
      </w:r>
      <w:proofErr w:type="gramStart"/>
      <w:r w:rsidRPr="000A4799">
        <w:rPr>
          <w:rFonts w:ascii="Arial" w:hAnsi="Arial" w:cs="Arial"/>
          <w:sz w:val="22"/>
          <w:szCs w:val="22"/>
        </w:rPr>
        <w:t>members</w:t>
      </w:r>
      <w:proofErr w:type="gramEnd"/>
      <w:r w:rsidRPr="000A4799">
        <w:rPr>
          <w:rFonts w:ascii="Arial" w:hAnsi="Arial" w:cs="Arial"/>
          <w:sz w:val="22"/>
          <w:szCs w:val="22"/>
        </w:rPr>
        <w:t xml:space="preserve">. </w:t>
      </w:r>
    </w:p>
    <w:p w14:paraId="605BE16B" w14:textId="62B4FD4C" w:rsidR="359F90F5" w:rsidRPr="000A4799" w:rsidRDefault="359F90F5" w:rsidP="359F90F5">
      <w:pPr>
        <w:pStyle w:val="ListParagraph"/>
        <w:numPr>
          <w:ilvl w:val="0"/>
          <w:numId w:val="12"/>
        </w:numPr>
        <w:spacing w:after="120"/>
        <w:rPr>
          <w:rFonts w:ascii="Arial" w:hAnsi="Arial" w:cs="Arial"/>
          <w:sz w:val="22"/>
          <w:szCs w:val="22"/>
        </w:rPr>
      </w:pPr>
      <w:r w:rsidRPr="000A4799">
        <w:rPr>
          <w:rFonts w:ascii="Arial" w:eastAsia="Calibri" w:hAnsi="Arial" w:cs="Arial"/>
          <w:sz w:val="22"/>
          <w:szCs w:val="22"/>
        </w:rPr>
        <w:t xml:space="preserve">Identify and inform the </w:t>
      </w:r>
      <w:proofErr w:type="spellStart"/>
      <w:r w:rsidRPr="000A4799">
        <w:rPr>
          <w:rFonts w:ascii="Arial" w:eastAsia="Calibri" w:hAnsi="Arial" w:cs="Arial"/>
          <w:sz w:val="22"/>
          <w:szCs w:val="22"/>
        </w:rPr>
        <w:t>Headteacher</w:t>
      </w:r>
      <w:proofErr w:type="spellEnd"/>
      <w:r w:rsidRPr="000A4799">
        <w:rPr>
          <w:rFonts w:ascii="Arial" w:eastAsia="Calibri" w:hAnsi="Arial" w:cs="Arial"/>
          <w:sz w:val="22"/>
          <w:szCs w:val="22"/>
        </w:rPr>
        <w:t xml:space="preserve"> and Governors of the causes of significant variance and take prompt corrective action</w:t>
      </w:r>
    </w:p>
    <w:p w14:paraId="0F69B000" w14:textId="77777777" w:rsidR="004D5137"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Maintain accounting for School Fund and School Journey and produce end of year accounts for both.</w:t>
      </w:r>
    </w:p>
    <w:p w14:paraId="6491BBD3" w14:textId="77777777" w:rsidR="00D23116"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Oversee the proper collection, reconciliation and banking of all income.</w:t>
      </w:r>
    </w:p>
    <w:p w14:paraId="45DF86F6"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Compile of evidence to meet the Schools Financial Value Standard (SFVS) for Governors.</w:t>
      </w:r>
    </w:p>
    <w:p w14:paraId="2B496821" w14:textId="77777777" w:rsidR="004D5137"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Ensure best value on contracts, supplies and services is achieved.  </w:t>
      </w:r>
    </w:p>
    <w:p w14:paraId="3A2C8EE2"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Ensure the financial administration for orders, receipt of deliveries and </w:t>
      </w:r>
      <w:proofErr w:type="gramStart"/>
      <w:r w:rsidRPr="000A4799">
        <w:rPr>
          <w:rFonts w:ascii="Arial" w:hAnsi="Arial" w:cs="Arial"/>
          <w:sz w:val="22"/>
          <w:szCs w:val="22"/>
        </w:rPr>
        <w:t>payment of invoices have</w:t>
      </w:r>
      <w:proofErr w:type="gramEnd"/>
      <w:r w:rsidRPr="000A4799">
        <w:rPr>
          <w:rFonts w:ascii="Arial" w:hAnsi="Arial" w:cs="Arial"/>
          <w:sz w:val="22"/>
          <w:szCs w:val="22"/>
        </w:rPr>
        <w:t xml:space="preserve"> clear separation of duties in line with the schools procedures.</w:t>
      </w:r>
    </w:p>
    <w:p w14:paraId="5A724639" w14:textId="77777777" w:rsidR="00E377C9" w:rsidRPr="000A4799" w:rsidRDefault="359F90F5" w:rsidP="359F90F5">
      <w:pPr>
        <w:numPr>
          <w:ilvl w:val="0"/>
          <w:numId w:val="12"/>
        </w:numPr>
        <w:ind w:left="1080"/>
        <w:rPr>
          <w:rFonts w:ascii="Arial" w:hAnsi="Arial" w:cs="Arial"/>
          <w:sz w:val="22"/>
          <w:szCs w:val="22"/>
        </w:rPr>
      </w:pPr>
      <w:r w:rsidRPr="000A4799">
        <w:rPr>
          <w:rFonts w:ascii="Arial" w:hAnsi="Arial" w:cs="Arial"/>
          <w:sz w:val="22"/>
          <w:szCs w:val="22"/>
        </w:rPr>
        <w:t>Negotiate large contracts for services or large items of expenditure, in collaboration with the Head and Governors and fully document the process.</w:t>
      </w:r>
    </w:p>
    <w:p w14:paraId="331A382B" w14:textId="6798E2FE" w:rsidR="359F90F5" w:rsidRPr="000A4799" w:rsidRDefault="359F90F5" w:rsidP="359F90F5">
      <w:pPr>
        <w:pStyle w:val="ListParagraph"/>
        <w:numPr>
          <w:ilvl w:val="0"/>
          <w:numId w:val="12"/>
        </w:numPr>
        <w:rPr>
          <w:rFonts w:ascii="Arial" w:hAnsi="Arial" w:cs="Arial"/>
          <w:sz w:val="22"/>
          <w:szCs w:val="22"/>
        </w:rPr>
      </w:pPr>
      <w:r w:rsidRPr="000A4799">
        <w:rPr>
          <w:rFonts w:ascii="Arial" w:eastAsia="Calibri" w:hAnsi="Arial" w:cs="Arial"/>
          <w:sz w:val="22"/>
          <w:szCs w:val="22"/>
        </w:rPr>
        <w:t>Evaluate information and consult with the Senior Team and Governors to prepare a realistic and balanced budget for school activity</w:t>
      </w:r>
    </w:p>
    <w:p w14:paraId="4720224A" w14:textId="5667F84D"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Identify additional finance required to fund the school’s proposed activities</w:t>
      </w:r>
    </w:p>
    <w:p w14:paraId="070219E0" w14:textId="7DC397EF"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Seek and make use of specialist financial expertise</w:t>
      </w:r>
    </w:p>
    <w:p w14:paraId="4F405D57" w14:textId="48FAE88A"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Maximise income through lettings and other activities</w:t>
      </w:r>
    </w:p>
    <w:p w14:paraId="340809ED" w14:textId="50FF2746"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Present timely and fully costed proposals, recommendations or bids</w:t>
      </w:r>
    </w:p>
    <w:p w14:paraId="102D9923" w14:textId="7081E7F3" w:rsidR="359F90F5" w:rsidRPr="000A4799" w:rsidRDefault="359F90F5" w:rsidP="359F90F5">
      <w:pPr>
        <w:ind w:left="720"/>
        <w:rPr>
          <w:rFonts w:ascii="Arial" w:hAnsi="Arial" w:cs="Arial"/>
          <w:sz w:val="22"/>
          <w:szCs w:val="22"/>
        </w:rPr>
      </w:pPr>
    </w:p>
    <w:p w14:paraId="6CFCD58A" w14:textId="77777777" w:rsidR="000C6835" w:rsidRPr="000A4799" w:rsidRDefault="000C6835" w:rsidP="00F876F3">
      <w:pPr>
        <w:ind w:left="1080"/>
        <w:rPr>
          <w:rFonts w:ascii="Arial" w:hAnsi="Arial" w:cs="Arial"/>
          <w:sz w:val="22"/>
          <w:szCs w:val="22"/>
        </w:rPr>
      </w:pPr>
    </w:p>
    <w:p w14:paraId="18F10030" w14:textId="349A3F04" w:rsidR="00E377C9" w:rsidRPr="000A4799" w:rsidRDefault="00E377C9" w:rsidP="000A4799">
      <w:pPr>
        <w:pStyle w:val="ListParagraph"/>
        <w:numPr>
          <w:ilvl w:val="0"/>
          <w:numId w:val="18"/>
        </w:numPr>
        <w:spacing w:after="200" w:line="276" w:lineRule="auto"/>
        <w:rPr>
          <w:rFonts w:ascii="Arial" w:hAnsi="Arial" w:cs="Arial"/>
          <w:b/>
          <w:sz w:val="22"/>
          <w:szCs w:val="22"/>
        </w:rPr>
      </w:pPr>
      <w:r w:rsidRPr="000A4799">
        <w:rPr>
          <w:rFonts w:ascii="Arial" w:hAnsi="Arial" w:cs="Arial"/>
          <w:b/>
          <w:bCs/>
          <w:sz w:val="22"/>
          <w:szCs w:val="22"/>
        </w:rPr>
        <w:t xml:space="preserve">Strategic Financial Planning </w:t>
      </w:r>
    </w:p>
    <w:p w14:paraId="70A10188" w14:textId="77777777" w:rsidR="00E377C9" w:rsidRPr="000A4799" w:rsidRDefault="00E377C9" w:rsidP="00F876F3">
      <w:pPr>
        <w:ind w:left="720"/>
        <w:rPr>
          <w:rFonts w:ascii="Arial" w:hAnsi="Arial" w:cs="Arial"/>
          <w:sz w:val="22"/>
          <w:szCs w:val="22"/>
        </w:rPr>
      </w:pPr>
    </w:p>
    <w:p w14:paraId="6BC4C546"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Participate and contribute to strategic decisions made with the Leadership Team and Governors to make the best possible use of the resources available.</w:t>
      </w:r>
    </w:p>
    <w:p w14:paraId="76D10CD5"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Prepare the annual budgets for the Head’s and Governors approval, so that the school financial resources are maximised.  </w:t>
      </w:r>
    </w:p>
    <w:p w14:paraId="4CE631B4"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Provide financial analysis and regular reports to the Head, Governing Body and Managers on projected income and expenditure against the school’s budget plans to ensure budgetary control.</w:t>
      </w:r>
    </w:p>
    <w:p w14:paraId="63802B60" w14:textId="5AD27FAA" w:rsidR="359F90F5" w:rsidRPr="000A4799" w:rsidRDefault="359F90F5" w:rsidP="359F90F5">
      <w:pPr>
        <w:pStyle w:val="ListParagraph"/>
        <w:numPr>
          <w:ilvl w:val="0"/>
          <w:numId w:val="12"/>
        </w:numPr>
        <w:spacing w:after="120"/>
        <w:rPr>
          <w:rFonts w:ascii="Arial" w:hAnsi="Arial" w:cs="Arial"/>
          <w:sz w:val="22"/>
          <w:szCs w:val="22"/>
        </w:rPr>
      </w:pPr>
      <w:r w:rsidRPr="000A4799">
        <w:rPr>
          <w:rFonts w:ascii="Arial" w:eastAsia="Calibri" w:hAnsi="Arial" w:cs="Arial"/>
          <w:sz w:val="22"/>
          <w:szCs w:val="22"/>
        </w:rPr>
        <w:t>Maintain a strategic financial plan that will indicate the trends and requirements of the school development plan and will forecast future year budgets</w:t>
      </w:r>
    </w:p>
    <w:p w14:paraId="56D245B8" w14:textId="14AD66E9" w:rsidR="359F90F5" w:rsidRPr="000A4799" w:rsidRDefault="359F90F5" w:rsidP="359F90F5">
      <w:pPr>
        <w:numPr>
          <w:ilvl w:val="0"/>
          <w:numId w:val="12"/>
        </w:numPr>
        <w:spacing w:after="120"/>
        <w:ind w:left="1077" w:hanging="357"/>
        <w:rPr>
          <w:rFonts w:ascii="Arial" w:hAnsi="Arial" w:cs="Arial"/>
          <w:sz w:val="22"/>
          <w:szCs w:val="22"/>
        </w:rPr>
      </w:pPr>
    </w:p>
    <w:p w14:paraId="360D96A4" w14:textId="77777777" w:rsidR="00E377C9" w:rsidRPr="000A4799" w:rsidRDefault="00E377C9" w:rsidP="00F876F3">
      <w:pPr>
        <w:ind w:left="1080"/>
        <w:rPr>
          <w:rFonts w:ascii="Arial" w:hAnsi="Arial" w:cs="Arial"/>
          <w:sz w:val="22"/>
          <w:szCs w:val="22"/>
        </w:rPr>
      </w:pPr>
    </w:p>
    <w:p w14:paraId="4258D9A9" w14:textId="77777777" w:rsidR="00E377C9" w:rsidRPr="000A4799" w:rsidRDefault="00E377C9" w:rsidP="00F876F3">
      <w:pPr>
        <w:rPr>
          <w:rFonts w:ascii="Arial" w:hAnsi="Arial" w:cs="Arial"/>
          <w:b/>
          <w:sz w:val="22"/>
          <w:szCs w:val="22"/>
        </w:rPr>
      </w:pPr>
    </w:p>
    <w:p w14:paraId="65A2F831" w14:textId="77777777" w:rsidR="00E377C9" w:rsidRPr="000A4799" w:rsidRDefault="00E377C9" w:rsidP="359F90F5">
      <w:pPr>
        <w:rPr>
          <w:rFonts w:ascii="Arial" w:hAnsi="Arial" w:cs="Arial"/>
          <w:b/>
          <w:bCs/>
          <w:sz w:val="22"/>
          <w:szCs w:val="22"/>
        </w:rPr>
      </w:pPr>
      <w:r w:rsidRPr="000A4799">
        <w:rPr>
          <w:rFonts w:ascii="Arial" w:hAnsi="Arial" w:cs="Arial"/>
          <w:b/>
          <w:bCs/>
          <w:sz w:val="22"/>
          <w:szCs w:val="22"/>
        </w:rPr>
        <w:t>3.</w:t>
      </w:r>
      <w:r w:rsidRPr="000A4799">
        <w:rPr>
          <w:rFonts w:ascii="Arial" w:hAnsi="Arial" w:cs="Arial"/>
          <w:b/>
          <w:sz w:val="22"/>
          <w:szCs w:val="22"/>
        </w:rPr>
        <w:tab/>
      </w:r>
      <w:r w:rsidRPr="000A4799">
        <w:rPr>
          <w:rFonts w:ascii="Arial" w:hAnsi="Arial" w:cs="Arial"/>
          <w:b/>
          <w:bCs/>
          <w:sz w:val="22"/>
          <w:szCs w:val="22"/>
        </w:rPr>
        <w:t xml:space="preserve">Personnel </w:t>
      </w:r>
    </w:p>
    <w:p w14:paraId="38185ACD" w14:textId="77777777" w:rsidR="00E377C9" w:rsidRPr="000A4799" w:rsidRDefault="00E377C9" w:rsidP="00F876F3">
      <w:pPr>
        <w:ind w:left="720"/>
        <w:rPr>
          <w:rFonts w:ascii="Arial" w:hAnsi="Arial" w:cs="Arial"/>
          <w:sz w:val="22"/>
          <w:szCs w:val="22"/>
        </w:rPr>
      </w:pPr>
    </w:p>
    <w:p w14:paraId="19602CA3"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Participate in the selection process for admin, finance and premises staff and ensure there is a comprehensive induction to the school and financial systems and that newly appointed admin staff are appropriately supported. </w:t>
      </w:r>
    </w:p>
    <w:p w14:paraId="199D2B9B" w14:textId="77777777" w:rsidR="00D23116"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Complete all pre and post-employment checks.</w:t>
      </w:r>
    </w:p>
    <w:p w14:paraId="3D9E8A3D" w14:textId="77777777" w:rsidR="00D23116"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Complete paperwork for all starters and leavers.</w:t>
      </w:r>
    </w:p>
    <w:p w14:paraId="45564064" w14:textId="0CF780B0" w:rsidR="359F90F5"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Liaise with Recruitment Agencies to ensure supply staff have relevant checks in place</w:t>
      </w:r>
    </w:p>
    <w:p w14:paraId="062A1118" w14:textId="77777777" w:rsidR="00D23116"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Support the </w:t>
      </w:r>
      <w:proofErr w:type="spellStart"/>
      <w:r w:rsidRPr="000A4799">
        <w:rPr>
          <w:rFonts w:ascii="Arial" w:hAnsi="Arial" w:cs="Arial"/>
          <w:sz w:val="22"/>
          <w:szCs w:val="22"/>
        </w:rPr>
        <w:t>Headteacher</w:t>
      </w:r>
      <w:proofErr w:type="spellEnd"/>
      <w:r w:rsidRPr="000A4799">
        <w:rPr>
          <w:rFonts w:ascii="Arial" w:hAnsi="Arial" w:cs="Arial"/>
          <w:sz w:val="22"/>
          <w:szCs w:val="22"/>
        </w:rPr>
        <w:t xml:space="preserve"> with implementing the sickness code, disciplinary procedures and performance management issues.</w:t>
      </w:r>
    </w:p>
    <w:p w14:paraId="16DE6B69"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Check monthly payroll report to ensure </w:t>
      </w:r>
      <w:proofErr w:type="gramStart"/>
      <w:r w:rsidRPr="000A4799">
        <w:rPr>
          <w:rFonts w:ascii="Arial" w:hAnsi="Arial" w:cs="Arial"/>
          <w:sz w:val="22"/>
          <w:szCs w:val="22"/>
        </w:rPr>
        <w:t>staff are</w:t>
      </w:r>
      <w:proofErr w:type="gramEnd"/>
      <w:r w:rsidRPr="000A4799">
        <w:rPr>
          <w:rFonts w:ascii="Arial" w:hAnsi="Arial" w:cs="Arial"/>
          <w:sz w:val="22"/>
          <w:szCs w:val="22"/>
        </w:rPr>
        <w:t xml:space="preserve"> being paid correctly.</w:t>
      </w:r>
    </w:p>
    <w:p w14:paraId="6DCB5CA1"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Update and review statutory policies and make available to all staff and governors.</w:t>
      </w:r>
    </w:p>
    <w:p w14:paraId="2DAD8340" w14:textId="77777777" w:rsidR="00E377C9" w:rsidRPr="000A4799" w:rsidRDefault="359F90F5" w:rsidP="359F90F5">
      <w:pPr>
        <w:numPr>
          <w:ilvl w:val="0"/>
          <w:numId w:val="12"/>
        </w:numPr>
        <w:ind w:left="1080"/>
        <w:rPr>
          <w:rFonts w:ascii="Arial" w:hAnsi="Arial" w:cs="Arial"/>
          <w:sz w:val="22"/>
          <w:szCs w:val="22"/>
        </w:rPr>
      </w:pPr>
      <w:r w:rsidRPr="000A4799">
        <w:rPr>
          <w:rFonts w:ascii="Arial" w:hAnsi="Arial" w:cs="Arial"/>
          <w:sz w:val="22"/>
          <w:szCs w:val="22"/>
        </w:rPr>
        <w:t>Act as line manager for the administration and premises teams taking responsibility for monitoring the quality of their work and undertake appraisals for designated staff and ensure that their professional development needs are met.</w:t>
      </w:r>
    </w:p>
    <w:p w14:paraId="3D85072A" w14:textId="08473638" w:rsidR="00E377C9" w:rsidRPr="000A4799" w:rsidRDefault="359F90F5" w:rsidP="359F90F5">
      <w:pPr>
        <w:pStyle w:val="ListParagraph"/>
        <w:numPr>
          <w:ilvl w:val="0"/>
          <w:numId w:val="12"/>
        </w:numPr>
        <w:rPr>
          <w:rFonts w:ascii="Arial" w:hAnsi="Arial" w:cs="Arial"/>
          <w:sz w:val="22"/>
          <w:szCs w:val="22"/>
        </w:rPr>
      </w:pPr>
      <w:r w:rsidRPr="000A4799">
        <w:rPr>
          <w:rFonts w:ascii="Arial" w:eastAsia="Calibri" w:hAnsi="Arial" w:cs="Arial"/>
          <w:sz w:val="22"/>
          <w:szCs w:val="22"/>
        </w:rPr>
        <w:t>Ensure the school’s equality policy is clearly communicated to all staff in school</w:t>
      </w:r>
    </w:p>
    <w:p w14:paraId="733DDFC5" w14:textId="3E491B55" w:rsidR="00E377C9"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Ensure people have a clear understanding of the policies and procedures and the importance of putting them into practice</w:t>
      </w:r>
    </w:p>
    <w:p w14:paraId="41C2A562" w14:textId="0A39DF04" w:rsidR="00E377C9"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Monitor the way policies and procedures are actioned and provide support where necessary</w:t>
      </w:r>
    </w:p>
    <w:p w14:paraId="467250BB" w14:textId="3150216F" w:rsidR="00E377C9"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Seek and make use of specialist expertise in relation to HR issues</w:t>
      </w:r>
    </w:p>
    <w:p w14:paraId="608F7786" w14:textId="68373C4C" w:rsidR="00E377C9"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Evaluate the school’s strategic objectives and obtain information for workforce planning</w:t>
      </w:r>
    </w:p>
    <w:p w14:paraId="74910457" w14:textId="02F51A38" w:rsidR="00E377C9" w:rsidRPr="000A4799" w:rsidRDefault="00E377C9" w:rsidP="359F90F5">
      <w:pPr>
        <w:spacing w:line="1" w:lineRule="exact"/>
        <w:ind w:left="710"/>
        <w:rPr>
          <w:rFonts w:ascii="Arial" w:eastAsia="Calibri" w:hAnsi="Arial" w:cs="Arial"/>
          <w:sz w:val="22"/>
          <w:szCs w:val="22"/>
        </w:rPr>
      </w:pPr>
    </w:p>
    <w:p w14:paraId="7A60727E" w14:textId="77777777" w:rsidR="00E377C9" w:rsidRPr="000A4799" w:rsidRDefault="00E377C9" w:rsidP="00F876F3">
      <w:pPr>
        <w:ind w:left="720"/>
        <w:rPr>
          <w:rFonts w:ascii="Arial" w:hAnsi="Arial" w:cs="Arial"/>
          <w:sz w:val="22"/>
          <w:szCs w:val="22"/>
        </w:rPr>
      </w:pPr>
    </w:p>
    <w:p w14:paraId="61153366" w14:textId="77777777" w:rsidR="00E377C9" w:rsidRPr="000A4799" w:rsidRDefault="00E377C9" w:rsidP="359F90F5">
      <w:pPr>
        <w:rPr>
          <w:rFonts w:ascii="Arial" w:hAnsi="Arial" w:cs="Arial"/>
          <w:b/>
          <w:bCs/>
          <w:sz w:val="22"/>
          <w:szCs w:val="22"/>
        </w:rPr>
      </w:pPr>
      <w:r w:rsidRPr="000A4799">
        <w:rPr>
          <w:rFonts w:ascii="Arial" w:hAnsi="Arial" w:cs="Arial"/>
          <w:b/>
          <w:bCs/>
          <w:sz w:val="22"/>
          <w:szCs w:val="22"/>
        </w:rPr>
        <w:t>4.</w:t>
      </w:r>
      <w:r w:rsidRPr="000A4799">
        <w:rPr>
          <w:rFonts w:ascii="Arial" w:hAnsi="Arial" w:cs="Arial"/>
          <w:b/>
          <w:sz w:val="22"/>
          <w:szCs w:val="22"/>
        </w:rPr>
        <w:tab/>
      </w:r>
      <w:r w:rsidRPr="000A4799">
        <w:rPr>
          <w:rFonts w:ascii="Arial" w:hAnsi="Arial" w:cs="Arial"/>
          <w:b/>
          <w:bCs/>
          <w:sz w:val="22"/>
          <w:szCs w:val="22"/>
        </w:rPr>
        <w:t>Premises Management</w:t>
      </w:r>
    </w:p>
    <w:p w14:paraId="0561B1FD" w14:textId="77777777" w:rsidR="00E377C9" w:rsidRPr="000A4799" w:rsidRDefault="00E377C9" w:rsidP="00F876F3">
      <w:pPr>
        <w:rPr>
          <w:rFonts w:ascii="Arial" w:hAnsi="Arial" w:cs="Arial"/>
          <w:b/>
          <w:sz w:val="22"/>
          <w:szCs w:val="22"/>
        </w:rPr>
      </w:pPr>
    </w:p>
    <w:p w14:paraId="0FF5F9E6" w14:textId="77777777" w:rsidR="000C6835" w:rsidRPr="000A4799" w:rsidRDefault="359F90F5" w:rsidP="359F90F5">
      <w:pPr>
        <w:pStyle w:val="ListParagraph"/>
        <w:numPr>
          <w:ilvl w:val="0"/>
          <w:numId w:val="12"/>
        </w:numPr>
        <w:spacing w:after="120"/>
        <w:ind w:left="1077" w:hanging="357"/>
        <w:contextualSpacing w:val="0"/>
        <w:rPr>
          <w:rFonts w:ascii="Arial" w:hAnsi="Arial" w:cs="Arial"/>
          <w:sz w:val="22"/>
          <w:szCs w:val="22"/>
        </w:rPr>
      </w:pPr>
      <w:r w:rsidRPr="000A4799">
        <w:rPr>
          <w:rFonts w:ascii="Arial" w:hAnsi="Arial" w:cs="Arial"/>
          <w:sz w:val="22"/>
          <w:szCs w:val="22"/>
        </w:rPr>
        <w:t>With the Premises Manager ensure that Health and Safety requirements are met.</w:t>
      </w:r>
    </w:p>
    <w:p w14:paraId="6A80AEDD" w14:textId="77777777" w:rsidR="000C6835" w:rsidRPr="000A4799" w:rsidRDefault="359F90F5" w:rsidP="359F90F5">
      <w:pPr>
        <w:pStyle w:val="ListParagraph"/>
        <w:numPr>
          <w:ilvl w:val="0"/>
          <w:numId w:val="12"/>
        </w:numPr>
        <w:spacing w:after="120"/>
        <w:ind w:left="1077" w:hanging="357"/>
        <w:contextualSpacing w:val="0"/>
        <w:rPr>
          <w:rFonts w:ascii="Arial" w:hAnsi="Arial" w:cs="Arial"/>
          <w:sz w:val="22"/>
          <w:szCs w:val="22"/>
        </w:rPr>
      </w:pPr>
      <w:r w:rsidRPr="000A4799">
        <w:rPr>
          <w:rFonts w:ascii="Arial" w:hAnsi="Arial" w:cs="Arial"/>
          <w:sz w:val="22"/>
          <w:szCs w:val="22"/>
        </w:rPr>
        <w:t>Ensure procedures for testing systems and equipment meet legal requirements.</w:t>
      </w:r>
    </w:p>
    <w:p w14:paraId="65C14AF8" w14:textId="341ED66E" w:rsidR="000C6835" w:rsidRPr="000A4799" w:rsidRDefault="359F90F5" w:rsidP="359F90F5">
      <w:pPr>
        <w:pStyle w:val="ListParagraph"/>
        <w:numPr>
          <w:ilvl w:val="0"/>
          <w:numId w:val="12"/>
        </w:numPr>
        <w:spacing w:after="120"/>
        <w:ind w:left="1077" w:hanging="357"/>
        <w:contextualSpacing w:val="0"/>
        <w:rPr>
          <w:rFonts w:ascii="Arial" w:hAnsi="Arial" w:cs="Arial"/>
          <w:sz w:val="22"/>
          <w:szCs w:val="22"/>
        </w:rPr>
      </w:pPr>
      <w:r w:rsidRPr="000A4799">
        <w:rPr>
          <w:rFonts w:ascii="Arial" w:hAnsi="Arial" w:cs="Arial"/>
          <w:sz w:val="22"/>
          <w:szCs w:val="22"/>
        </w:rPr>
        <w:t>Discuss and plan remedial working following safety inspections.</w:t>
      </w:r>
    </w:p>
    <w:p w14:paraId="43660182" w14:textId="77777777" w:rsidR="00E377C9" w:rsidRPr="000A4799" w:rsidRDefault="359F90F5" w:rsidP="359F90F5">
      <w:pPr>
        <w:pStyle w:val="ListParagraph"/>
        <w:numPr>
          <w:ilvl w:val="0"/>
          <w:numId w:val="12"/>
        </w:numPr>
        <w:spacing w:after="120"/>
        <w:ind w:left="1077" w:hanging="357"/>
        <w:contextualSpacing w:val="0"/>
        <w:rPr>
          <w:rFonts w:ascii="Arial" w:hAnsi="Arial" w:cs="Arial"/>
          <w:sz w:val="22"/>
          <w:szCs w:val="22"/>
        </w:rPr>
      </w:pPr>
      <w:r w:rsidRPr="000A4799">
        <w:rPr>
          <w:rFonts w:ascii="Arial" w:hAnsi="Arial" w:cs="Arial"/>
          <w:sz w:val="22"/>
          <w:szCs w:val="22"/>
        </w:rPr>
        <w:lastRenderedPageBreak/>
        <w:t>Advise Governors and staff on the financial and budgetary implications of all building works, improvements and capital schemes.</w:t>
      </w:r>
    </w:p>
    <w:p w14:paraId="3B54A3E8" w14:textId="77777777" w:rsidR="00D23116" w:rsidRPr="000A4799" w:rsidRDefault="359F90F5" w:rsidP="359F90F5">
      <w:pPr>
        <w:pStyle w:val="ListParagraph"/>
        <w:numPr>
          <w:ilvl w:val="0"/>
          <w:numId w:val="12"/>
        </w:numPr>
        <w:spacing w:after="120"/>
        <w:ind w:left="1077" w:hanging="357"/>
        <w:contextualSpacing w:val="0"/>
        <w:rPr>
          <w:rFonts w:ascii="Arial" w:hAnsi="Arial" w:cs="Arial"/>
          <w:sz w:val="22"/>
          <w:szCs w:val="22"/>
        </w:rPr>
      </w:pPr>
      <w:r w:rsidRPr="000A4799">
        <w:rPr>
          <w:rFonts w:ascii="Arial" w:hAnsi="Arial" w:cs="Arial"/>
          <w:sz w:val="22"/>
          <w:szCs w:val="22"/>
        </w:rPr>
        <w:t>Maintain a 5 year maintenance plan.</w:t>
      </w:r>
    </w:p>
    <w:p w14:paraId="3920C04A"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With the Premises Team plan and implementation premises projects including tender and contract documents.</w:t>
      </w:r>
    </w:p>
    <w:p w14:paraId="387DBBE3" w14:textId="77777777" w:rsidR="00E377C9" w:rsidRPr="000A4799" w:rsidRDefault="359F90F5" w:rsidP="359F90F5">
      <w:pPr>
        <w:numPr>
          <w:ilvl w:val="0"/>
          <w:numId w:val="12"/>
        </w:numPr>
        <w:ind w:left="1080"/>
        <w:rPr>
          <w:rFonts w:ascii="Arial" w:hAnsi="Arial" w:cs="Arial"/>
          <w:sz w:val="22"/>
          <w:szCs w:val="22"/>
        </w:rPr>
      </w:pPr>
      <w:r w:rsidRPr="000A4799">
        <w:rPr>
          <w:rFonts w:ascii="Arial" w:hAnsi="Arial" w:cs="Arial"/>
          <w:sz w:val="22"/>
          <w:szCs w:val="22"/>
        </w:rPr>
        <w:t xml:space="preserve">Liaise with contractors when required to enable the work to progress and ensure works run to time. </w:t>
      </w:r>
    </w:p>
    <w:p w14:paraId="1B0CB9AE" w14:textId="494306AE" w:rsidR="359F90F5" w:rsidRPr="000A4799" w:rsidRDefault="359F90F5" w:rsidP="359F90F5">
      <w:pPr>
        <w:pStyle w:val="ListParagraph"/>
        <w:numPr>
          <w:ilvl w:val="0"/>
          <w:numId w:val="12"/>
        </w:numPr>
        <w:rPr>
          <w:rFonts w:ascii="Arial" w:hAnsi="Arial" w:cs="Arial"/>
          <w:sz w:val="22"/>
          <w:szCs w:val="22"/>
        </w:rPr>
      </w:pPr>
      <w:r w:rsidRPr="000A4799">
        <w:rPr>
          <w:rFonts w:ascii="Arial" w:eastAsia="Calibri" w:hAnsi="Arial" w:cs="Arial"/>
          <w:sz w:val="22"/>
          <w:szCs w:val="22"/>
        </w:rPr>
        <w:t>Act as the school’s Health &amp; Safety Co-ordinator.</w:t>
      </w:r>
    </w:p>
    <w:p w14:paraId="7DCB0219" w14:textId="26948C26"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Ensure the school’s written health &amp; safety policy statement is clearly communicated and available to all people</w:t>
      </w:r>
    </w:p>
    <w:p w14:paraId="614A9B81" w14:textId="73F4B773"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the health &amp; safety policy is implemented at all times, put into practice and is subject to review and assessment at regular intervals or as situations change</w:t>
      </w:r>
    </w:p>
    <w:p w14:paraId="3B352C74" w14:textId="1AC8389C"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Enable regular consultation with people on health and safety issues</w:t>
      </w:r>
    </w:p>
    <w:p w14:paraId="7DDEDC6E" w14:textId="7400B8B6"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systems are in place to enable the identification of hazards and risk assessments</w:t>
      </w:r>
    </w:p>
    <w:p w14:paraId="72C61BB3" w14:textId="64E87F87"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systems are in place for effective monitoring, measuring and reporting of health and safety issues to the Head Teacher, Governors and where appropriate the Health &amp; Safety Executive via the Local Authority</w:t>
      </w:r>
    </w:p>
    <w:p w14:paraId="224560F7" w14:textId="7AE5B9F4"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the maximum level of security consistent with the ethos of the school</w:t>
      </w:r>
    </w:p>
    <w:p w14:paraId="583AE494" w14:textId="5D53D181"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the safe maintenance and security operation of all school premises</w:t>
      </w:r>
    </w:p>
    <w:p w14:paraId="1950A461" w14:textId="693DABE8"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Manage the maintenance of the school site including the purchase and repair of all furniture and fittings</w:t>
      </w:r>
    </w:p>
    <w:p w14:paraId="4B50334C" w14:textId="160FCD4F"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the continuing availability of utilities, site services and equipment</w:t>
      </w:r>
    </w:p>
    <w:p w14:paraId="71B5A557" w14:textId="26610C94"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Follow sound practices in estate management and grounds maintenance</w:t>
      </w:r>
    </w:p>
    <w:p w14:paraId="26F31E65" w14:textId="125C87D8"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Monitor, assess and review contractual obligations for outsourced school services</w:t>
      </w:r>
    </w:p>
    <w:p w14:paraId="55BF2A04" w14:textId="7F7060B9"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a safe environment for the stakeholders of the school to provide a secure environment in which due learning processes can be provided</w:t>
      </w:r>
    </w:p>
    <w:p w14:paraId="77CF4F43" w14:textId="3F4B6C49"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ancillary services e.g. catering, cleaning, etc., are monitored and managed effectively</w:t>
      </w:r>
    </w:p>
    <w:p w14:paraId="2EACB41A" w14:textId="044F48F6"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Manage the letting of school premises to external organisations, for the development of the extended services and local community requirements.</w:t>
      </w:r>
    </w:p>
    <w:p w14:paraId="6FACD735" w14:textId="23CBD9EB"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Seek professional advice on insurance and advise the Governors on appropriate insurances for the school and implement and manage such schemes accordingly.</w:t>
      </w:r>
    </w:p>
    <w:p w14:paraId="06979628" w14:textId="159E06B1" w:rsidR="359F90F5" w:rsidRPr="000A4799" w:rsidRDefault="359F90F5" w:rsidP="359F90F5">
      <w:pPr>
        <w:ind w:left="720"/>
        <w:rPr>
          <w:rFonts w:ascii="Arial" w:hAnsi="Arial" w:cs="Arial"/>
          <w:sz w:val="22"/>
          <w:szCs w:val="22"/>
        </w:rPr>
      </w:pPr>
    </w:p>
    <w:p w14:paraId="4A9DC79C" w14:textId="77777777" w:rsidR="00E377C9" w:rsidRPr="000A4799" w:rsidRDefault="00E377C9" w:rsidP="00F876F3">
      <w:pPr>
        <w:ind w:left="1080"/>
        <w:rPr>
          <w:rFonts w:ascii="Arial" w:hAnsi="Arial" w:cs="Arial"/>
          <w:sz w:val="22"/>
          <w:szCs w:val="22"/>
        </w:rPr>
      </w:pPr>
    </w:p>
    <w:p w14:paraId="21FF84D7" w14:textId="77777777" w:rsidR="00E377C9" w:rsidRPr="000A4799" w:rsidRDefault="00E377C9" w:rsidP="00F876F3">
      <w:pPr>
        <w:ind w:left="720"/>
        <w:rPr>
          <w:rFonts w:ascii="Arial" w:hAnsi="Arial" w:cs="Arial"/>
          <w:sz w:val="22"/>
          <w:szCs w:val="22"/>
        </w:rPr>
      </w:pPr>
    </w:p>
    <w:p w14:paraId="6297E56D" w14:textId="77777777" w:rsidR="00771CAE" w:rsidRPr="000A4799" w:rsidRDefault="00771CAE">
      <w:pPr>
        <w:spacing w:after="200" w:line="276" w:lineRule="auto"/>
        <w:rPr>
          <w:rFonts w:ascii="Arial" w:hAnsi="Arial" w:cs="Arial"/>
          <w:b/>
          <w:sz w:val="22"/>
          <w:szCs w:val="22"/>
        </w:rPr>
      </w:pPr>
      <w:r w:rsidRPr="000A4799">
        <w:rPr>
          <w:rFonts w:ascii="Arial" w:hAnsi="Arial" w:cs="Arial"/>
          <w:b/>
          <w:sz w:val="22"/>
          <w:szCs w:val="22"/>
        </w:rPr>
        <w:br w:type="page"/>
      </w:r>
    </w:p>
    <w:p w14:paraId="78495EB6" w14:textId="77777777" w:rsidR="00E377C9" w:rsidRPr="000A4799" w:rsidRDefault="00E377C9" w:rsidP="359F90F5">
      <w:pPr>
        <w:rPr>
          <w:rFonts w:ascii="Arial" w:hAnsi="Arial" w:cs="Arial"/>
          <w:b/>
          <w:bCs/>
          <w:sz w:val="22"/>
          <w:szCs w:val="22"/>
        </w:rPr>
      </w:pPr>
      <w:r w:rsidRPr="000A4799">
        <w:rPr>
          <w:rFonts w:ascii="Arial" w:hAnsi="Arial" w:cs="Arial"/>
          <w:b/>
          <w:bCs/>
          <w:sz w:val="22"/>
          <w:szCs w:val="22"/>
        </w:rPr>
        <w:lastRenderedPageBreak/>
        <w:t>5.</w:t>
      </w:r>
      <w:r w:rsidRPr="000A4799">
        <w:rPr>
          <w:rFonts w:ascii="Arial" w:hAnsi="Arial" w:cs="Arial"/>
          <w:b/>
          <w:sz w:val="22"/>
          <w:szCs w:val="22"/>
        </w:rPr>
        <w:tab/>
      </w:r>
      <w:r w:rsidRPr="000A4799">
        <w:rPr>
          <w:rFonts w:ascii="Arial" w:hAnsi="Arial" w:cs="Arial"/>
          <w:b/>
          <w:bCs/>
          <w:sz w:val="22"/>
          <w:szCs w:val="22"/>
        </w:rPr>
        <w:t xml:space="preserve">Management Information Systems and ICT </w:t>
      </w:r>
    </w:p>
    <w:p w14:paraId="31C35D56" w14:textId="77777777" w:rsidR="00E377C9" w:rsidRPr="000A4799" w:rsidRDefault="00E377C9" w:rsidP="00F876F3">
      <w:pPr>
        <w:ind w:left="720"/>
        <w:rPr>
          <w:rFonts w:ascii="Arial" w:hAnsi="Arial" w:cs="Arial"/>
          <w:sz w:val="22"/>
          <w:szCs w:val="22"/>
        </w:rPr>
      </w:pPr>
    </w:p>
    <w:p w14:paraId="2EE07167"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 xml:space="preserve">Manage the admin ICT infrastructure. To include ICT replacements for the future and take into consideration a disposal strategy. </w:t>
      </w:r>
    </w:p>
    <w:p w14:paraId="736B48FE"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Manage the school’s administrative and financial software systems.</w:t>
      </w:r>
    </w:p>
    <w:p w14:paraId="75DC2A89" w14:textId="77777777" w:rsidR="00E377C9"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Oversee the databases and the preparation and presentation of data required within the school, by the LA and by outside agencies.</w:t>
      </w:r>
    </w:p>
    <w:p w14:paraId="1A58CA20" w14:textId="77777777" w:rsidR="000C6835"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Complete School Census and Work Force Census returns.</w:t>
      </w:r>
    </w:p>
    <w:p w14:paraId="5B4EE6F2" w14:textId="77777777" w:rsidR="000C6835" w:rsidRPr="000A4799" w:rsidRDefault="359F90F5" w:rsidP="359F90F5">
      <w:pPr>
        <w:numPr>
          <w:ilvl w:val="0"/>
          <w:numId w:val="12"/>
        </w:numPr>
        <w:spacing w:after="120"/>
        <w:ind w:left="1077" w:hanging="357"/>
        <w:rPr>
          <w:rFonts w:ascii="Arial" w:hAnsi="Arial" w:cs="Arial"/>
          <w:sz w:val="22"/>
          <w:szCs w:val="22"/>
        </w:rPr>
      </w:pPr>
      <w:r w:rsidRPr="000A4799">
        <w:rPr>
          <w:rFonts w:ascii="Arial" w:hAnsi="Arial" w:cs="Arial"/>
          <w:sz w:val="22"/>
          <w:szCs w:val="22"/>
        </w:rPr>
        <w:t>Manage email accounts on LGFL.</w:t>
      </w:r>
    </w:p>
    <w:p w14:paraId="7CFEAA07" w14:textId="77777777" w:rsidR="000C6835" w:rsidRPr="000A4799" w:rsidRDefault="359F90F5" w:rsidP="359F90F5">
      <w:pPr>
        <w:numPr>
          <w:ilvl w:val="0"/>
          <w:numId w:val="12"/>
        </w:numPr>
        <w:ind w:left="1080"/>
        <w:rPr>
          <w:rFonts w:ascii="Arial" w:hAnsi="Arial" w:cs="Arial"/>
          <w:sz w:val="22"/>
          <w:szCs w:val="22"/>
        </w:rPr>
      </w:pPr>
      <w:r w:rsidRPr="000A4799">
        <w:rPr>
          <w:rFonts w:ascii="Arial" w:hAnsi="Arial" w:cs="Arial"/>
          <w:sz w:val="22"/>
          <w:szCs w:val="22"/>
        </w:rPr>
        <w:t>Ensure financial data is produced for the school website (use of Pupil Premium &amp; Sports Grant funding)</w:t>
      </w:r>
    </w:p>
    <w:p w14:paraId="159AE63A" w14:textId="4BFC7379" w:rsidR="359F90F5" w:rsidRPr="000A4799" w:rsidRDefault="359F90F5" w:rsidP="359F90F5">
      <w:pPr>
        <w:pStyle w:val="ListParagraph"/>
        <w:numPr>
          <w:ilvl w:val="0"/>
          <w:numId w:val="12"/>
        </w:numPr>
        <w:rPr>
          <w:rFonts w:ascii="Arial" w:hAnsi="Arial" w:cs="Arial"/>
          <w:sz w:val="22"/>
          <w:szCs w:val="22"/>
        </w:rPr>
      </w:pPr>
      <w:r w:rsidRPr="000A4799">
        <w:rPr>
          <w:rFonts w:ascii="Arial" w:eastAsia="Calibri" w:hAnsi="Arial" w:cs="Arial"/>
          <w:sz w:val="22"/>
          <w:szCs w:val="22"/>
        </w:rPr>
        <w:t>Consider approaches for existing use and future plans to introduce or discard technology in the school</w:t>
      </w:r>
    </w:p>
    <w:p w14:paraId="14EEB139" w14:textId="7096B8F0"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Consult with relevant people and other parties to introduce new technology or improve existing technology for different purposes</w:t>
      </w:r>
    </w:p>
    <w:p w14:paraId="23A35CC2" w14:textId="5FE3946A"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Ensure that the school has a strategy for using technology aligned to the overall vision and plans for the school ensuring value for money</w:t>
      </w:r>
    </w:p>
    <w:p w14:paraId="213CE5E1" w14:textId="70CD06F8"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Communicate the strategy and relevant policies, including Data Protection for use of technology across the school</w:t>
      </w:r>
    </w:p>
    <w:p w14:paraId="1363EA43" w14:textId="38F917FF" w:rsidR="359F90F5" w:rsidRPr="000A4799" w:rsidRDefault="359F90F5" w:rsidP="359F90F5">
      <w:pPr>
        <w:numPr>
          <w:ilvl w:val="0"/>
          <w:numId w:val="12"/>
        </w:numPr>
        <w:ind w:right="20"/>
        <w:jc w:val="both"/>
        <w:rPr>
          <w:rFonts w:ascii="Arial" w:hAnsi="Arial" w:cs="Arial"/>
          <w:sz w:val="22"/>
          <w:szCs w:val="22"/>
        </w:rPr>
      </w:pPr>
      <w:r w:rsidRPr="000A4799">
        <w:rPr>
          <w:rFonts w:ascii="Arial" w:eastAsia="Calibri" w:hAnsi="Arial" w:cs="Arial"/>
          <w:sz w:val="22"/>
          <w:szCs w:val="22"/>
        </w:rPr>
        <w:t>Establish systems to monitor and report on the performance of technology within the school</w:t>
      </w:r>
    </w:p>
    <w:p w14:paraId="432C59F6" w14:textId="5E6C3B88"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resources, support and training are provided to enable work colleagues to make the best use of available ICT including teaching, learning and assessment systems</w:t>
      </w:r>
    </w:p>
    <w:p w14:paraId="25B43C3E" w14:textId="75748CA4" w:rsidR="359F90F5" w:rsidRPr="000A4799" w:rsidRDefault="359F90F5" w:rsidP="359F90F5">
      <w:pPr>
        <w:numPr>
          <w:ilvl w:val="0"/>
          <w:numId w:val="12"/>
        </w:numPr>
        <w:jc w:val="both"/>
        <w:rPr>
          <w:rFonts w:ascii="Arial" w:hAnsi="Arial" w:cs="Arial"/>
          <w:sz w:val="22"/>
          <w:szCs w:val="22"/>
        </w:rPr>
      </w:pPr>
      <w:r w:rsidRPr="000A4799">
        <w:rPr>
          <w:rFonts w:ascii="Arial" w:eastAsia="Calibri" w:hAnsi="Arial" w:cs="Arial"/>
          <w:sz w:val="22"/>
          <w:szCs w:val="22"/>
        </w:rPr>
        <w:t>Ensure contingency plans are in place in the case of technology failure</w:t>
      </w:r>
    </w:p>
    <w:p w14:paraId="6779BA42" w14:textId="6FB8FB8C" w:rsidR="359F90F5" w:rsidRPr="000A4799" w:rsidRDefault="359F90F5" w:rsidP="359F90F5">
      <w:pPr>
        <w:ind w:left="1070" w:hanging="360"/>
        <w:jc w:val="both"/>
        <w:rPr>
          <w:rFonts w:ascii="Arial" w:eastAsia="Calibri" w:hAnsi="Arial" w:cs="Arial"/>
          <w:sz w:val="22"/>
          <w:szCs w:val="22"/>
        </w:rPr>
      </w:pPr>
    </w:p>
    <w:p w14:paraId="4CB8E5BA" w14:textId="6342F7F1" w:rsidR="359F90F5" w:rsidRPr="000A4799" w:rsidRDefault="359F90F5" w:rsidP="359F90F5">
      <w:pPr>
        <w:rPr>
          <w:rFonts w:ascii="Arial" w:hAnsi="Arial" w:cs="Arial"/>
          <w:b/>
          <w:bCs/>
          <w:sz w:val="22"/>
          <w:szCs w:val="22"/>
        </w:rPr>
      </w:pPr>
      <w:r w:rsidRPr="000A4799">
        <w:rPr>
          <w:rFonts w:ascii="Arial" w:hAnsi="Arial" w:cs="Arial"/>
          <w:b/>
          <w:bCs/>
          <w:sz w:val="22"/>
          <w:szCs w:val="22"/>
        </w:rPr>
        <w:t>6. Other</w:t>
      </w:r>
    </w:p>
    <w:p w14:paraId="063EC5FF" w14:textId="36B23CA3" w:rsidR="359F90F5" w:rsidRPr="000A4799" w:rsidRDefault="359F90F5" w:rsidP="359F90F5">
      <w:pPr>
        <w:rPr>
          <w:rFonts w:ascii="Arial" w:hAnsi="Arial" w:cs="Arial"/>
          <w:b/>
          <w:bCs/>
          <w:sz w:val="22"/>
          <w:szCs w:val="22"/>
        </w:rPr>
      </w:pPr>
    </w:p>
    <w:p w14:paraId="3BC25249" w14:textId="056848C9" w:rsidR="359F90F5" w:rsidRPr="000A4799" w:rsidRDefault="359F90F5" w:rsidP="359F90F5">
      <w:pPr>
        <w:pStyle w:val="ListParagraph"/>
        <w:numPr>
          <w:ilvl w:val="0"/>
          <w:numId w:val="1"/>
        </w:numPr>
        <w:rPr>
          <w:rFonts w:ascii="Arial" w:hAnsi="Arial" w:cs="Arial"/>
          <w:sz w:val="22"/>
          <w:szCs w:val="22"/>
        </w:rPr>
      </w:pPr>
      <w:r w:rsidRPr="000A4799">
        <w:rPr>
          <w:rFonts w:ascii="Arial" w:hAnsi="Arial" w:cs="Arial"/>
          <w:sz w:val="22"/>
          <w:szCs w:val="22"/>
        </w:rPr>
        <w:t>Develop and manage the extended services offered by the school, such as pre- and after-school childcare facilities and after-school activities</w:t>
      </w:r>
    </w:p>
    <w:p w14:paraId="5EA4503B" w14:textId="048782DD" w:rsidR="359F90F5" w:rsidRPr="000A4799" w:rsidRDefault="359F90F5" w:rsidP="359F90F5">
      <w:pPr>
        <w:rPr>
          <w:rFonts w:ascii="Arial" w:hAnsi="Arial" w:cs="Arial"/>
          <w:sz w:val="22"/>
          <w:szCs w:val="22"/>
        </w:rPr>
      </w:pPr>
    </w:p>
    <w:p w14:paraId="1CF9CBA0" w14:textId="5FD5817F" w:rsidR="359F90F5" w:rsidRPr="000A4799" w:rsidRDefault="359F90F5" w:rsidP="359F90F5">
      <w:pPr>
        <w:pStyle w:val="ListParagraph"/>
        <w:numPr>
          <w:ilvl w:val="0"/>
          <w:numId w:val="1"/>
        </w:numPr>
        <w:rPr>
          <w:rFonts w:ascii="Arial" w:hAnsi="Arial" w:cs="Arial"/>
          <w:sz w:val="22"/>
          <w:szCs w:val="22"/>
        </w:rPr>
      </w:pPr>
      <w:r w:rsidRPr="000A4799">
        <w:rPr>
          <w:rFonts w:ascii="Arial" w:hAnsi="Arial" w:cs="Arial"/>
          <w:sz w:val="22"/>
          <w:szCs w:val="22"/>
        </w:rPr>
        <w:t>Promote the school to different audiences and raise the profile within the local community.</w:t>
      </w:r>
    </w:p>
    <w:p w14:paraId="21291FA1" w14:textId="230C3666" w:rsidR="359F90F5" w:rsidRPr="000A4799" w:rsidRDefault="359F90F5" w:rsidP="359F90F5">
      <w:pPr>
        <w:rPr>
          <w:rFonts w:ascii="Arial" w:hAnsi="Arial" w:cs="Arial"/>
          <w:b/>
          <w:bCs/>
          <w:sz w:val="22"/>
          <w:szCs w:val="22"/>
        </w:rPr>
      </w:pPr>
    </w:p>
    <w:p w14:paraId="744ABBB3" w14:textId="7B60C7EE" w:rsidR="359F90F5" w:rsidRPr="000A4799" w:rsidRDefault="359F90F5" w:rsidP="359F90F5">
      <w:pPr>
        <w:rPr>
          <w:rFonts w:ascii="Arial" w:hAnsi="Arial" w:cs="Arial"/>
          <w:b/>
          <w:bCs/>
          <w:sz w:val="22"/>
          <w:szCs w:val="22"/>
        </w:rPr>
      </w:pPr>
      <w:r w:rsidRPr="000A4799">
        <w:rPr>
          <w:rFonts w:ascii="Arial" w:hAnsi="Arial" w:cs="Arial"/>
          <w:b/>
          <w:bCs/>
          <w:sz w:val="22"/>
          <w:szCs w:val="22"/>
        </w:rPr>
        <w:t>7. Safeguarding</w:t>
      </w:r>
    </w:p>
    <w:p w14:paraId="2693FD8E" w14:textId="69F30320" w:rsidR="359F90F5" w:rsidRPr="000A4799" w:rsidRDefault="359F90F5" w:rsidP="359F90F5">
      <w:pPr>
        <w:rPr>
          <w:rFonts w:ascii="Arial" w:hAnsi="Arial" w:cs="Arial"/>
          <w:b/>
          <w:bCs/>
          <w:sz w:val="22"/>
          <w:szCs w:val="22"/>
        </w:rPr>
      </w:pPr>
    </w:p>
    <w:p w14:paraId="6B49BC02" w14:textId="78A06C26" w:rsidR="359F90F5" w:rsidRPr="000A4799" w:rsidRDefault="359F90F5" w:rsidP="359F90F5">
      <w:pPr>
        <w:pStyle w:val="ListParagraph"/>
        <w:numPr>
          <w:ilvl w:val="0"/>
          <w:numId w:val="2"/>
        </w:numPr>
        <w:rPr>
          <w:rFonts w:ascii="Arial" w:hAnsi="Arial" w:cs="Arial"/>
          <w:sz w:val="22"/>
          <w:szCs w:val="22"/>
        </w:rPr>
      </w:pPr>
      <w:r w:rsidRPr="000A4799">
        <w:rPr>
          <w:rFonts w:ascii="Arial" w:eastAsia="Calibri" w:hAnsi="Arial" w:cs="Arial"/>
          <w:sz w:val="22"/>
          <w:szCs w:val="22"/>
        </w:rPr>
        <w:t>Be fully aware of and understand the duties and responsibilities arising from the Children’s’ Act 2004 and Working Together in relation to child protection and safeguarding children and young people as this applies to the role within the organisation. To also be fully aware of the principles of safeguarding as they apply vulnerable adults in relation to the role.</w:t>
      </w:r>
    </w:p>
    <w:p w14:paraId="26ADA229" w14:textId="77777777" w:rsidR="008F07DF" w:rsidRPr="00F03528" w:rsidRDefault="008F07DF" w:rsidP="00F03528">
      <w:pPr>
        <w:rPr>
          <w:rFonts w:ascii="Arial" w:hAnsi="Arial" w:cs="Arial"/>
          <w:sz w:val="22"/>
          <w:szCs w:val="22"/>
        </w:rPr>
      </w:pPr>
      <w:bookmarkStart w:id="0" w:name="_GoBack"/>
      <w:bookmarkEnd w:id="0"/>
    </w:p>
    <w:p w14:paraId="23B30AAF" w14:textId="3E72B7A5" w:rsidR="008F07DF" w:rsidRPr="000A4799" w:rsidRDefault="008F07DF" w:rsidP="359F90F5">
      <w:pPr>
        <w:pStyle w:val="ListParagraph"/>
        <w:numPr>
          <w:ilvl w:val="0"/>
          <w:numId w:val="2"/>
        </w:numPr>
        <w:rPr>
          <w:rFonts w:ascii="Arial" w:hAnsi="Arial" w:cs="Arial"/>
          <w:sz w:val="22"/>
          <w:szCs w:val="22"/>
        </w:rPr>
      </w:pPr>
      <w:r w:rsidRPr="000A4799">
        <w:rPr>
          <w:rFonts w:ascii="Arial" w:hAnsi="Arial" w:cs="Arial"/>
          <w:sz w:val="22"/>
          <w:szCs w:val="22"/>
        </w:rPr>
        <w:t>Carry out Safeguarding induction of new staff</w:t>
      </w:r>
    </w:p>
    <w:p w14:paraId="058A5B3D" w14:textId="59FE4ED4" w:rsidR="359F90F5" w:rsidRPr="008F07DF" w:rsidRDefault="359F90F5" w:rsidP="359F90F5">
      <w:pPr>
        <w:jc w:val="both"/>
        <w:rPr>
          <w:rFonts w:ascii="Arial" w:eastAsia="Calibri" w:hAnsi="Arial" w:cs="Arial"/>
          <w:sz w:val="24"/>
          <w:szCs w:val="24"/>
          <w:highlight w:val="magenta"/>
        </w:rPr>
      </w:pPr>
    </w:p>
    <w:p w14:paraId="60865A07" w14:textId="36252EC2" w:rsidR="359F90F5" w:rsidRPr="008F07DF" w:rsidRDefault="359F90F5" w:rsidP="359F90F5">
      <w:pPr>
        <w:jc w:val="both"/>
        <w:rPr>
          <w:rFonts w:ascii="Arial" w:eastAsia="Calibri" w:hAnsi="Arial" w:cs="Arial"/>
          <w:b/>
          <w:bCs/>
          <w:sz w:val="24"/>
          <w:szCs w:val="24"/>
          <w:highlight w:val="magenta"/>
        </w:rPr>
      </w:pPr>
    </w:p>
    <w:p w14:paraId="00426101" w14:textId="77777777" w:rsidR="00E377C9" w:rsidRPr="008F07DF" w:rsidRDefault="00E377C9" w:rsidP="00F876F3">
      <w:pPr>
        <w:ind w:left="720"/>
        <w:rPr>
          <w:rFonts w:ascii="Arial" w:hAnsi="Arial" w:cs="Arial"/>
          <w:b/>
        </w:rPr>
      </w:pPr>
    </w:p>
    <w:p w14:paraId="0D900995" w14:textId="77777777" w:rsidR="00E377C9" w:rsidRPr="008F07DF" w:rsidRDefault="00E377C9" w:rsidP="00F876F3">
      <w:pPr>
        <w:rPr>
          <w:rFonts w:ascii="Arial" w:hAnsi="Arial" w:cs="Arial"/>
        </w:rPr>
      </w:pPr>
    </w:p>
    <w:p w14:paraId="69CC3EAB" w14:textId="77777777" w:rsidR="00F876F3" w:rsidRPr="008F07DF" w:rsidRDefault="00F876F3" w:rsidP="00F876F3">
      <w:pPr>
        <w:autoSpaceDE w:val="0"/>
        <w:autoSpaceDN w:val="0"/>
        <w:adjustRightInd w:val="0"/>
        <w:rPr>
          <w:rFonts w:ascii="Arial" w:hAnsi="Arial" w:cs="Arial"/>
          <w:b/>
          <w:bCs/>
          <w:sz w:val="22"/>
          <w:szCs w:val="22"/>
          <w:lang w:val="en-US"/>
        </w:rPr>
        <w:sectPr w:rsidR="00F876F3" w:rsidRPr="008F07DF" w:rsidSect="000C6835">
          <w:footerReference w:type="even" r:id="rId8"/>
          <w:footerReference w:type="default" r:id="rId9"/>
          <w:footerReference w:type="first" r:id="rId10"/>
          <w:pgSz w:w="12240" w:h="15840" w:code="1"/>
          <w:pgMar w:top="851" w:right="1418" w:bottom="851" w:left="1418" w:header="720" w:footer="720" w:gutter="0"/>
          <w:cols w:space="720"/>
          <w:noEndnote/>
          <w:docGrid w:linePitch="272"/>
        </w:sectPr>
      </w:pPr>
    </w:p>
    <w:p w14:paraId="5B8D0E67" w14:textId="77777777" w:rsidR="00E04F6D" w:rsidRPr="008F07DF" w:rsidRDefault="359F90F5" w:rsidP="359F90F5">
      <w:pPr>
        <w:autoSpaceDE w:val="0"/>
        <w:autoSpaceDN w:val="0"/>
        <w:adjustRightInd w:val="0"/>
        <w:jc w:val="center"/>
        <w:rPr>
          <w:rFonts w:ascii="Arial" w:hAnsi="Arial" w:cs="Arial"/>
          <w:b/>
          <w:bCs/>
          <w:sz w:val="24"/>
          <w:szCs w:val="24"/>
          <w:lang w:val="en-US"/>
        </w:rPr>
      </w:pPr>
      <w:r w:rsidRPr="008F07DF">
        <w:rPr>
          <w:rFonts w:ascii="Arial" w:hAnsi="Arial" w:cs="Arial"/>
          <w:b/>
          <w:bCs/>
          <w:sz w:val="24"/>
          <w:szCs w:val="24"/>
          <w:lang w:val="en-US"/>
        </w:rPr>
        <w:lastRenderedPageBreak/>
        <w:t>School Business Manager Person Specification</w:t>
      </w:r>
    </w:p>
    <w:p w14:paraId="4D6E6121" w14:textId="77777777" w:rsidR="00F876F3" w:rsidRPr="008F07DF" w:rsidRDefault="00F876F3" w:rsidP="00F876F3">
      <w:pPr>
        <w:autoSpaceDE w:val="0"/>
        <w:autoSpaceDN w:val="0"/>
        <w:adjustRightInd w:val="0"/>
        <w:jc w:val="center"/>
        <w:rPr>
          <w:rFonts w:ascii="Arial"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89"/>
        <w:gridCol w:w="5354"/>
        <w:gridCol w:w="6211"/>
      </w:tblGrid>
      <w:tr w:rsidR="006E50E3" w:rsidRPr="008F07DF" w14:paraId="1EB8A9CF" w14:textId="77777777" w:rsidTr="359F90F5">
        <w:trPr>
          <w:trHeight w:val="364"/>
        </w:trPr>
        <w:tc>
          <w:tcPr>
            <w:tcW w:w="2789" w:type="dxa"/>
          </w:tcPr>
          <w:p w14:paraId="1E91156B" w14:textId="77777777" w:rsidR="00F876F3" w:rsidRPr="008F07DF" w:rsidRDefault="00F876F3" w:rsidP="00F876F3">
            <w:pPr>
              <w:rPr>
                <w:rFonts w:ascii="Arial" w:hAnsi="Arial" w:cs="Arial"/>
                <w:sz w:val="18"/>
                <w:szCs w:val="18"/>
              </w:rPr>
            </w:pPr>
          </w:p>
        </w:tc>
        <w:tc>
          <w:tcPr>
            <w:tcW w:w="5354" w:type="dxa"/>
          </w:tcPr>
          <w:p w14:paraId="3EEF68F6" w14:textId="77777777" w:rsidR="00F876F3" w:rsidRPr="008F07DF" w:rsidRDefault="359F90F5" w:rsidP="359F90F5">
            <w:pPr>
              <w:pStyle w:val="bold"/>
              <w:rPr>
                <w:sz w:val="24"/>
                <w:szCs w:val="24"/>
              </w:rPr>
            </w:pPr>
            <w:r w:rsidRPr="008F07DF">
              <w:rPr>
                <w:sz w:val="24"/>
                <w:szCs w:val="24"/>
              </w:rPr>
              <w:t>Essential</w:t>
            </w:r>
          </w:p>
        </w:tc>
        <w:tc>
          <w:tcPr>
            <w:tcW w:w="6211" w:type="dxa"/>
          </w:tcPr>
          <w:p w14:paraId="019A7CF6" w14:textId="77777777" w:rsidR="00F876F3" w:rsidRPr="008F07DF" w:rsidRDefault="359F90F5" w:rsidP="359F90F5">
            <w:pPr>
              <w:pStyle w:val="bold"/>
              <w:rPr>
                <w:sz w:val="24"/>
                <w:szCs w:val="24"/>
              </w:rPr>
            </w:pPr>
            <w:r w:rsidRPr="008F07DF">
              <w:rPr>
                <w:sz w:val="24"/>
                <w:szCs w:val="24"/>
              </w:rPr>
              <w:t>Desirable</w:t>
            </w:r>
          </w:p>
        </w:tc>
      </w:tr>
      <w:tr w:rsidR="006E50E3" w:rsidRPr="008F07DF" w14:paraId="05B27474" w14:textId="77777777" w:rsidTr="359F90F5">
        <w:trPr>
          <w:trHeight w:val="343"/>
        </w:trPr>
        <w:tc>
          <w:tcPr>
            <w:tcW w:w="2789" w:type="dxa"/>
          </w:tcPr>
          <w:p w14:paraId="2D5725C5" w14:textId="77777777" w:rsidR="00F876F3" w:rsidRPr="008F07DF" w:rsidRDefault="359F90F5" w:rsidP="00F876F3">
            <w:pPr>
              <w:pStyle w:val="bold"/>
              <w:spacing w:before="0" w:after="0"/>
            </w:pPr>
            <w:r w:rsidRPr="008F07DF">
              <w:t>Qualifications</w:t>
            </w:r>
          </w:p>
        </w:tc>
        <w:tc>
          <w:tcPr>
            <w:tcW w:w="5354" w:type="dxa"/>
          </w:tcPr>
          <w:p w14:paraId="0350C50F" w14:textId="77777777" w:rsidR="00F876F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Good general education.</w:t>
            </w:r>
          </w:p>
          <w:p w14:paraId="4CA47B0C" w14:textId="77777777" w:rsidR="00F876F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 xml:space="preserve">CSBM </w:t>
            </w:r>
          </w:p>
        </w:tc>
        <w:tc>
          <w:tcPr>
            <w:tcW w:w="6211" w:type="dxa"/>
          </w:tcPr>
          <w:p w14:paraId="5D114C18" w14:textId="77777777" w:rsidR="006E50E3" w:rsidRPr="008F07DF" w:rsidRDefault="359F90F5" w:rsidP="359F90F5">
            <w:pPr>
              <w:pStyle w:val="ListParagraph"/>
              <w:numPr>
                <w:ilvl w:val="0"/>
                <w:numId w:val="16"/>
              </w:numPr>
              <w:spacing w:after="120"/>
              <w:ind w:left="248" w:hanging="258"/>
              <w:contextualSpacing w:val="0"/>
              <w:rPr>
                <w:rFonts w:ascii="Arial" w:hAnsi="Arial" w:cs="Arial"/>
                <w:sz w:val="22"/>
                <w:szCs w:val="22"/>
              </w:rPr>
            </w:pPr>
            <w:r w:rsidRPr="008F07DF">
              <w:rPr>
                <w:rFonts w:ascii="Arial" w:hAnsi="Arial" w:cs="Arial"/>
                <w:sz w:val="22"/>
                <w:szCs w:val="22"/>
              </w:rPr>
              <w:t xml:space="preserve">DSBM </w:t>
            </w:r>
          </w:p>
          <w:p w14:paraId="7BA12DE0" w14:textId="77777777" w:rsidR="006E50E3" w:rsidRPr="008F07DF" w:rsidRDefault="359F90F5" w:rsidP="359F90F5">
            <w:pPr>
              <w:spacing w:after="120"/>
              <w:ind w:left="-10"/>
              <w:rPr>
                <w:rFonts w:ascii="Arial" w:hAnsi="Arial" w:cs="Arial"/>
                <w:sz w:val="22"/>
                <w:szCs w:val="22"/>
              </w:rPr>
            </w:pPr>
            <w:r w:rsidRPr="008F07DF">
              <w:rPr>
                <w:rFonts w:ascii="Arial" w:hAnsi="Arial" w:cs="Arial"/>
                <w:sz w:val="22"/>
                <w:szCs w:val="22"/>
              </w:rPr>
              <w:t>or</w:t>
            </w:r>
          </w:p>
          <w:p w14:paraId="7169DF8F" w14:textId="77777777" w:rsidR="00F876F3" w:rsidRPr="008F07DF" w:rsidRDefault="359F90F5" w:rsidP="359F90F5">
            <w:pPr>
              <w:pStyle w:val="ListParagraph"/>
              <w:numPr>
                <w:ilvl w:val="0"/>
                <w:numId w:val="16"/>
              </w:numPr>
              <w:spacing w:after="120"/>
              <w:ind w:left="248" w:hanging="258"/>
              <w:contextualSpacing w:val="0"/>
              <w:rPr>
                <w:rFonts w:ascii="Arial" w:hAnsi="Arial" w:cs="Arial"/>
                <w:sz w:val="22"/>
                <w:szCs w:val="22"/>
              </w:rPr>
            </w:pPr>
            <w:r w:rsidRPr="008F07DF">
              <w:rPr>
                <w:rFonts w:ascii="Arial" w:hAnsi="Arial" w:cs="Arial"/>
                <w:sz w:val="22"/>
                <w:szCs w:val="22"/>
              </w:rPr>
              <w:t xml:space="preserve">Business Management or relevant Finance Degree </w:t>
            </w:r>
          </w:p>
        </w:tc>
      </w:tr>
      <w:tr w:rsidR="00F27CBF" w:rsidRPr="008F07DF" w14:paraId="0BAB71FD" w14:textId="77777777" w:rsidTr="359F90F5">
        <w:trPr>
          <w:trHeight w:val="2238"/>
        </w:trPr>
        <w:tc>
          <w:tcPr>
            <w:tcW w:w="2789" w:type="dxa"/>
          </w:tcPr>
          <w:p w14:paraId="2A2A313A" w14:textId="77777777" w:rsidR="00F27CBF" w:rsidRPr="008F07DF" w:rsidRDefault="359F90F5" w:rsidP="00EB5E4A">
            <w:pPr>
              <w:pStyle w:val="bold"/>
              <w:spacing w:before="0" w:after="0"/>
            </w:pPr>
            <w:r w:rsidRPr="008F07DF">
              <w:t>Basic Skills</w:t>
            </w:r>
          </w:p>
        </w:tc>
        <w:tc>
          <w:tcPr>
            <w:tcW w:w="5354" w:type="dxa"/>
          </w:tcPr>
          <w:p w14:paraId="2FAF428E"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Effective problem solving</w:t>
            </w:r>
          </w:p>
          <w:p w14:paraId="71991C2C"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Effective communication with a variety of stakeholders</w:t>
            </w:r>
          </w:p>
          <w:p w14:paraId="19DAB4FB"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Well-developed analytical, strategic planning and organisational skills,</w:t>
            </w:r>
          </w:p>
          <w:p w14:paraId="765DB15C"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Excellent time and priority management and the ability to meet tight deadlines</w:t>
            </w:r>
          </w:p>
          <w:p w14:paraId="036A0EC3"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High level of personal integrity</w:t>
            </w:r>
          </w:p>
          <w:p w14:paraId="16C4F787"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Able to handle emergency situations keeping calm under pressure</w:t>
            </w:r>
          </w:p>
          <w:p w14:paraId="1D58C1B9" w14:textId="77777777" w:rsidR="00F27CBF" w:rsidRPr="008F07DF" w:rsidRDefault="359F90F5" w:rsidP="359F90F5">
            <w:pPr>
              <w:pStyle w:val="ListParagraph"/>
              <w:numPr>
                <w:ilvl w:val="0"/>
                <w:numId w:val="13"/>
              </w:numPr>
              <w:spacing w:after="120"/>
              <w:ind w:left="329" w:hanging="329"/>
              <w:contextualSpacing w:val="0"/>
              <w:rPr>
                <w:rFonts w:ascii="Arial" w:hAnsi="Arial" w:cs="Arial"/>
                <w:sz w:val="22"/>
                <w:szCs w:val="22"/>
              </w:rPr>
            </w:pPr>
            <w:r w:rsidRPr="008F07DF">
              <w:rPr>
                <w:rFonts w:ascii="Arial" w:hAnsi="Arial" w:cs="Arial"/>
                <w:sz w:val="22"/>
                <w:szCs w:val="22"/>
              </w:rPr>
              <w:t>Excellent interpersonal skills</w:t>
            </w:r>
          </w:p>
        </w:tc>
        <w:tc>
          <w:tcPr>
            <w:tcW w:w="6211" w:type="dxa"/>
          </w:tcPr>
          <w:p w14:paraId="710C9B37" w14:textId="77777777" w:rsidR="00F27CBF" w:rsidRPr="008F07DF" w:rsidRDefault="359F90F5" w:rsidP="359F90F5">
            <w:pPr>
              <w:pStyle w:val="ListParagraph"/>
              <w:numPr>
                <w:ilvl w:val="0"/>
                <w:numId w:val="13"/>
              </w:numPr>
              <w:spacing w:after="120"/>
              <w:ind w:left="237" w:hanging="237"/>
              <w:contextualSpacing w:val="0"/>
              <w:rPr>
                <w:rFonts w:ascii="Arial" w:hAnsi="Arial" w:cs="Arial"/>
                <w:sz w:val="22"/>
                <w:szCs w:val="22"/>
              </w:rPr>
            </w:pPr>
            <w:r w:rsidRPr="008F07DF">
              <w:rPr>
                <w:rFonts w:ascii="Arial" w:hAnsi="Arial" w:cs="Arial"/>
                <w:sz w:val="22"/>
                <w:szCs w:val="22"/>
              </w:rPr>
              <w:t>Understanding, commitment and enthusiasm for education</w:t>
            </w:r>
          </w:p>
        </w:tc>
      </w:tr>
      <w:tr w:rsidR="006E50E3" w:rsidRPr="008F07DF" w14:paraId="25B4072E" w14:textId="77777777" w:rsidTr="359F90F5">
        <w:trPr>
          <w:trHeight w:val="601"/>
        </w:trPr>
        <w:tc>
          <w:tcPr>
            <w:tcW w:w="2789" w:type="dxa"/>
          </w:tcPr>
          <w:p w14:paraId="4B40A4B1" w14:textId="77777777" w:rsidR="00F876F3" w:rsidRPr="008F07DF" w:rsidRDefault="00771CAE" w:rsidP="00F876F3">
            <w:pPr>
              <w:pStyle w:val="bold"/>
              <w:spacing w:before="0" w:after="0"/>
            </w:pPr>
            <w:r w:rsidRPr="008F07DF">
              <w:rPr>
                <w:b w:val="0"/>
                <w:bCs w:val="0"/>
                <w:sz w:val="20"/>
                <w:szCs w:val="20"/>
                <w:lang w:eastAsia="en-US"/>
              </w:rPr>
              <w:br w:type="page"/>
            </w:r>
            <w:r w:rsidR="359F90F5" w:rsidRPr="008F07DF">
              <w:t>Finance</w:t>
            </w:r>
          </w:p>
        </w:tc>
        <w:tc>
          <w:tcPr>
            <w:tcW w:w="5354" w:type="dxa"/>
          </w:tcPr>
          <w:p w14:paraId="09FAF378" w14:textId="77777777" w:rsidR="00F876F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Highly numerate and accurate</w:t>
            </w:r>
          </w:p>
          <w:p w14:paraId="7B5AFBE9" w14:textId="77777777" w:rsidR="006E50E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Experience of School FMS</w:t>
            </w:r>
          </w:p>
          <w:p w14:paraId="6C7F181F" w14:textId="77777777" w:rsidR="00F876F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 xml:space="preserve">Able to prepare a budget plan </w:t>
            </w:r>
          </w:p>
          <w:p w14:paraId="62CD4E7A" w14:textId="77777777" w:rsidR="00F876F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Able to prepare and present financial data and evaluate, clarify and explain.</w:t>
            </w:r>
          </w:p>
          <w:p w14:paraId="794889D7" w14:textId="77777777" w:rsidR="00F876F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Able to maintain good financial practice</w:t>
            </w:r>
          </w:p>
          <w:p w14:paraId="6EDCF00B" w14:textId="77777777" w:rsidR="006E50E3" w:rsidRPr="008F07DF" w:rsidRDefault="359F90F5" w:rsidP="359F90F5">
            <w:pPr>
              <w:pStyle w:val="ListParagraph"/>
              <w:numPr>
                <w:ilvl w:val="0"/>
                <w:numId w:val="15"/>
              </w:numPr>
              <w:spacing w:after="120"/>
              <w:ind w:left="332" w:hanging="280"/>
              <w:contextualSpacing w:val="0"/>
              <w:rPr>
                <w:rFonts w:ascii="Arial" w:hAnsi="Arial" w:cs="Arial"/>
                <w:sz w:val="22"/>
                <w:szCs w:val="22"/>
              </w:rPr>
            </w:pPr>
            <w:r w:rsidRPr="008F07DF">
              <w:rPr>
                <w:rFonts w:ascii="Arial" w:hAnsi="Arial" w:cs="Arial"/>
                <w:sz w:val="22"/>
                <w:szCs w:val="22"/>
              </w:rPr>
              <w:t>Experience of School FMS</w:t>
            </w:r>
          </w:p>
          <w:p w14:paraId="2CF1C86A" w14:textId="77777777" w:rsidR="00F876F3" w:rsidRPr="008F07DF" w:rsidRDefault="00F876F3" w:rsidP="00771CAE">
            <w:pPr>
              <w:spacing w:after="120"/>
              <w:ind w:left="332" w:hanging="280"/>
              <w:rPr>
                <w:rFonts w:ascii="Arial" w:hAnsi="Arial" w:cs="Arial"/>
                <w:sz w:val="22"/>
                <w:szCs w:val="22"/>
              </w:rPr>
            </w:pPr>
          </w:p>
        </w:tc>
        <w:tc>
          <w:tcPr>
            <w:tcW w:w="6211" w:type="dxa"/>
          </w:tcPr>
          <w:p w14:paraId="52A24C12" w14:textId="77777777" w:rsidR="00F876F3" w:rsidRPr="008F07DF" w:rsidRDefault="359F90F5" w:rsidP="359F90F5">
            <w:pPr>
              <w:pStyle w:val="ListParagraph"/>
              <w:numPr>
                <w:ilvl w:val="0"/>
                <w:numId w:val="16"/>
              </w:numPr>
              <w:spacing w:after="120"/>
              <w:ind w:left="248" w:hanging="258"/>
              <w:contextualSpacing w:val="0"/>
              <w:rPr>
                <w:rFonts w:ascii="Arial" w:hAnsi="Arial" w:cs="Arial"/>
                <w:sz w:val="22"/>
                <w:szCs w:val="22"/>
              </w:rPr>
            </w:pPr>
            <w:r w:rsidRPr="008F07DF">
              <w:rPr>
                <w:rFonts w:ascii="Arial" w:hAnsi="Arial" w:cs="Arial"/>
                <w:sz w:val="22"/>
                <w:szCs w:val="22"/>
              </w:rPr>
              <w:t>Knowledge of Schools Financial Value Standards (SFVS)</w:t>
            </w:r>
          </w:p>
          <w:p w14:paraId="374D25E8" w14:textId="77777777" w:rsidR="00F876F3" w:rsidRPr="008F07DF" w:rsidRDefault="359F90F5" w:rsidP="359F90F5">
            <w:pPr>
              <w:pStyle w:val="ListParagraph"/>
              <w:numPr>
                <w:ilvl w:val="0"/>
                <w:numId w:val="16"/>
              </w:numPr>
              <w:spacing w:after="120"/>
              <w:ind w:left="248" w:hanging="258"/>
              <w:contextualSpacing w:val="0"/>
              <w:rPr>
                <w:rFonts w:ascii="Arial" w:hAnsi="Arial" w:cs="Arial"/>
                <w:sz w:val="22"/>
                <w:szCs w:val="22"/>
              </w:rPr>
            </w:pPr>
            <w:r w:rsidRPr="008F07DF">
              <w:rPr>
                <w:rFonts w:ascii="Arial" w:hAnsi="Arial" w:cs="Arial"/>
                <w:sz w:val="22"/>
                <w:szCs w:val="22"/>
              </w:rPr>
              <w:t>Understanding of local authority payroll structures and administration</w:t>
            </w:r>
          </w:p>
        </w:tc>
      </w:tr>
      <w:tr w:rsidR="006E50E3" w:rsidRPr="008F07DF" w14:paraId="7D5A4859" w14:textId="77777777" w:rsidTr="359F90F5">
        <w:tc>
          <w:tcPr>
            <w:tcW w:w="2789" w:type="dxa"/>
          </w:tcPr>
          <w:p w14:paraId="068437A5" w14:textId="77777777" w:rsidR="00F876F3" w:rsidRPr="008F07DF" w:rsidRDefault="00F27CBF" w:rsidP="00F876F3">
            <w:pPr>
              <w:pStyle w:val="bold"/>
              <w:spacing w:before="0" w:after="0"/>
            </w:pPr>
            <w:r w:rsidRPr="008F07DF">
              <w:lastRenderedPageBreak/>
              <w:br w:type="page"/>
            </w:r>
            <w:r w:rsidR="359F90F5" w:rsidRPr="008F07DF">
              <w:t>Personnel</w:t>
            </w:r>
          </w:p>
        </w:tc>
        <w:tc>
          <w:tcPr>
            <w:tcW w:w="5354" w:type="dxa"/>
          </w:tcPr>
          <w:p w14:paraId="195776CE" w14:textId="77777777" w:rsidR="006E50E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Understanding of safeguarding and child protection</w:t>
            </w:r>
          </w:p>
          <w:p w14:paraId="4B7589B6" w14:textId="77777777" w:rsidR="006E50E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Understanding of the local authority and teaching personnel structures</w:t>
            </w:r>
          </w:p>
          <w:p w14:paraId="7730F2E4" w14:textId="77777777" w:rsidR="006E50E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Experience in performing pre and post-employment checks</w:t>
            </w:r>
          </w:p>
          <w:p w14:paraId="2BE3049F" w14:textId="77777777" w:rsidR="00F876F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 xml:space="preserve">Understanding Able to motivate and lead the administration team </w:t>
            </w:r>
          </w:p>
          <w:p w14:paraId="3F3521E7" w14:textId="77777777" w:rsidR="00F876F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Comfortable with directing and co-ordinating the work of others</w:t>
            </w:r>
          </w:p>
        </w:tc>
        <w:tc>
          <w:tcPr>
            <w:tcW w:w="6211" w:type="dxa"/>
          </w:tcPr>
          <w:p w14:paraId="74626219" w14:textId="77777777" w:rsidR="00F876F3" w:rsidRPr="008F07DF" w:rsidRDefault="00F876F3" w:rsidP="00771CAE">
            <w:pPr>
              <w:pStyle w:val="ListParagraph"/>
              <w:spacing w:after="120"/>
              <w:ind w:left="28"/>
              <w:contextualSpacing w:val="0"/>
              <w:rPr>
                <w:rFonts w:ascii="Arial" w:hAnsi="Arial" w:cs="Arial"/>
                <w:sz w:val="22"/>
                <w:szCs w:val="22"/>
              </w:rPr>
            </w:pPr>
          </w:p>
        </w:tc>
      </w:tr>
      <w:tr w:rsidR="006E50E3" w:rsidRPr="008F07DF" w14:paraId="07D387BF" w14:textId="77777777" w:rsidTr="359F90F5">
        <w:tc>
          <w:tcPr>
            <w:tcW w:w="2789" w:type="dxa"/>
          </w:tcPr>
          <w:p w14:paraId="0B96747F" w14:textId="77777777" w:rsidR="00F876F3" w:rsidRPr="008F07DF" w:rsidRDefault="359F90F5" w:rsidP="00F876F3">
            <w:pPr>
              <w:pStyle w:val="bold"/>
              <w:spacing w:before="0" w:after="0"/>
            </w:pPr>
            <w:r w:rsidRPr="008F07DF">
              <w:t>ICT</w:t>
            </w:r>
          </w:p>
        </w:tc>
        <w:tc>
          <w:tcPr>
            <w:tcW w:w="5354" w:type="dxa"/>
          </w:tcPr>
          <w:p w14:paraId="25FFF0D9" w14:textId="77777777" w:rsidR="00F876F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Skilled in the use of Microsoft Office and particularly Microsoft Excel and Word</w:t>
            </w:r>
          </w:p>
          <w:p w14:paraId="66C77DF6" w14:textId="77777777" w:rsidR="006E50E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Experience of a School MIS (SIMS), Sims FMS</w:t>
            </w:r>
          </w:p>
          <w:p w14:paraId="0E382B00" w14:textId="77777777" w:rsidR="00F876F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 xml:space="preserve">Natural aptitude for working with ICT systems </w:t>
            </w:r>
          </w:p>
        </w:tc>
        <w:tc>
          <w:tcPr>
            <w:tcW w:w="6211" w:type="dxa"/>
          </w:tcPr>
          <w:p w14:paraId="1BD6504E" w14:textId="77777777" w:rsidR="00F876F3" w:rsidRPr="008F07DF" w:rsidRDefault="00F876F3" w:rsidP="00771CAE">
            <w:pPr>
              <w:pStyle w:val="ListParagraph"/>
              <w:spacing w:after="120"/>
              <w:ind w:left="28"/>
              <w:contextualSpacing w:val="0"/>
              <w:rPr>
                <w:rFonts w:ascii="Arial" w:hAnsi="Arial" w:cs="Arial"/>
                <w:sz w:val="22"/>
                <w:szCs w:val="22"/>
              </w:rPr>
            </w:pPr>
          </w:p>
        </w:tc>
      </w:tr>
      <w:tr w:rsidR="006E50E3" w:rsidRPr="008F07DF" w14:paraId="0C3200A6" w14:textId="77777777" w:rsidTr="359F90F5">
        <w:tc>
          <w:tcPr>
            <w:tcW w:w="2789" w:type="dxa"/>
          </w:tcPr>
          <w:p w14:paraId="590B61D5" w14:textId="77777777" w:rsidR="00F876F3" w:rsidRPr="008F07DF" w:rsidRDefault="00F27CBF" w:rsidP="00F27CBF">
            <w:pPr>
              <w:pStyle w:val="bold"/>
              <w:spacing w:before="0" w:after="0"/>
            </w:pPr>
            <w:r w:rsidRPr="008F07DF">
              <w:rPr>
                <w:b w:val="0"/>
                <w:bCs w:val="0"/>
                <w:sz w:val="20"/>
                <w:szCs w:val="20"/>
                <w:lang w:eastAsia="en-US"/>
              </w:rPr>
              <w:br w:type="page"/>
            </w:r>
            <w:r w:rsidR="359F90F5" w:rsidRPr="008F07DF">
              <w:t>Premises, Health &amp; Safety</w:t>
            </w:r>
          </w:p>
        </w:tc>
        <w:tc>
          <w:tcPr>
            <w:tcW w:w="5354" w:type="dxa"/>
          </w:tcPr>
          <w:p w14:paraId="24B5121B" w14:textId="77777777" w:rsidR="00F876F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Procurement skills obtaining best value</w:t>
            </w:r>
          </w:p>
          <w:p w14:paraId="51845499" w14:textId="77777777" w:rsidR="006E50E3" w:rsidRPr="008F07DF" w:rsidRDefault="359F90F5" w:rsidP="359F90F5">
            <w:pPr>
              <w:pStyle w:val="ListParagraph"/>
              <w:numPr>
                <w:ilvl w:val="0"/>
                <w:numId w:val="14"/>
              </w:numPr>
              <w:spacing w:after="120"/>
              <w:ind w:left="336" w:hanging="336"/>
              <w:contextualSpacing w:val="0"/>
              <w:rPr>
                <w:rFonts w:ascii="Arial" w:hAnsi="Arial" w:cs="Arial"/>
                <w:sz w:val="22"/>
                <w:szCs w:val="22"/>
              </w:rPr>
            </w:pPr>
            <w:r w:rsidRPr="008F07DF">
              <w:rPr>
                <w:rFonts w:ascii="Arial" w:hAnsi="Arial" w:cs="Arial"/>
                <w:sz w:val="22"/>
                <w:szCs w:val="22"/>
              </w:rPr>
              <w:t>Knowledge of Health and Safety relevant to a school environment</w:t>
            </w:r>
          </w:p>
        </w:tc>
        <w:tc>
          <w:tcPr>
            <w:tcW w:w="6211" w:type="dxa"/>
          </w:tcPr>
          <w:p w14:paraId="5CAE53A9" w14:textId="77777777" w:rsidR="00F876F3" w:rsidRPr="008F07DF" w:rsidRDefault="359F90F5" w:rsidP="359F90F5">
            <w:pPr>
              <w:pStyle w:val="ListParagraph"/>
              <w:numPr>
                <w:ilvl w:val="0"/>
                <w:numId w:val="14"/>
              </w:numPr>
              <w:spacing w:after="120"/>
              <w:ind w:left="227" w:hanging="227"/>
              <w:contextualSpacing w:val="0"/>
              <w:rPr>
                <w:rFonts w:ascii="Arial" w:hAnsi="Arial" w:cs="Arial"/>
                <w:sz w:val="22"/>
                <w:szCs w:val="22"/>
              </w:rPr>
            </w:pPr>
            <w:r w:rsidRPr="008F07DF">
              <w:rPr>
                <w:rFonts w:ascii="Arial" w:hAnsi="Arial" w:cs="Arial"/>
                <w:sz w:val="22"/>
                <w:szCs w:val="22"/>
              </w:rPr>
              <w:t>Experience of premises and grounds maintenance administration</w:t>
            </w:r>
          </w:p>
          <w:p w14:paraId="26CC71AF" w14:textId="77777777" w:rsidR="00F876F3" w:rsidRPr="008F07DF" w:rsidRDefault="00F876F3" w:rsidP="00771CAE">
            <w:pPr>
              <w:pStyle w:val="ListParagraph"/>
              <w:spacing w:after="120"/>
              <w:ind w:left="0"/>
              <w:contextualSpacing w:val="0"/>
              <w:rPr>
                <w:rFonts w:ascii="Arial" w:hAnsi="Arial" w:cs="Arial"/>
                <w:sz w:val="22"/>
                <w:szCs w:val="22"/>
              </w:rPr>
            </w:pPr>
          </w:p>
        </w:tc>
      </w:tr>
    </w:tbl>
    <w:p w14:paraId="754F8B03" w14:textId="77777777" w:rsidR="00E04F6D" w:rsidRPr="008F07DF" w:rsidRDefault="00E04F6D" w:rsidP="00F876F3">
      <w:pPr>
        <w:autoSpaceDE w:val="0"/>
        <w:autoSpaceDN w:val="0"/>
        <w:adjustRightInd w:val="0"/>
        <w:rPr>
          <w:rFonts w:ascii="Arial" w:hAnsi="Arial" w:cs="Arial"/>
          <w:sz w:val="22"/>
          <w:szCs w:val="22"/>
          <w:lang w:val="en-US"/>
        </w:rPr>
      </w:pPr>
    </w:p>
    <w:sectPr w:rsidR="00E04F6D" w:rsidRPr="008F07DF" w:rsidSect="00771CAE">
      <w:pgSz w:w="15840" w:h="12240" w:orient="landscape" w:code="1"/>
      <w:pgMar w:top="851" w:right="851" w:bottom="851"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915C7" w14:textId="77777777" w:rsidR="00502319" w:rsidRDefault="00502319">
      <w:r>
        <w:separator/>
      </w:r>
    </w:p>
  </w:endnote>
  <w:endnote w:type="continuationSeparator" w:id="0">
    <w:p w14:paraId="6A3D18EF" w14:textId="77777777" w:rsidR="00502319" w:rsidRDefault="005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9E34" w14:textId="77777777" w:rsidR="001A73C1" w:rsidRDefault="00E04F6D" w:rsidP="00F3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A1239" w14:textId="77777777" w:rsidR="001A73C1" w:rsidRDefault="00F03528" w:rsidP="00AD47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7571"/>
      <w:docPartObj>
        <w:docPartGallery w:val="Page Numbers (Bottom of Page)"/>
        <w:docPartUnique/>
      </w:docPartObj>
    </w:sdtPr>
    <w:sdtEndPr>
      <w:rPr>
        <w:noProof/>
      </w:rPr>
    </w:sdtEndPr>
    <w:sdtContent>
      <w:p w14:paraId="485965C4" w14:textId="77777777" w:rsidR="000C6835" w:rsidRDefault="000C6835">
        <w:pPr>
          <w:pStyle w:val="Footer"/>
          <w:jc w:val="center"/>
        </w:pPr>
        <w:r>
          <w:fldChar w:fldCharType="begin"/>
        </w:r>
        <w:r>
          <w:instrText xml:space="preserve"> PAGE   \* MERGEFORMAT </w:instrText>
        </w:r>
        <w:r>
          <w:fldChar w:fldCharType="separate"/>
        </w:r>
        <w:r w:rsidR="00F03528">
          <w:rPr>
            <w:noProof/>
          </w:rPr>
          <w:t>6</w:t>
        </w:r>
        <w:r>
          <w:rPr>
            <w:noProof/>
          </w:rPr>
          <w:fldChar w:fldCharType="end"/>
        </w:r>
      </w:p>
    </w:sdtContent>
  </w:sdt>
  <w:p w14:paraId="28A1DD88" w14:textId="77777777" w:rsidR="000C6835" w:rsidRDefault="000C68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5AC5" w14:textId="77777777" w:rsidR="001A73C1" w:rsidRPr="00C24DDC" w:rsidRDefault="359F90F5" w:rsidP="359F90F5">
    <w:pPr>
      <w:pStyle w:val="Footer"/>
      <w:jc w:val="right"/>
      <w:rPr>
        <w:rFonts w:ascii="Arial" w:hAnsi="Arial" w:cs="Arial"/>
        <w:sz w:val="22"/>
        <w:szCs w:val="22"/>
      </w:rPr>
    </w:pPr>
    <w:r w:rsidRPr="359F90F5">
      <w:rPr>
        <w:rFonts w:ascii="Arial" w:hAnsi="Arial" w:cs="Arial"/>
        <w:sz w:val="22"/>
        <w:szCs w:val="22"/>
      </w:rPr>
      <w:t>August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8A309" w14:textId="77777777" w:rsidR="00502319" w:rsidRDefault="00502319">
      <w:r>
        <w:separator/>
      </w:r>
    </w:p>
  </w:footnote>
  <w:footnote w:type="continuationSeparator" w:id="0">
    <w:p w14:paraId="0DBB69CD" w14:textId="77777777" w:rsidR="00502319" w:rsidRDefault="00502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FF57B6"/>
    <w:multiLevelType w:val="hybridMultilevel"/>
    <w:tmpl w:val="5864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1C1E63"/>
    <w:multiLevelType w:val="hybridMultilevel"/>
    <w:tmpl w:val="0434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01C57"/>
    <w:multiLevelType w:val="hybridMultilevel"/>
    <w:tmpl w:val="1E68E450"/>
    <w:lvl w:ilvl="0" w:tplc="653081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EC65F1"/>
    <w:multiLevelType w:val="hybridMultilevel"/>
    <w:tmpl w:val="38F6B1DE"/>
    <w:lvl w:ilvl="0" w:tplc="0FE06DFE">
      <w:start w:val="1"/>
      <w:numFmt w:val="decimal"/>
      <w:lvlText w:val="%1."/>
      <w:lvlJc w:val="left"/>
      <w:pPr>
        <w:ind w:left="720" w:hanging="360"/>
      </w:pPr>
    </w:lvl>
    <w:lvl w:ilvl="1" w:tplc="1DEAEC52">
      <w:start w:val="1"/>
      <w:numFmt w:val="lowerLetter"/>
      <w:lvlText w:val="%2."/>
      <w:lvlJc w:val="left"/>
      <w:pPr>
        <w:ind w:left="1440" w:hanging="360"/>
      </w:pPr>
    </w:lvl>
    <w:lvl w:ilvl="2" w:tplc="CC8C9320">
      <w:start w:val="1"/>
      <w:numFmt w:val="lowerRoman"/>
      <w:lvlText w:val="%3."/>
      <w:lvlJc w:val="right"/>
      <w:pPr>
        <w:ind w:left="2160" w:hanging="180"/>
      </w:pPr>
    </w:lvl>
    <w:lvl w:ilvl="3" w:tplc="A2AE67FC">
      <w:start w:val="1"/>
      <w:numFmt w:val="decimal"/>
      <w:lvlText w:val="%4."/>
      <w:lvlJc w:val="left"/>
      <w:pPr>
        <w:ind w:left="2880" w:hanging="360"/>
      </w:pPr>
    </w:lvl>
    <w:lvl w:ilvl="4" w:tplc="B21C5520">
      <w:start w:val="1"/>
      <w:numFmt w:val="lowerLetter"/>
      <w:lvlText w:val="%5."/>
      <w:lvlJc w:val="left"/>
      <w:pPr>
        <w:ind w:left="3600" w:hanging="360"/>
      </w:pPr>
    </w:lvl>
    <w:lvl w:ilvl="5" w:tplc="2EB423C4">
      <w:start w:val="1"/>
      <w:numFmt w:val="lowerRoman"/>
      <w:lvlText w:val="%6."/>
      <w:lvlJc w:val="right"/>
      <w:pPr>
        <w:ind w:left="4320" w:hanging="180"/>
      </w:pPr>
    </w:lvl>
    <w:lvl w:ilvl="6" w:tplc="88549C7A">
      <w:start w:val="1"/>
      <w:numFmt w:val="decimal"/>
      <w:lvlText w:val="%7."/>
      <w:lvlJc w:val="left"/>
      <w:pPr>
        <w:ind w:left="5040" w:hanging="360"/>
      </w:pPr>
    </w:lvl>
    <w:lvl w:ilvl="7" w:tplc="7D3AA5F6">
      <w:start w:val="1"/>
      <w:numFmt w:val="lowerLetter"/>
      <w:lvlText w:val="%8."/>
      <w:lvlJc w:val="left"/>
      <w:pPr>
        <w:ind w:left="5760" w:hanging="360"/>
      </w:pPr>
    </w:lvl>
    <w:lvl w:ilvl="8" w:tplc="631A522E">
      <w:start w:val="1"/>
      <w:numFmt w:val="lowerRoman"/>
      <w:lvlText w:val="%9."/>
      <w:lvlJc w:val="right"/>
      <w:pPr>
        <w:ind w:left="6480" w:hanging="180"/>
      </w:pPr>
    </w:lvl>
  </w:abstractNum>
  <w:abstractNum w:abstractNumId="8">
    <w:nsid w:val="2F18678F"/>
    <w:multiLevelType w:val="hybridMultilevel"/>
    <w:tmpl w:val="27D43CEC"/>
    <w:lvl w:ilvl="0" w:tplc="AA180E68">
      <w:start w:val="1"/>
      <w:numFmt w:val="bullet"/>
      <w:lvlText w:val=""/>
      <w:lvlJc w:val="left"/>
      <w:pPr>
        <w:ind w:left="720" w:hanging="360"/>
      </w:pPr>
      <w:rPr>
        <w:rFonts w:ascii="Symbol" w:hAnsi="Symbol" w:hint="default"/>
      </w:rPr>
    </w:lvl>
    <w:lvl w:ilvl="1" w:tplc="F1643398">
      <w:start w:val="1"/>
      <w:numFmt w:val="bullet"/>
      <w:lvlText w:val="o"/>
      <w:lvlJc w:val="left"/>
      <w:pPr>
        <w:ind w:left="1440" w:hanging="360"/>
      </w:pPr>
      <w:rPr>
        <w:rFonts w:ascii="Courier New" w:hAnsi="Courier New" w:hint="default"/>
      </w:rPr>
    </w:lvl>
    <w:lvl w:ilvl="2" w:tplc="B61A899A">
      <w:start w:val="1"/>
      <w:numFmt w:val="bullet"/>
      <w:lvlText w:val=""/>
      <w:lvlJc w:val="left"/>
      <w:pPr>
        <w:ind w:left="2160" w:hanging="360"/>
      </w:pPr>
      <w:rPr>
        <w:rFonts w:ascii="Wingdings" w:hAnsi="Wingdings" w:hint="default"/>
      </w:rPr>
    </w:lvl>
    <w:lvl w:ilvl="3" w:tplc="7074A9DE">
      <w:start w:val="1"/>
      <w:numFmt w:val="bullet"/>
      <w:lvlText w:val=""/>
      <w:lvlJc w:val="left"/>
      <w:pPr>
        <w:ind w:left="2880" w:hanging="360"/>
      </w:pPr>
      <w:rPr>
        <w:rFonts w:ascii="Symbol" w:hAnsi="Symbol" w:hint="default"/>
      </w:rPr>
    </w:lvl>
    <w:lvl w:ilvl="4" w:tplc="292CF05A">
      <w:start w:val="1"/>
      <w:numFmt w:val="bullet"/>
      <w:lvlText w:val="o"/>
      <w:lvlJc w:val="left"/>
      <w:pPr>
        <w:ind w:left="3600" w:hanging="360"/>
      </w:pPr>
      <w:rPr>
        <w:rFonts w:ascii="Courier New" w:hAnsi="Courier New" w:hint="default"/>
      </w:rPr>
    </w:lvl>
    <w:lvl w:ilvl="5" w:tplc="48E02420">
      <w:start w:val="1"/>
      <w:numFmt w:val="bullet"/>
      <w:lvlText w:val=""/>
      <w:lvlJc w:val="left"/>
      <w:pPr>
        <w:ind w:left="4320" w:hanging="360"/>
      </w:pPr>
      <w:rPr>
        <w:rFonts w:ascii="Wingdings" w:hAnsi="Wingdings" w:hint="default"/>
      </w:rPr>
    </w:lvl>
    <w:lvl w:ilvl="6" w:tplc="2E9458E0">
      <w:start w:val="1"/>
      <w:numFmt w:val="bullet"/>
      <w:lvlText w:val=""/>
      <w:lvlJc w:val="left"/>
      <w:pPr>
        <w:ind w:left="5040" w:hanging="360"/>
      </w:pPr>
      <w:rPr>
        <w:rFonts w:ascii="Symbol" w:hAnsi="Symbol" w:hint="default"/>
      </w:rPr>
    </w:lvl>
    <w:lvl w:ilvl="7" w:tplc="F3965A6E">
      <w:start w:val="1"/>
      <w:numFmt w:val="bullet"/>
      <w:lvlText w:val="o"/>
      <w:lvlJc w:val="left"/>
      <w:pPr>
        <w:ind w:left="5760" w:hanging="360"/>
      </w:pPr>
      <w:rPr>
        <w:rFonts w:ascii="Courier New" w:hAnsi="Courier New" w:hint="default"/>
      </w:rPr>
    </w:lvl>
    <w:lvl w:ilvl="8" w:tplc="941096E2">
      <w:start w:val="1"/>
      <w:numFmt w:val="bullet"/>
      <w:lvlText w:val=""/>
      <w:lvlJc w:val="left"/>
      <w:pPr>
        <w:ind w:left="6480" w:hanging="360"/>
      </w:pPr>
      <w:rPr>
        <w:rFonts w:ascii="Wingdings" w:hAnsi="Wingdings" w:hint="default"/>
      </w:rPr>
    </w:lvl>
  </w:abstractNum>
  <w:abstractNum w:abstractNumId="9">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85D18CF"/>
    <w:multiLevelType w:val="hybridMultilevel"/>
    <w:tmpl w:val="DAD6E01C"/>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nsid w:val="4C02247A"/>
    <w:multiLevelType w:val="hybridMultilevel"/>
    <w:tmpl w:val="60F641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51F610E7"/>
    <w:multiLevelType w:val="hybridMultilevel"/>
    <w:tmpl w:val="65E6ABE4"/>
    <w:lvl w:ilvl="0" w:tplc="FFFFFFFF">
      <w:start w:val="1"/>
      <w:numFmt w:val="bullet"/>
      <w:lvlText w:val=""/>
      <w:lvlJc w:val="left"/>
      <w:pPr>
        <w:tabs>
          <w:tab w:val="num" w:pos="1070"/>
        </w:tabs>
        <w:ind w:left="107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D1536E"/>
    <w:multiLevelType w:val="hybridMultilevel"/>
    <w:tmpl w:val="9A42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B706D3"/>
    <w:multiLevelType w:val="hybridMultilevel"/>
    <w:tmpl w:val="DE88B6B0"/>
    <w:lvl w:ilvl="0" w:tplc="F600FAFC">
      <w:start w:val="1"/>
      <w:numFmt w:val="bullet"/>
      <w:lvlText w:val=""/>
      <w:lvlJc w:val="left"/>
      <w:pPr>
        <w:ind w:left="720" w:hanging="360"/>
      </w:pPr>
      <w:rPr>
        <w:rFonts w:ascii="Symbol" w:hAnsi="Symbol" w:hint="default"/>
      </w:rPr>
    </w:lvl>
    <w:lvl w:ilvl="1" w:tplc="4F98E140">
      <w:start w:val="1"/>
      <w:numFmt w:val="bullet"/>
      <w:lvlText w:val="o"/>
      <w:lvlJc w:val="left"/>
      <w:pPr>
        <w:ind w:left="1440" w:hanging="360"/>
      </w:pPr>
      <w:rPr>
        <w:rFonts w:ascii="Courier New" w:hAnsi="Courier New" w:hint="default"/>
      </w:rPr>
    </w:lvl>
    <w:lvl w:ilvl="2" w:tplc="0B0AF2D0">
      <w:start w:val="1"/>
      <w:numFmt w:val="bullet"/>
      <w:lvlText w:val=""/>
      <w:lvlJc w:val="left"/>
      <w:pPr>
        <w:ind w:left="2160" w:hanging="360"/>
      </w:pPr>
      <w:rPr>
        <w:rFonts w:ascii="Wingdings" w:hAnsi="Wingdings" w:hint="default"/>
      </w:rPr>
    </w:lvl>
    <w:lvl w:ilvl="3" w:tplc="AB5447D4">
      <w:start w:val="1"/>
      <w:numFmt w:val="bullet"/>
      <w:lvlText w:val=""/>
      <w:lvlJc w:val="left"/>
      <w:pPr>
        <w:ind w:left="2880" w:hanging="360"/>
      </w:pPr>
      <w:rPr>
        <w:rFonts w:ascii="Symbol" w:hAnsi="Symbol" w:hint="default"/>
      </w:rPr>
    </w:lvl>
    <w:lvl w:ilvl="4" w:tplc="07709AB8">
      <w:start w:val="1"/>
      <w:numFmt w:val="bullet"/>
      <w:lvlText w:val="o"/>
      <w:lvlJc w:val="left"/>
      <w:pPr>
        <w:ind w:left="3600" w:hanging="360"/>
      </w:pPr>
      <w:rPr>
        <w:rFonts w:ascii="Courier New" w:hAnsi="Courier New" w:hint="default"/>
      </w:rPr>
    </w:lvl>
    <w:lvl w:ilvl="5" w:tplc="F9167C0A">
      <w:start w:val="1"/>
      <w:numFmt w:val="bullet"/>
      <w:lvlText w:val=""/>
      <w:lvlJc w:val="left"/>
      <w:pPr>
        <w:ind w:left="4320" w:hanging="360"/>
      </w:pPr>
      <w:rPr>
        <w:rFonts w:ascii="Wingdings" w:hAnsi="Wingdings" w:hint="default"/>
      </w:rPr>
    </w:lvl>
    <w:lvl w:ilvl="6" w:tplc="2F786206">
      <w:start w:val="1"/>
      <w:numFmt w:val="bullet"/>
      <w:lvlText w:val=""/>
      <w:lvlJc w:val="left"/>
      <w:pPr>
        <w:ind w:left="5040" w:hanging="360"/>
      </w:pPr>
      <w:rPr>
        <w:rFonts w:ascii="Symbol" w:hAnsi="Symbol" w:hint="default"/>
      </w:rPr>
    </w:lvl>
    <w:lvl w:ilvl="7" w:tplc="E60E657C">
      <w:start w:val="1"/>
      <w:numFmt w:val="bullet"/>
      <w:lvlText w:val="o"/>
      <w:lvlJc w:val="left"/>
      <w:pPr>
        <w:ind w:left="5760" w:hanging="360"/>
      </w:pPr>
      <w:rPr>
        <w:rFonts w:ascii="Courier New" w:hAnsi="Courier New" w:hint="default"/>
      </w:rPr>
    </w:lvl>
    <w:lvl w:ilvl="8" w:tplc="BC3CBFB6">
      <w:start w:val="1"/>
      <w:numFmt w:val="bullet"/>
      <w:lvlText w:val=""/>
      <w:lvlJc w:val="left"/>
      <w:pPr>
        <w:ind w:left="6480" w:hanging="360"/>
      </w:pPr>
      <w:rPr>
        <w:rFonts w:ascii="Wingdings" w:hAnsi="Wingdings" w:hint="default"/>
      </w:rPr>
    </w:lvl>
  </w:abstractNum>
  <w:abstractNum w:abstractNumId="15">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4"/>
  </w:num>
  <w:num w:numId="3">
    <w:abstractNumId w:val="7"/>
  </w:num>
  <w:num w:numId="4">
    <w:abstractNumId w:val="9"/>
  </w:num>
  <w:num w:numId="5">
    <w:abstractNumId w:val="2"/>
  </w:num>
  <w:num w:numId="6">
    <w:abstractNumId w:val="15"/>
  </w:num>
  <w:num w:numId="7">
    <w:abstractNumId w:val="17"/>
  </w:num>
  <w:num w:numId="8">
    <w:abstractNumId w:val="16"/>
  </w:num>
  <w:num w:numId="9">
    <w:abstractNumId w:val="0"/>
  </w:num>
  <w:num w:numId="10">
    <w:abstractNumId w:val="6"/>
  </w:num>
  <w:num w:numId="11">
    <w:abstractNumId w:val="3"/>
  </w:num>
  <w:num w:numId="12">
    <w:abstractNumId w:val="12"/>
  </w:num>
  <w:num w:numId="13">
    <w:abstractNumId w:val="11"/>
  </w:num>
  <w:num w:numId="14">
    <w:abstractNumId w:val="13"/>
  </w:num>
  <w:num w:numId="15">
    <w:abstractNumId w:val="4"/>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6D"/>
    <w:rsid w:val="000A4799"/>
    <w:rsid w:val="000C6835"/>
    <w:rsid w:val="00194209"/>
    <w:rsid w:val="001D4C6D"/>
    <w:rsid w:val="002B50A5"/>
    <w:rsid w:val="00335390"/>
    <w:rsid w:val="00400939"/>
    <w:rsid w:val="004A092A"/>
    <w:rsid w:val="004B4BFC"/>
    <w:rsid w:val="004D5137"/>
    <w:rsid w:val="00502319"/>
    <w:rsid w:val="00623BD6"/>
    <w:rsid w:val="00683E1E"/>
    <w:rsid w:val="006E50E3"/>
    <w:rsid w:val="00771CAE"/>
    <w:rsid w:val="007B02D5"/>
    <w:rsid w:val="008172AB"/>
    <w:rsid w:val="008F07DF"/>
    <w:rsid w:val="00995B44"/>
    <w:rsid w:val="00AF05E3"/>
    <w:rsid w:val="00BC58ED"/>
    <w:rsid w:val="00D23116"/>
    <w:rsid w:val="00D54276"/>
    <w:rsid w:val="00D95C6A"/>
    <w:rsid w:val="00E04F6D"/>
    <w:rsid w:val="00E377C9"/>
    <w:rsid w:val="00EF1B54"/>
    <w:rsid w:val="00F03528"/>
    <w:rsid w:val="00F27CBF"/>
    <w:rsid w:val="00F876F3"/>
    <w:rsid w:val="359F9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F6D"/>
    <w:pPr>
      <w:tabs>
        <w:tab w:val="center" w:pos="4320"/>
        <w:tab w:val="right" w:pos="8640"/>
      </w:tabs>
    </w:pPr>
  </w:style>
  <w:style w:type="character" w:customStyle="1" w:styleId="HeaderChar">
    <w:name w:val="Header Char"/>
    <w:basedOn w:val="DefaultParagraphFont"/>
    <w:link w:val="Header"/>
    <w:rsid w:val="00E04F6D"/>
    <w:rPr>
      <w:rFonts w:ascii="Times New Roman" w:eastAsia="Times New Roman" w:hAnsi="Times New Roman" w:cs="Times New Roman"/>
      <w:sz w:val="20"/>
      <w:szCs w:val="20"/>
    </w:rPr>
  </w:style>
  <w:style w:type="paragraph" w:styleId="Footer">
    <w:name w:val="footer"/>
    <w:basedOn w:val="Normal"/>
    <w:link w:val="FooterChar"/>
    <w:uiPriority w:val="99"/>
    <w:rsid w:val="00E04F6D"/>
    <w:pPr>
      <w:tabs>
        <w:tab w:val="center" w:pos="4320"/>
        <w:tab w:val="right" w:pos="8640"/>
      </w:tabs>
    </w:pPr>
  </w:style>
  <w:style w:type="character" w:customStyle="1" w:styleId="FooterChar">
    <w:name w:val="Footer Char"/>
    <w:basedOn w:val="DefaultParagraphFont"/>
    <w:link w:val="Footer"/>
    <w:uiPriority w:val="99"/>
    <w:rsid w:val="00E04F6D"/>
    <w:rPr>
      <w:rFonts w:ascii="Times New Roman" w:eastAsia="Times New Roman" w:hAnsi="Times New Roman" w:cs="Times New Roman"/>
      <w:sz w:val="20"/>
      <w:szCs w:val="20"/>
    </w:rPr>
  </w:style>
  <w:style w:type="character" w:styleId="PageNumber">
    <w:name w:val="page number"/>
    <w:basedOn w:val="DefaultParagraphFont"/>
    <w:rsid w:val="00E04F6D"/>
  </w:style>
  <w:style w:type="paragraph" w:styleId="ListParagraph">
    <w:name w:val="List Paragraph"/>
    <w:basedOn w:val="Normal"/>
    <w:uiPriority w:val="34"/>
    <w:qFormat/>
    <w:rsid w:val="00E377C9"/>
    <w:pPr>
      <w:ind w:left="720"/>
      <w:contextualSpacing/>
    </w:pPr>
    <w:rPr>
      <w:sz w:val="24"/>
    </w:rPr>
  </w:style>
  <w:style w:type="paragraph" w:styleId="BalloonText">
    <w:name w:val="Balloon Text"/>
    <w:basedOn w:val="Normal"/>
    <w:link w:val="BalloonTextChar"/>
    <w:uiPriority w:val="99"/>
    <w:semiHidden/>
    <w:unhideWhenUsed/>
    <w:rsid w:val="000C6835"/>
    <w:rPr>
      <w:rFonts w:ascii="Tahoma" w:hAnsi="Tahoma" w:cs="Tahoma"/>
      <w:sz w:val="16"/>
      <w:szCs w:val="16"/>
    </w:rPr>
  </w:style>
  <w:style w:type="character" w:customStyle="1" w:styleId="BalloonTextChar">
    <w:name w:val="Balloon Text Char"/>
    <w:basedOn w:val="DefaultParagraphFont"/>
    <w:link w:val="BalloonText"/>
    <w:uiPriority w:val="99"/>
    <w:semiHidden/>
    <w:rsid w:val="000C6835"/>
    <w:rPr>
      <w:rFonts w:ascii="Tahoma" w:eastAsia="Times New Roman" w:hAnsi="Tahoma" w:cs="Tahoma"/>
      <w:sz w:val="16"/>
      <w:szCs w:val="16"/>
    </w:rPr>
  </w:style>
  <w:style w:type="paragraph" w:customStyle="1" w:styleId="bold">
    <w:name w:val="bold"/>
    <w:basedOn w:val="Normal"/>
    <w:uiPriority w:val="99"/>
    <w:rsid w:val="00F876F3"/>
    <w:pPr>
      <w:spacing w:before="120" w:after="120"/>
    </w:pPr>
    <w:rPr>
      <w:rFonts w:ascii="Arial" w:hAnsi="Arial" w:cs="Arial"/>
      <w:b/>
      <w:bCs/>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F6D"/>
    <w:pPr>
      <w:tabs>
        <w:tab w:val="center" w:pos="4320"/>
        <w:tab w:val="right" w:pos="8640"/>
      </w:tabs>
    </w:pPr>
  </w:style>
  <w:style w:type="character" w:customStyle="1" w:styleId="HeaderChar">
    <w:name w:val="Header Char"/>
    <w:basedOn w:val="DefaultParagraphFont"/>
    <w:link w:val="Header"/>
    <w:rsid w:val="00E04F6D"/>
    <w:rPr>
      <w:rFonts w:ascii="Times New Roman" w:eastAsia="Times New Roman" w:hAnsi="Times New Roman" w:cs="Times New Roman"/>
      <w:sz w:val="20"/>
      <w:szCs w:val="20"/>
    </w:rPr>
  </w:style>
  <w:style w:type="paragraph" w:styleId="Footer">
    <w:name w:val="footer"/>
    <w:basedOn w:val="Normal"/>
    <w:link w:val="FooterChar"/>
    <w:uiPriority w:val="99"/>
    <w:rsid w:val="00E04F6D"/>
    <w:pPr>
      <w:tabs>
        <w:tab w:val="center" w:pos="4320"/>
        <w:tab w:val="right" w:pos="8640"/>
      </w:tabs>
    </w:pPr>
  </w:style>
  <w:style w:type="character" w:customStyle="1" w:styleId="FooterChar">
    <w:name w:val="Footer Char"/>
    <w:basedOn w:val="DefaultParagraphFont"/>
    <w:link w:val="Footer"/>
    <w:uiPriority w:val="99"/>
    <w:rsid w:val="00E04F6D"/>
    <w:rPr>
      <w:rFonts w:ascii="Times New Roman" w:eastAsia="Times New Roman" w:hAnsi="Times New Roman" w:cs="Times New Roman"/>
      <w:sz w:val="20"/>
      <w:szCs w:val="20"/>
    </w:rPr>
  </w:style>
  <w:style w:type="character" w:styleId="PageNumber">
    <w:name w:val="page number"/>
    <w:basedOn w:val="DefaultParagraphFont"/>
    <w:rsid w:val="00E04F6D"/>
  </w:style>
  <w:style w:type="paragraph" w:styleId="ListParagraph">
    <w:name w:val="List Paragraph"/>
    <w:basedOn w:val="Normal"/>
    <w:uiPriority w:val="34"/>
    <w:qFormat/>
    <w:rsid w:val="00E377C9"/>
    <w:pPr>
      <w:ind w:left="720"/>
      <w:contextualSpacing/>
    </w:pPr>
    <w:rPr>
      <w:sz w:val="24"/>
    </w:rPr>
  </w:style>
  <w:style w:type="paragraph" w:styleId="BalloonText">
    <w:name w:val="Balloon Text"/>
    <w:basedOn w:val="Normal"/>
    <w:link w:val="BalloonTextChar"/>
    <w:uiPriority w:val="99"/>
    <w:semiHidden/>
    <w:unhideWhenUsed/>
    <w:rsid w:val="000C6835"/>
    <w:rPr>
      <w:rFonts w:ascii="Tahoma" w:hAnsi="Tahoma" w:cs="Tahoma"/>
      <w:sz w:val="16"/>
      <w:szCs w:val="16"/>
    </w:rPr>
  </w:style>
  <w:style w:type="character" w:customStyle="1" w:styleId="BalloonTextChar">
    <w:name w:val="Balloon Text Char"/>
    <w:basedOn w:val="DefaultParagraphFont"/>
    <w:link w:val="BalloonText"/>
    <w:uiPriority w:val="99"/>
    <w:semiHidden/>
    <w:rsid w:val="000C6835"/>
    <w:rPr>
      <w:rFonts w:ascii="Tahoma" w:eastAsia="Times New Roman" w:hAnsi="Tahoma" w:cs="Tahoma"/>
      <w:sz w:val="16"/>
      <w:szCs w:val="16"/>
    </w:rPr>
  </w:style>
  <w:style w:type="paragraph" w:customStyle="1" w:styleId="bold">
    <w:name w:val="bold"/>
    <w:basedOn w:val="Normal"/>
    <w:uiPriority w:val="99"/>
    <w:rsid w:val="00F876F3"/>
    <w:pPr>
      <w:spacing w:before="120" w:after="120"/>
    </w:pPr>
    <w:rPr>
      <w:rFonts w:ascii="Arial" w:hAnsi="Arial" w:cs="Arial"/>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Chapman</dc:creator>
  <cp:lastModifiedBy>Cheryl Campbell</cp:lastModifiedBy>
  <cp:revision>4</cp:revision>
  <cp:lastPrinted>2018-06-27T07:00:00Z</cp:lastPrinted>
  <dcterms:created xsi:type="dcterms:W3CDTF">2019-06-17T11:04:00Z</dcterms:created>
  <dcterms:modified xsi:type="dcterms:W3CDTF">2019-06-17T11:33:00Z</dcterms:modified>
</cp:coreProperties>
</file>