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76E84"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59C7A67B"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5B4A9612"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783C6D" w:rsidRPr="005B3EBF" w14:paraId="2616EE30" w14:textId="77777777" w:rsidTr="00545A74">
        <w:trPr>
          <w:trHeight w:val="828"/>
        </w:trPr>
        <w:tc>
          <w:tcPr>
            <w:tcW w:w="4261" w:type="dxa"/>
            <w:shd w:val="clear" w:color="auto" w:fill="D9D9D9"/>
          </w:tcPr>
          <w:p w14:paraId="576C2520"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1BDDFA0C" w14:textId="77777777" w:rsidR="00F611F8" w:rsidRDefault="00F611F8" w:rsidP="00F611F8">
            <w:pPr>
              <w:autoSpaceDE w:val="0"/>
              <w:autoSpaceDN w:val="0"/>
              <w:adjustRightInd w:val="0"/>
              <w:rPr>
                <w:rFonts w:ascii="Calibri" w:hAnsi="Calibri" w:cs="Calibri"/>
              </w:rPr>
            </w:pPr>
            <w:r>
              <w:rPr>
                <w:rFonts w:ascii="Calibri" w:hAnsi="Calibri" w:cs="Calibri"/>
              </w:rPr>
              <w:t xml:space="preserve">Transport Strategy Programme </w:t>
            </w:r>
          </w:p>
          <w:p w14:paraId="6AD92EBD" w14:textId="2DCE6AA3" w:rsidR="00783C6D" w:rsidRPr="005B3EBF" w:rsidRDefault="00F611F8" w:rsidP="00F611F8">
            <w:pPr>
              <w:autoSpaceDE w:val="0"/>
              <w:autoSpaceDN w:val="0"/>
              <w:adjustRightInd w:val="0"/>
              <w:rPr>
                <w:rFonts w:ascii="Calibri" w:hAnsi="Calibri" w:cs="Calibri"/>
              </w:rPr>
            </w:pPr>
            <w:r>
              <w:rPr>
                <w:rFonts w:ascii="Calibri" w:hAnsi="Calibri" w:cs="Calibri"/>
              </w:rPr>
              <w:t>Co-ordinator</w:t>
            </w:r>
          </w:p>
        </w:tc>
        <w:tc>
          <w:tcPr>
            <w:tcW w:w="4494" w:type="dxa"/>
            <w:shd w:val="clear" w:color="auto" w:fill="D9D9D9"/>
          </w:tcPr>
          <w:p w14:paraId="28E2FB01"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26C41009" w14:textId="638D514D" w:rsidR="00783C6D" w:rsidRPr="005B3EBF" w:rsidRDefault="0021438D" w:rsidP="000E62C7">
            <w:pPr>
              <w:autoSpaceDE w:val="0"/>
              <w:autoSpaceDN w:val="0"/>
              <w:adjustRightInd w:val="0"/>
              <w:rPr>
                <w:rFonts w:ascii="Calibri" w:hAnsi="Calibri" w:cs="Calibri"/>
                <w:bCs/>
              </w:rPr>
            </w:pPr>
            <w:r>
              <w:rPr>
                <w:rFonts w:ascii="Calibri" w:hAnsi="Calibri" w:cs="Calibri"/>
                <w:bCs/>
              </w:rPr>
              <w:t>SSA SO2</w:t>
            </w:r>
          </w:p>
          <w:p w14:paraId="4AA7E55D" w14:textId="77777777" w:rsidR="00D20A7D" w:rsidRPr="005B3EBF" w:rsidRDefault="00D20A7D" w:rsidP="000E62C7">
            <w:pPr>
              <w:autoSpaceDE w:val="0"/>
              <w:autoSpaceDN w:val="0"/>
              <w:adjustRightInd w:val="0"/>
              <w:rPr>
                <w:rFonts w:ascii="Calibri" w:hAnsi="Calibri" w:cs="Calibri"/>
              </w:rPr>
            </w:pPr>
          </w:p>
        </w:tc>
      </w:tr>
      <w:tr w:rsidR="00783C6D" w:rsidRPr="005B3EBF" w14:paraId="072018BD" w14:textId="77777777" w:rsidTr="00545A74">
        <w:trPr>
          <w:trHeight w:val="828"/>
        </w:trPr>
        <w:tc>
          <w:tcPr>
            <w:tcW w:w="4261" w:type="dxa"/>
            <w:shd w:val="clear" w:color="auto" w:fill="D9D9D9"/>
          </w:tcPr>
          <w:p w14:paraId="58BC7344"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509ECAA6" w14:textId="5853F9F0" w:rsidR="00783C6D" w:rsidRPr="005B3EBF" w:rsidRDefault="006418C4" w:rsidP="000E62C7">
            <w:pPr>
              <w:autoSpaceDE w:val="0"/>
              <w:autoSpaceDN w:val="0"/>
              <w:adjustRightInd w:val="0"/>
              <w:rPr>
                <w:rFonts w:ascii="Calibri" w:hAnsi="Calibri" w:cs="Calibri"/>
                <w:bCs/>
              </w:rPr>
            </w:pPr>
            <w:r>
              <w:rPr>
                <w:rFonts w:ascii="Calibri" w:hAnsi="Calibri" w:cs="Calibri"/>
                <w:bCs/>
              </w:rPr>
              <w:t>Planning and Transport Strategy</w:t>
            </w:r>
          </w:p>
        </w:tc>
        <w:tc>
          <w:tcPr>
            <w:tcW w:w="4494" w:type="dxa"/>
            <w:shd w:val="clear" w:color="auto" w:fill="D9D9D9"/>
          </w:tcPr>
          <w:p w14:paraId="76D11F10"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4FA1A412" w14:textId="3DCB1396" w:rsidR="0044737D" w:rsidRPr="0026064E" w:rsidRDefault="005B136C" w:rsidP="000E62C7">
            <w:pPr>
              <w:autoSpaceDE w:val="0"/>
              <w:autoSpaceDN w:val="0"/>
              <w:adjustRightInd w:val="0"/>
              <w:rPr>
                <w:rFonts w:ascii="Calibri" w:hAnsi="Calibri" w:cs="Calibri"/>
                <w:bCs/>
              </w:rPr>
            </w:pPr>
            <w:r w:rsidRPr="005200FA">
              <w:rPr>
                <w:rFonts w:ascii="Calibri" w:hAnsi="Calibri" w:cs="Calibri"/>
                <w:bCs/>
              </w:rPr>
              <w:t>Environment and Community Services</w:t>
            </w:r>
          </w:p>
        </w:tc>
      </w:tr>
      <w:tr w:rsidR="000E62C7" w:rsidRPr="005B3EBF" w14:paraId="4656EC64" w14:textId="77777777" w:rsidTr="00545A74">
        <w:trPr>
          <w:trHeight w:val="828"/>
        </w:trPr>
        <w:tc>
          <w:tcPr>
            <w:tcW w:w="4261" w:type="dxa"/>
            <w:shd w:val="clear" w:color="auto" w:fill="D9D9D9"/>
          </w:tcPr>
          <w:p w14:paraId="7561C819"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3466530" w14:textId="6487FFB5" w:rsidR="0044737D" w:rsidRPr="0026064E" w:rsidRDefault="00E344A6" w:rsidP="00C90AB7">
            <w:pPr>
              <w:autoSpaceDE w:val="0"/>
              <w:autoSpaceDN w:val="0"/>
              <w:adjustRightInd w:val="0"/>
              <w:rPr>
                <w:rFonts w:ascii="Calibri" w:hAnsi="Calibri" w:cs="Calibri"/>
                <w:bCs/>
              </w:rPr>
            </w:pPr>
            <w:r>
              <w:rPr>
                <w:rFonts w:ascii="Calibri" w:hAnsi="Calibri" w:cs="Calibri"/>
              </w:rPr>
              <w:t>Transport Strategy Team Manager</w:t>
            </w:r>
          </w:p>
        </w:tc>
        <w:tc>
          <w:tcPr>
            <w:tcW w:w="4494" w:type="dxa"/>
            <w:shd w:val="clear" w:color="auto" w:fill="D9D9D9"/>
          </w:tcPr>
          <w:p w14:paraId="7EA4B0E2"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0F22D520" w14:textId="77777777" w:rsidR="00387E78" w:rsidRPr="0026064E" w:rsidRDefault="00387E78" w:rsidP="000E62C7">
            <w:pPr>
              <w:autoSpaceDE w:val="0"/>
              <w:autoSpaceDN w:val="0"/>
              <w:adjustRightInd w:val="0"/>
              <w:rPr>
                <w:rFonts w:ascii="Calibri" w:hAnsi="Calibri" w:cs="Calibri"/>
                <w:bCs/>
              </w:rPr>
            </w:pPr>
          </w:p>
        </w:tc>
      </w:tr>
      <w:tr w:rsidR="004F668A" w:rsidRPr="005B3EBF" w14:paraId="158B61BC"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FB781E9"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0DFF895C"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F454D5D"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40B5B271" w14:textId="7C86920E" w:rsidR="0026064E" w:rsidRPr="0026064E" w:rsidRDefault="005B136C" w:rsidP="00802B8D">
            <w:pPr>
              <w:autoSpaceDE w:val="0"/>
              <w:autoSpaceDN w:val="0"/>
              <w:adjustRightInd w:val="0"/>
              <w:rPr>
                <w:rFonts w:ascii="Calibri" w:hAnsi="Calibri" w:cs="Calibri"/>
                <w:bCs/>
              </w:rPr>
            </w:pPr>
            <w:r>
              <w:rPr>
                <w:rFonts w:ascii="Calibri" w:hAnsi="Calibri" w:cs="Calibri"/>
                <w:bCs/>
              </w:rPr>
              <w:t>September 2020</w:t>
            </w:r>
          </w:p>
        </w:tc>
      </w:tr>
    </w:tbl>
    <w:p w14:paraId="1F31241E" w14:textId="77777777" w:rsidR="00343CED" w:rsidRPr="005B3EBF" w:rsidRDefault="00343CED" w:rsidP="00343CED">
      <w:pPr>
        <w:rPr>
          <w:rFonts w:ascii="Calibri" w:hAnsi="Calibri" w:cs="Arial"/>
          <w:i/>
        </w:rPr>
      </w:pPr>
    </w:p>
    <w:p w14:paraId="3B435CEE"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250DB9F"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3062F57"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F52E881"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AAE9D24"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77CF46B7"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65D8D61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4A9AE549"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335AF7B0" w14:textId="77777777" w:rsidR="00343CED" w:rsidRPr="005B3EBF" w:rsidRDefault="00343CED" w:rsidP="00343CED">
      <w:pPr>
        <w:rPr>
          <w:rFonts w:ascii="Calibri" w:hAnsi="Calibri" w:cs="Arial"/>
        </w:rPr>
      </w:pPr>
    </w:p>
    <w:p w14:paraId="43DCF06E"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0E008F78" w14:textId="77777777" w:rsidR="006A1E18" w:rsidRPr="005B3EBF" w:rsidRDefault="006A1E18" w:rsidP="006A1E18">
      <w:pPr>
        <w:rPr>
          <w:rFonts w:ascii="Calibri" w:hAnsi="Calibri" w:cs="Arial"/>
          <w:bCs/>
          <w:i/>
          <w:color w:val="FF0000"/>
        </w:rPr>
      </w:pPr>
    </w:p>
    <w:p w14:paraId="7BC426DE" w14:textId="77777777" w:rsidR="006309AE" w:rsidRDefault="006309AE" w:rsidP="006309AE">
      <w:pPr>
        <w:rPr>
          <w:rFonts w:ascii="Calibri" w:hAnsi="Calibri" w:cs="Arial"/>
          <w:bCs/>
        </w:rPr>
      </w:pPr>
      <w:r w:rsidRPr="005200FA">
        <w:rPr>
          <w:rFonts w:ascii="Calibri" w:hAnsi="Calibri" w:cs="Arial"/>
          <w:bCs/>
        </w:rPr>
        <w:t xml:space="preserve">To deliver high quality, robust and transparent decision making within tight time frames on </w:t>
      </w:r>
      <w:r>
        <w:rPr>
          <w:rFonts w:ascii="Calibri" w:hAnsi="Calibri" w:cs="Arial"/>
          <w:bCs/>
        </w:rPr>
        <w:t xml:space="preserve">transportation </w:t>
      </w:r>
      <w:r w:rsidRPr="005200FA">
        <w:rPr>
          <w:rFonts w:ascii="Calibri" w:hAnsi="Calibri" w:cs="Arial"/>
          <w:bCs/>
        </w:rPr>
        <w:t xml:space="preserve">matters to ensure that the Planning and Transport Division is delivering an excellent service for all of our customers. </w:t>
      </w:r>
      <w:r>
        <w:rPr>
          <w:rFonts w:ascii="Calibri" w:hAnsi="Calibri" w:cs="Arial"/>
          <w:bCs/>
        </w:rPr>
        <w:t xml:space="preserve">  </w:t>
      </w:r>
    </w:p>
    <w:p w14:paraId="2F13FBED" w14:textId="77777777" w:rsidR="006309AE" w:rsidRDefault="006309AE" w:rsidP="006309AE">
      <w:pPr>
        <w:rPr>
          <w:rFonts w:ascii="Calibri" w:hAnsi="Calibri" w:cs="Arial"/>
          <w:bCs/>
        </w:rPr>
      </w:pPr>
    </w:p>
    <w:p w14:paraId="2CB46E84" w14:textId="77777777" w:rsidR="006309AE" w:rsidRPr="005200FA" w:rsidRDefault="006309AE" w:rsidP="006309AE">
      <w:pPr>
        <w:rPr>
          <w:rFonts w:ascii="Calibri" w:hAnsi="Calibri" w:cs="Arial"/>
          <w:bCs/>
        </w:rPr>
      </w:pPr>
      <w:r>
        <w:rPr>
          <w:rFonts w:ascii="Calibri" w:hAnsi="Calibri" w:cs="Arial"/>
          <w:bCs/>
        </w:rPr>
        <w:t xml:space="preserve">The co-ordinator will develop and maintain systems that enable the efficient delivery of the Transport Strategy work programme.  The co-ordinator will develop and maintain up to date performance information aligned with Wandsworth’s Environment and Sustainability Strategy (WESS) and Richmond’s Climate Emergency Strategy (RCES).  The co-ordinator shall maintain the Forward Programme, helping to ensure an even stream and pipeline of Committee Papers and project delivery to maximise the efficient use of </w:t>
      </w:r>
      <w:r>
        <w:rPr>
          <w:rFonts w:ascii="Calibri" w:hAnsi="Calibri" w:cs="Arial"/>
          <w:bCs/>
        </w:rPr>
        <w:lastRenderedPageBreak/>
        <w:t>resources.   The role requires a knowledge of sustainable transport and the way changes in technology and communications are helping to transform the way we travel.</w:t>
      </w:r>
    </w:p>
    <w:p w14:paraId="468CAA76" w14:textId="77777777" w:rsidR="00343CED" w:rsidRPr="005B3EBF" w:rsidRDefault="00343CED" w:rsidP="00343CED">
      <w:pPr>
        <w:rPr>
          <w:rFonts w:ascii="Calibri" w:hAnsi="Calibri" w:cs="Arial"/>
        </w:rPr>
      </w:pPr>
    </w:p>
    <w:p w14:paraId="1D744FBB"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12236AC4" w14:textId="77777777" w:rsidR="00343CED" w:rsidRPr="005B3EBF" w:rsidRDefault="00343CED" w:rsidP="00343CED">
      <w:pPr>
        <w:rPr>
          <w:rFonts w:ascii="Calibri" w:hAnsi="Calibri" w:cs="Arial"/>
        </w:rPr>
      </w:pPr>
    </w:p>
    <w:p w14:paraId="4E7DE70A" w14:textId="77777777" w:rsidR="0033653B" w:rsidRPr="005B3EBF" w:rsidRDefault="0033653B" w:rsidP="0033653B">
      <w:pPr>
        <w:rPr>
          <w:rFonts w:ascii="Calibri" w:hAnsi="Calibri" w:cs="Arial"/>
        </w:rPr>
      </w:pPr>
    </w:p>
    <w:p w14:paraId="4F1552A2" w14:textId="49447DF2" w:rsidR="0033653B" w:rsidRDefault="001373AE" w:rsidP="0033653B">
      <w:pPr>
        <w:numPr>
          <w:ilvl w:val="0"/>
          <w:numId w:val="32"/>
        </w:numPr>
        <w:rPr>
          <w:rFonts w:ascii="Calibri" w:hAnsi="Calibri" w:cs="Arial"/>
        </w:rPr>
      </w:pPr>
      <w:r>
        <w:rPr>
          <w:rFonts w:ascii="Calibri" w:hAnsi="Calibri" w:cs="Arial"/>
        </w:rPr>
        <w:t>To lead</w:t>
      </w:r>
      <w:r w:rsidR="00F24B4C">
        <w:rPr>
          <w:rFonts w:ascii="Calibri" w:hAnsi="Calibri" w:cs="Arial"/>
        </w:rPr>
        <w:t xml:space="preserve"> on</w:t>
      </w:r>
      <w:r w:rsidR="0033653B">
        <w:rPr>
          <w:rFonts w:ascii="Calibri" w:hAnsi="Calibri" w:cs="Arial"/>
        </w:rPr>
        <w:t xml:space="preserve"> </w:t>
      </w:r>
      <w:r w:rsidR="00A71272">
        <w:rPr>
          <w:rFonts w:ascii="Calibri" w:hAnsi="Calibri" w:cs="Arial"/>
        </w:rPr>
        <w:t xml:space="preserve">co-ordinating and </w:t>
      </w:r>
      <w:r w:rsidR="0033653B">
        <w:rPr>
          <w:rFonts w:ascii="Calibri" w:hAnsi="Calibri" w:cs="Arial"/>
        </w:rPr>
        <w:t>maintaining the Transport Strategy work programme</w:t>
      </w:r>
      <w:r>
        <w:rPr>
          <w:rFonts w:ascii="Calibri" w:hAnsi="Calibri" w:cs="Arial"/>
        </w:rPr>
        <w:t xml:space="preserve"> under the guidance of the Team Manager</w:t>
      </w:r>
      <w:r w:rsidR="0033653B" w:rsidRPr="008E61FA">
        <w:rPr>
          <w:rFonts w:ascii="Calibri" w:hAnsi="Calibri" w:cs="Arial"/>
        </w:rPr>
        <w:t>.</w:t>
      </w:r>
    </w:p>
    <w:p w14:paraId="000FEF31" w14:textId="77777777" w:rsidR="0033653B" w:rsidRPr="008E61FA" w:rsidRDefault="0033653B" w:rsidP="0033653B">
      <w:pPr>
        <w:ind w:left="720"/>
        <w:rPr>
          <w:rFonts w:ascii="Calibri" w:hAnsi="Calibri" w:cs="Arial"/>
        </w:rPr>
      </w:pPr>
    </w:p>
    <w:p w14:paraId="7E57D236" w14:textId="2DE69230" w:rsidR="0033653B" w:rsidRDefault="0033653B" w:rsidP="0033653B">
      <w:pPr>
        <w:numPr>
          <w:ilvl w:val="0"/>
          <w:numId w:val="32"/>
        </w:numPr>
        <w:rPr>
          <w:rFonts w:ascii="Calibri" w:hAnsi="Calibri" w:cs="Arial"/>
        </w:rPr>
      </w:pPr>
      <w:r w:rsidRPr="004E2001">
        <w:rPr>
          <w:rFonts w:ascii="Calibri" w:hAnsi="Calibri" w:cs="Arial"/>
        </w:rPr>
        <w:t xml:space="preserve">To </w:t>
      </w:r>
      <w:r>
        <w:rPr>
          <w:rFonts w:ascii="Calibri" w:hAnsi="Calibri" w:cs="Arial"/>
        </w:rPr>
        <w:t>publish, circulate and keep up to date transport information, including maintenance of the Transport Strategy pages of the Councils</w:t>
      </w:r>
      <w:r w:rsidR="00B5589E">
        <w:rPr>
          <w:rFonts w:ascii="Calibri" w:hAnsi="Calibri" w:cs="Arial"/>
        </w:rPr>
        <w:t>’</w:t>
      </w:r>
      <w:r>
        <w:rPr>
          <w:rFonts w:ascii="Calibri" w:hAnsi="Calibri" w:cs="Arial"/>
        </w:rPr>
        <w:t xml:space="preserve"> websites.</w:t>
      </w:r>
    </w:p>
    <w:p w14:paraId="0A28504B" w14:textId="77777777" w:rsidR="0033653B" w:rsidRPr="004E2001" w:rsidRDefault="0033653B" w:rsidP="0033653B">
      <w:pPr>
        <w:rPr>
          <w:rFonts w:ascii="Calibri" w:hAnsi="Calibri" w:cs="Arial"/>
        </w:rPr>
      </w:pPr>
    </w:p>
    <w:p w14:paraId="479CF2EF" w14:textId="735CFB76" w:rsidR="0033653B" w:rsidRDefault="0033653B" w:rsidP="0033653B">
      <w:pPr>
        <w:numPr>
          <w:ilvl w:val="0"/>
          <w:numId w:val="32"/>
        </w:numPr>
        <w:rPr>
          <w:rFonts w:ascii="Calibri" w:hAnsi="Calibri" w:cs="Arial"/>
        </w:rPr>
      </w:pPr>
      <w:r>
        <w:rPr>
          <w:rFonts w:ascii="Calibri" w:hAnsi="Calibri" w:cs="Arial"/>
        </w:rPr>
        <w:t xml:space="preserve">To ensure the work programme and performance information is </w:t>
      </w:r>
      <w:r w:rsidR="001939DA">
        <w:rPr>
          <w:rFonts w:ascii="Calibri" w:hAnsi="Calibri" w:cs="Arial"/>
        </w:rPr>
        <w:t xml:space="preserve">regularly reviewed and </w:t>
      </w:r>
      <w:r>
        <w:rPr>
          <w:rFonts w:ascii="Calibri" w:hAnsi="Calibri" w:cs="Arial"/>
        </w:rPr>
        <w:t>aligned with the objectives set out in the Richmond Climate Emergency Strategy and Wandsworth Environment and Sustainability Strategy.</w:t>
      </w:r>
    </w:p>
    <w:p w14:paraId="6B20A2AC" w14:textId="77777777" w:rsidR="0033653B" w:rsidRPr="00A06FDB" w:rsidRDefault="0033653B" w:rsidP="0033653B">
      <w:pPr>
        <w:rPr>
          <w:rFonts w:ascii="Calibri" w:hAnsi="Calibri" w:cs="Arial"/>
        </w:rPr>
      </w:pPr>
    </w:p>
    <w:p w14:paraId="5E0D973F" w14:textId="77777777" w:rsidR="0033653B" w:rsidRDefault="0033653B" w:rsidP="0033653B">
      <w:pPr>
        <w:numPr>
          <w:ilvl w:val="0"/>
          <w:numId w:val="32"/>
        </w:numPr>
        <w:rPr>
          <w:rFonts w:ascii="Calibri" w:hAnsi="Calibri" w:cs="Arial"/>
        </w:rPr>
      </w:pPr>
      <w:r w:rsidRPr="008E61FA">
        <w:rPr>
          <w:rFonts w:ascii="Calibri" w:hAnsi="Calibri" w:cs="Arial"/>
        </w:rPr>
        <w:t>T</w:t>
      </w:r>
      <w:r>
        <w:rPr>
          <w:rFonts w:ascii="Calibri" w:hAnsi="Calibri" w:cs="Arial"/>
        </w:rPr>
        <w:t>o maintain the Forward Plan for the team, ensuring an even workload of Committee papers and project delivery and efficient use of resources</w:t>
      </w:r>
      <w:r w:rsidRPr="008E61FA">
        <w:rPr>
          <w:rFonts w:ascii="Calibri" w:hAnsi="Calibri" w:cs="Arial"/>
        </w:rPr>
        <w:t>.</w:t>
      </w:r>
    </w:p>
    <w:p w14:paraId="4A7021FB" w14:textId="77777777" w:rsidR="0033653B" w:rsidRDefault="0033653B" w:rsidP="0033653B">
      <w:pPr>
        <w:pStyle w:val="ListParagraph"/>
        <w:rPr>
          <w:rFonts w:ascii="Calibri" w:hAnsi="Calibri" w:cs="Arial"/>
        </w:rPr>
      </w:pPr>
    </w:p>
    <w:p w14:paraId="4AD468B5" w14:textId="1A617D16" w:rsidR="0033653B" w:rsidRDefault="0033653B" w:rsidP="0033653B">
      <w:pPr>
        <w:numPr>
          <w:ilvl w:val="0"/>
          <w:numId w:val="32"/>
        </w:numPr>
        <w:rPr>
          <w:rFonts w:ascii="Calibri" w:hAnsi="Calibri" w:cs="Arial"/>
        </w:rPr>
      </w:pPr>
      <w:r>
        <w:rPr>
          <w:rFonts w:ascii="Calibri" w:hAnsi="Calibri" w:cs="Arial"/>
        </w:rPr>
        <w:t>To assist the Team Manager and Transport Planners in the development and delivery of projects that promote and encourage the use of sustainable modes of travel, and utilise new and improved means of communication and technology, including the electrification of motor vehicles.</w:t>
      </w:r>
    </w:p>
    <w:p w14:paraId="450C5934" w14:textId="77777777" w:rsidR="008D795E" w:rsidRDefault="008D795E" w:rsidP="008D795E">
      <w:pPr>
        <w:pStyle w:val="ListParagraph"/>
        <w:rPr>
          <w:rFonts w:ascii="Calibri" w:hAnsi="Calibri" w:cs="Arial"/>
        </w:rPr>
      </w:pPr>
    </w:p>
    <w:p w14:paraId="290878BB" w14:textId="7205229B" w:rsidR="008D795E" w:rsidRDefault="008D795E" w:rsidP="0033653B">
      <w:pPr>
        <w:numPr>
          <w:ilvl w:val="0"/>
          <w:numId w:val="32"/>
        </w:numPr>
        <w:rPr>
          <w:rFonts w:ascii="Calibri" w:hAnsi="Calibri" w:cs="Arial"/>
        </w:rPr>
      </w:pPr>
      <w:r>
        <w:rPr>
          <w:rFonts w:ascii="Calibri" w:hAnsi="Calibri" w:cs="Arial"/>
        </w:rPr>
        <w:t xml:space="preserve">To </w:t>
      </w:r>
      <w:r w:rsidR="006F1ADD">
        <w:rPr>
          <w:rFonts w:ascii="Calibri" w:hAnsi="Calibri" w:cs="Arial"/>
        </w:rPr>
        <w:t>take a lead role in</w:t>
      </w:r>
      <w:r w:rsidR="00A0210D">
        <w:rPr>
          <w:rFonts w:ascii="Calibri" w:hAnsi="Calibri" w:cs="Arial"/>
        </w:rPr>
        <w:t xml:space="preserve"> implementation of</w:t>
      </w:r>
      <w:r w:rsidRPr="008F1FD7">
        <w:rPr>
          <w:rFonts w:ascii="Calibri" w:hAnsi="Calibri" w:cs="Arial"/>
        </w:rPr>
        <w:t xml:space="preserve"> self-contained projects or components of larger projects in order to deliver organisational </w:t>
      </w:r>
      <w:r w:rsidR="0018602B">
        <w:rPr>
          <w:rFonts w:ascii="Calibri" w:hAnsi="Calibri" w:cs="Arial"/>
        </w:rPr>
        <w:t xml:space="preserve">and Team </w:t>
      </w:r>
      <w:r w:rsidRPr="008F1FD7">
        <w:rPr>
          <w:rFonts w:ascii="Calibri" w:hAnsi="Calibri" w:cs="Arial"/>
        </w:rPr>
        <w:t>objectives</w:t>
      </w:r>
      <w:r w:rsidR="0042013B">
        <w:rPr>
          <w:rFonts w:ascii="Calibri" w:hAnsi="Calibri" w:cs="Arial"/>
        </w:rPr>
        <w:t>.</w:t>
      </w:r>
    </w:p>
    <w:p w14:paraId="51C1CF61" w14:textId="77777777" w:rsidR="0033653B" w:rsidRPr="008E61FA" w:rsidRDefault="0033653B" w:rsidP="0033653B">
      <w:pPr>
        <w:rPr>
          <w:rFonts w:ascii="Calibri" w:hAnsi="Calibri" w:cs="Arial"/>
        </w:rPr>
      </w:pPr>
    </w:p>
    <w:p w14:paraId="133D9E19" w14:textId="77777777" w:rsidR="0033653B" w:rsidRPr="00800569" w:rsidRDefault="0033653B" w:rsidP="0033653B">
      <w:pPr>
        <w:numPr>
          <w:ilvl w:val="0"/>
          <w:numId w:val="32"/>
        </w:numPr>
        <w:rPr>
          <w:rFonts w:ascii="Calibri" w:hAnsi="Calibri" w:cs="Arial"/>
        </w:rPr>
      </w:pPr>
      <w:r w:rsidRPr="008E61FA">
        <w:rPr>
          <w:rFonts w:ascii="Calibri" w:hAnsi="Calibri" w:cs="Arial"/>
        </w:rPr>
        <w:t>T</w:t>
      </w:r>
      <w:r>
        <w:rPr>
          <w:rFonts w:ascii="Calibri" w:hAnsi="Calibri" w:cs="Arial"/>
        </w:rPr>
        <w:t xml:space="preserve">o be </w:t>
      </w:r>
      <w:r w:rsidRPr="008E61FA">
        <w:rPr>
          <w:rFonts w:ascii="Calibri" w:hAnsi="Calibri" w:cs="Arial"/>
        </w:rPr>
        <w:t xml:space="preserve">proactive in identifying issues and proposing improvements and creative solutions within the context of current and future service requirements in order to continually deliver high quality, customer focused planning services to managers and our full range of customers. </w:t>
      </w:r>
    </w:p>
    <w:p w14:paraId="3DE6E11A" w14:textId="77777777" w:rsidR="0033653B" w:rsidRPr="008E61FA" w:rsidRDefault="0033653B" w:rsidP="0033653B">
      <w:pPr>
        <w:rPr>
          <w:rFonts w:ascii="Calibri" w:hAnsi="Calibri" w:cs="Arial"/>
        </w:rPr>
      </w:pPr>
    </w:p>
    <w:p w14:paraId="5D5668E0" w14:textId="35B16DF2" w:rsidR="0033653B" w:rsidRDefault="0033653B" w:rsidP="0033653B">
      <w:pPr>
        <w:numPr>
          <w:ilvl w:val="0"/>
          <w:numId w:val="32"/>
        </w:numPr>
        <w:rPr>
          <w:rFonts w:ascii="Calibri" w:hAnsi="Calibri" w:cs="Arial"/>
        </w:rPr>
      </w:pPr>
      <w:r w:rsidRPr="008E61FA">
        <w:rPr>
          <w:rFonts w:ascii="Calibri" w:hAnsi="Calibri" w:cs="Arial"/>
        </w:rPr>
        <w:t>To represent the Team</w:t>
      </w:r>
      <w:r>
        <w:rPr>
          <w:rFonts w:ascii="Calibri" w:hAnsi="Calibri" w:cs="Arial"/>
        </w:rPr>
        <w:t xml:space="preserve"> </w:t>
      </w:r>
      <w:r w:rsidRPr="008E61FA">
        <w:rPr>
          <w:rFonts w:ascii="Calibri" w:hAnsi="Calibri" w:cs="Arial"/>
        </w:rPr>
        <w:t>at meetings both within the Council and outside bodies including public meetings on matters relevant to the Planning Service.</w:t>
      </w:r>
    </w:p>
    <w:p w14:paraId="3CCF560A" w14:textId="77777777" w:rsidR="0007749C" w:rsidRDefault="0007749C" w:rsidP="0007749C">
      <w:pPr>
        <w:pStyle w:val="ListParagraph"/>
        <w:rPr>
          <w:rFonts w:ascii="Calibri" w:hAnsi="Calibri" w:cs="Arial"/>
        </w:rPr>
      </w:pPr>
    </w:p>
    <w:p w14:paraId="72D3A78A" w14:textId="3C29FD9C" w:rsidR="0007749C" w:rsidRDefault="0007749C" w:rsidP="0033653B">
      <w:pPr>
        <w:numPr>
          <w:ilvl w:val="0"/>
          <w:numId w:val="32"/>
        </w:numPr>
        <w:rPr>
          <w:rFonts w:ascii="Calibri" w:hAnsi="Calibri" w:cs="Arial"/>
        </w:rPr>
      </w:pPr>
      <w:r>
        <w:rPr>
          <w:rFonts w:ascii="Calibri" w:hAnsi="Calibri" w:cs="Arial"/>
        </w:rPr>
        <w:t xml:space="preserve">To </w:t>
      </w:r>
      <w:r w:rsidR="00062050">
        <w:rPr>
          <w:rFonts w:ascii="Calibri" w:hAnsi="Calibri" w:cs="Arial"/>
        </w:rPr>
        <w:t xml:space="preserve">assist with </w:t>
      </w:r>
      <w:r>
        <w:rPr>
          <w:rFonts w:ascii="Calibri" w:hAnsi="Calibri" w:cs="Arial"/>
        </w:rPr>
        <w:t>monitor</w:t>
      </w:r>
      <w:r w:rsidR="00062050">
        <w:rPr>
          <w:rFonts w:ascii="Calibri" w:hAnsi="Calibri" w:cs="Arial"/>
        </w:rPr>
        <w:t>ing</w:t>
      </w:r>
      <w:r>
        <w:rPr>
          <w:rFonts w:ascii="Calibri" w:hAnsi="Calibri" w:cs="Arial"/>
        </w:rPr>
        <w:t xml:space="preserve"> </w:t>
      </w:r>
      <w:r w:rsidR="009917A1">
        <w:rPr>
          <w:rFonts w:ascii="Calibri" w:hAnsi="Calibri" w:cs="Arial"/>
        </w:rPr>
        <w:t xml:space="preserve">and forecasting </w:t>
      </w:r>
      <w:r>
        <w:rPr>
          <w:rFonts w:ascii="Calibri" w:hAnsi="Calibri" w:cs="Arial"/>
        </w:rPr>
        <w:t>expenditure</w:t>
      </w:r>
      <w:r w:rsidR="00062050">
        <w:rPr>
          <w:rFonts w:ascii="Calibri" w:hAnsi="Calibri" w:cs="Arial"/>
        </w:rPr>
        <w:t xml:space="preserve"> on Transport Strategy budgets</w:t>
      </w:r>
      <w:r w:rsidR="000C7BF7">
        <w:rPr>
          <w:rFonts w:ascii="Calibri" w:hAnsi="Calibri" w:cs="Arial"/>
        </w:rPr>
        <w:t>, ensuring systems and processes are in place</w:t>
      </w:r>
      <w:r w:rsidR="009B38D0">
        <w:rPr>
          <w:rFonts w:ascii="Calibri" w:hAnsi="Calibri" w:cs="Arial"/>
        </w:rPr>
        <w:t xml:space="preserve"> to maintain accurate and up to date records.</w:t>
      </w:r>
    </w:p>
    <w:p w14:paraId="57024FB0" w14:textId="77777777" w:rsidR="0033653B" w:rsidRDefault="0033653B" w:rsidP="0033653B">
      <w:pPr>
        <w:pStyle w:val="ListParagraph"/>
        <w:rPr>
          <w:rFonts w:ascii="Calibri" w:hAnsi="Calibri" w:cs="Arial"/>
        </w:rPr>
      </w:pPr>
    </w:p>
    <w:p w14:paraId="0EB7E583" w14:textId="77777777" w:rsidR="0033653B" w:rsidRDefault="0033653B" w:rsidP="0033653B">
      <w:pPr>
        <w:numPr>
          <w:ilvl w:val="0"/>
          <w:numId w:val="32"/>
        </w:numPr>
        <w:rPr>
          <w:rFonts w:ascii="Calibri" w:hAnsi="Calibri" w:cs="Arial"/>
        </w:rPr>
      </w:pPr>
      <w:r>
        <w:rPr>
          <w:rFonts w:ascii="Calibri" w:hAnsi="Calibri" w:cs="Arial"/>
        </w:rPr>
        <w:t>To coordinate performance information to meet reporting requirements and provide timely project progress updates and associated budgetary information to the Head of Service.</w:t>
      </w:r>
    </w:p>
    <w:p w14:paraId="73C38CA9" w14:textId="77777777" w:rsidR="0015656E" w:rsidRDefault="0015656E" w:rsidP="00BB4DD8">
      <w:pPr>
        <w:rPr>
          <w:rFonts w:ascii="Calibri" w:hAnsi="Calibri" w:cs="Arial"/>
          <w:b/>
          <w:bCs/>
        </w:rPr>
      </w:pPr>
    </w:p>
    <w:p w14:paraId="2FF816B9" w14:textId="1F7454EE" w:rsidR="0015656E" w:rsidRDefault="0015656E" w:rsidP="00BB4DD8">
      <w:pPr>
        <w:rPr>
          <w:rFonts w:ascii="Calibri" w:hAnsi="Calibri" w:cs="Arial"/>
          <w:b/>
          <w:bCs/>
        </w:rPr>
      </w:pPr>
    </w:p>
    <w:p w14:paraId="4CEAE41C" w14:textId="6A3DE21B" w:rsidR="00D1513C" w:rsidRDefault="00D1513C" w:rsidP="00BB4DD8">
      <w:pPr>
        <w:rPr>
          <w:rFonts w:ascii="Calibri" w:hAnsi="Calibri" w:cs="Arial"/>
          <w:b/>
          <w:bCs/>
        </w:rPr>
      </w:pPr>
    </w:p>
    <w:p w14:paraId="63182124" w14:textId="77777777" w:rsidR="00D1513C" w:rsidRDefault="00D1513C" w:rsidP="00BB4DD8">
      <w:pPr>
        <w:rPr>
          <w:rFonts w:ascii="Calibri" w:hAnsi="Calibri" w:cs="Arial"/>
          <w:b/>
          <w:bCs/>
        </w:rPr>
      </w:pPr>
    </w:p>
    <w:p w14:paraId="5B8C7D43" w14:textId="77777777" w:rsidR="00BB4DD8" w:rsidRDefault="00BB4DD8" w:rsidP="00BB4DD8">
      <w:pPr>
        <w:rPr>
          <w:rFonts w:ascii="Calibri" w:hAnsi="Calibri" w:cs="Arial"/>
          <w:b/>
          <w:bCs/>
        </w:rPr>
      </w:pPr>
      <w:r w:rsidRPr="005B3EBF">
        <w:rPr>
          <w:rFonts w:ascii="Calibri" w:hAnsi="Calibri" w:cs="Arial"/>
          <w:b/>
          <w:bCs/>
        </w:rPr>
        <w:lastRenderedPageBreak/>
        <w:t>Generic Duties and Responsibilities</w:t>
      </w:r>
    </w:p>
    <w:p w14:paraId="37AE6D2D" w14:textId="77777777" w:rsidR="00BB4DD8" w:rsidRPr="005B3EBF" w:rsidRDefault="00BB4DD8" w:rsidP="00C22178">
      <w:pPr>
        <w:ind w:left="360"/>
        <w:rPr>
          <w:rFonts w:ascii="Calibri" w:hAnsi="Calibri" w:cs="Arial"/>
        </w:rPr>
      </w:pPr>
    </w:p>
    <w:p w14:paraId="399F1829"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276EBB4E" w14:textId="77777777" w:rsidR="006345A2" w:rsidRDefault="006345A2" w:rsidP="006345A2">
      <w:pPr>
        <w:ind w:left="360"/>
        <w:rPr>
          <w:rFonts w:ascii="Calibri" w:hAnsi="Calibri" w:cs="Arial"/>
        </w:rPr>
      </w:pPr>
    </w:p>
    <w:p w14:paraId="5E147414"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51B60DD0" w14:textId="77777777" w:rsidR="00591F9B" w:rsidRPr="00591F9B" w:rsidRDefault="00591F9B" w:rsidP="00915B47">
      <w:pPr>
        <w:ind w:left="360"/>
        <w:rPr>
          <w:rFonts w:ascii="Calibri" w:hAnsi="Calibri" w:cs="Arial"/>
        </w:rPr>
      </w:pPr>
    </w:p>
    <w:p w14:paraId="503CC9A4"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471073B1" w14:textId="77777777" w:rsidR="00C62BA2" w:rsidRPr="005B3EBF" w:rsidRDefault="00C62BA2" w:rsidP="00C62BA2">
      <w:pPr>
        <w:rPr>
          <w:rFonts w:ascii="Calibri" w:hAnsi="Calibri" w:cs="Arial"/>
        </w:rPr>
      </w:pPr>
    </w:p>
    <w:p w14:paraId="5D332258"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0DB96A08" w14:textId="77777777" w:rsidR="00C62BA2" w:rsidRDefault="00C62BA2" w:rsidP="00C62BA2">
      <w:pPr>
        <w:ind w:left="360"/>
        <w:rPr>
          <w:rFonts w:ascii="Calibri" w:hAnsi="Calibri" w:cs="Arial"/>
        </w:rPr>
      </w:pPr>
    </w:p>
    <w:p w14:paraId="1D256324"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3E591254" w14:textId="77777777" w:rsidR="00C62BA2" w:rsidRPr="005B3EBF" w:rsidRDefault="00C62BA2" w:rsidP="00C62BA2">
      <w:pPr>
        <w:shd w:val="clear" w:color="auto" w:fill="FFFFFF"/>
        <w:rPr>
          <w:rFonts w:ascii="Calibri" w:hAnsi="Calibri" w:cs="Arial"/>
          <w:color w:val="000000"/>
        </w:rPr>
      </w:pPr>
    </w:p>
    <w:p w14:paraId="7A20E778"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16231107" w14:textId="77777777" w:rsidR="003847D3" w:rsidRDefault="003847D3" w:rsidP="00B53894">
      <w:pPr>
        <w:rPr>
          <w:rFonts w:ascii="Calibri" w:hAnsi="Calibri" w:cs="Arial"/>
          <w:b/>
        </w:rPr>
      </w:pPr>
    </w:p>
    <w:p w14:paraId="5A510405" w14:textId="77777777" w:rsidR="003847D3" w:rsidRDefault="003847D3" w:rsidP="00B53894">
      <w:pPr>
        <w:rPr>
          <w:rFonts w:ascii="Calibri" w:hAnsi="Calibri" w:cs="Arial"/>
          <w:b/>
        </w:rPr>
      </w:pPr>
    </w:p>
    <w:p w14:paraId="711422C8" w14:textId="77777777" w:rsidR="003847D3" w:rsidRDefault="003847D3" w:rsidP="00B53894">
      <w:pPr>
        <w:rPr>
          <w:rFonts w:ascii="Calibri" w:hAnsi="Calibri" w:cs="Arial"/>
          <w:b/>
        </w:rPr>
      </w:pPr>
    </w:p>
    <w:p w14:paraId="2C87533C"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5E90F2F2" w14:textId="003E8224" w:rsidR="0026064E" w:rsidRDefault="0026064E" w:rsidP="0026064E">
      <w:pPr>
        <w:autoSpaceDE w:val="0"/>
        <w:autoSpaceDN w:val="0"/>
        <w:adjustRightInd w:val="0"/>
        <w:rPr>
          <w:rFonts w:ascii="Calibri" w:hAnsi="Calibri" w:cs="Arial"/>
          <w:bCs/>
          <w:color w:val="000000"/>
        </w:rPr>
      </w:pPr>
    </w:p>
    <w:p w14:paraId="79134D88" w14:textId="7006F1FA" w:rsidR="000F7600" w:rsidRDefault="00595DC7" w:rsidP="0026064E">
      <w:pPr>
        <w:autoSpaceDE w:val="0"/>
        <w:autoSpaceDN w:val="0"/>
        <w:adjustRightInd w:val="0"/>
        <w:rPr>
          <w:rFonts w:ascii="Calibri" w:hAnsi="Calibri" w:cs="Arial"/>
          <w:bCs/>
          <w:color w:val="000000"/>
        </w:rPr>
      </w:pPr>
      <w:r>
        <w:rPr>
          <w:noProof/>
        </w:rPr>
        <w:drawing>
          <wp:inline distT="0" distB="0" distL="0" distR="0" wp14:anchorId="557DFF4D" wp14:editId="3B64B5B4">
            <wp:extent cx="5427980" cy="2755164"/>
            <wp:effectExtent l="0" t="19050" r="0" b="4572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B778C28" w14:textId="77777777" w:rsidR="000F7600" w:rsidRPr="0026064E" w:rsidRDefault="000F7600" w:rsidP="0026064E">
      <w:pPr>
        <w:autoSpaceDE w:val="0"/>
        <w:autoSpaceDN w:val="0"/>
        <w:adjustRightInd w:val="0"/>
        <w:rPr>
          <w:rFonts w:ascii="Calibri" w:hAnsi="Calibri" w:cs="Arial"/>
          <w:bCs/>
          <w:color w:val="000000"/>
        </w:rPr>
      </w:pPr>
    </w:p>
    <w:p w14:paraId="77C9AD39" w14:textId="3AA91F97" w:rsidR="00343CED" w:rsidRPr="005B3EBF"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14:paraId="0F076915"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2A570A65"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B53894" w:rsidRPr="005B3EBF" w14:paraId="7189AB61" w14:textId="77777777" w:rsidTr="00397448">
        <w:trPr>
          <w:trHeight w:val="544"/>
        </w:trPr>
        <w:tc>
          <w:tcPr>
            <w:tcW w:w="4261" w:type="dxa"/>
            <w:shd w:val="clear" w:color="auto" w:fill="D9D9D9"/>
          </w:tcPr>
          <w:p w14:paraId="400111EF" w14:textId="77777777" w:rsidR="00B53894"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0419DE30" w14:textId="77777777" w:rsidR="001D7455" w:rsidRDefault="001D7455" w:rsidP="001D7455">
            <w:pPr>
              <w:autoSpaceDE w:val="0"/>
              <w:autoSpaceDN w:val="0"/>
              <w:adjustRightInd w:val="0"/>
              <w:rPr>
                <w:rFonts w:ascii="Calibri" w:hAnsi="Calibri" w:cs="Calibri"/>
              </w:rPr>
            </w:pPr>
            <w:r>
              <w:rPr>
                <w:rFonts w:ascii="Calibri" w:hAnsi="Calibri" w:cs="Calibri"/>
              </w:rPr>
              <w:t xml:space="preserve">Transport Strategy Programme </w:t>
            </w:r>
          </w:p>
          <w:p w14:paraId="68368E45" w14:textId="6F6D7B2D" w:rsidR="001D7455" w:rsidRPr="00397448" w:rsidRDefault="001D7455" w:rsidP="001D7455">
            <w:pPr>
              <w:autoSpaceDE w:val="0"/>
              <w:autoSpaceDN w:val="0"/>
              <w:adjustRightInd w:val="0"/>
              <w:contextualSpacing/>
              <w:rPr>
                <w:rFonts w:ascii="Calibri" w:hAnsi="Calibri" w:cs="Calibri"/>
                <w:b/>
                <w:bCs/>
              </w:rPr>
            </w:pPr>
            <w:r>
              <w:rPr>
                <w:rFonts w:ascii="Calibri" w:hAnsi="Calibri" w:cs="Calibri"/>
              </w:rPr>
              <w:t>Co-ordinator</w:t>
            </w:r>
          </w:p>
        </w:tc>
        <w:tc>
          <w:tcPr>
            <w:tcW w:w="4494" w:type="dxa"/>
            <w:shd w:val="clear" w:color="auto" w:fill="D9D9D9"/>
          </w:tcPr>
          <w:p w14:paraId="0FFCD525" w14:textId="5E372A08"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21438D">
              <w:rPr>
                <w:rFonts w:ascii="Calibri" w:hAnsi="Calibri" w:cs="Calibri"/>
                <w:bCs/>
              </w:rPr>
              <w:t>SSA SO2</w:t>
            </w:r>
          </w:p>
        </w:tc>
      </w:tr>
      <w:tr w:rsidR="00B53894" w:rsidRPr="005B3EBF" w14:paraId="5E1CC215" w14:textId="77777777" w:rsidTr="0049147F">
        <w:trPr>
          <w:trHeight w:val="493"/>
        </w:trPr>
        <w:tc>
          <w:tcPr>
            <w:tcW w:w="4261" w:type="dxa"/>
            <w:shd w:val="clear" w:color="auto" w:fill="D9D9D9"/>
          </w:tcPr>
          <w:p w14:paraId="2F01A0FA"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49809841" w14:textId="6C896677" w:rsidR="004644DD" w:rsidRPr="0049147F" w:rsidRDefault="004644DD" w:rsidP="00B53894">
            <w:pPr>
              <w:autoSpaceDE w:val="0"/>
              <w:autoSpaceDN w:val="0"/>
              <w:adjustRightInd w:val="0"/>
              <w:contextualSpacing/>
              <w:rPr>
                <w:rFonts w:ascii="Calibri" w:hAnsi="Calibri" w:cs="Calibri"/>
                <w:b/>
                <w:bCs/>
              </w:rPr>
            </w:pPr>
            <w:r>
              <w:rPr>
                <w:rFonts w:ascii="Calibri" w:hAnsi="Calibri" w:cs="Calibri"/>
                <w:bCs/>
              </w:rPr>
              <w:t>Planning and Transport Strategy</w:t>
            </w:r>
          </w:p>
        </w:tc>
        <w:tc>
          <w:tcPr>
            <w:tcW w:w="4494" w:type="dxa"/>
            <w:shd w:val="clear" w:color="auto" w:fill="D9D9D9"/>
          </w:tcPr>
          <w:p w14:paraId="2F904124"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55DE4BB" w14:textId="4C1FCC7C" w:rsidR="00D442F9" w:rsidRPr="0049147F" w:rsidRDefault="00D442F9" w:rsidP="00B53894">
            <w:pPr>
              <w:autoSpaceDE w:val="0"/>
              <w:autoSpaceDN w:val="0"/>
              <w:adjustRightInd w:val="0"/>
              <w:contextualSpacing/>
              <w:rPr>
                <w:rFonts w:ascii="Calibri" w:hAnsi="Calibri" w:cs="Calibri"/>
                <w:bCs/>
              </w:rPr>
            </w:pPr>
            <w:r w:rsidRPr="005200FA">
              <w:rPr>
                <w:rFonts w:ascii="Calibri" w:hAnsi="Calibri" w:cs="Calibri"/>
                <w:bCs/>
              </w:rPr>
              <w:t>Environment and Community Services</w:t>
            </w:r>
          </w:p>
        </w:tc>
      </w:tr>
      <w:tr w:rsidR="00B53894" w:rsidRPr="005B3EBF" w14:paraId="03514533" w14:textId="77777777" w:rsidTr="0049147F">
        <w:trPr>
          <w:trHeight w:val="543"/>
        </w:trPr>
        <w:tc>
          <w:tcPr>
            <w:tcW w:w="4261" w:type="dxa"/>
            <w:shd w:val="clear" w:color="auto" w:fill="D9D9D9"/>
          </w:tcPr>
          <w:p w14:paraId="69CB8611"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104E8BE7" w14:textId="3FE32998" w:rsidR="00C037B4" w:rsidRPr="005B3EBF" w:rsidRDefault="00C037B4" w:rsidP="00B53894">
            <w:pPr>
              <w:autoSpaceDE w:val="0"/>
              <w:autoSpaceDN w:val="0"/>
              <w:adjustRightInd w:val="0"/>
              <w:contextualSpacing/>
              <w:rPr>
                <w:rFonts w:ascii="Calibri" w:hAnsi="Calibri" w:cs="Calibri"/>
                <w:b/>
                <w:bCs/>
              </w:rPr>
            </w:pPr>
            <w:r>
              <w:rPr>
                <w:rFonts w:ascii="Calibri" w:hAnsi="Calibri" w:cs="Calibri"/>
              </w:rPr>
              <w:t>Transport Strategy Team Manager</w:t>
            </w:r>
          </w:p>
        </w:tc>
        <w:tc>
          <w:tcPr>
            <w:tcW w:w="4494" w:type="dxa"/>
            <w:shd w:val="clear" w:color="auto" w:fill="D9D9D9"/>
          </w:tcPr>
          <w:p w14:paraId="3059E274"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tc>
      </w:tr>
      <w:tr w:rsidR="00B53894" w:rsidRPr="005B3EBF" w14:paraId="310AEB16" w14:textId="77777777" w:rsidTr="00397448">
        <w:trPr>
          <w:trHeight w:val="477"/>
        </w:trPr>
        <w:tc>
          <w:tcPr>
            <w:tcW w:w="4261" w:type="dxa"/>
            <w:shd w:val="clear" w:color="auto" w:fill="D9D9D9"/>
          </w:tcPr>
          <w:p w14:paraId="5FD86CD3"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4069BA76"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0CD3B672" w14:textId="18D8B5D5" w:rsidR="00D442F9" w:rsidRPr="005B3EBF" w:rsidRDefault="00D442F9" w:rsidP="00802B8D">
            <w:pPr>
              <w:autoSpaceDE w:val="0"/>
              <w:autoSpaceDN w:val="0"/>
              <w:adjustRightInd w:val="0"/>
              <w:contextualSpacing/>
              <w:rPr>
                <w:rFonts w:ascii="Calibri" w:hAnsi="Calibri" w:cs="Calibri"/>
                <w:b/>
                <w:bCs/>
              </w:rPr>
            </w:pPr>
            <w:r w:rsidRPr="00D442F9">
              <w:rPr>
                <w:rFonts w:ascii="Calibri" w:hAnsi="Calibri" w:cs="Calibri"/>
                <w:bCs/>
              </w:rPr>
              <w:t>September 2020</w:t>
            </w:r>
          </w:p>
        </w:tc>
      </w:tr>
    </w:tbl>
    <w:p w14:paraId="0AE98343" w14:textId="77777777" w:rsidR="00BB4DD8" w:rsidRPr="00BB4DD8" w:rsidRDefault="00BB4DD8">
      <w:pPr>
        <w:rPr>
          <w:rFonts w:ascii="Calibri" w:hAnsi="Calibri"/>
        </w:rPr>
      </w:pPr>
    </w:p>
    <w:p w14:paraId="2226A982" w14:textId="77777777" w:rsidR="00795103" w:rsidRDefault="00795103">
      <w:pPr>
        <w:rPr>
          <w:rFonts w:ascii="Calibri" w:hAnsi="Calibri" w:cs="Arial"/>
          <w:b/>
        </w:rPr>
      </w:pPr>
    </w:p>
    <w:p w14:paraId="3B5D53C4" w14:textId="1465D846"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06636969" w14:textId="77777777" w:rsidR="00BB4DD8" w:rsidRPr="0049147F" w:rsidRDefault="00BB4DD8">
      <w:pPr>
        <w:rPr>
          <w:rFonts w:ascii="Calibri" w:hAnsi="Calibri"/>
          <w:sz w:val="12"/>
          <w:szCs w:val="12"/>
        </w:rPr>
      </w:pPr>
    </w:p>
    <w:p w14:paraId="2ECFA781"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6F59C8D7" w14:textId="77777777" w:rsidR="00975F12" w:rsidRDefault="00975F12" w:rsidP="00AB7915">
      <w:pPr>
        <w:rPr>
          <w:rFonts w:ascii="Calibri" w:hAnsi="Calibri"/>
        </w:rPr>
      </w:pPr>
    </w:p>
    <w:p w14:paraId="627ADD29"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1E834DE1"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E4F7E5E" w14:textId="36D2D106" w:rsid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50A9927E" w14:textId="77777777" w:rsidR="00795103" w:rsidRPr="00975F12" w:rsidRDefault="00795103" w:rsidP="00975F12">
      <w:pPr>
        <w:shd w:val="clear" w:color="auto" w:fill="FFFFFF"/>
        <w:spacing w:before="120" w:after="120"/>
        <w:textAlignment w:val="top"/>
        <w:outlineLvl w:val="3"/>
        <w:rPr>
          <w:rFonts w:ascii="Calibri" w:hAnsi="Calibri"/>
        </w:rPr>
      </w:pPr>
    </w:p>
    <w:p w14:paraId="3AAF968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56D1D72C"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7D2E32E5"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70637F7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341CDC75"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52423637"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5126C148"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56ACC7B9"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B38A207"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DE5EAF" w:rsidRPr="005B3EBF" w14:paraId="69D6416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D76F49A" w14:textId="51923DE0" w:rsidR="00DE5EAF" w:rsidRPr="005B3EBF" w:rsidRDefault="00DE5EAF" w:rsidP="00DE5EAF">
            <w:pPr>
              <w:rPr>
                <w:rFonts w:ascii="Calibri" w:hAnsi="Calibri" w:cs="Arial"/>
              </w:rPr>
            </w:pPr>
            <w:r>
              <w:rPr>
                <w:rFonts w:ascii="Calibri" w:hAnsi="Calibri"/>
              </w:rPr>
              <w:t>Good knowledge of Local Government responsibilities and structures</w:t>
            </w:r>
          </w:p>
        </w:tc>
        <w:tc>
          <w:tcPr>
            <w:tcW w:w="1460" w:type="dxa"/>
            <w:tcBorders>
              <w:bottom w:val="single" w:sz="8" w:space="0" w:color="000000"/>
              <w:right w:val="single" w:sz="8" w:space="0" w:color="000000"/>
            </w:tcBorders>
            <w:shd w:val="clear" w:color="auto" w:fill="FFFFFF"/>
          </w:tcPr>
          <w:p w14:paraId="17927D1B" w14:textId="290AC0BB" w:rsidR="00DE5EAF" w:rsidRPr="005B3EBF" w:rsidRDefault="00DE5EAF" w:rsidP="00DE5EAF">
            <w:pPr>
              <w:spacing w:line="70" w:lineRule="atLeast"/>
              <w:jc w:val="center"/>
              <w:rPr>
                <w:rFonts w:ascii="Calibri" w:hAnsi="Calibri" w:cs="Arial"/>
              </w:rPr>
            </w:pPr>
            <w:r>
              <w:rPr>
                <w:rFonts w:ascii="Calibri" w:hAnsi="Calibri" w:cs="Arial"/>
              </w:rPr>
              <w:t>A/I/T</w:t>
            </w:r>
          </w:p>
        </w:tc>
      </w:tr>
      <w:tr w:rsidR="00DE5EAF" w:rsidRPr="005B3EBF" w14:paraId="27DD00F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B973EDE" w14:textId="725C95DC" w:rsidR="00DE5EAF" w:rsidRPr="005B3EBF" w:rsidRDefault="00DE5EAF" w:rsidP="00DE5EAF">
            <w:pPr>
              <w:rPr>
                <w:rFonts w:ascii="Calibri" w:hAnsi="Calibri" w:cs="Arial"/>
              </w:rPr>
            </w:pPr>
            <w:r>
              <w:rPr>
                <w:rFonts w:ascii="Calibri" w:hAnsi="Calibri" w:cs="Arial"/>
              </w:rPr>
              <w:t xml:space="preserve">Knowledge of and strong interest in delivery of sustainable development and transport solutions </w:t>
            </w:r>
          </w:p>
        </w:tc>
        <w:tc>
          <w:tcPr>
            <w:tcW w:w="1460" w:type="dxa"/>
            <w:tcBorders>
              <w:bottom w:val="single" w:sz="8" w:space="0" w:color="000000"/>
              <w:right w:val="single" w:sz="8" w:space="0" w:color="000000"/>
            </w:tcBorders>
            <w:shd w:val="clear" w:color="auto" w:fill="FFFFFF"/>
          </w:tcPr>
          <w:p w14:paraId="5453A490" w14:textId="1C9096C9" w:rsidR="00DE5EAF" w:rsidRPr="005B3EBF" w:rsidRDefault="00DE5EAF" w:rsidP="00DE5EAF">
            <w:pPr>
              <w:spacing w:line="70" w:lineRule="atLeast"/>
              <w:jc w:val="center"/>
              <w:rPr>
                <w:rFonts w:ascii="Calibri" w:hAnsi="Calibri" w:cs="Arial"/>
              </w:rPr>
            </w:pPr>
            <w:r>
              <w:rPr>
                <w:rFonts w:ascii="Calibri" w:hAnsi="Calibri" w:cs="Arial"/>
              </w:rPr>
              <w:t>A/I/T</w:t>
            </w:r>
          </w:p>
        </w:tc>
      </w:tr>
      <w:tr w:rsidR="00343CED" w:rsidRPr="005B3EBF" w14:paraId="69A9689B"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DF34BA3"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0E3E9C" w:rsidRPr="005B3EBF" w14:paraId="6C9AAA2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31EEB96" w14:textId="3AE6ED8D" w:rsidR="000E3E9C" w:rsidRPr="005B3EBF" w:rsidRDefault="000E3E9C" w:rsidP="000E3E9C">
            <w:pPr>
              <w:rPr>
                <w:rFonts w:ascii="Calibri" w:hAnsi="Calibri" w:cs="Arial"/>
                <w:color w:val="000000"/>
              </w:rPr>
            </w:pPr>
            <w:r w:rsidRPr="006C1C87">
              <w:rPr>
                <w:rFonts w:ascii="Calibri" w:hAnsi="Calibri"/>
              </w:rPr>
              <w:t xml:space="preserve">Experience in </w:t>
            </w:r>
            <w:r>
              <w:rPr>
                <w:rFonts w:ascii="Calibri" w:hAnsi="Calibri"/>
              </w:rPr>
              <w:t>L</w:t>
            </w:r>
            <w:r w:rsidRPr="006C1C87">
              <w:rPr>
                <w:rFonts w:ascii="Calibri" w:hAnsi="Calibri"/>
              </w:rPr>
              <w:t xml:space="preserve">ocal </w:t>
            </w:r>
            <w:r>
              <w:rPr>
                <w:rFonts w:ascii="Calibri" w:hAnsi="Calibri"/>
              </w:rPr>
              <w:t>G</w:t>
            </w:r>
            <w:r w:rsidRPr="006C1C87">
              <w:rPr>
                <w:rFonts w:ascii="Calibri" w:hAnsi="Calibri"/>
              </w:rPr>
              <w:t>overnment</w:t>
            </w:r>
            <w:r>
              <w:rPr>
                <w:rFonts w:ascii="Calibri" w:hAnsi="Calibri"/>
              </w:rPr>
              <w:t xml:space="preserve"> administration</w:t>
            </w:r>
            <w:r w:rsidRPr="006C1C87">
              <w:rPr>
                <w:rFonts w:ascii="Calibri" w:hAnsi="Calibri"/>
              </w:rPr>
              <w:t>.</w:t>
            </w:r>
          </w:p>
        </w:tc>
        <w:tc>
          <w:tcPr>
            <w:tcW w:w="1460" w:type="dxa"/>
            <w:tcBorders>
              <w:bottom w:val="single" w:sz="8" w:space="0" w:color="000000"/>
              <w:right w:val="single" w:sz="8" w:space="0" w:color="000000"/>
            </w:tcBorders>
            <w:shd w:val="clear" w:color="auto" w:fill="FFFFFF"/>
          </w:tcPr>
          <w:p w14:paraId="744094D5" w14:textId="6817347B" w:rsidR="000E3E9C" w:rsidRPr="005B3EBF" w:rsidRDefault="000E3E9C" w:rsidP="000E3E9C">
            <w:pPr>
              <w:spacing w:line="70" w:lineRule="atLeast"/>
              <w:jc w:val="center"/>
              <w:rPr>
                <w:rFonts w:ascii="Calibri" w:hAnsi="Calibri" w:cs="Arial"/>
              </w:rPr>
            </w:pPr>
            <w:r>
              <w:rPr>
                <w:rFonts w:ascii="Calibri" w:hAnsi="Calibri" w:cs="Arial"/>
              </w:rPr>
              <w:t>A/I</w:t>
            </w:r>
          </w:p>
        </w:tc>
      </w:tr>
      <w:tr w:rsidR="000E3E9C" w:rsidRPr="005B3EBF" w14:paraId="0300CCA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47FC231" w14:textId="48341363" w:rsidR="000E3E9C" w:rsidRPr="005B3EBF" w:rsidRDefault="000E3E9C" w:rsidP="000E3E9C">
            <w:pPr>
              <w:rPr>
                <w:rFonts w:ascii="Calibri" w:hAnsi="Calibri" w:cs="Arial"/>
                <w:color w:val="000000"/>
              </w:rPr>
            </w:pPr>
            <w:r w:rsidRPr="006C1C87">
              <w:rPr>
                <w:rFonts w:ascii="Calibri" w:hAnsi="Calibri"/>
              </w:rPr>
              <w:t xml:space="preserve">Experience of </w:t>
            </w:r>
            <w:r>
              <w:rPr>
                <w:rFonts w:ascii="Calibri" w:hAnsi="Calibri"/>
              </w:rPr>
              <w:t>managing sustainable transport projects.</w:t>
            </w:r>
          </w:p>
        </w:tc>
        <w:tc>
          <w:tcPr>
            <w:tcW w:w="1460" w:type="dxa"/>
            <w:tcBorders>
              <w:bottom w:val="single" w:sz="8" w:space="0" w:color="000000"/>
              <w:right w:val="single" w:sz="8" w:space="0" w:color="000000"/>
            </w:tcBorders>
            <w:shd w:val="clear" w:color="auto" w:fill="FFFFFF"/>
          </w:tcPr>
          <w:p w14:paraId="344981AE" w14:textId="5D4541A7" w:rsidR="000E3E9C" w:rsidRPr="005B3EBF" w:rsidRDefault="000E3E9C" w:rsidP="000E3E9C">
            <w:pPr>
              <w:spacing w:line="70" w:lineRule="atLeast"/>
              <w:jc w:val="center"/>
              <w:rPr>
                <w:rFonts w:ascii="Calibri" w:hAnsi="Calibri" w:cs="Arial"/>
              </w:rPr>
            </w:pPr>
            <w:r>
              <w:rPr>
                <w:rFonts w:ascii="Calibri" w:hAnsi="Calibri" w:cs="Arial"/>
              </w:rPr>
              <w:t>A/I</w:t>
            </w:r>
          </w:p>
        </w:tc>
      </w:tr>
      <w:tr w:rsidR="00343CED" w:rsidRPr="005B3EBF" w14:paraId="1B3163F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0B8C1DE" w14:textId="22509FE7" w:rsidR="00343CED" w:rsidRPr="005B3EBF" w:rsidRDefault="00651449" w:rsidP="00343CED">
            <w:pPr>
              <w:rPr>
                <w:rFonts w:ascii="Calibri" w:hAnsi="Calibri" w:cs="Arial"/>
                <w:color w:val="000000"/>
              </w:rPr>
            </w:pPr>
            <w:r>
              <w:rPr>
                <w:rFonts w:ascii="Calibri" w:hAnsi="Calibri" w:cs="Arial"/>
                <w:color w:val="000000"/>
              </w:rPr>
              <w:t>Experience of data management</w:t>
            </w:r>
            <w:r w:rsidR="00E656D9">
              <w:rPr>
                <w:rFonts w:ascii="Calibri" w:hAnsi="Calibri" w:cs="Arial"/>
                <w:color w:val="000000"/>
              </w:rPr>
              <w:t xml:space="preserve"> and </w:t>
            </w:r>
            <w:r w:rsidR="00482C9B">
              <w:rPr>
                <w:rFonts w:ascii="Calibri" w:hAnsi="Calibri" w:cs="Arial"/>
                <w:color w:val="000000"/>
              </w:rPr>
              <w:t>reporting.</w:t>
            </w:r>
          </w:p>
        </w:tc>
        <w:tc>
          <w:tcPr>
            <w:tcW w:w="1460" w:type="dxa"/>
            <w:tcBorders>
              <w:bottom w:val="single" w:sz="8" w:space="0" w:color="000000"/>
              <w:right w:val="single" w:sz="8" w:space="0" w:color="000000"/>
            </w:tcBorders>
            <w:shd w:val="clear" w:color="auto" w:fill="FFFFFF"/>
          </w:tcPr>
          <w:p w14:paraId="5AF24441" w14:textId="7075AD55" w:rsidR="00343CED" w:rsidRPr="005B3EBF" w:rsidRDefault="00482C9B" w:rsidP="00343CED">
            <w:pPr>
              <w:jc w:val="center"/>
              <w:rPr>
                <w:rFonts w:ascii="Calibri" w:hAnsi="Calibri" w:cs="Arial"/>
              </w:rPr>
            </w:pPr>
            <w:r>
              <w:rPr>
                <w:rFonts w:ascii="Calibri" w:hAnsi="Calibri" w:cs="Arial"/>
              </w:rPr>
              <w:t>A/I/T</w:t>
            </w:r>
          </w:p>
        </w:tc>
      </w:tr>
      <w:tr w:rsidR="00343CED" w:rsidRPr="005B3EBF" w14:paraId="7FBAB132"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0D46886" w14:textId="77777777" w:rsidR="00343CED" w:rsidRPr="005B3EBF" w:rsidRDefault="00343CED" w:rsidP="00343CED">
            <w:pPr>
              <w:spacing w:line="70" w:lineRule="atLeast"/>
              <w:rPr>
                <w:rFonts w:ascii="Calibri" w:hAnsi="Calibri" w:cs="Arial"/>
              </w:rPr>
            </w:pPr>
            <w:r w:rsidRPr="005B3EBF">
              <w:rPr>
                <w:rFonts w:ascii="Calibri" w:hAnsi="Calibri" w:cs="Arial"/>
                <w:b/>
                <w:bCs/>
              </w:rPr>
              <w:lastRenderedPageBreak/>
              <w:t xml:space="preserve">Skills </w:t>
            </w:r>
          </w:p>
        </w:tc>
      </w:tr>
      <w:tr w:rsidR="00DF0FFF" w:rsidRPr="005B3EBF" w14:paraId="74E255A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82CC72C" w14:textId="7AE513FE" w:rsidR="00DF0FFF" w:rsidRPr="005B3EBF" w:rsidRDefault="00DF0FFF" w:rsidP="00DF0FFF">
            <w:pPr>
              <w:rPr>
                <w:rFonts w:ascii="Calibri" w:hAnsi="Calibri" w:cs="Arial"/>
              </w:rPr>
            </w:pPr>
            <w:r>
              <w:rPr>
                <w:rFonts w:ascii="Calibri" w:hAnsi="Calibri"/>
              </w:rPr>
              <w:t>C</w:t>
            </w:r>
            <w:r w:rsidRPr="006C1C87">
              <w:rPr>
                <w:rFonts w:ascii="Calibri" w:hAnsi="Calibri"/>
              </w:rPr>
              <w:t>lear understanding of IT systems generally including Microsoft Office</w:t>
            </w:r>
            <w:r w:rsidR="001D3970">
              <w:rPr>
                <w:rFonts w:ascii="Calibri" w:hAnsi="Calibri"/>
              </w:rPr>
              <w:t xml:space="preserve"> </w:t>
            </w:r>
            <w:r w:rsidRPr="006C1C87">
              <w:rPr>
                <w:rFonts w:ascii="Calibri" w:hAnsi="Calibri"/>
              </w:rPr>
              <w:t>and</w:t>
            </w:r>
            <w:r w:rsidR="001D3970">
              <w:rPr>
                <w:rFonts w:ascii="Calibri" w:hAnsi="Calibri"/>
              </w:rPr>
              <w:t xml:space="preserve"> the</w:t>
            </w:r>
            <w:r w:rsidRPr="006C1C87">
              <w:rPr>
                <w:rFonts w:ascii="Calibri" w:hAnsi="Calibri"/>
              </w:rPr>
              <w:t xml:space="preserve"> </w:t>
            </w:r>
            <w:r>
              <w:rPr>
                <w:rFonts w:ascii="Calibri" w:hAnsi="Calibri"/>
              </w:rPr>
              <w:t>ability to adapt easily to using bespoke software system</w:t>
            </w:r>
            <w:r w:rsidR="00B37DE9">
              <w:rPr>
                <w:rFonts w:ascii="Calibri" w:hAnsi="Calibri"/>
              </w:rPr>
              <w:t>s</w:t>
            </w:r>
            <w:r>
              <w:rPr>
                <w:rFonts w:ascii="Calibri" w:hAnsi="Calibri"/>
              </w:rPr>
              <w:t>.</w:t>
            </w:r>
          </w:p>
        </w:tc>
        <w:tc>
          <w:tcPr>
            <w:tcW w:w="1460" w:type="dxa"/>
            <w:tcBorders>
              <w:bottom w:val="single" w:sz="8" w:space="0" w:color="000000"/>
              <w:right w:val="single" w:sz="8" w:space="0" w:color="000000"/>
            </w:tcBorders>
            <w:shd w:val="clear" w:color="auto" w:fill="FFFFFF"/>
          </w:tcPr>
          <w:p w14:paraId="28E1AE24" w14:textId="6ADF370E" w:rsidR="00DF0FFF" w:rsidRPr="005B3EBF" w:rsidRDefault="00DF0FFF" w:rsidP="00DF0FFF">
            <w:pPr>
              <w:spacing w:line="70" w:lineRule="atLeast"/>
              <w:jc w:val="center"/>
              <w:rPr>
                <w:rFonts w:ascii="Calibri" w:hAnsi="Calibri" w:cs="Arial"/>
              </w:rPr>
            </w:pPr>
            <w:r>
              <w:rPr>
                <w:rFonts w:ascii="Calibri" w:hAnsi="Calibri" w:cs="Arial"/>
              </w:rPr>
              <w:t>A/I/T</w:t>
            </w:r>
          </w:p>
        </w:tc>
      </w:tr>
      <w:tr w:rsidR="00DF0FFF" w:rsidRPr="005B3EBF" w14:paraId="6B501DE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1511CF6" w14:textId="386E3C23" w:rsidR="00DF0FFF" w:rsidRPr="005B3EBF" w:rsidRDefault="00DF0FFF" w:rsidP="00DF0FFF">
            <w:pPr>
              <w:rPr>
                <w:rFonts w:ascii="Calibri" w:hAnsi="Calibri" w:cs="Arial"/>
                <w:color w:val="000000"/>
              </w:rPr>
            </w:pPr>
            <w:r w:rsidRPr="006C1C87">
              <w:rPr>
                <w:rFonts w:ascii="Calibri" w:hAnsi="Calibri" w:cs="Arial"/>
              </w:rPr>
              <w:t>Effective report writing skills</w:t>
            </w:r>
            <w:r w:rsidR="00AC2A91">
              <w:rPr>
                <w:rFonts w:ascii="Calibri" w:hAnsi="Calibri" w:cs="Arial"/>
              </w:rPr>
              <w:t>,</w:t>
            </w:r>
            <w:r w:rsidR="001D3970">
              <w:rPr>
                <w:rFonts w:ascii="Calibri" w:hAnsi="Calibri" w:cs="Arial"/>
              </w:rPr>
              <w:t xml:space="preserve"> including preparation of </w:t>
            </w:r>
            <w:r w:rsidR="00FC1620">
              <w:rPr>
                <w:rFonts w:ascii="Calibri" w:hAnsi="Calibri" w:cs="Arial"/>
              </w:rPr>
              <w:t>performance information reports</w:t>
            </w:r>
            <w:r w:rsidRPr="006C1C87">
              <w:rPr>
                <w:rFonts w:ascii="Calibri" w:hAnsi="Calibri" w:cs="Arial"/>
              </w:rPr>
              <w:t>.</w:t>
            </w:r>
          </w:p>
        </w:tc>
        <w:tc>
          <w:tcPr>
            <w:tcW w:w="1460" w:type="dxa"/>
            <w:tcBorders>
              <w:bottom w:val="single" w:sz="8" w:space="0" w:color="000000"/>
              <w:right w:val="single" w:sz="8" w:space="0" w:color="000000"/>
            </w:tcBorders>
            <w:shd w:val="clear" w:color="auto" w:fill="FFFFFF"/>
          </w:tcPr>
          <w:p w14:paraId="5FD0E0E2" w14:textId="104FF2A6" w:rsidR="00DF0FFF" w:rsidRPr="005B3EBF" w:rsidRDefault="00DF0FFF" w:rsidP="00DF0FFF">
            <w:pPr>
              <w:spacing w:line="70" w:lineRule="atLeast"/>
              <w:jc w:val="center"/>
              <w:rPr>
                <w:rFonts w:ascii="Calibri" w:hAnsi="Calibri" w:cs="Arial"/>
              </w:rPr>
            </w:pPr>
            <w:r>
              <w:rPr>
                <w:rFonts w:ascii="Calibri" w:hAnsi="Calibri" w:cs="Arial"/>
              </w:rPr>
              <w:t>A/I/T</w:t>
            </w:r>
          </w:p>
        </w:tc>
      </w:tr>
      <w:tr w:rsidR="00DF0FFF" w:rsidRPr="005B3EBF" w14:paraId="10F3CB5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B993FE0" w14:textId="79E9CCCB" w:rsidR="00DF0FFF" w:rsidRPr="005B3EBF" w:rsidRDefault="00DF0FFF" w:rsidP="00DF0FFF">
            <w:pPr>
              <w:rPr>
                <w:rFonts w:ascii="Calibri" w:hAnsi="Calibri" w:cs="Arial"/>
                <w:color w:val="000000"/>
              </w:rPr>
            </w:pPr>
            <w:r w:rsidRPr="006C1C87">
              <w:rPr>
                <w:rFonts w:ascii="Calibri" w:hAnsi="Calibri"/>
              </w:rPr>
              <w:t>Articulate in written and oral communication skills with particular reference to report and letter writing,</w:t>
            </w:r>
            <w:r>
              <w:rPr>
                <w:rFonts w:ascii="Calibri" w:hAnsi="Calibri"/>
              </w:rPr>
              <w:t xml:space="preserve"> </w:t>
            </w:r>
            <w:r w:rsidRPr="006C1C87">
              <w:rPr>
                <w:rFonts w:ascii="Calibri" w:hAnsi="Calibri"/>
              </w:rPr>
              <w:t>presentation skills and communicating with Members, the public, staff and other professionals.</w:t>
            </w:r>
          </w:p>
        </w:tc>
        <w:tc>
          <w:tcPr>
            <w:tcW w:w="1460" w:type="dxa"/>
            <w:tcBorders>
              <w:bottom w:val="single" w:sz="8" w:space="0" w:color="000000"/>
              <w:right w:val="single" w:sz="8" w:space="0" w:color="000000"/>
            </w:tcBorders>
            <w:shd w:val="clear" w:color="auto" w:fill="FFFFFF"/>
          </w:tcPr>
          <w:p w14:paraId="41345D80" w14:textId="661C86C5" w:rsidR="00DF0FFF" w:rsidRPr="005B3EBF" w:rsidRDefault="00DF0FFF" w:rsidP="00DF0FFF">
            <w:pPr>
              <w:spacing w:line="70" w:lineRule="atLeast"/>
              <w:jc w:val="center"/>
              <w:rPr>
                <w:rFonts w:ascii="Calibri" w:hAnsi="Calibri" w:cs="Arial"/>
              </w:rPr>
            </w:pPr>
            <w:r>
              <w:rPr>
                <w:rFonts w:ascii="Calibri" w:hAnsi="Calibri" w:cs="Arial"/>
              </w:rPr>
              <w:t>A/I</w:t>
            </w:r>
          </w:p>
        </w:tc>
      </w:tr>
      <w:tr w:rsidR="00DF0FFF" w:rsidRPr="005B3EBF" w14:paraId="3D583A2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3CCD29F" w14:textId="1962736C" w:rsidR="00DF0FFF" w:rsidRPr="005B3EBF" w:rsidRDefault="00DF0FFF" w:rsidP="00DF0FFF">
            <w:pPr>
              <w:rPr>
                <w:rFonts w:ascii="Calibri" w:hAnsi="Calibri" w:cs="Arial"/>
                <w:color w:val="000000"/>
              </w:rPr>
            </w:pPr>
            <w:r w:rsidRPr="006C1C87">
              <w:rPr>
                <w:rFonts w:ascii="Calibri" w:hAnsi="Calibri"/>
              </w:rPr>
              <w:t>Ability to analyse and interpret</w:t>
            </w:r>
            <w:r>
              <w:rPr>
                <w:rFonts w:ascii="Calibri" w:hAnsi="Calibri"/>
              </w:rPr>
              <w:t xml:space="preserve"> </w:t>
            </w:r>
            <w:r w:rsidRPr="006C1C87">
              <w:rPr>
                <w:rFonts w:ascii="Calibri" w:hAnsi="Calibri"/>
              </w:rPr>
              <w:t>data and present key facts including policy implications in the preparation of reports, policy formulation and other material.</w:t>
            </w:r>
          </w:p>
        </w:tc>
        <w:tc>
          <w:tcPr>
            <w:tcW w:w="1460" w:type="dxa"/>
            <w:tcBorders>
              <w:bottom w:val="single" w:sz="8" w:space="0" w:color="000000"/>
              <w:right w:val="single" w:sz="8" w:space="0" w:color="000000"/>
            </w:tcBorders>
            <w:shd w:val="clear" w:color="auto" w:fill="FFFFFF"/>
          </w:tcPr>
          <w:p w14:paraId="13B90DEF" w14:textId="6F6B23CE" w:rsidR="00DF0FFF" w:rsidRPr="005B3EBF" w:rsidRDefault="00DF0FFF" w:rsidP="00DF0FFF">
            <w:pPr>
              <w:spacing w:line="70" w:lineRule="atLeast"/>
              <w:jc w:val="center"/>
              <w:rPr>
                <w:rFonts w:ascii="Calibri" w:hAnsi="Calibri" w:cs="Arial"/>
              </w:rPr>
            </w:pPr>
            <w:r>
              <w:rPr>
                <w:rFonts w:ascii="Calibri" w:hAnsi="Calibri" w:cs="Arial"/>
              </w:rPr>
              <w:t>A/I/T</w:t>
            </w:r>
          </w:p>
        </w:tc>
      </w:tr>
      <w:tr w:rsidR="00DF0FFF" w:rsidRPr="005B3EBF" w14:paraId="10BC6DA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CBBCA13" w14:textId="70F2AA75" w:rsidR="00DF0FFF" w:rsidRPr="005B3EBF" w:rsidRDefault="00DF0FFF" w:rsidP="00DF0FFF">
            <w:pPr>
              <w:rPr>
                <w:rFonts w:ascii="Calibri" w:hAnsi="Calibri" w:cs="Arial"/>
                <w:color w:val="000000"/>
              </w:rPr>
            </w:pPr>
            <w:r w:rsidRPr="006C1C87">
              <w:rPr>
                <w:rFonts w:ascii="Calibri" w:hAnsi="Calibri"/>
              </w:rPr>
              <w:t>Ability to prepare briefs for and select, control and monitor consultants.</w:t>
            </w:r>
          </w:p>
        </w:tc>
        <w:tc>
          <w:tcPr>
            <w:tcW w:w="1460" w:type="dxa"/>
            <w:tcBorders>
              <w:bottom w:val="single" w:sz="8" w:space="0" w:color="000000"/>
              <w:right w:val="single" w:sz="8" w:space="0" w:color="000000"/>
            </w:tcBorders>
            <w:shd w:val="clear" w:color="auto" w:fill="FFFFFF"/>
          </w:tcPr>
          <w:p w14:paraId="4B4427EC" w14:textId="7C4999C8" w:rsidR="00DF0FFF" w:rsidRPr="005B3EBF" w:rsidRDefault="00DF0FFF" w:rsidP="00DF0FFF">
            <w:pPr>
              <w:spacing w:line="70" w:lineRule="atLeast"/>
              <w:jc w:val="center"/>
              <w:rPr>
                <w:rFonts w:ascii="Calibri" w:hAnsi="Calibri" w:cs="Arial"/>
              </w:rPr>
            </w:pPr>
            <w:r w:rsidRPr="00CD20D7">
              <w:rPr>
                <w:rFonts w:ascii="Calibri" w:hAnsi="Calibri" w:cs="Arial"/>
              </w:rPr>
              <w:t>A/I</w:t>
            </w:r>
          </w:p>
        </w:tc>
      </w:tr>
      <w:tr w:rsidR="00DF0FFF" w:rsidRPr="005B3EBF" w14:paraId="62255E7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7C7DFF0" w14:textId="28823B7F" w:rsidR="00DF0FFF" w:rsidRPr="005B3EBF" w:rsidRDefault="00DF0FFF" w:rsidP="00DF0FFF">
            <w:pPr>
              <w:rPr>
                <w:rFonts w:ascii="Calibri" w:hAnsi="Calibri" w:cs="Arial"/>
                <w:color w:val="000000"/>
              </w:rPr>
            </w:pPr>
            <w:r w:rsidRPr="006C1C87">
              <w:rPr>
                <w:rFonts w:ascii="Calibri" w:hAnsi="Calibri"/>
              </w:rPr>
              <w:t>To work effectively to meet challenging deadlines and manage competing and changing priorities.</w:t>
            </w:r>
          </w:p>
        </w:tc>
        <w:tc>
          <w:tcPr>
            <w:tcW w:w="1460" w:type="dxa"/>
            <w:tcBorders>
              <w:bottom w:val="single" w:sz="8" w:space="0" w:color="000000"/>
              <w:right w:val="single" w:sz="8" w:space="0" w:color="000000"/>
            </w:tcBorders>
            <w:shd w:val="clear" w:color="auto" w:fill="FFFFFF"/>
          </w:tcPr>
          <w:p w14:paraId="39E6B11C" w14:textId="2E9D88EA" w:rsidR="00DF0FFF" w:rsidRPr="005B3EBF" w:rsidRDefault="00DF0FFF" w:rsidP="00DF0FFF">
            <w:pPr>
              <w:spacing w:line="70" w:lineRule="atLeast"/>
              <w:jc w:val="center"/>
              <w:rPr>
                <w:rFonts w:ascii="Calibri" w:hAnsi="Calibri" w:cs="Arial"/>
              </w:rPr>
            </w:pPr>
            <w:r w:rsidRPr="00CD20D7">
              <w:rPr>
                <w:rFonts w:ascii="Calibri" w:hAnsi="Calibri" w:cs="Arial"/>
              </w:rPr>
              <w:t>A/I</w:t>
            </w:r>
          </w:p>
        </w:tc>
      </w:tr>
      <w:tr w:rsidR="00DF0FFF" w:rsidRPr="005B3EBF" w14:paraId="60AE2F7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EA67052" w14:textId="27314DAE" w:rsidR="00DF0FFF" w:rsidRPr="005B3EBF" w:rsidRDefault="00DF0FFF" w:rsidP="00DF0FFF">
            <w:pPr>
              <w:rPr>
                <w:rFonts w:ascii="Calibri" w:hAnsi="Calibri" w:cs="Arial"/>
                <w:color w:val="000000"/>
              </w:rPr>
            </w:pPr>
            <w:r w:rsidRPr="006C1C87">
              <w:rPr>
                <w:rFonts w:ascii="Calibri" w:hAnsi="Calibri"/>
              </w:rPr>
              <w:t>To work as part of a team taking into account the needs of other Council Departments and with a willingness and ability to impart knowledge to other staff</w:t>
            </w:r>
            <w:r>
              <w:rPr>
                <w:rFonts w:ascii="Calibri" w:hAnsi="Calibri"/>
              </w:rPr>
              <w:t>.</w:t>
            </w:r>
          </w:p>
        </w:tc>
        <w:tc>
          <w:tcPr>
            <w:tcW w:w="1460" w:type="dxa"/>
            <w:tcBorders>
              <w:bottom w:val="single" w:sz="8" w:space="0" w:color="000000"/>
              <w:right w:val="single" w:sz="8" w:space="0" w:color="000000"/>
            </w:tcBorders>
            <w:shd w:val="clear" w:color="auto" w:fill="FFFFFF"/>
          </w:tcPr>
          <w:p w14:paraId="622FD93F" w14:textId="6C9A4B34" w:rsidR="00DF0FFF" w:rsidRPr="005B3EBF" w:rsidRDefault="00DF0FFF" w:rsidP="00DF0FFF">
            <w:pPr>
              <w:spacing w:line="70" w:lineRule="atLeast"/>
              <w:jc w:val="center"/>
              <w:rPr>
                <w:rFonts w:ascii="Calibri" w:hAnsi="Calibri" w:cs="Arial"/>
              </w:rPr>
            </w:pPr>
            <w:r w:rsidRPr="00CD20D7">
              <w:rPr>
                <w:rFonts w:ascii="Calibri" w:hAnsi="Calibri" w:cs="Arial"/>
              </w:rPr>
              <w:t>A/I</w:t>
            </w:r>
          </w:p>
        </w:tc>
      </w:tr>
      <w:tr w:rsidR="00DF0FFF" w:rsidRPr="005B3EBF" w14:paraId="3275404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D9C049A" w14:textId="297DDE2F" w:rsidR="00DF0FFF" w:rsidRPr="005B3EBF" w:rsidRDefault="00DF0FFF" w:rsidP="00DF0FFF">
            <w:pPr>
              <w:rPr>
                <w:rFonts w:ascii="Calibri" w:hAnsi="Calibri" w:cs="Arial"/>
                <w:color w:val="000000"/>
              </w:rPr>
            </w:pPr>
            <w:r w:rsidRPr="006C1C87">
              <w:rPr>
                <w:rFonts w:ascii="Calibri" w:hAnsi="Calibri"/>
              </w:rPr>
              <w:t>Proven experience of using initiative to identify innovative solutions to problem solving and demonstrating a 'can-do' attitude to improvements in service delivery.</w:t>
            </w:r>
          </w:p>
        </w:tc>
        <w:tc>
          <w:tcPr>
            <w:tcW w:w="1460" w:type="dxa"/>
            <w:tcBorders>
              <w:bottom w:val="single" w:sz="8" w:space="0" w:color="000000"/>
              <w:right w:val="single" w:sz="8" w:space="0" w:color="000000"/>
            </w:tcBorders>
            <w:shd w:val="clear" w:color="auto" w:fill="FFFFFF"/>
          </w:tcPr>
          <w:p w14:paraId="0569447E" w14:textId="7643EDB1" w:rsidR="00DF0FFF" w:rsidRPr="005B3EBF" w:rsidRDefault="00DF0FFF" w:rsidP="00DF0FFF">
            <w:pPr>
              <w:spacing w:line="70" w:lineRule="atLeast"/>
              <w:jc w:val="center"/>
              <w:rPr>
                <w:rFonts w:ascii="Calibri" w:hAnsi="Calibri" w:cs="Arial"/>
              </w:rPr>
            </w:pPr>
            <w:r w:rsidRPr="00CD20D7">
              <w:rPr>
                <w:rFonts w:ascii="Calibri" w:hAnsi="Calibri" w:cs="Arial"/>
              </w:rPr>
              <w:t>A/I</w:t>
            </w:r>
          </w:p>
        </w:tc>
      </w:tr>
      <w:tr w:rsidR="00DF0FFF" w:rsidRPr="005B3EBF" w14:paraId="47AC118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72EFD71" w14:textId="5CC17FF9" w:rsidR="00DF0FFF" w:rsidRPr="005B3EBF" w:rsidRDefault="00DF0FFF" w:rsidP="00DF0FFF">
            <w:pPr>
              <w:rPr>
                <w:rFonts w:ascii="Calibri" w:hAnsi="Calibri" w:cs="Arial"/>
                <w:color w:val="000000"/>
              </w:rPr>
            </w:pPr>
            <w:r w:rsidRPr="006C1C87">
              <w:rPr>
                <w:rFonts w:ascii="Calibri" w:hAnsi="Calibri"/>
              </w:rPr>
              <w:t xml:space="preserve">Ability to assist in identifying need for change and to introduce and manage changes designed to improve service delivery. </w:t>
            </w:r>
          </w:p>
        </w:tc>
        <w:tc>
          <w:tcPr>
            <w:tcW w:w="1460" w:type="dxa"/>
            <w:tcBorders>
              <w:bottom w:val="single" w:sz="8" w:space="0" w:color="000000"/>
              <w:right w:val="single" w:sz="8" w:space="0" w:color="000000"/>
            </w:tcBorders>
            <w:shd w:val="clear" w:color="auto" w:fill="FFFFFF"/>
          </w:tcPr>
          <w:p w14:paraId="40BDAD3F" w14:textId="27029D68" w:rsidR="00DF0FFF" w:rsidRPr="005B3EBF" w:rsidRDefault="00DF0FFF" w:rsidP="00DF0FFF">
            <w:pPr>
              <w:spacing w:line="70" w:lineRule="atLeast"/>
              <w:jc w:val="center"/>
              <w:rPr>
                <w:rFonts w:ascii="Calibri" w:hAnsi="Calibri" w:cs="Arial"/>
              </w:rPr>
            </w:pPr>
            <w:r w:rsidRPr="00CD20D7">
              <w:rPr>
                <w:rFonts w:ascii="Calibri" w:hAnsi="Calibri" w:cs="Arial"/>
              </w:rPr>
              <w:t>A/I</w:t>
            </w:r>
          </w:p>
        </w:tc>
      </w:tr>
    </w:tbl>
    <w:p w14:paraId="2CE2A389" w14:textId="77777777" w:rsidR="00202A7E" w:rsidRDefault="00202A7E" w:rsidP="0049147F">
      <w:pPr>
        <w:autoSpaceDE w:val="0"/>
        <w:autoSpaceDN w:val="0"/>
        <w:adjustRightInd w:val="0"/>
        <w:rPr>
          <w:rFonts w:ascii="Calibri" w:hAnsi="Calibri" w:cs="Calibri"/>
          <w:b/>
        </w:rPr>
      </w:pPr>
    </w:p>
    <w:p w14:paraId="0DA89CCF"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894631B"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FAAB53D"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22F7A201"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110EC6B9"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default" r:id="rId16"/>
      <w:footerReference w:type="default" r:id="rId1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F5BD6" w14:textId="77777777" w:rsidR="002B420E" w:rsidRDefault="002B420E" w:rsidP="003E5354">
      <w:r>
        <w:separator/>
      </w:r>
    </w:p>
  </w:endnote>
  <w:endnote w:type="continuationSeparator" w:id="0">
    <w:p w14:paraId="63F330B4" w14:textId="77777777" w:rsidR="002B420E" w:rsidRDefault="002B420E"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F9FA"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7B2F8EF5"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5B58E374" wp14:editId="7C1ABE97">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313C77" w14:textId="0052D7DF"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B58E374" id="_x0000_t202" coordsize="21600,21600" o:spt="202" path="m,l,21600r21600,l21600,xe">
              <v:stroke joinstyle="miter"/>
              <v:path gradientshapeok="t" o:connecttype="rect"/>
            </v:shapetype>
            <v:shape id="MSIPCM810b4b9cb77880329392d84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C313C77" w14:textId="0052D7DF"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D6FC2" w14:textId="77777777" w:rsidR="002B420E" w:rsidRDefault="002B420E" w:rsidP="003E5354">
      <w:r>
        <w:separator/>
      </w:r>
    </w:p>
  </w:footnote>
  <w:footnote w:type="continuationSeparator" w:id="0">
    <w:p w14:paraId="600E1DA4" w14:textId="77777777" w:rsidR="002B420E" w:rsidRDefault="002B420E"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8317" w14:textId="26170444" w:rsidR="00B3662C" w:rsidRPr="0015656E" w:rsidRDefault="00B3662C" w:rsidP="009E54E8">
    <w:pPr>
      <w:pStyle w:val="Header"/>
      <w:tabs>
        <w:tab w:val="clear" w:pos="4513"/>
        <w:tab w:val="clear" w:pos="9026"/>
        <w:tab w:val="left" w:pos="4935"/>
      </w:tabs>
      <w:rPr>
        <w:rFonts w:ascii="Arial" w:hAnsi="Arial" w:cs="Arial"/>
        <w:b/>
        <w:noProof/>
        <w:sz w:val="28"/>
        <w:szCs w:val="20"/>
      </w:rPr>
    </w:pPr>
  </w:p>
  <w:p w14:paraId="6E0F94C0" w14:textId="51373854"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8E4BC8"/>
    <w:multiLevelType w:val="hybridMultilevel"/>
    <w:tmpl w:val="E3049C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125731960">
    <w:abstractNumId w:val="12"/>
  </w:num>
  <w:num w:numId="2" w16cid:durableId="136847745">
    <w:abstractNumId w:val="21"/>
  </w:num>
  <w:num w:numId="3" w16cid:durableId="1695375623">
    <w:abstractNumId w:val="19"/>
  </w:num>
  <w:num w:numId="4" w16cid:durableId="329142071">
    <w:abstractNumId w:val="15"/>
  </w:num>
  <w:num w:numId="5" w16cid:durableId="2054377739">
    <w:abstractNumId w:val="27"/>
  </w:num>
  <w:num w:numId="6" w16cid:durableId="140998265">
    <w:abstractNumId w:val="3"/>
  </w:num>
  <w:num w:numId="7" w16cid:durableId="963804855">
    <w:abstractNumId w:val="2"/>
  </w:num>
  <w:num w:numId="8" w16cid:durableId="1781802014">
    <w:abstractNumId w:val="14"/>
  </w:num>
  <w:num w:numId="9" w16cid:durableId="1309818786">
    <w:abstractNumId w:val="1"/>
  </w:num>
  <w:num w:numId="10" w16cid:durableId="632057349">
    <w:abstractNumId w:val="23"/>
  </w:num>
  <w:num w:numId="11" w16cid:durableId="1043016730">
    <w:abstractNumId w:val="9"/>
  </w:num>
  <w:num w:numId="12" w16cid:durableId="1807232813">
    <w:abstractNumId w:val="7"/>
  </w:num>
  <w:num w:numId="13" w16cid:durableId="578246043">
    <w:abstractNumId w:val="24"/>
  </w:num>
  <w:num w:numId="14" w16cid:durableId="73938371">
    <w:abstractNumId w:val="13"/>
  </w:num>
  <w:num w:numId="15" w16cid:durableId="321352865">
    <w:abstractNumId w:val="8"/>
  </w:num>
  <w:num w:numId="16" w16cid:durableId="1418936546">
    <w:abstractNumId w:val="10"/>
  </w:num>
  <w:num w:numId="17" w16cid:durableId="1199969410">
    <w:abstractNumId w:val="5"/>
  </w:num>
  <w:num w:numId="18" w16cid:durableId="1704211679">
    <w:abstractNumId w:val="31"/>
  </w:num>
  <w:num w:numId="19" w16cid:durableId="2051413974">
    <w:abstractNumId w:val="17"/>
  </w:num>
  <w:num w:numId="20" w16cid:durableId="258608484">
    <w:abstractNumId w:val="11"/>
  </w:num>
  <w:num w:numId="21" w16cid:durableId="1225292599">
    <w:abstractNumId w:val="26"/>
  </w:num>
  <w:num w:numId="22" w16cid:durableId="595675147">
    <w:abstractNumId w:val="22"/>
  </w:num>
  <w:num w:numId="23" w16cid:durableId="429199572">
    <w:abstractNumId w:val="25"/>
  </w:num>
  <w:num w:numId="24" w16cid:durableId="1248617207">
    <w:abstractNumId w:val="18"/>
  </w:num>
  <w:num w:numId="25" w16cid:durableId="751053011">
    <w:abstractNumId w:val="0"/>
  </w:num>
  <w:num w:numId="26" w16cid:durableId="1465080605">
    <w:abstractNumId w:val="16"/>
  </w:num>
  <w:num w:numId="27" w16cid:durableId="1249777509">
    <w:abstractNumId w:val="28"/>
  </w:num>
  <w:num w:numId="28" w16cid:durableId="315114925">
    <w:abstractNumId w:val="4"/>
  </w:num>
  <w:num w:numId="29" w16cid:durableId="1476490699">
    <w:abstractNumId w:val="29"/>
  </w:num>
  <w:num w:numId="30" w16cid:durableId="809055786">
    <w:abstractNumId w:val="6"/>
  </w:num>
  <w:num w:numId="31" w16cid:durableId="597258380">
    <w:abstractNumId w:val="20"/>
  </w:num>
  <w:num w:numId="32" w16cid:durableId="29768627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461F7"/>
    <w:rsid w:val="00062050"/>
    <w:rsid w:val="000621A9"/>
    <w:rsid w:val="00074F15"/>
    <w:rsid w:val="0007749C"/>
    <w:rsid w:val="000B4643"/>
    <w:rsid w:val="000B61A4"/>
    <w:rsid w:val="000C7BF7"/>
    <w:rsid w:val="000E3E9C"/>
    <w:rsid w:val="000E62C7"/>
    <w:rsid w:val="000F7600"/>
    <w:rsid w:val="00112470"/>
    <w:rsid w:val="00113AE0"/>
    <w:rsid w:val="00113D09"/>
    <w:rsid w:val="00125641"/>
    <w:rsid w:val="001373AE"/>
    <w:rsid w:val="001446C1"/>
    <w:rsid w:val="00154E7C"/>
    <w:rsid w:val="0015656E"/>
    <w:rsid w:val="00175705"/>
    <w:rsid w:val="00175823"/>
    <w:rsid w:val="0018602B"/>
    <w:rsid w:val="001939DA"/>
    <w:rsid w:val="001B2FB2"/>
    <w:rsid w:val="001B4434"/>
    <w:rsid w:val="001C2CA3"/>
    <w:rsid w:val="001D3970"/>
    <w:rsid w:val="001D7455"/>
    <w:rsid w:val="001E05C1"/>
    <w:rsid w:val="001E3C23"/>
    <w:rsid w:val="001E422E"/>
    <w:rsid w:val="00202A7E"/>
    <w:rsid w:val="002037BD"/>
    <w:rsid w:val="002109FC"/>
    <w:rsid w:val="0021438D"/>
    <w:rsid w:val="00223609"/>
    <w:rsid w:val="00224FEB"/>
    <w:rsid w:val="00240241"/>
    <w:rsid w:val="00240EA2"/>
    <w:rsid w:val="0024126E"/>
    <w:rsid w:val="0026064E"/>
    <w:rsid w:val="00261779"/>
    <w:rsid w:val="002748BB"/>
    <w:rsid w:val="002767A0"/>
    <w:rsid w:val="002857D1"/>
    <w:rsid w:val="0029690B"/>
    <w:rsid w:val="002B420E"/>
    <w:rsid w:val="002B7CD7"/>
    <w:rsid w:val="002C4B15"/>
    <w:rsid w:val="002D7A1D"/>
    <w:rsid w:val="002E02F3"/>
    <w:rsid w:val="002E49B1"/>
    <w:rsid w:val="002F732F"/>
    <w:rsid w:val="00303FCB"/>
    <w:rsid w:val="003054B2"/>
    <w:rsid w:val="00323C90"/>
    <w:rsid w:val="00324D3D"/>
    <w:rsid w:val="0033653B"/>
    <w:rsid w:val="00343CED"/>
    <w:rsid w:val="00376E8A"/>
    <w:rsid w:val="00380815"/>
    <w:rsid w:val="003847D3"/>
    <w:rsid w:val="00387E78"/>
    <w:rsid w:val="00396680"/>
    <w:rsid w:val="00397448"/>
    <w:rsid w:val="003A2F19"/>
    <w:rsid w:val="003A6B63"/>
    <w:rsid w:val="003C1FD1"/>
    <w:rsid w:val="003C29A2"/>
    <w:rsid w:val="003D1184"/>
    <w:rsid w:val="003D348E"/>
    <w:rsid w:val="003E5354"/>
    <w:rsid w:val="003F3658"/>
    <w:rsid w:val="003F47AF"/>
    <w:rsid w:val="00401253"/>
    <w:rsid w:val="00402EF4"/>
    <w:rsid w:val="00403864"/>
    <w:rsid w:val="00404C0A"/>
    <w:rsid w:val="00407E7C"/>
    <w:rsid w:val="004108FC"/>
    <w:rsid w:val="0042013B"/>
    <w:rsid w:val="00423461"/>
    <w:rsid w:val="004256D7"/>
    <w:rsid w:val="00427CE9"/>
    <w:rsid w:val="0044737D"/>
    <w:rsid w:val="00453DB8"/>
    <w:rsid w:val="004644DD"/>
    <w:rsid w:val="00466702"/>
    <w:rsid w:val="004752A5"/>
    <w:rsid w:val="00482C9B"/>
    <w:rsid w:val="00483D3A"/>
    <w:rsid w:val="004859A5"/>
    <w:rsid w:val="0049147F"/>
    <w:rsid w:val="004924DE"/>
    <w:rsid w:val="004A3A11"/>
    <w:rsid w:val="004A74CD"/>
    <w:rsid w:val="004C1BE3"/>
    <w:rsid w:val="004C2EE3"/>
    <w:rsid w:val="004C55E7"/>
    <w:rsid w:val="004D2B21"/>
    <w:rsid w:val="004D3E78"/>
    <w:rsid w:val="004F240C"/>
    <w:rsid w:val="004F2E96"/>
    <w:rsid w:val="004F668A"/>
    <w:rsid w:val="005117A1"/>
    <w:rsid w:val="005305AE"/>
    <w:rsid w:val="005308D0"/>
    <w:rsid w:val="00533982"/>
    <w:rsid w:val="00545A74"/>
    <w:rsid w:val="00563EA5"/>
    <w:rsid w:val="005750CD"/>
    <w:rsid w:val="0058438B"/>
    <w:rsid w:val="005907BB"/>
    <w:rsid w:val="00591F9B"/>
    <w:rsid w:val="00595DC7"/>
    <w:rsid w:val="00597320"/>
    <w:rsid w:val="00597977"/>
    <w:rsid w:val="005B136C"/>
    <w:rsid w:val="005B3EBF"/>
    <w:rsid w:val="005E559A"/>
    <w:rsid w:val="00602AEA"/>
    <w:rsid w:val="006034E2"/>
    <w:rsid w:val="00607E93"/>
    <w:rsid w:val="00613F15"/>
    <w:rsid w:val="00623B33"/>
    <w:rsid w:val="006258D2"/>
    <w:rsid w:val="006309AE"/>
    <w:rsid w:val="006345A2"/>
    <w:rsid w:val="006418C4"/>
    <w:rsid w:val="006454AD"/>
    <w:rsid w:val="0064607D"/>
    <w:rsid w:val="00651449"/>
    <w:rsid w:val="00657A2C"/>
    <w:rsid w:val="006636E1"/>
    <w:rsid w:val="00683531"/>
    <w:rsid w:val="006A1E18"/>
    <w:rsid w:val="006B7C4A"/>
    <w:rsid w:val="006C40ED"/>
    <w:rsid w:val="006E0C4B"/>
    <w:rsid w:val="006F1ADD"/>
    <w:rsid w:val="006F7511"/>
    <w:rsid w:val="00702811"/>
    <w:rsid w:val="00703BE5"/>
    <w:rsid w:val="00713CEE"/>
    <w:rsid w:val="00714EFE"/>
    <w:rsid w:val="00721AA8"/>
    <w:rsid w:val="007319DD"/>
    <w:rsid w:val="007366A9"/>
    <w:rsid w:val="00750A13"/>
    <w:rsid w:val="00756863"/>
    <w:rsid w:val="00770F26"/>
    <w:rsid w:val="00783C6D"/>
    <w:rsid w:val="00795103"/>
    <w:rsid w:val="007A6A73"/>
    <w:rsid w:val="007B1542"/>
    <w:rsid w:val="007C617C"/>
    <w:rsid w:val="007C7D20"/>
    <w:rsid w:val="007D20BD"/>
    <w:rsid w:val="007D5A3B"/>
    <w:rsid w:val="008003FF"/>
    <w:rsid w:val="00802B8D"/>
    <w:rsid w:val="00854C11"/>
    <w:rsid w:val="00865D8E"/>
    <w:rsid w:val="008907FC"/>
    <w:rsid w:val="008924AE"/>
    <w:rsid w:val="008A0DC4"/>
    <w:rsid w:val="008C0883"/>
    <w:rsid w:val="008D0A94"/>
    <w:rsid w:val="008D2BB6"/>
    <w:rsid w:val="008D6E04"/>
    <w:rsid w:val="008D795E"/>
    <w:rsid w:val="008F0484"/>
    <w:rsid w:val="008F677B"/>
    <w:rsid w:val="008F77C6"/>
    <w:rsid w:val="0090490C"/>
    <w:rsid w:val="00915B47"/>
    <w:rsid w:val="009202FC"/>
    <w:rsid w:val="00926E42"/>
    <w:rsid w:val="00927DFC"/>
    <w:rsid w:val="00935FA0"/>
    <w:rsid w:val="00940FF5"/>
    <w:rsid w:val="00970B89"/>
    <w:rsid w:val="00975F12"/>
    <w:rsid w:val="009917A1"/>
    <w:rsid w:val="009B38D0"/>
    <w:rsid w:val="009C348D"/>
    <w:rsid w:val="009D35AF"/>
    <w:rsid w:val="009D4FB4"/>
    <w:rsid w:val="009D5536"/>
    <w:rsid w:val="009E54E8"/>
    <w:rsid w:val="009F1B52"/>
    <w:rsid w:val="00A0210D"/>
    <w:rsid w:val="00A134E2"/>
    <w:rsid w:val="00A262C4"/>
    <w:rsid w:val="00A42175"/>
    <w:rsid w:val="00A53B49"/>
    <w:rsid w:val="00A71272"/>
    <w:rsid w:val="00A73544"/>
    <w:rsid w:val="00A920C4"/>
    <w:rsid w:val="00A92D79"/>
    <w:rsid w:val="00AA6A1D"/>
    <w:rsid w:val="00AB7915"/>
    <w:rsid w:val="00AB7E08"/>
    <w:rsid w:val="00AC0C7B"/>
    <w:rsid w:val="00AC2A91"/>
    <w:rsid w:val="00AC307B"/>
    <w:rsid w:val="00AD0257"/>
    <w:rsid w:val="00AF0596"/>
    <w:rsid w:val="00B04C52"/>
    <w:rsid w:val="00B11F16"/>
    <w:rsid w:val="00B22CC6"/>
    <w:rsid w:val="00B2480C"/>
    <w:rsid w:val="00B34715"/>
    <w:rsid w:val="00B35400"/>
    <w:rsid w:val="00B3651E"/>
    <w:rsid w:val="00B3662C"/>
    <w:rsid w:val="00B36B7B"/>
    <w:rsid w:val="00B37DE9"/>
    <w:rsid w:val="00B435E2"/>
    <w:rsid w:val="00B53894"/>
    <w:rsid w:val="00B5589E"/>
    <w:rsid w:val="00B60375"/>
    <w:rsid w:val="00B96984"/>
    <w:rsid w:val="00BB192D"/>
    <w:rsid w:val="00BB4DD8"/>
    <w:rsid w:val="00BB7565"/>
    <w:rsid w:val="00BD64A8"/>
    <w:rsid w:val="00C037B4"/>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73A44"/>
    <w:rsid w:val="00C90AB7"/>
    <w:rsid w:val="00CB5723"/>
    <w:rsid w:val="00CC45F2"/>
    <w:rsid w:val="00CD0D02"/>
    <w:rsid w:val="00CD2380"/>
    <w:rsid w:val="00CE5A42"/>
    <w:rsid w:val="00CF52E9"/>
    <w:rsid w:val="00D04BFB"/>
    <w:rsid w:val="00D1513C"/>
    <w:rsid w:val="00D20A7D"/>
    <w:rsid w:val="00D23C17"/>
    <w:rsid w:val="00D26FD4"/>
    <w:rsid w:val="00D331E1"/>
    <w:rsid w:val="00D442F9"/>
    <w:rsid w:val="00D474D1"/>
    <w:rsid w:val="00D57313"/>
    <w:rsid w:val="00D67735"/>
    <w:rsid w:val="00D75260"/>
    <w:rsid w:val="00D852F2"/>
    <w:rsid w:val="00D8693A"/>
    <w:rsid w:val="00D86DA6"/>
    <w:rsid w:val="00DB211A"/>
    <w:rsid w:val="00DC3A8A"/>
    <w:rsid w:val="00DD3F67"/>
    <w:rsid w:val="00DE42CA"/>
    <w:rsid w:val="00DE5EAF"/>
    <w:rsid w:val="00DE61F8"/>
    <w:rsid w:val="00DE6659"/>
    <w:rsid w:val="00DE7506"/>
    <w:rsid w:val="00DF0FFF"/>
    <w:rsid w:val="00DF2A00"/>
    <w:rsid w:val="00DF697D"/>
    <w:rsid w:val="00DF7A3B"/>
    <w:rsid w:val="00E01113"/>
    <w:rsid w:val="00E05806"/>
    <w:rsid w:val="00E123BA"/>
    <w:rsid w:val="00E26A78"/>
    <w:rsid w:val="00E30EB9"/>
    <w:rsid w:val="00E344A6"/>
    <w:rsid w:val="00E36BC7"/>
    <w:rsid w:val="00E656D9"/>
    <w:rsid w:val="00E7662F"/>
    <w:rsid w:val="00E85ED8"/>
    <w:rsid w:val="00EA2BBD"/>
    <w:rsid w:val="00EA2CC9"/>
    <w:rsid w:val="00EB50EC"/>
    <w:rsid w:val="00EB68C3"/>
    <w:rsid w:val="00EB7098"/>
    <w:rsid w:val="00EF1348"/>
    <w:rsid w:val="00EF3AB0"/>
    <w:rsid w:val="00F01544"/>
    <w:rsid w:val="00F03E99"/>
    <w:rsid w:val="00F24B4C"/>
    <w:rsid w:val="00F27B4D"/>
    <w:rsid w:val="00F611F8"/>
    <w:rsid w:val="00F7665D"/>
    <w:rsid w:val="00F90371"/>
    <w:rsid w:val="00F93B8A"/>
    <w:rsid w:val="00FB6581"/>
    <w:rsid w:val="00FC1620"/>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FC9130-1A05-4DAC-8F45-EA644181BB33}"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A894ED23-35D0-4C0D-B233-9B1ECDF83157}">
      <dgm:prSet phldrT="[Text]" custT="1"/>
      <dgm:spPr>
        <a:xfrm>
          <a:off x="2160714" y="1345"/>
          <a:ext cx="1106550" cy="39631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Transport Strategy Team Manager</a:t>
          </a:r>
        </a:p>
      </dgm:t>
    </dgm:pt>
    <dgm:pt modelId="{BF7BC135-8827-4C34-8697-1155C0E145C2}" type="parTrans" cxnId="{D80D3163-E68E-4BFE-BBFB-2BC8CF490D45}">
      <dgm:prSet/>
      <dgm:spPr/>
      <dgm:t>
        <a:bodyPr/>
        <a:lstStyle/>
        <a:p>
          <a:endParaRPr lang="en-GB"/>
        </a:p>
      </dgm:t>
    </dgm:pt>
    <dgm:pt modelId="{F0836F20-E1AB-4ACF-9ACB-56019BC557D9}" type="sibTrans" cxnId="{D80D3163-E68E-4BFE-BBFB-2BC8CF490D45}">
      <dgm:prSet/>
      <dgm:spPr/>
      <dgm:t>
        <a:bodyPr/>
        <a:lstStyle/>
        <a:p>
          <a:endParaRPr lang="en-GB"/>
        </a:p>
      </dgm:t>
    </dgm:pt>
    <dgm:pt modelId="{0A711AD4-9C0E-4458-9CDB-E232A7673BAE}">
      <dgm:prSet phldrT="[Text]" custT="1"/>
      <dgm:spPr>
        <a:xfrm>
          <a:off x="2192063" y="564112"/>
          <a:ext cx="1043853" cy="511832"/>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Principal Transport Planner  x 2</a:t>
          </a:r>
        </a:p>
      </dgm:t>
    </dgm:pt>
    <dgm:pt modelId="{8D0700C7-4F6E-41F9-BF55-F6CE4472B99D}" type="parTrans" cxnId="{60C8989E-9784-4F79-B1F2-0C8D066CEFF0}">
      <dgm:prSet/>
      <dgm:spPr>
        <a:xfrm>
          <a:off x="2668270" y="397660"/>
          <a:ext cx="91440" cy="166452"/>
        </a:xfr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D51262A2-2D9E-42ED-922D-894966092A0E}" type="sibTrans" cxnId="{60C8989E-9784-4F79-B1F2-0C8D066CEFF0}">
      <dgm:prSet/>
      <dgm:spPr/>
      <dgm:t>
        <a:bodyPr/>
        <a:lstStyle/>
        <a:p>
          <a:endParaRPr lang="en-GB"/>
        </a:p>
      </dgm:t>
    </dgm:pt>
    <dgm:pt modelId="{226700CF-44A5-4994-B95C-F193F96A35CA}">
      <dgm:prSet custT="1"/>
      <dgm:spPr>
        <a:xfrm>
          <a:off x="2201491" y="1242397"/>
          <a:ext cx="1024996" cy="38588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Senior Transport Planner x 2</a:t>
          </a:r>
        </a:p>
      </dgm:t>
    </dgm:pt>
    <dgm:pt modelId="{ED98A898-4751-4149-A320-C8F1464DB3FB}" type="parTrans" cxnId="{36153A16-938D-4604-AEAC-4E9A96DEA597}">
      <dgm:prSet/>
      <dgm:spPr>
        <a:xfrm>
          <a:off x="2668270" y="1075944"/>
          <a:ext cx="91440" cy="166452"/>
        </a:xfr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91FA4DFF-BDBE-4396-B6EE-CFD623E92242}" type="sibTrans" cxnId="{36153A16-938D-4604-AEAC-4E9A96DEA597}">
      <dgm:prSet/>
      <dgm:spPr/>
      <dgm:t>
        <a:bodyPr/>
        <a:lstStyle/>
        <a:p>
          <a:endParaRPr lang="en-GB"/>
        </a:p>
      </dgm:t>
    </dgm:pt>
    <dgm:pt modelId="{CF5F06D6-2A03-4C52-AA18-39649885AA87}">
      <dgm:prSet custT="1"/>
      <dgm:spPr>
        <a:xfrm>
          <a:off x="2201491" y="1794736"/>
          <a:ext cx="1024996" cy="39631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School Travel Co-Ordinator</a:t>
          </a:r>
        </a:p>
      </dgm:t>
    </dgm:pt>
    <dgm:pt modelId="{6C1FF68B-2263-4CED-BA00-DB0A6E97DB2C}" type="parTrans" cxnId="{AB2B4F23-CAD4-45C8-AB19-5AD0A06A9F86}">
      <dgm:prSet/>
      <dgm:spPr>
        <a:xfrm>
          <a:off x="2668270" y="1628284"/>
          <a:ext cx="91440" cy="166452"/>
        </a:xfr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23E41AF6-994B-487E-B8F0-B7C7C0F4BB3F}" type="sibTrans" cxnId="{AB2B4F23-CAD4-45C8-AB19-5AD0A06A9F86}">
      <dgm:prSet/>
      <dgm:spPr/>
      <dgm:t>
        <a:bodyPr/>
        <a:lstStyle/>
        <a:p>
          <a:endParaRPr lang="en-GB"/>
        </a:p>
      </dgm:t>
    </dgm:pt>
    <dgm:pt modelId="{67277A73-3229-4AC3-97E9-3C9330119967}">
      <dgm:prSet custT="1"/>
      <dgm:spPr>
        <a:xfrm>
          <a:off x="2457740" y="2357503"/>
          <a:ext cx="792629" cy="39631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Transport Planner x 1</a:t>
          </a:r>
        </a:p>
      </dgm:t>
    </dgm:pt>
    <dgm:pt modelId="{AD147833-AF44-4644-B872-ED1BD4D83FB5}" type="parTrans" cxnId="{92F73CB9-D226-490C-A01C-1811415D8A11}">
      <dgm:prSet/>
      <dgm:spPr>
        <a:xfrm>
          <a:off x="2303991" y="2191051"/>
          <a:ext cx="153749" cy="364609"/>
        </a:xfr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B5F287DD-5975-4DC2-91F5-6C11B7B546F1}" type="sibTrans" cxnId="{92F73CB9-D226-490C-A01C-1811415D8A11}">
      <dgm:prSet/>
      <dgm:spPr/>
      <dgm:t>
        <a:bodyPr/>
        <a:lstStyle/>
        <a:p>
          <a:endParaRPr lang="en-GB"/>
        </a:p>
      </dgm:t>
    </dgm:pt>
    <dgm:pt modelId="{18AB971F-C760-4A88-86DA-381DD162A98D}">
      <dgm:prSet/>
      <dgm:spPr/>
      <dgm:t>
        <a:bodyPr/>
        <a:lstStyle/>
        <a:p>
          <a:r>
            <a:rPr lang="en-GB" dirty="0">
              <a:solidFill>
                <a:sysClr val="windowText" lastClr="000000">
                  <a:hueOff val="0"/>
                  <a:satOff val="0"/>
                  <a:lumOff val="0"/>
                  <a:alphaOff val="0"/>
                </a:sysClr>
              </a:solidFill>
              <a:latin typeface="Calibri"/>
              <a:ea typeface="+mn-ea"/>
              <a:cs typeface="+mn-cs"/>
            </a:rPr>
            <a:t>Programme Co-ordinator</a:t>
          </a:r>
        </a:p>
      </dgm:t>
    </dgm:pt>
    <dgm:pt modelId="{6C394B2C-8E9A-423B-B833-3DA757317AE9}" type="parTrans" cxnId="{F04E6B15-C724-48A2-8392-4E6A80792912}">
      <dgm:prSet/>
      <dgm:spPr/>
      <dgm:t>
        <a:bodyPr/>
        <a:lstStyle/>
        <a:p>
          <a:endParaRPr lang="en-GB"/>
        </a:p>
      </dgm:t>
    </dgm:pt>
    <dgm:pt modelId="{977C2BC4-1552-41F5-9667-89D04A1F90F9}" type="sibTrans" cxnId="{F04E6B15-C724-48A2-8392-4E6A80792912}">
      <dgm:prSet/>
      <dgm:spPr/>
      <dgm:t>
        <a:bodyPr/>
        <a:lstStyle/>
        <a:p>
          <a:endParaRPr lang="en-GB"/>
        </a:p>
      </dgm:t>
    </dgm:pt>
    <dgm:pt modelId="{942BFEAE-4A0A-4B81-8EB9-94FF06EF4314}" type="pres">
      <dgm:prSet presAssocID="{74FC9130-1A05-4DAC-8F45-EA644181BB33}" presName="hierChild1" presStyleCnt="0">
        <dgm:presLayoutVars>
          <dgm:orgChart val="1"/>
          <dgm:chPref val="1"/>
          <dgm:dir/>
          <dgm:animOne val="branch"/>
          <dgm:animLvl val="lvl"/>
          <dgm:resizeHandles/>
        </dgm:presLayoutVars>
      </dgm:prSet>
      <dgm:spPr/>
    </dgm:pt>
    <dgm:pt modelId="{99EF765E-FBFD-4A38-BB20-ADF4CEF81D30}" type="pres">
      <dgm:prSet presAssocID="{A894ED23-35D0-4C0D-B233-9B1ECDF83157}" presName="hierRoot1" presStyleCnt="0">
        <dgm:presLayoutVars>
          <dgm:hierBranch val="init"/>
        </dgm:presLayoutVars>
      </dgm:prSet>
      <dgm:spPr/>
    </dgm:pt>
    <dgm:pt modelId="{7BF261A8-C248-40C9-B83C-8E0B1EDF09C5}" type="pres">
      <dgm:prSet presAssocID="{A894ED23-35D0-4C0D-B233-9B1ECDF83157}" presName="rootComposite1" presStyleCnt="0"/>
      <dgm:spPr/>
    </dgm:pt>
    <dgm:pt modelId="{73A6E930-1F96-4848-A48B-8211B6361F8C}" type="pres">
      <dgm:prSet presAssocID="{A894ED23-35D0-4C0D-B233-9B1ECDF83157}" presName="rootText1" presStyleLbl="node0" presStyleIdx="0" presStyleCnt="1" custScaleX="139605">
        <dgm:presLayoutVars>
          <dgm:chPref val="3"/>
        </dgm:presLayoutVars>
      </dgm:prSet>
      <dgm:spPr>
        <a:prstGeom prst="rect">
          <a:avLst/>
        </a:prstGeom>
      </dgm:spPr>
    </dgm:pt>
    <dgm:pt modelId="{C3DA0939-B790-4A2C-B71F-9C1FE4AAE8D6}" type="pres">
      <dgm:prSet presAssocID="{A894ED23-35D0-4C0D-B233-9B1ECDF83157}" presName="rootConnector1" presStyleLbl="node1" presStyleIdx="0" presStyleCnt="0"/>
      <dgm:spPr/>
    </dgm:pt>
    <dgm:pt modelId="{52274B6A-8DB7-4E26-BDDE-AB10AA0C6B84}" type="pres">
      <dgm:prSet presAssocID="{A894ED23-35D0-4C0D-B233-9B1ECDF83157}" presName="hierChild2" presStyleCnt="0"/>
      <dgm:spPr/>
    </dgm:pt>
    <dgm:pt modelId="{7F6E6D5F-990B-41C9-8B64-86D7C9459432}" type="pres">
      <dgm:prSet presAssocID="{8D0700C7-4F6E-41F9-BF55-F6CE4472B99D}" presName="Name37" presStyleLbl="parChTrans1D2" presStyleIdx="0" presStyleCnt="2"/>
      <dgm:spPr>
        <a:custGeom>
          <a:avLst/>
          <a:gdLst/>
          <a:ahLst/>
          <a:cxnLst/>
          <a:rect l="0" t="0" r="0" b="0"/>
          <a:pathLst>
            <a:path>
              <a:moveTo>
                <a:pt x="45720" y="0"/>
              </a:moveTo>
              <a:lnTo>
                <a:pt x="45720" y="166452"/>
              </a:lnTo>
            </a:path>
          </a:pathLst>
        </a:custGeom>
      </dgm:spPr>
    </dgm:pt>
    <dgm:pt modelId="{FFC51963-EB68-4675-9F7E-A519404013AF}" type="pres">
      <dgm:prSet presAssocID="{0A711AD4-9C0E-4458-9CDB-E232A7673BAE}" presName="hierRoot2" presStyleCnt="0">
        <dgm:presLayoutVars>
          <dgm:hierBranch val="init"/>
        </dgm:presLayoutVars>
      </dgm:prSet>
      <dgm:spPr/>
    </dgm:pt>
    <dgm:pt modelId="{C8F63168-5AD8-4825-B6B9-FC276EAD1AE5}" type="pres">
      <dgm:prSet presAssocID="{0A711AD4-9C0E-4458-9CDB-E232A7673BAE}" presName="rootComposite" presStyleCnt="0"/>
      <dgm:spPr/>
    </dgm:pt>
    <dgm:pt modelId="{EDC1BDA5-E05A-48BA-AC04-E3E879B5D4AF}" type="pres">
      <dgm:prSet presAssocID="{0A711AD4-9C0E-4458-9CDB-E232A7673BAE}" presName="rootText" presStyleLbl="node2" presStyleIdx="0" presStyleCnt="2" custScaleX="131695" custScaleY="129148">
        <dgm:presLayoutVars>
          <dgm:chPref val="3"/>
        </dgm:presLayoutVars>
      </dgm:prSet>
      <dgm:spPr>
        <a:prstGeom prst="rect">
          <a:avLst/>
        </a:prstGeom>
      </dgm:spPr>
    </dgm:pt>
    <dgm:pt modelId="{FEA72C29-00BD-439A-A8C6-DD9C4788CB02}" type="pres">
      <dgm:prSet presAssocID="{0A711AD4-9C0E-4458-9CDB-E232A7673BAE}" presName="rootConnector" presStyleLbl="node2" presStyleIdx="0" presStyleCnt="2"/>
      <dgm:spPr/>
    </dgm:pt>
    <dgm:pt modelId="{98EEEB4A-1880-45E3-8CAB-3493625EA22C}" type="pres">
      <dgm:prSet presAssocID="{0A711AD4-9C0E-4458-9CDB-E232A7673BAE}" presName="hierChild4" presStyleCnt="0"/>
      <dgm:spPr/>
    </dgm:pt>
    <dgm:pt modelId="{F8B33C7A-5B25-4EFD-AD0C-55CDC1074CC1}" type="pres">
      <dgm:prSet presAssocID="{ED98A898-4751-4149-A320-C8F1464DB3FB}" presName="Name37" presStyleLbl="parChTrans1D3" presStyleIdx="0" presStyleCnt="1"/>
      <dgm:spPr>
        <a:custGeom>
          <a:avLst/>
          <a:gdLst/>
          <a:ahLst/>
          <a:cxnLst/>
          <a:rect l="0" t="0" r="0" b="0"/>
          <a:pathLst>
            <a:path>
              <a:moveTo>
                <a:pt x="45720" y="0"/>
              </a:moveTo>
              <a:lnTo>
                <a:pt x="45720" y="166452"/>
              </a:lnTo>
            </a:path>
          </a:pathLst>
        </a:custGeom>
      </dgm:spPr>
    </dgm:pt>
    <dgm:pt modelId="{53B3E6B4-2A16-4EB3-A4B3-EE5B466733CE}" type="pres">
      <dgm:prSet presAssocID="{226700CF-44A5-4994-B95C-F193F96A35CA}" presName="hierRoot2" presStyleCnt="0">
        <dgm:presLayoutVars>
          <dgm:hierBranch val="init"/>
        </dgm:presLayoutVars>
      </dgm:prSet>
      <dgm:spPr/>
    </dgm:pt>
    <dgm:pt modelId="{E1E9C029-4DA1-4650-8CC0-C45881B01FBF}" type="pres">
      <dgm:prSet presAssocID="{226700CF-44A5-4994-B95C-F193F96A35CA}" presName="rootComposite" presStyleCnt="0"/>
      <dgm:spPr/>
    </dgm:pt>
    <dgm:pt modelId="{E34DC478-2BF6-4ACD-A874-3F32DED1E422}" type="pres">
      <dgm:prSet presAssocID="{226700CF-44A5-4994-B95C-F193F96A35CA}" presName="rootText" presStyleLbl="node3" presStyleIdx="0" presStyleCnt="1" custScaleX="129316" custScaleY="97369">
        <dgm:presLayoutVars>
          <dgm:chPref val="3"/>
        </dgm:presLayoutVars>
      </dgm:prSet>
      <dgm:spPr>
        <a:prstGeom prst="rect">
          <a:avLst/>
        </a:prstGeom>
      </dgm:spPr>
    </dgm:pt>
    <dgm:pt modelId="{7E5A3123-2098-49C5-B6A1-6FE2BA022F15}" type="pres">
      <dgm:prSet presAssocID="{226700CF-44A5-4994-B95C-F193F96A35CA}" presName="rootConnector" presStyleLbl="node3" presStyleIdx="0" presStyleCnt="1"/>
      <dgm:spPr/>
    </dgm:pt>
    <dgm:pt modelId="{CBDA21B1-786D-41A3-9D9C-CCF2D55497BF}" type="pres">
      <dgm:prSet presAssocID="{226700CF-44A5-4994-B95C-F193F96A35CA}" presName="hierChild4" presStyleCnt="0"/>
      <dgm:spPr/>
    </dgm:pt>
    <dgm:pt modelId="{EEC72CCC-8420-4377-8EA5-C13F37AFA5FC}" type="pres">
      <dgm:prSet presAssocID="{6C1FF68B-2263-4CED-BA00-DB0A6E97DB2C}" presName="Name37" presStyleLbl="parChTrans1D4" presStyleIdx="0" presStyleCnt="2"/>
      <dgm:spPr>
        <a:custGeom>
          <a:avLst/>
          <a:gdLst/>
          <a:ahLst/>
          <a:cxnLst/>
          <a:rect l="0" t="0" r="0" b="0"/>
          <a:pathLst>
            <a:path>
              <a:moveTo>
                <a:pt x="45720" y="0"/>
              </a:moveTo>
              <a:lnTo>
                <a:pt x="45720" y="166452"/>
              </a:lnTo>
            </a:path>
          </a:pathLst>
        </a:custGeom>
      </dgm:spPr>
    </dgm:pt>
    <dgm:pt modelId="{3B1E98C1-9CDE-4B21-8572-7DE84ED6CBEF}" type="pres">
      <dgm:prSet presAssocID="{CF5F06D6-2A03-4C52-AA18-39649885AA87}" presName="hierRoot2" presStyleCnt="0">
        <dgm:presLayoutVars>
          <dgm:hierBranch val="init"/>
        </dgm:presLayoutVars>
      </dgm:prSet>
      <dgm:spPr/>
    </dgm:pt>
    <dgm:pt modelId="{A7415217-3954-4E77-9EB7-80CD04FFC0B4}" type="pres">
      <dgm:prSet presAssocID="{CF5F06D6-2A03-4C52-AA18-39649885AA87}" presName="rootComposite" presStyleCnt="0"/>
      <dgm:spPr/>
    </dgm:pt>
    <dgm:pt modelId="{AED44FCB-6A7D-4082-B0D9-D0D83F9E4F4B}" type="pres">
      <dgm:prSet presAssocID="{CF5F06D6-2A03-4C52-AA18-39649885AA87}" presName="rootText" presStyleLbl="node4" presStyleIdx="0" presStyleCnt="2" custScaleX="129316">
        <dgm:presLayoutVars>
          <dgm:chPref val="3"/>
        </dgm:presLayoutVars>
      </dgm:prSet>
      <dgm:spPr>
        <a:prstGeom prst="rect">
          <a:avLst/>
        </a:prstGeom>
      </dgm:spPr>
    </dgm:pt>
    <dgm:pt modelId="{F02F977B-E1D0-43A3-BC13-C6B53F613545}" type="pres">
      <dgm:prSet presAssocID="{CF5F06D6-2A03-4C52-AA18-39649885AA87}" presName="rootConnector" presStyleLbl="node4" presStyleIdx="0" presStyleCnt="2"/>
      <dgm:spPr/>
    </dgm:pt>
    <dgm:pt modelId="{F2225405-9301-4D19-8388-7B107FEDFE9F}" type="pres">
      <dgm:prSet presAssocID="{CF5F06D6-2A03-4C52-AA18-39649885AA87}" presName="hierChild4" presStyleCnt="0"/>
      <dgm:spPr/>
    </dgm:pt>
    <dgm:pt modelId="{0260420D-626E-46D0-9AA7-6C7492002627}" type="pres">
      <dgm:prSet presAssocID="{AD147833-AF44-4644-B872-ED1BD4D83FB5}" presName="Name37" presStyleLbl="parChTrans1D4" presStyleIdx="1" presStyleCnt="2"/>
      <dgm:spPr>
        <a:custGeom>
          <a:avLst/>
          <a:gdLst/>
          <a:ahLst/>
          <a:cxnLst/>
          <a:rect l="0" t="0" r="0" b="0"/>
          <a:pathLst>
            <a:path>
              <a:moveTo>
                <a:pt x="0" y="0"/>
              </a:moveTo>
              <a:lnTo>
                <a:pt x="0" y="364609"/>
              </a:lnTo>
              <a:lnTo>
                <a:pt x="153749" y="364609"/>
              </a:lnTo>
            </a:path>
          </a:pathLst>
        </a:custGeom>
      </dgm:spPr>
    </dgm:pt>
    <dgm:pt modelId="{E923CAA1-EF76-4899-AFE0-BB6BA3C1F800}" type="pres">
      <dgm:prSet presAssocID="{67277A73-3229-4AC3-97E9-3C9330119967}" presName="hierRoot2" presStyleCnt="0">
        <dgm:presLayoutVars>
          <dgm:hierBranch val="init"/>
        </dgm:presLayoutVars>
      </dgm:prSet>
      <dgm:spPr/>
    </dgm:pt>
    <dgm:pt modelId="{EB0DD930-69E2-4890-AE16-3A07F8497C13}" type="pres">
      <dgm:prSet presAssocID="{67277A73-3229-4AC3-97E9-3C9330119967}" presName="rootComposite" presStyleCnt="0"/>
      <dgm:spPr/>
    </dgm:pt>
    <dgm:pt modelId="{C6E3C51C-0D99-4DFB-B4CA-6795413FA68C}" type="pres">
      <dgm:prSet presAssocID="{67277A73-3229-4AC3-97E9-3C9330119967}" presName="rootText" presStyleLbl="node4" presStyleIdx="1" presStyleCnt="2">
        <dgm:presLayoutVars>
          <dgm:chPref val="3"/>
        </dgm:presLayoutVars>
      </dgm:prSet>
      <dgm:spPr>
        <a:prstGeom prst="rect">
          <a:avLst/>
        </a:prstGeom>
      </dgm:spPr>
    </dgm:pt>
    <dgm:pt modelId="{2FB1FB0F-D1B7-4D7F-B321-AC276D6D883F}" type="pres">
      <dgm:prSet presAssocID="{67277A73-3229-4AC3-97E9-3C9330119967}" presName="rootConnector" presStyleLbl="node4" presStyleIdx="1" presStyleCnt="2"/>
      <dgm:spPr/>
    </dgm:pt>
    <dgm:pt modelId="{50966BB9-00FA-4620-9E26-22EB49CF8B4B}" type="pres">
      <dgm:prSet presAssocID="{67277A73-3229-4AC3-97E9-3C9330119967}" presName="hierChild4" presStyleCnt="0"/>
      <dgm:spPr/>
    </dgm:pt>
    <dgm:pt modelId="{26F07FE1-DC4D-4713-B8E8-0AEB7AB6B39E}" type="pres">
      <dgm:prSet presAssocID="{67277A73-3229-4AC3-97E9-3C9330119967}" presName="hierChild5" presStyleCnt="0"/>
      <dgm:spPr/>
    </dgm:pt>
    <dgm:pt modelId="{18168D9E-1C33-4F52-A32B-D2B53A8EC666}" type="pres">
      <dgm:prSet presAssocID="{CF5F06D6-2A03-4C52-AA18-39649885AA87}" presName="hierChild5" presStyleCnt="0"/>
      <dgm:spPr/>
    </dgm:pt>
    <dgm:pt modelId="{DECF8B68-3CBA-4D5D-BAFE-E6FC8D65C449}" type="pres">
      <dgm:prSet presAssocID="{226700CF-44A5-4994-B95C-F193F96A35CA}" presName="hierChild5" presStyleCnt="0"/>
      <dgm:spPr/>
    </dgm:pt>
    <dgm:pt modelId="{4A66D604-D862-4275-BDC8-60FB70A7E7FE}" type="pres">
      <dgm:prSet presAssocID="{0A711AD4-9C0E-4458-9CDB-E232A7673BAE}" presName="hierChild5" presStyleCnt="0"/>
      <dgm:spPr/>
    </dgm:pt>
    <dgm:pt modelId="{F76382D0-5883-4223-AC37-90BC471C42DD}" type="pres">
      <dgm:prSet presAssocID="{6C394B2C-8E9A-423B-B833-3DA757317AE9}" presName="Name37" presStyleLbl="parChTrans1D2" presStyleIdx="1" presStyleCnt="2"/>
      <dgm:spPr/>
    </dgm:pt>
    <dgm:pt modelId="{7612237A-1D60-4891-B44E-7A36DB283F3E}" type="pres">
      <dgm:prSet presAssocID="{18AB971F-C760-4A88-86DA-381DD162A98D}" presName="hierRoot2" presStyleCnt="0">
        <dgm:presLayoutVars>
          <dgm:hierBranch val="init"/>
        </dgm:presLayoutVars>
      </dgm:prSet>
      <dgm:spPr/>
    </dgm:pt>
    <dgm:pt modelId="{3EBEEC6A-01D6-4B62-8268-8B5B3FF43905}" type="pres">
      <dgm:prSet presAssocID="{18AB971F-C760-4A88-86DA-381DD162A98D}" presName="rootComposite" presStyleCnt="0"/>
      <dgm:spPr/>
    </dgm:pt>
    <dgm:pt modelId="{BFCD9933-1CF9-467E-B10C-CDCA70D2FA62}" type="pres">
      <dgm:prSet presAssocID="{18AB971F-C760-4A88-86DA-381DD162A98D}" presName="rootText" presStyleLbl="node2" presStyleIdx="1" presStyleCnt="2">
        <dgm:presLayoutVars>
          <dgm:chPref val="3"/>
        </dgm:presLayoutVars>
      </dgm:prSet>
      <dgm:spPr/>
    </dgm:pt>
    <dgm:pt modelId="{A6465969-5E55-460C-928F-6DAC7713572B}" type="pres">
      <dgm:prSet presAssocID="{18AB971F-C760-4A88-86DA-381DD162A98D}" presName="rootConnector" presStyleLbl="node2" presStyleIdx="1" presStyleCnt="2"/>
      <dgm:spPr/>
    </dgm:pt>
    <dgm:pt modelId="{DBAD676A-1222-4F7D-ACF4-3B069B54DC40}" type="pres">
      <dgm:prSet presAssocID="{18AB971F-C760-4A88-86DA-381DD162A98D}" presName="hierChild4" presStyleCnt="0"/>
      <dgm:spPr/>
    </dgm:pt>
    <dgm:pt modelId="{9722CB69-8CF0-41AF-B42A-D67829D7EFD4}" type="pres">
      <dgm:prSet presAssocID="{18AB971F-C760-4A88-86DA-381DD162A98D}" presName="hierChild5" presStyleCnt="0"/>
      <dgm:spPr/>
    </dgm:pt>
    <dgm:pt modelId="{780EE2D3-BEB1-44E5-B99F-67FCE092AFCE}" type="pres">
      <dgm:prSet presAssocID="{A894ED23-35D0-4C0D-B233-9B1ECDF83157}" presName="hierChild3" presStyleCnt="0"/>
      <dgm:spPr/>
    </dgm:pt>
  </dgm:ptLst>
  <dgm:cxnLst>
    <dgm:cxn modelId="{BB3DF800-CF95-4069-AA84-E34848BB0413}" type="presOf" srcId="{67277A73-3229-4AC3-97E9-3C9330119967}" destId="{C6E3C51C-0D99-4DFB-B4CA-6795413FA68C}" srcOrd="0" destOrd="0" presId="urn:microsoft.com/office/officeart/2005/8/layout/orgChart1"/>
    <dgm:cxn modelId="{019EB40D-C542-4E9E-8F4B-E9DFEF078D13}" type="presOf" srcId="{ED98A898-4751-4149-A320-C8F1464DB3FB}" destId="{F8B33C7A-5B25-4EFD-AD0C-55CDC1074CC1}" srcOrd="0" destOrd="0" presId="urn:microsoft.com/office/officeart/2005/8/layout/orgChart1"/>
    <dgm:cxn modelId="{F04E6B15-C724-48A2-8392-4E6A80792912}" srcId="{A894ED23-35D0-4C0D-B233-9B1ECDF83157}" destId="{18AB971F-C760-4A88-86DA-381DD162A98D}" srcOrd="1" destOrd="0" parTransId="{6C394B2C-8E9A-423B-B833-3DA757317AE9}" sibTransId="{977C2BC4-1552-41F5-9667-89D04A1F90F9}"/>
    <dgm:cxn modelId="{36153A16-938D-4604-AEAC-4E9A96DEA597}" srcId="{0A711AD4-9C0E-4458-9CDB-E232A7673BAE}" destId="{226700CF-44A5-4994-B95C-F193F96A35CA}" srcOrd="0" destOrd="0" parTransId="{ED98A898-4751-4149-A320-C8F1464DB3FB}" sibTransId="{91FA4DFF-BDBE-4396-B6EE-CFD623E92242}"/>
    <dgm:cxn modelId="{45839017-D563-446D-9794-B9B3238DD3D9}" type="presOf" srcId="{0A711AD4-9C0E-4458-9CDB-E232A7673BAE}" destId="{EDC1BDA5-E05A-48BA-AC04-E3E879B5D4AF}" srcOrd="0" destOrd="0" presId="urn:microsoft.com/office/officeart/2005/8/layout/orgChart1"/>
    <dgm:cxn modelId="{F064C920-7402-437E-A4B8-CA05EA0E106C}" type="presOf" srcId="{AD147833-AF44-4644-B872-ED1BD4D83FB5}" destId="{0260420D-626E-46D0-9AA7-6C7492002627}" srcOrd="0" destOrd="0" presId="urn:microsoft.com/office/officeart/2005/8/layout/orgChart1"/>
    <dgm:cxn modelId="{AB2B4F23-CAD4-45C8-AB19-5AD0A06A9F86}" srcId="{226700CF-44A5-4994-B95C-F193F96A35CA}" destId="{CF5F06D6-2A03-4C52-AA18-39649885AA87}" srcOrd="0" destOrd="0" parTransId="{6C1FF68B-2263-4CED-BA00-DB0A6E97DB2C}" sibTransId="{23E41AF6-994B-487E-B8F0-B7C7C0F4BB3F}"/>
    <dgm:cxn modelId="{E190E73F-58D7-4794-958F-53C3515CB6A9}" type="presOf" srcId="{6C394B2C-8E9A-423B-B833-3DA757317AE9}" destId="{F76382D0-5883-4223-AC37-90BC471C42DD}" srcOrd="0" destOrd="0" presId="urn:microsoft.com/office/officeart/2005/8/layout/orgChart1"/>
    <dgm:cxn modelId="{5694005E-ACFD-41D8-B6DA-F03ED5D0663E}" type="presOf" srcId="{CF5F06D6-2A03-4C52-AA18-39649885AA87}" destId="{F02F977B-E1D0-43A3-BC13-C6B53F613545}" srcOrd="1" destOrd="0" presId="urn:microsoft.com/office/officeart/2005/8/layout/orgChart1"/>
    <dgm:cxn modelId="{D80D3163-E68E-4BFE-BBFB-2BC8CF490D45}" srcId="{74FC9130-1A05-4DAC-8F45-EA644181BB33}" destId="{A894ED23-35D0-4C0D-B233-9B1ECDF83157}" srcOrd="0" destOrd="0" parTransId="{BF7BC135-8827-4C34-8697-1155C0E145C2}" sibTransId="{F0836F20-E1AB-4ACF-9ACB-56019BC557D9}"/>
    <dgm:cxn modelId="{95E27265-6986-4404-BBCF-5F67B69A0CCA}" type="presOf" srcId="{226700CF-44A5-4994-B95C-F193F96A35CA}" destId="{E34DC478-2BF6-4ACD-A874-3F32DED1E422}" srcOrd="0" destOrd="0" presId="urn:microsoft.com/office/officeart/2005/8/layout/orgChart1"/>
    <dgm:cxn modelId="{C4857E46-F3D9-44C6-BDD3-5361F413C01C}" type="presOf" srcId="{67277A73-3229-4AC3-97E9-3C9330119967}" destId="{2FB1FB0F-D1B7-4D7F-B321-AC276D6D883F}" srcOrd="1" destOrd="0" presId="urn:microsoft.com/office/officeart/2005/8/layout/orgChart1"/>
    <dgm:cxn modelId="{5DC53E68-0D1E-455E-9279-469163DEC333}" type="presOf" srcId="{74FC9130-1A05-4DAC-8F45-EA644181BB33}" destId="{942BFEAE-4A0A-4B81-8EB9-94FF06EF4314}" srcOrd="0" destOrd="0" presId="urn:microsoft.com/office/officeart/2005/8/layout/orgChart1"/>
    <dgm:cxn modelId="{6A3A3F6A-05FD-4E37-A094-AEFD96414323}" type="presOf" srcId="{18AB971F-C760-4A88-86DA-381DD162A98D}" destId="{A6465969-5E55-460C-928F-6DAC7713572B}" srcOrd="1" destOrd="0" presId="urn:microsoft.com/office/officeart/2005/8/layout/orgChart1"/>
    <dgm:cxn modelId="{0E75CB74-A46C-4CF2-88A7-0F4719298FDF}" type="presOf" srcId="{6C1FF68B-2263-4CED-BA00-DB0A6E97DB2C}" destId="{EEC72CCC-8420-4377-8EA5-C13F37AFA5FC}" srcOrd="0" destOrd="0" presId="urn:microsoft.com/office/officeart/2005/8/layout/orgChart1"/>
    <dgm:cxn modelId="{817AE37D-30AA-4A76-800A-41BD4ADE727F}" type="presOf" srcId="{18AB971F-C760-4A88-86DA-381DD162A98D}" destId="{BFCD9933-1CF9-467E-B10C-CDCA70D2FA62}" srcOrd="0" destOrd="0" presId="urn:microsoft.com/office/officeart/2005/8/layout/orgChart1"/>
    <dgm:cxn modelId="{B5F50B87-0604-42CE-862B-C669BA0D9134}" type="presOf" srcId="{226700CF-44A5-4994-B95C-F193F96A35CA}" destId="{7E5A3123-2098-49C5-B6A1-6FE2BA022F15}" srcOrd="1" destOrd="0" presId="urn:microsoft.com/office/officeart/2005/8/layout/orgChart1"/>
    <dgm:cxn modelId="{DC489992-79E5-4B52-8D84-D90FF8AFEE86}" type="presOf" srcId="{A894ED23-35D0-4C0D-B233-9B1ECDF83157}" destId="{C3DA0939-B790-4A2C-B71F-9C1FE4AAE8D6}" srcOrd="1" destOrd="0" presId="urn:microsoft.com/office/officeart/2005/8/layout/orgChart1"/>
    <dgm:cxn modelId="{A8CCA994-F7E9-4160-9C28-066D7AA3B1EE}" type="presOf" srcId="{0A711AD4-9C0E-4458-9CDB-E232A7673BAE}" destId="{FEA72C29-00BD-439A-A8C6-DD9C4788CB02}" srcOrd="1" destOrd="0" presId="urn:microsoft.com/office/officeart/2005/8/layout/orgChart1"/>
    <dgm:cxn modelId="{60C8989E-9784-4F79-B1F2-0C8D066CEFF0}" srcId="{A894ED23-35D0-4C0D-B233-9B1ECDF83157}" destId="{0A711AD4-9C0E-4458-9CDB-E232A7673BAE}" srcOrd="0" destOrd="0" parTransId="{8D0700C7-4F6E-41F9-BF55-F6CE4472B99D}" sibTransId="{D51262A2-2D9E-42ED-922D-894966092A0E}"/>
    <dgm:cxn modelId="{954000A2-F025-4311-8C79-2771BE5C0B3E}" type="presOf" srcId="{CF5F06D6-2A03-4C52-AA18-39649885AA87}" destId="{AED44FCB-6A7D-4082-B0D9-D0D83F9E4F4B}" srcOrd="0" destOrd="0" presId="urn:microsoft.com/office/officeart/2005/8/layout/orgChart1"/>
    <dgm:cxn modelId="{92F73CB9-D226-490C-A01C-1811415D8A11}" srcId="{CF5F06D6-2A03-4C52-AA18-39649885AA87}" destId="{67277A73-3229-4AC3-97E9-3C9330119967}" srcOrd="0" destOrd="0" parTransId="{AD147833-AF44-4644-B872-ED1BD4D83FB5}" sibTransId="{B5F287DD-5975-4DC2-91F5-6C11B7B546F1}"/>
    <dgm:cxn modelId="{9B30FAE2-5387-4C0D-8450-1CA6080BA5AC}" type="presOf" srcId="{8D0700C7-4F6E-41F9-BF55-F6CE4472B99D}" destId="{7F6E6D5F-990B-41C9-8B64-86D7C9459432}" srcOrd="0" destOrd="0" presId="urn:microsoft.com/office/officeart/2005/8/layout/orgChart1"/>
    <dgm:cxn modelId="{21D133F4-71D9-4B7D-80BD-26FE4BF5CEC1}" type="presOf" srcId="{A894ED23-35D0-4C0D-B233-9B1ECDF83157}" destId="{73A6E930-1F96-4848-A48B-8211B6361F8C}" srcOrd="0" destOrd="0" presId="urn:microsoft.com/office/officeart/2005/8/layout/orgChart1"/>
    <dgm:cxn modelId="{3B9B7C71-A6BD-4E4F-ABAA-C33D00ADFADC}" type="presParOf" srcId="{942BFEAE-4A0A-4B81-8EB9-94FF06EF4314}" destId="{99EF765E-FBFD-4A38-BB20-ADF4CEF81D30}" srcOrd="0" destOrd="0" presId="urn:microsoft.com/office/officeart/2005/8/layout/orgChart1"/>
    <dgm:cxn modelId="{E0C5A1B4-A780-4B80-B3BD-887A01F459B1}" type="presParOf" srcId="{99EF765E-FBFD-4A38-BB20-ADF4CEF81D30}" destId="{7BF261A8-C248-40C9-B83C-8E0B1EDF09C5}" srcOrd="0" destOrd="0" presId="urn:microsoft.com/office/officeart/2005/8/layout/orgChart1"/>
    <dgm:cxn modelId="{8D46A536-82AD-48D6-B234-59D2A8CB32BC}" type="presParOf" srcId="{7BF261A8-C248-40C9-B83C-8E0B1EDF09C5}" destId="{73A6E930-1F96-4848-A48B-8211B6361F8C}" srcOrd="0" destOrd="0" presId="urn:microsoft.com/office/officeart/2005/8/layout/orgChart1"/>
    <dgm:cxn modelId="{39B6DBCE-7895-42BC-9EA9-7BECEE3A2120}" type="presParOf" srcId="{7BF261A8-C248-40C9-B83C-8E0B1EDF09C5}" destId="{C3DA0939-B790-4A2C-B71F-9C1FE4AAE8D6}" srcOrd="1" destOrd="0" presId="urn:microsoft.com/office/officeart/2005/8/layout/orgChart1"/>
    <dgm:cxn modelId="{EEA0ED37-4506-4DDE-8576-44BE55A8AE54}" type="presParOf" srcId="{99EF765E-FBFD-4A38-BB20-ADF4CEF81D30}" destId="{52274B6A-8DB7-4E26-BDDE-AB10AA0C6B84}" srcOrd="1" destOrd="0" presId="urn:microsoft.com/office/officeart/2005/8/layout/orgChart1"/>
    <dgm:cxn modelId="{C9255C31-D72C-4772-8E40-778F421648D1}" type="presParOf" srcId="{52274B6A-8DB7-4E26-BDDE-AB10AA0C6B84}" destId="{7F6E6D5F-990B-41C9-8B64-86D7C9459432}" srcOrd="0" destOrd="0" presId="urn:microsoft.com/office/officeart/2005/8/layout/orgChart1"/>
    <dgm:cxn modelId="{AD5C231E-1D42-494F-9FCC-6488087B67AD}" type="presParOf" srcId="{52274B6A-8DB7-4E26-BDDE-AB10AA0C6B84}" destId="{FFC51963-EB68-4675-9F7E-A519404013AF}" srcOrd="1" destOrd="0" presId="urn:microsoft.com/office/officeart/2005/8/layout/orgChart1"/>
    <dgm:cxn modelId="{A45F17FE-6120-4F83-9256-546835065830}" type="presParOf" srcId="{FFC51963-EB68-4675-9F7E-A519404013AF}" destId="{C8F63168-5AD8-4825-B6B9-FC276EAD1AE5}" srcOrd="0" destOrd="0" presId="urn:microsoft.com/office/officeart/2005/8/layout/orgChart1"/>
    <dgm:cxn modelId="{C53E8434-A6F1-4A9B-8663-5170BE323075}" type="presParOf" srcId="{C8F63168-5AD8-4825-B6B9-FC276EAD1AE5}" destId="{EDC1BDA5-E05A-48BA-AC04-E3E879B5D4AF}" srcOrd="0" destOrd="0" presId="urn:microsoft.com/office/officeart/2005/8/layout/orgChart1"/>
    <dgm:cxn modelId="{D21768C7-B2FD-44CA-97A1-1F5ACC6B742E}" type="presParOf" srcId="{C8F63168-5AD8-4825-B6B9-FC276EAD1AE5}" destId="{FEA72C29-00BD-439A-A8C6-DD9C4788CB02}" srcOrd="1" destOrd="0" presId="urn:microsoft.com/office/officeart/2005/8/layout/orgChart1"/>
    <dgm:cxn modelId="{D6CB5921-4DB0-414B-9770-A3D119852B0C}" type="presParOf" srcId="{FFC51963-EB68-4675-9F7E-A519404013AF}" destId="{98EEEB4A-1880-45E3-8CAB-3493625EA22C}" srcOrd="1" destOrd="0" presId="urn:microsoft.com/office/officeart/2005/8/layout/orgChart1"/>
    <dgm:cxn modelId="{B6D3A7B4-E903-40BC-8364-7541B76735C5}" type="presParOf" srcId="{98EEEB4A-1880-45E3-8CAB-3493625EA22C}" destId="{F8B33C7A-5B25-4EFD-AD0C-55CDC1074CC1}" srcOrd="0" destOrd="0" presId="urn:microsoft.com/office/officeart/2005/8/layout/orgChart1"/>
    <dgm:cxn modelId="{CFD25D53-0259-4A99-B317-1ACBD3DD9EC6}" type="presParOf" srcId="{98EEEB4A-1880-45E3-8CAB-3493625EA22C}" destId="{53B3E6B4-2A16-4EB3-A4B3-EE5B466733CE}" srcOrd="1" destOrd="0" presId="urn:microsoft.com/office/officeart/2005/8/layout/orgChart1"/>
    <dgm:cxn modelId="{F5FB6A0B-1DB2-435D-84E6-20BD348116C6}" type="presParOf" srcId="{53B3E6B4-2A16-4EB3-A4B3-EE5B466733CE}" destId="{E1E9C029-4DA1-4650-8CC0-C45881B01FBF}" srcOrd="0" destOrd="0" presId="urn:microsoft.com/office/officeart/2005/8/layout/orgChart1"/>
    <dgm:cxn modelId="{881C69A6-A0EF-4C6C-9C93-0A31D13828EA}" type="presParOf" srcId="{E1E9C029-4DA1-4650-8CC0-C45881B01FBF}" destId="{E34DC478-2BF6-4ACD-A874-3F32DED1E422}" srcOrd="0" destOrd="0" presId="urn:microsoft.com/office/officeart/2005/8/layout/orgChart1"/>
    <dgm:cxn modelId="{D05DC5C9-3B2F-4E71-8B27-1371451F2877}" type="presParOf" srcId="{E1E9C029-4DA1-4650-8CC0-C45881B01FBF}" destId="{7E5A3123-2098-49C5-B6A1-6FE2BA022F15}" srcOrd="1" destOrd="0" presId="urn:microsoft.com/office/officeart/2005/8/layout/orgChart1"/>
    <dgm:cxn modelId="{7C0B9935-644B-4BEE-B3C1-F1F32583F7F9}" type="presParOf" srcId="{53B3E6B4-2A16-4EB3-A4B3-EE5B466733CE}" destId="{CBDA21B1-786D-41A3-9D9C-CCF2D55497BF}" srcOrd="1" destOrd="0" presId="urn:microsoft.com/office/officeart/2005/8/layout/orgChart1"/>
    <dgm:cxn modelId="{8AE24892-0170-481A-9230-4541453DC61A}" type="presParOf" srcId="{CBDA21B1-786D-41A3-9D9C-CCF2D55497BF}" destId="{EEC72CCC-8420-4377-8EA5-C13F37AFA5FC}" srcOrd="0" destOrd="0" presId="urn:microsoft.com/office/officeart/2005/8/layout/orgChart1"/>
    <dgm:cxn modelId="{63968301-1677-447D-9F2D-08326195AFDC}" type="presParOf" srcId="{CBDA21B1-786D-41A3-9D9C-CCF2D55497BF}" destId="{3B1E98C1-9CDE-4B21-8572-7DE84ED6CBEF}" srcOrd="1" destOrd="0" presId="urn:microsoft.com/office/officeart/2005/8/layout/orgChart1"/>
    <dgm:cxn modelId="{5229EECD-3439-4686-BA85-40C1C7A7D477}" type="presParOf" srcId="{3B1E98C1-9CDE-4B21-8572-7DE84ED6CBEF}" destId="{A7415217-3954-4E77-9EB7-80CD04FFC0B4}" srcOrd="0" destOrd="0" presId="urn:microsoft.com/office/officeart/2005/8/layout/orgChart1"/>
    <dgm:cxn modelId="{E8E9D1CF-0C4F-4A42-BCBC-21FC45FBE89B}" type="presParOf" srcId="{A7415217-3954-4E77-9EB7-80CD04FFC0B4}" destId="{AED44FCB-6A7D-4082-B0D9-D0D83F9E4F4B}" srcOrd="0" destOrd="0" presId="urn:microsoft.com/office/officeart/2005/8/layout/orgChart1"/>
    <dgm:cxn modelId="{5C654C61-2297-43D6-BA0C-A62068EBD954}" type="presParOf" srcId="{A7415217-3954-4E77-9EB7-80CD04FFC0B4}" destId="{F02F977B-E1D0-43A3-BC13-C6B53F613545}" srcOrd="1" destOrd="0" presId="urn:microsoft.com/office/officeart/2005/8/layout/orgChart1"/>
    <dgm:cxn modelId="{9B862327-F281-4C0B-AA45-3466F850D296}" type="presParOf" srcId="{3B1E98C1-9CDE-4B21-8572-7DE84ED6CBEF}" destId="{F2225405-9301-4D19-8388-7B107FEDFE9F}" srcOrd="1" destOrd="0" presId="urn:microsoft.com/office/officeart/2005/8/layout/orgChart1"/>
    <dgm:cxn modelId="{6FAFF86D-61E2-4304-9730-81B9C96E5342}" type="presParOf" srcId="{F2225405-9301-4D19-8388-7B107FEDFE9F}" destId="{0260420D-626E-46D0-9AA7-6C7492002627}" srcOrd="0" destOrd="0" presId="urn:microsoft.com/office/officeart/2005/8/layout/orgChart1"/>
    <dgm:cxn modelId="{E4A760D7-FD58-4CAD-A9FD-CA0C784E881D}" type="presParOf" srcId="{F2225405-9301-4D19-8388-7B107FEDFE9F}" destId="{E923CAA1-EF76-4899-AFE0-BB6BA3C1F800}" srcOrd="1" destOrd="0" presId="urn:microsoft.com/office/officeart/2005/8/layout/orgChart1"/>
    <dgm:cxn modelId="{5555CCC1-ED4D-4E26-BB1C-6DC0981817AC}" type="presParOf" srcId="{E923CAA1-EF76-4899-AFE0-BB6BA3C1F800}" destId="{EB0DD930-69E2-4890-AE16-3A07F8497C13}" srcOrd="0" destOrd="0" presId="urn:microsoft.com/office/officeart/2005/8/layout/orgChart1"/>
    <dgm:cxn modelId="{C7172E8A-2744-4809-AE53-98D5091D5880}" type="presParOf" srcId="{EB0DD930-69E2-4890-AE16-3A07F8497C13}" destId="{C6E3C51C-0D99-4DFB-B4CA-6795413FA68C}" srcOrd="0" destOrd="0" presId="urn:microsoft.com/office/officeart/2005/8/layout/orgChart1"/>
    <dgm:cxn modelId="{92BFC560-F1A3-42D4-A2A7-9FC4BAAE5FBF}" type="presParOf" srcId="{EB0DD930-69E2-4890-AE16-3A07F8497C13}" destId="{2FB1FB0F-D1B7-4D7F-B321-AC276D6D883F}" srcOrd="1" destOrd="0" presId="urn:microsoft.com/office/officeart/2005/8/layout/orgChart1"/>
    <dgm:cxn modelId="{FE912A1A-5E47-4D4A-9788-9F809227349D}" type="presParOf" srcId="{E923CAA1-EF76-4899-AFE0-BB6BA3C1F800}" destId="{50966BB9-00FA-4620-9E26-22EB49CF8B4B}" srcOrd="1" destOrd="0" presId="urn:microsoft.com/office/officeart/2005/8/layout/orgChart1"/>
    <dgm:cxn modelId="{96FD39BB-5747-4F22-9A7F-12EC1C4BBF03}" type="presParOf" srcId="{E923CAA1-EF76-4899-AFE0-BB6BA3C1F800}" destId="{26F07FE1-DC4D-4713-B8E8-0AEB7AB6B39E}" srcOrd="2" destOrd="0" presId="urn:microsoft.com/office/officeart/2005/8/layout/orgChart1"/>
    <dgm:cxn modelId="{BB49E4A9-234E-4DD4-ABC1-A61C937BE2DA}" type="presParOf" srcId="{3B1E98C1-9CDE-4B21-8572-7DE84ED6CBEF}" destId="{18168D9E-1C33-4F52-A32B-D2B53A8EC666}" srcOrd="2" destOrd="0" presId="urn:microsoft.com/office/officeart/2005/8/layout/orgChart1"/>
    <dgm:cxn modelId="{873A4A60-827C-40EE-9342-73AFF2577F41}" type="presParOf" srcId="{53B3E6B4-2A16-4EB3-A4B3-EE5B466733CE}" destId="{DECF8B68-3CBA-4D5D-BAFE-E6FC8D65C449}" srcOrd="2" destOrd="0" presId="urn:microsoft.com/office/officeart/2005/8/layout/orgChart1"/>
    <dgm:cxn modelId="{FC88BA3D-01B3-447A-8973-E1F64D0BD407}" type="presParOf" srcId="{FFC51963-EB68-4675-9F7E-A519404013AF}" destId="{4A66D604-D862-4275-BDC8-60FB70A7E7FE}" srcOrd="2" destOrd="0" presId="urn:microsoft.com/office/officeart/2005/8/layout/orgChart1"/>
    <dgm:cxn modelId="{421957F7-4445-47E4-B14A-84B0EA6FE94F}" type="presParOf" srcId="{52274B6A-8DB7-4E26-BDDE-AB10AA0C6B84}" destId="{F76382D0-5883-4223-AC37-90BC471C42DD}" srcOrd="2" destOrd="0" presId="urn:microsoft.com/office/officeart/2005/8/layout/orgChart1"/>
    <dgm:cxn modelId="{E51C3704-1714-44B6-9E47-1C5429AD411A}" type="presParOf" srcId="{52274B6A-8DB7-4E26-BDDE-AB10AA0C6B84}" destId="{7612237A-1D60-4891-B44E-7A36DB283F3E}" srcOrd="3" destOrd="0" presId="urn:microsoft.com/office/officeart/2005/8/layout/orgChart1"/>
    <dgm:cxn modelId="{38CEC3E8-BD73-44FF-AE4D-9AD0F73C7B95}" type="presParOf" srcId="{7612237A-1D60-4891-B44E-7A36DB283F3E}" destId="{3EBEEC6A-01D6-4B62-8268-8B5B3FF43905}" srcOrd="0" destOrd="0" presId="urn:microsoft.com/office/officeart/2005/8/layout/orgChart1"/>
    <dgm:cxn modelId="{01FE5401-1B46-43B9-B17F-C1F098BDDCD1}" type="presParOf" srcId="{3EBEEC6A-01D6-4B62-8268-8B5B3FF43905}" destId="{BFCD9933-1CF9-467E-B10C-CDCA70D2FA62}" srcOrd="0" destOrd="0" presId="urn:microsoft.com/office/officeart/2005/8/layout/orgChart1"/>
    <dgm:cxn modelId="{945BF6DF-9019-419E-928A-6181EBEE6EE3}" type="presParOf" srcId="{3EBEEC6A-01D6-4B62-8268-8B5B3FF43905}" destId="{A6465969-5E55-460C-928F-6DAC7713572B}" srcOrd="1" destOrd="0" presId="urn:microsoft.com/office/officeart/2005/8/layout/orgChart1"/>
    <dgm:cxn modelId="{975E1801-C742-4B62-BC26-48489E260CC9}" type="presParOf" srcId="{7612237A-1D60-4891-B44E-7A36DB283F3E}" destId="{DBAD676A-1222-4F7D-ACF4-3B069B54DC40}" srcOrd="1" destOrd="0" presId="urn:microsoft.com/office/officeart/2005/8/layout/orgChart1"/>
    <dgm:cxn modelId="{FA254357-3D45-4090-A896-8B62E1FC8BBA}" type="presParOf" srcId="{7612237A-1D60-4891-B44E-7A36DB283F3E}" destId="{9722CB69-8CF0-41AF-B42A-D67829D7EFD4}" srcOrd="2" destOrd="0" presId="urn:microsoft.com/office/officeart/2005/8/layout/orgChart1"/>
    <dgm:cxn modelId="{6C097EBF-B054-4117-8066-5F5A8A13071E}" type="presParOf" srcId="{99EF765E-FBFD-4A38-BB20-ADF4CEF81D30}" destId="{780EE2D3-BEB1-44E5-B99F-67FCE092AFCE}"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6382D0-5883-4223-AC37-90BC471C42DD}">
      <dsp:nvSpPr>
        <dsp:cNvPr id="0" name=""/>
        <dsp:cNvSpPr/>
      </dsp:nvSpPr>
      <dsp:spPr>
        <a:xfrm>
          <a:off x="2713990" y="397660"/>
          <a:ext cx="605152" cy="166452"/>
        </a:xfrm>
        <a:custGeom>
          <a:avLst/>
          <a:gdLst/>
          <a:ahLst/>
          <a:cxnLst/>
          <a:rect l="0" t="0" r="0" b="0"/>
          <a:pathLst>
            <a:path>
              <a:moveTo>
                <a:pt x="0" y="0"/>
              </a:moveTo>
              <a:lnTo>
                <a:pt x="0" y="83226"/>
              </a:lnTo>
              <a:lnTo>
                <a:pt x="605152" y="83226"/>
              </a:lnTo>
              <a:lnTo>
                <a:pt x="605152" y="16645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60420D-626E-46D0-9AA7-6C7492002627}">
      <dsp:nvSpPr>
        <dsp:cNvPr id="0" name=""/>
        <dsp:cNvSpPr/>
      </dsp:nvSpPr>
      <dsp:spPr>
        <a:xfrm>
          <a:off x="1824450" y="2191051"/>
          <a:ext cx="153749" cy="364609"/>
        </a:xfrm>
        <a:custGeom>
          <a:avLst/>
          <a:gdLst/>
          <a:ahLst/>
          <a:cxnLst/>
          <a:rect l="0" t="0" r="0" b="0"/>
          <a:pathLst>
            <a:path>
              <a:moveTo>
                <a:pt x="0" y="0"/>
              </a:moveTo>
              <a:lnTo>
                <a:pt x="0" y="364609"/>
              </a:lnTo>
              <a:lnTo>
                <a:pt x="153749" y="36460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EC72CCC-8420-4377-8EA5-C13F37AFA5FC}">
      <dsp:nvSpPr>
        <dsp:cNvPr id="0" name=""/>
        <dsp:cNvSpPr/>
      </dsp:nvSpPr>
      <dsp:spPr>
        <a:xfrm>
          <a:off x="2188729" y="1628284"/>
          <a:ext cx="91440" cy="166452"/>
        </a:xfrm>
        <a:custGeom>
          <a:avLst/>
          <a:gdLst/>
          <a:ahLst/>
          <a:cxnLst/>
          <a:rect l="0" t="0" r="0" b="0"/>
          <a:pathLst>
            <a:path>
              <a:moveTo>
                <a:pt x="45720" y="0"/>
              </a:moveTo>
              <a:lnTo>
                <a:pt x="45720" y="16645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8B33C7A-5B25-4EFD-AD0C-55CDC1074CC1}">
      <dsp:nvSpPr>
        <dsp:cNvPr id="0" name=""/>
        <dsp:cNvSpPr/>
      </dsp:nvSpPr>
      <dsp:spPr>
        <a:xfrm>
          <a:off x="2188729" y="1075944"/>
          <a:ext cx="91440" cy="166452"/>
        </a:xfrm>
        <a:custGeom>
          <a:avLst/>
          <a:gdLst/>
          <a:ahLst/>
          <a:cxnLst/>
          <a:rect l="0" t="0" r="0" b="0"/>
          <a:pathLst>
            <a:path>
              <a:moveTo>
                <a:pt x="45720" y="0"/>
              </a:moveTo>
              <a:lnTo>
                <a:pt x="45720" y="16645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F6E6D5F-990B-41C9-8B64-86D7C9459432}">
      <dsp:nvSpPr>
        <dsp:cNvPr id="0" name=""/>
        <dsp:cNvSpPr/>
      </dsp:nvSpPr>
      <dsp:spPr>
        <a:xfrm>
          <a:off x="2234449" y="397660"/>
          <a:ext cx="479540" cy="166452"/>
        </a:xfrm>
        <a:custGeom>
          <a:avLst/>
          <a:gdLst/>
          <a:ahLst/>
          <a:cxnLst/>
          <a:rect l="0" t="0" r="0" b="0"/>
          <a:pathLst>
            <a:path>
              <a:moveTo>
                <a:pt x="45720" y="0"/>
              </a:moveTo>
              <a:lnTo>
                <a:pt x="45720" y="16645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3A6E930-1F96-4848-A48B-8211B6361F8C}">
      <dsp:nvSpPr>
        <dsp:cNvPr id="0" name=""/>
        <dsp:cNvSpPr/>
      </dsp:nvSpPr>
      <dsp:spPr>
        <a:xfrm>
          <a:off x="2160714" y="1345"/>
          <a:ext cx="1106550" cy="39631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Transport Strategy Team Manager</a:t>
          </a:r>
        </a:p>
      </dsp:txBody>
      <dsp:txXfrm>
        <a:off x="2160714" y="1345"/>
        <a:ext cx="1106550" cy="396314"/>
      </dsp:txXfrm>
    </dsp:sp>
    <dsp:sp modelId="{EDC1BDA5-E05A-48BA-AC04-E3E879B5D4AF}">
      <dsp:nvSpPr>
        <dsp:cNvPr id="0" name=""/>
        <dsp:cNvSpPr/>
      </dsp:nvSpPr>
      <dsp:spPr>
        <a:xfrm>
          <a:off x="1712522" y="564112"/>
          <a:ext cx="1043853" cy="51183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Principal Transport Planner  x 2</a:t>
          </a:r>
        </a:p>
      </dsp:txBody>
      <dsp:txXfrm>
        <a:off x="1712522" y="564112"/>
        <a:ext cx="1043853" cy="511832"/>
      </dsp:txXfrm>
    </dsp:sp>
    <dsp:sp modelId="{E34DC478-2BF6-4ACD-A874-3F32DED1E422}">
      <dsp:nvSpPr>
        <dsp:cNvPr id="0" name=""/>
        <dsp:cNvSpPr/>
      </dsp:nvSpPr>
      <dsp:spPr>
        <a:xfrm>
          <a:off x="1721950" y="1242397"/>
          <a:ext cx="1024996" cy="38588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Senior Transport Planner x 2</a:t>
          </a:r>
        </a:p>
      </dsp:txBody>
      <dsp:txXfrm>
        <a:off x="1721950" y="1242397"/>
        <a:ext cx="1024996" cy="385887"/>
      </dsp:txXfrm>
    </dsp:sp>
    <dsp:sp modelId="{AED44FCB-6A7D-4082-B0D9-D0D83F9E4F4B}">
      <dsp:nvSpPr>
        <dsp:cNvPr id="0" name=""/>
        <dsp:cNvSpPr/>
      </dsp:nvSpPr>
      <dsp:spPr>
        <a:xfrm>
          <a:off x="1721950" y="1794736"/>
          <a:ext cx="1024996" cy="39631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School Travel Co-Ordinator</a:t>
          </a:r>
        </a:p>
      </dsp:txBody>
      <dsp:txXfrm>
        <a:off x="1721950" y="1794736"/>
        <a:ext cx="1024996" cy="396314"/>
      </dsp:txXfrm>
    </dsp:sp>
    <dsp:sp modelId="{C6E3C51C-0D99-4DFB-B4CA-6795413FA68C}">
      <dsp:nvSpPr>
        <dsp:cNvPr id="0" name=""/>
        <dsp:cNvSpPr/>
      </dsp:nvSpPr>
      <dsp:spPr>
        <a:xfrm>
          <a:off x="1978199" y="2357503"/>
          <a:ext cx="792629" cy="39631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Transport Planner x 1</a:t>
          </a:r>
        </a:p>
      </dsp:txBody>
      <dsp:txXfrm>
        <a:off x="1978199" y="2357503"/>
        <a:ext cx="792629" cy="396314"/>
      </dsp:txXfrm>
    </dsp:sp>
    <dsp:sp modelId="{BFCD9933-1CF9-467E-B10C-CDCA70D2FA62}">
      <dsp:nvSpPr>
        <dsp:cNvPr id="0" name=""/>
        <dsp:cNvSpPr/>
      </dsp:nvSpPr>
      <dsp:spPr>
        <a:xfrm>
          <a:off x="2922828" y="564112"/>
          <a:ext cx="792629" cy="39631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Programme Co-ordinator</a:t>
          </a:r>
        </a:p>
      </dsp:txBody>
      <dsp:txXfrm>
        <a:off x="2922828" y="564112"/>
        <a:ext cx="792629" cy="3963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17F5E0D66BD0419BEB793575B4DAFE" ma:contentTypeVersion="14" ma:contentTypeDescription="Create a new document." ma:contentTypeScope="" ma:versionID="88611509d3bd50b0c2bd7f5752cb0c33">
  <xsd:schema xmlns:xsd="http://www.w3.org/2001/XMLSchema" xmlns:xs="http://www.w3.org/2001/XMLSchema" xmlns:p="http://schemas.microsoft.com/office/2006/metadata/properties" xmlns:ns1="http://schemas.microsoft.com/sharepoint/v3" xmlns:ns3="7d4996c1-fea3-4f3f-9365-834cb3e9b812" xmlns:ns4="03c63a86-0b73-4f6f-ad0d-cff2168619a5" targetNamespace="http://schemas.microsoft.com/office/2006/metadata/properties" ma:root="true" ma:fieldsID="9969eee2e126ac6748b7eedc3bdd1582" ns1:_="" ns3:_="" ns4:_="">
    <xsd:import namespace="http://schemas.microsoft.com/sharepoint/v3"/>
    <xsd:import namespace="7d4996c1-fea3-4f3f-9365-834cb3e9b812"/>
    <xsd:import namespace="03c63a86-0b73-4f6f-ad0d-cff2168619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4996c1-fea3-4f3f-9365-834cb3e9b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c63a86-0b73-4f6f-ad0d-cff2168619a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EF0F62-58AE-4CB9-8747-8680F9E23937}">
  <ds:schemaRefs>
    <ds:schemaRef ds:uri="http://schemas.openxmlformats.org/officeDocument/2006/bibliography"/>
  </ds:schemaRefs>
</ds:datastoreItem>
</file>

<file path=customXml/itemProps2.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C43A8B-FDB8-40DD-8256-177505F6D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4996c1-fea3-4f3f-9365-834cb3e9b812"/>
    <ds:schemaRef ds:uri="03c63a86-0b73-4f6f-ad0d-cff216861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58B06D-4668-4B0C-A262-259949565B64}">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6907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8102</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Tidley, David (ECS)</cp:lastModifiedBy>
  <cp:revision>2</cp:revision>
  <cp:lastPrinted>2020-12-14T12:51:00Z</cp:lastPrinted>
  <dcterms:created xsi:type="dcterms:W3CDTF">2022-11-09T15:15:00Z</dcterms:created>
  <dcterms:modified xsi:type="dcterms:W3CDTF">2022-11-09T15:15:00Z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0x010100FB17F5E0D66BD0419BEB793575B4DAFE</vt:lpwstr>
  </property>
</Properties>
</file>