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705FB42"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73821">
        <w:rPr>
          <w:rFonts w:asciiTheme="minorHAnsi" w:hAnsiTheme="minorHAnsi"/>
          <w:lang w:val="en-GB"/>
        </w:rPr>
        <w:t>Learning Support Assistant</w:t>
      </w:r>
    </w:p>
    <w:p w14:paraId="72B6C29D" w14:textId="76C98725"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73821">
        <w:rPr>
          <w:rFonts w:asciiTheme="minorHAnsi" w:hAnsiTheme="minorHAnsi"/>
          <w:lang w:val="en-GB"/>
        </w:rPr>
        <w:t>St Anselm’s School</w:t>
      </w:r>
      <w:bookmarkStart w:id="0" w:name="_GoBack"/>
      <w:bookmarkEnd w:id="0"/>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5E736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3821" w:rsidRPr="00B7382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3821"/>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972C53-36E2-42B1-9932-B0ABAA20F21E}"/>
</file>

<file path=customXml/itemProps4.xml><?xml version="1.0" encoding="utf-8"?>
<ds:datastoreItem xmlns:ds="http://schemas.openxmlformats.org/officeDocument/2006/customXml" ds:itemID="{204CB727-C795-4F20-A597-D14BBDE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