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A1B0" w14:textId="77777777" w:rsidR="00EC48CA" w:rsidRPr="0016119C" w:rsidRDefault="00EC48CA" w:rsidP="00EC48CA">
      <w:pPr>
        <w:autoSpaceDE w:val="0"/>
        <w:autoSpaceDN w:val="0"/>
        <w:adjustRightInd w:val="0"/>
        <w:spacing w:after="0" w:line="240" w:lineRule="auto"/>
        <w:rPr>
          <w:rFonts w:ascii="Calibri" w:eastAsia="Times New Roman" w:hAnsi="Calibri" w:cs="Calibri"/>
          <w:b/>
          <w:bCs/>
          <w:sz w:val="36"/>
          <w:szCs w:val="36"/>
          <w:lang w:eastAsia="en-GB"/>
        </w:rPr>
      </w:pPr>
      <w:r w:rsidRPr="0016119C">
        <w:rPr>
          <w:rFonts w:ascii="Calibri" w:eastAsia="Times New Roman" w:hAnsi="Calibri" w:cs="Calibri"/>
          <w:b/>
          <w:bCs/>
          <w:sz w:val="36"/>
          <w:szCs w:val="36"/>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C48CA" w:rsidRPr="0016119C" w14:paraId="6DF088FD" w14:textId="77777777" w:rsidTr="007E188F">
        <w:trPr>
          <w:trHeight w:val="828"/>
        </w:trPr>
        <w:tc>
          <w:tcPr>
            <w:tcW w:w="4261" w:type="dxa"/>
            <w:shd w:val="clear" w:color="auto" w:fill="D9D9D9"/>
          </w:tcPr>
          <w:p w14:paraId="05B8C9D0"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Job Title: </w:t>
            </w:r>
          </w:p>
          <w:p w14:paraId="1D22E132" w14:textId="77777777" w:rsidR="00EC48CA" w:rsidRPr="0016119C" w:rsidRDefault="00EC48CA" w:rsidP="007E188F">
            <w:pPr>
              <w:autoSpaceDE w:val="0"/>
              <w:autoSpaceDN w:val="0"/>
              <w:adjustRightInd w:val="0"/>
              <w:spacing w:after="0" w:line="240" w:lineRule="auto"/>
              <w:rPr>
                <w:rFonts w:ascii="Calibri" w:eastAsia="Times New Roman" w:hAnsi="Calibri" w:cs="Calibri"/>
                <w:sz w:val="24"/>
                <w:szCs w:val="24"/>
                <w:lang w:eastAsia="en-GB"/>
              </w:rPr>
            </w:pPr>
            <w:r w:rsidRPr="0016119C">
              <w:rPr>
                <w:rFonts w:ascii="Calibri" w:eastAsia="Times New Roman" w:hAnsi="Calibri" w:cs="Calibri"/>
                <w:sz w:val="24"/>
                <w:szCs w:val="24"/>
                <w:lang w:eastAsia="en-GB"/>
              </w:rPr>
              <w:t>Document Management Manager</w:t>
            </w:r>
          </w:p>
        </w:tc>
        <w:tc>
          <w:tcPr>
            <w:tcW w:w="4494" w:type="dxa"/>
            <w:shd w:val="clear" w:color="auto" w:fill="D9D9D9"/>
          </w:tcPr>
          <w:p w14:paraId="5E25EA38"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
                <w:bCs/>
                <w:sz w:val="24"/>
                <w:szCs w:val="24"/>
                <w:lang w:eastAsia="en-GB"/>
              </w:rPr>
              <w:t>Grade</w:t>
            </w:r>
            <w:r w:rsidRPr="0016119C">
              <w:rPr>
                <w:rFonts w:ascii="Calibri" w:eastAsia="Times New Roman" w:hAnsi="Calibri" w:cs="Calibri"/>
                <w:bCs/>
                <w:sz w:val="24"/>
                <w:szCs w:val="24"/>
                <w:lang w:eastAsia="en-GB"/>
              </w:rPr>
              <w:t xml:space="preserve">: </w:t>
            </w:r>
          </w:p>
          <w:p w14:paraId="6F9742E1"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 xml:space="preserve">PO4 - PO5 </w:t>
            </w:r>
          </w:p>
          <w:p w14:paraId="18ED9818" w14:textId="77777777" w:rsidR="00EC48CA" w:rsidRPr="0016119C" w:rsidRDefault="00EC48CA" w:rsidP="007E188F">
            <w:pPr>
              <w:autoSpaceDE w:val="0"/>
              <w:autoSpaceDN w:val="0"/>
              <w:adjustRightInd w:val="0"/>
              <w:spacing w:after="0" w:line="240" w:lineRule="auto"/>
              <w:rPr>
                <w:rFonts w:ascii="Calibri" w:eastAsia="Times New Roman" w:hAnsi="Calibri" w:cs="Calibri"/>
                <w:sz w:val="24"/>
                <w:szCs w:val="24"/>
                <w:lang w:eastAsia="en-GB"/>
              </w:rPr>
            </w:pPr>
          </w:p>
        </w:tc>
      </w:tr>
      <w:tr w:rsidR="00EC48CA" w:rsidRPr="0016119C" w14:paraId="724069B5" w14:textId="77777777" w:rsidTr="007E188F">
        <w:trPr>
          <w:trHeight w:val="828"/>
        </w:trPr>
        <w:tc>
          <w:tcPr>
            <w:tcW w:w="4261" w:type="dxa"/>
            <w:shd w:val="clear" w:color="auto" w:fill="D9D9D9"/>
          </w:tcPr>
          <w:p w14:paraId="3FC43B8F"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Section: </w:t>
            </w:r>
          </w:p>
          <w:p w14:paraId="662DBB48"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IT</w:t>
            </w:r>
          </w:p>
        </w:tc>
        <w:tc>
          <w:tcPr>
            <w:tcW w:w="4494" w:type="dxa"/>
            <w:shd w:val="clear" w:color="auto" w:fill="D9D9D9"/>
          </w:tcPr>
          <w:p w14:paraId="0376AD4D"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
                <w:bCs/>
                <w:sz w:val="24"/>
                <w:szCs w:val="24"/>
                <w:lang w:eastAsia="en-GB"/>
              </w:rPr>
              <w:t>Directorate:</w:t>
            </w:r>
            <w:r w:rsidRPr="0016119C">
              <w:rPr>
                <w:rFonts w:ascii="Calibri" w:eastAsia="Times New Roman" w:hAnsi="Calibri" w:cs="Calibri"/>
                <w:bCs/>
                <w:sz w:val="24"/>
                <w:szCs w:val="24"/>
                <w:lang w:eastAsia="en-GB"/>
              </w:rPr>
              <w:t xml:space="preserve"> </w:t>
            </w:r>
          </w:p>
          <w:p w14:paraId="7AE304E9"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Resources</w:t>
            </w:r>
          </w:p>
        </w:tc>
      </w:tr>
      <w:tr w:rsidR="00EC48CA" w:rsidRPr="0016119C" w14:paraId="1044210B" w14:textId="77777777" w:rsidTr="007E188F">
        <w:trPr>
          <w:trHeight w:val="828"/>
        </w:trPr>
        <w:tc>
          <w:tcPr>
            <w:tcW w:w="4261" w:type="dxa"/>
            <w:shd w:val="clear" w:color="auto" w:fill="D9D9D9"/>
          </w:tcPr>
          <w:p w14:paraId="2C2449C1"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Responsible to following manager:</w:t>
            </w:r>
          </w:p>
          <w:p w14:paraId="072E347A" w14:textId="4AC59FC1" w:rsidR="00EC48CA" w:rsidRPr="0016119C" w:rsidRDefault="00980764" w:rsidP="007E188F">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IT </w:t>
            </w:r>
            <w:bookmarkStart w:id="0" w:name="_GoBack"/>
            <w:bookmarkEnd w:id="0"/>
            <w:r w:rsidR="00EC48CA" w:rsidRPr="0016119C">
              <w:rPr>
                <w:rFonts w:ascii="Calibri" w:eastAsia="Times New Roman" w:hAnsi="Calibri" w:cs="Calibri"/>
                <w:bCs/>
                <w:sz w:val="24"/>
                <w:szCs w:val="24"/>
                <w:lang w:eastAsia="en-GB"/>
              </w:rPr>
              <w:t>Support Manager</w:t>
            </w:r>
          </w:p>
        </w:tc>
        <w:tc>
          <w:tcPr>
            <w:tcW w:w="4494" w:type="dxa"/>
            <w:shd w:val="clear" w:color="auto" w:fill="D9D9D9"/>
          </w:tcPr>
          <w:p w14:paraId="129FEB1D"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Responsible for following staff:</w:t>
            </w:r>
          </w:p>
          <w:p w14:paraId="1C0B7341" w14:textId="77777777" w:rsidR="00EC48CA" w:rsidRPr="0016119C" w:rsidRDefault="00EC48CA" w:rsidP="00EC48CA">
            <w:pPr>
              <w:numPr>
                <w:ilvl w:val="0"/>
                <w:numId w:val="4"/>
              </w:num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Document Management Team Leader (2)</w:t>
            </w:r>
          </w:p>
          <w:p w14:paraId="7E515588" w14:textId="77777777" w:rsidR="00EC48CA" w:rsidRPr="0016119C" w:rsidRDefault="00EC48CA" w:rsidP="00EC48CA">
            <w:pPr>
              <w:numPr>
                <w:ilvl w:val="0"/>
                <w:numId w:val="4"/>
              </w:num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Document Management Officer (10)</w:t>
            </w:r>
          </w:p>
          <w:p w14:paraId="114B4935" w14:textId="77777777" w:rsidR="00EC48CA" w:rsidRPr="0016119C" w:rsidRDefault="00EC48CA" w:rsidP="007E188F">
            <w:pPr>
              <w:autoSpaceDE w:val="0"/>
              <w:autoSpaceDN w:val="0"/>
              <w:adjustRightInd w:val="0"/>
              <w:spacing w:after="0" w:line="240" w:lineRule="auto"/>
              <w:ind w:left="720"/>
              <w:rPr>
                <w:rFonts w:ascii="Calibri" w:eastAsia="Times New Roman" w:hAnsi="Calibri" w:cs="Calibri"/>
                <w:bCs/>
                <w:sz w:val="24"/>
                <w:szCs w:val="24"/>
                <w:lang w:eastAsia="en-GB"/>
              </w:rPr>
            </w:pPr>
          </w:p>
        </w:tc>
      </w:tr>
      <w:tr w:rsidR="00EC48CA" w:rsidRPr="0016119C" w14:paraId="70C3068F" w14:textId="77777777" w:rsidTr="007E188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B44B9C"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FC56462"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Last Review Date: </w:t>
            </w:r>
          </w:p>
          <w:p w14:paraId="12A8CCBC" w14:textId="7B03179C" w:rsidR="00EC48CA" w:rsidRPr="0016119C" w:rsidRDefault="008363DB" w:rsidP="007E188F">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04</w:t>
            </w:r>
            <w:r w:rsidR="00EC48CA" w:rsidRPr="0016119C">
              <w:rPr>
                <w:rFonts w:ascii="Calibri" w:eastAsia="Times New Roman" w:hAnsi="Calibri" w:cs="Calibri"/>
                <w:bCs/>
                <w:sz w:val="24"/>
                <w:szCs w:val="24"/>
                <w:lang w:eastAsia="en-GB"/>
              </w:rPr>
              <w:t xml:space="preserve"> </w:t>
            </w:r>
            <w:r>
              <w:rPr>
                <w:rFonts w:ascii="Calibri" w:eastAsia="Times New Roman" w:hAnsi="Calibri" w:cs="Calibri"/>
                <w:bCs/>
                <w:sz w:val="24"/>
                <w:szCs w:val="24"/>
                <w:lang w:eastAsia="en-GB"/>
              </w:rPr>
              <w:t>June</w:t>
            </w:r>
            <w:r w:rsidR="00EC48CA" w:rsidRPr="0016119C">
              <w:rPr>
                <w:rFonts w:ascii="Calibri" w:eastAsia="Times New Roman" w:hAnsi="Calibri" w:cs="Calibri"/>
                <w:sz w:val="24"/>
                <w:szCs w:val="24"/>
                <w:lang w:eastAsia="en-GB"/>
              </w:rPr>
              <w:t xml:space="preserve"> 201</w:t>
            </w:r>
            <w:r>
              <w:rPr>
                <w:rFonts w:ascii="Calibri" w:eastAsia="Times New Roman" w:hAnsi="Calibri" w:cs="Calibri"/>
                <w:sz w:val="24"/>
                <w:szCs w:val="24"/>
                <w:lang w:eastAsia="en-GB"/>
              </w:rPr>
              <w:t>9</w:t>
            </w:r>
          </w:p>
        </w:tc>
      </w:tr>
    </w:tbl>
    <w:p w14:paraId="04DF99FC" w14:textId="77777777" w:rsidR="00EC48CA" w:rsidRPr="0016119C" w:rsidRDefault="00EC48CA" w:rsidP="00EC48CA">
      <w:pPr>
        <w:spacing w:after="0" w:line="240" w:lineRule="auto"/>
        <w:rPr>
          <w:rFonts w:ascii="Calibri" w:eastAsia="Times New Roman" w:hAnsi="Calibri" w:cs="Arial"/>
          <w:i/>
          <w:sz w:val="24"/>
          <w:szCs w:val="24"/>
          <w:lang w:eastAsia="en-GB"/>
        </w:rPr>
      </w:pPr>
    </w:p>
    <w:p w14:paraId="1122F9BE"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16119C">
        <w:rPr>
          <w:rFonts w:ascii="Calibri" w:eastAsia="Times New Roman" w:hAnsi="Calibri" w:cs="Arial"/>
          <w:b/>
          <w:bCs/>
          <w:sz w:val="24"/>
          <w:szCs w:val="24"/>
          <w:lang w:eastAsia="en-GB"/>
        </w:rPr>
        <w:t>Working for the Richmond/ Wandsworth Shared Staffing Arrangement</w:t>
      </w:r>
    </w:p>
    <w:p w14:paraId="05D3B369"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5967E44"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1976B63F"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A3A438F"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83EB964"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95AEF4C" w14:textId="77777777" w:rsidR="00EC48CA" w:rsidRPr="0016119C" w:rsidRDefault="00EC48CA" w:rsidP="00EC48C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09AF268" w14:textId="77777777" w:rsidR="00EC48CA" w:rsidRPr="0016119C" w:rsidRDefault="00EC48CA" w:rsidP="00EC48CA">
      <w:pPr>
        <w:spacing w:after="0" w:line="240" w:lineRule="auto"/>
        <w:rPr>
          <w:rFonts w:ascii="Calibri" w:eastAsia="Times New Roman" w:hAnsi="Calibri" w:cs="Arial"/>
          <w:sz w:val="24"/>
          <w:szCs w:val="24"/>
          <w:lang w:eastAsia="en-GB"/>
        </w:rPr>
      </w:pPr>
    </w:p>
    <w:p w14:paraId="5352314F" w14:textId="77777777" w:rsidR="00EC48CA" w:rsidRPr="0016119C" w:rsidRDefault="00EC48CA" w:rsidP="00EC48CA">
      <w:pPr>
        <w:spacing w:after="0" w:line="240" w:lineRule="auto"/>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Job Purpose: </w:t>
      </w:r>
    </w:p>
    <w:p w14:paraId="133A8004" w14:textId="77777777" w:rsidR="00EC48CA" w:rsidRPr="0016119C" w:rsidRDefault="00EC48CA" w:rsidP="00EC48CA">
      <w:pPr>
        <w:spacing w:after="0" w:line="240" w:lineRule="auto"/>
        <w:rPr>
          <w:rFonts w:ascii="Calibri" w:eastAsia="Times New Roman" w:hAnsi="Calibri" w:cs="Arial"/>
          <w:bCs/>
          <w:i/>
          <w:color w:val="FF0000"/>
          <w:sz w:val="24"/>
          <w:szCs w:val="24"/>
          <w:lang w:eastAsia="en-GB"/>
        </w:rPr>
      </w:pPr>
    </w:p>
    <w:p w14:paraId="464DD000" w14:textId="77777777" w:rsidR="00EC48CA" w:rsidRPr="0016119C" w:rsidRDefault="00EC48CA" w:rsidP="00EC48CA">
      <w:pPr>
        <w:spacing w:after="0" w:line="240" w:lineRule="auto"/>
        <w:rPr>
          <w:rFonts w:eastAsia="Times New Roman" w:cs="Times New Roman"/>
          <w:iCs/>
          <w:color w:val="000000"/>
          <w:sz w:val="24"/>
          <w:szCs w:val="24"/>
          <w:lang w:eastAsia="en-GB"/>
        </w:rPr>
      </w:pPr>
      <w:r w:rsidRPr="0016119C">
        <w:rPr>
          <w:rFonts w:eastAsia="Times New Roman" w:cs="Times New Roman"/>
          <w:iCs/>
          <w:color w:val="000000"/>
          <w:sz w:val="24"/>
          <w:szCs w:val="24"/>
          <w:lang w:eastAsia="en-GB"/>
        </w:rPr>
        <w:t>Accountable for the safe storage, retrieval and destruction of scanned documents and the safe return of valuable original documents directly to our customers in accordance with legislative requirements, and to defined procedures.</w:t>
      </w:r>
    </w:p>
    <w:p w14:paraId="323172D5" w14:textId="77777777" w:rsidR="00EC48CA" w:rsidRPr="0016119C" w:rsidRDefault="00EC48CA" w:rsidP="00EC48CA">
      <w:pPr>
        <w:spacing w:after="0" w:line="240" w:lineRule="auto"/>
        <w:rPr>
          <w:rFonts w:eastAsia="Times New Roman" w:cs="Times New Roman"/>
          <w:iCs/>
          <w:color w:val="000000"/>
          <w:sz w:val="24"/>
          <w:szCs w:val="24"/>
          <w:lang w:eastAsia="en-GB"/>
        </w:rPr>
      </w:pPr>
    </w:p>
    <w:p w14:paraId="2E0F1F42" w14:textId="77777777" w:rsidR="00EC48CA" w:rsidRPr="0016119C" w:rsidRDefault="00EC48CA" w:rsidP="00EC48CA">
      <w:pPr>
        <w:spacing w:after="0" w:line="240" w:lineRule="auto"/>
        <w:rPr>
          <w:rFonts w:eastAsia="Times New Roman" w:cs="Times New Roman"/>
          <w:iCs/>
          <w:color w:val="000000"/>
          <w:sz w:val="24"/>
          <w:szCs w:val="24"/>
          <w:lang w:eastAsia="en-GB"/>
        </w:rPr>
      </w:pPr>
      <w:r w:rsidRPr="0016119C">
        <w:rPr>
          <w:rFonts w:eastAsia="Times New Roman" w:cs="Times New Roman"/>
          <w:iCs/>
          <w:color w:val="000000"/>
          <w:sz w:val="24"/>
          <w:szCs w:val="24"/>
          <w:lang w:eastAsia="en-GB"/>
        </w:rPr>
        <w:t>As lead professional on records management, to contribute to the advisement on good practice in this area and to influence decision making of the future configuration and management of the councils Document Workflow system(s)by championing digital migration across other business units.</w:t>
      </w:r>
    </w:p>
    <w:p w14:paraId="152F0491" w14:textId="77777777" w:rsidR="00EC48CA" w:rsidRPr="0016119C" w:rsidRDefault="00EC48CA" w:rsidP="00EC48CA">
      <w:pPr>
        <w:spacing w:after="0" w:line="240" w:lineRule="auto"/>
        <w:rPr>
          <w:rFonts w:eastAsia="Times New Roman" w:cs="Times New Roman"/>
          <w:iCs/>
          <w:color w:val="000000"/>
          <w:sz w:val="24"/>
          <w:szCs w:val="24"/>
          <w:lang w:eastAsia="en-GB"/>
        </w:rPr>
      </w:pPr>
    </w:p>
    <w:p w14:paraId="47CEDD22" w14:textId="77777777" w:rsidR="00EC48CA" w:rsidRPr="0016119C" w:rsidRDefault="00EC48CA" w:rsidP="00EC48CA">
      <w:pPr>
        <w:spacing w:after="0" w:line="240" w:lineRule="auto"/>
        <w:rPr>
          <w:rFonts w:eastAsia="Times New Roman" w:cs="Times New Roman"/>
          <w:iCs/>
          <w:color w:val="000000"/>
          <w:sz w:val="24"/>
          <w:szCs w:val="24"/>
          <w:lang w:eastAsia="en-GB"/>
        </w:rPr>
      </w:pPr>
      <w:r w:rsidRPr="0016119C">
        <w:rPr>
          <w:rFonts w:eastAsia="Times New Roman" w:cs="Times New Roman"/>
          <w:iCs/>
          <w:color w:val="000000"/>
          <w:sz w:val="24"/>
          <w:szCs w:val="24"/>
          <w:lang w:eastAsia="en-GB"/>
        </w:rPr>
        <w:t>Responsible for ensuring that all activities are completed to agreed quality, productivity and timescales in accordance with each business unit agreed SLA.</w:t>
      </w:r>
    </w:p>
    <w:p w14:paraId="66062C81" w14:textId="77777777" w:rsidR="00EC48CA" w:rsidRPr="0016119C" w:rsidRDefault="00EC48CA" w:rsidP="00EC48CA">
      <w:pPr>
        <w:spacing w:after="0" w:line="240" w:lineRule="auto"/>
        <w:rPr>
          <w:rFonts w:ascii="Calibri" w:eastAsia="Times New Roman" w:hAnsi="Calibri" w:cs="Arial"/>
          <w:sz w:val="24"/>
          <w:szCs w:val="24"/>
          <w:lang w:eastAsia="en-GB"/>
        </w:rPr>
      </w:pPr>
    </w:p>
    <w:p w14:paraId="15E631D3" w14:textId="77777777" w:rsidR="00EC48CA" w:rsidRPr="0016119C" w:rsidRDefault="00EC48CA" w:rsidP="00EC48CA">
      <w:pPr>
        <w:spacing w:after="0" w:line="240" w:lineRule="auto"/>
        <w:rPr>
          <w:rFonts w:ascii="Calibri" w:eastAsia="Times New Roman" w:hAnsi="Calibri" w:cs="Arial"/>
          <w:b/>
          <w:bCs/>
          <w:sz w:val="24"/>
          <w:szCs w:val="24"/>
          <w:lang w:eastAsia="en-GB"/>
        </w:rPr>
      </w:pPr>
      <w:r w:rsidRPr="0016119C">
        <w:rPr>
          <w:rFonts w:ascii="Calibri" w:eastAsia="Times New Roman" w:hAnsi="Calibri" w:cs="Arial"/>
          <w:b/>
          <w:bCs/>
          <w:sz w:val="24"/>
          <w:szCs w:val="24"/>
          <w:lang w:eastAsia="en-GB"/>
        </w:rPr>
        <w:t>Specific Duties and Responsibilities:</w:t>
      </w:r>
    </w:p>
    <w:p w14:paraId="3B1220C7" w14:textId="77777777" w:rsidR="00EC48CA" w:rsidRPr="0016119C" w:rsidRDefault="00EC48CA" w:rsidP="00EC48CA">
      <w:pPr>
        <w:spacing w:after="0" w:line="240" w:lineRule="auto"/>
        <w:rPr>
          <w:rFonts w:ascii="Arial" w:eastAsia="Times New Roman" w:hAnsi="Arial" w:cs="Arial"/>
          <w:b/>
          <w:bCs/>
          <w:lang w:eastAsia="en-GB"/>
        </w:rPr>
      </w:pPr>
    </w:p>
    <w:p w14:paraId="418043D1"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 xml:space="preserve">To strategically manage and develop the document management and records service to ensure it meets agreed productivity levels and quality of service standards with regard </w:t>
      </w:r>
      <w:r w:rsidRPr="0016119C">
        <w:rPr>
          <w:rFonts w:eastAsia="Times New Roman" w:cs="Times New Roman"/>
          <w:sz w:val="24"/>
          <w:szCs w:val="24"/>
          <w:lang w:eastAsia="en-GB"/>
        </w:rPr>
        <w:lastRenderedPageBreak/>
        <w:t>to standards for legal admissibility, data protection, freedom of information and other relevant legislation/protocols associated with document management control.</w:t>
      </w:r>
    </w:p>
    <w:p w14:paraId="70B67460" w14:textId="77777777" w:rsidR="00EC48CA" w:rsidRPr="0016119C" w:rsidRDefault="00EC48CA" w:rsidP="00EC48CA">
      <w:pPr>
        <w:spacing w:line="240" w:lineRule="auto"/>
        <w:ind w:left="360"/>
        <w:contextualSpacing/>
        <w:rPr>
          <w:rFonts w:eastAsia="Times New Roman" w:cs="Times New Roman"/>
          <w:sz w:val="24"/>
          <w:szCs w:val="24"/>
          <w:lang w:eastAsia="en-GB"/>
        </w:rPr>
      </w:pPr>
    </w:p>
    <w:p w14:paraId="229B83B5" w14:textId="1CABED25"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Responsible for all resource management issues as required for all aspects of service delivery; ensuring adherence to Council policies and procedures and legislative requirements</w:t>
      </w:r>
      <w:r w:rsidR="00FB0EED">
        <w:rPr>
          <w:rFonts w:eastAsia="Times New Roman" w:cs="Times New Roman"/>
          <w:sz w:val="24"/>
          <w:szCs w:val="24"/>
          <w:lang w:eastAsia="en-GB"/>
        </w:rPr>
        <w:t xml:space="preserve"> and responsible for the application of the correct management processes to all staff </w:t>
      </w:r>
      <w:r w:rsidR="008363DB">
        <w:rPr>
          <w:rFonts w:eastAsia="Times New Roman" w:cs="Times New Roman"/>
          <w:sz w:val="24"/>
          <w:szCs w:val="24"/>
          <w:lang w:eastAsia="en-GB"/>
        </w:rPr>
        <w:t>in the line of management below this position.</w:t>
      </w:r>
    </w:p>
    <w:p w14:paraId="431881E8" w14:textId="77777777" w:rsidR="00EC48CA" w:rsidRPr="0016119C" w:rsidRDefault="00EC48CA" w:rsidP="00EC48CA">
      <w:pPr>
        <w:spacing w:after="0" w:line="240" w:lineRule="auto"/>
        <w:ind w:left="720"/>
        <w:rPr>
          <w:rFonts w:eastAsia="Times New Roman" w:cs="Times New Roman"/>
          <w:sz w:val="24"/>
          <w:szCs w:val="24"/>
          <w:lang w:eastAsia="en-GB"/>
        </w:rPr>
      </w:pPr>
    </w:p>
    <w:p w14:paraId="1E3C823E"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Responsible for managing and authorising budget spend for two dispersed document management service teams. To take responsibility for controlling expenditure at delegated levels, controlling purchaser, the budget allocated to each team ensuring the financial resources are deployed to maximum effect within Council policies and departmental procedures and guidelines, alerting Head of I.T</w:t>
      </w:r>
      <w:r>
        <w:rPr>
          <w:rFonts w:eastAsia="Times New Roman" w:cs="Times New Roman"/>
          <w:sz w:val="24"/>
          <w:szCs w:val="24"/>
          <w:lang w:eastAsia="en-GB"/>
        </w:rPr>
        <w:t>.</w:t>
      </w:r>
      <w:r w:rsidRPr="0016119C">
        <w:rPr>
          <w:rFonts w:eastAsia="Times New Roman" w:cs="Times New Roman"/>
          <w:sz w:val="24"/>
          <w:szCs w:val="24"/>
          <w:lang w:eastAsia="en-GB"/>
        </w:rPr>
        <w:t xml:space="preserve">, Payments and Support as delegated as appropriate.  </w:t>
      </w:r>
    </w:p>
    <w:p w14:paraId="125D39A7" w14:textId="77777777" w:rsidR="00EC48CA" w:rsidRPr="0016119C" w:rsidRDefault="00EC48CA" w:rsidP="00EC48CA">
      <w:pPr>
        <w:spacing w:after="0" w:line="240" w:lineRule="auto"/>
        <w:ind w:left="720"/>
        <w:rPr>
          <w:rFonts w:eastAsia="Times New Roman" w:cs="Times New Roman"/>
          <w:sz w:val="24"/>
          <w:szCs w:val="24"/>
          <w:lang w:eastAsia="en-GB"/>
        </w:rPr>
      </w:pPr>
    </w:p>
    <w:p w14:paraId="1D7966D4"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Prepares the initial budget forecast for the Document Management Service budget plan. Responsible for the continuously reviewing and monitoring expenditure and income and ensuring that actual expenditure is maintained and compiles monthly budget monitoring returns for each budget code.</w:t>
      </w:r>
    </w:p>
    <w:p w14:paraId="556A9E78" w14:textId="77777777" w:rsidR="00EC48CA" w:rsidRPr="0016119C" w:rsidRDefault="00EC48CA" w:rsidP="00EC48CA">
      <w:pPr>
        <w:spacing w:after="0" w:line="240" w:lineRule="auto"/>
        <w:ind w:left="720"/>
        <w:rPr>
          <w:rFonts w:eastAsia="Times New Roman" w:cs="Times New Roman"/>
          <w:sz w:val="24"/>
          <w:szCs w:val="24"/>
          <w:lang w:eastAsia="en-GB"/>
        </w:rPr>
      </w:pPr>
    </w:p>
    <w:p w14:paraId="764E380F"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To provide financial and performance reports on the document management service to the Head of IT and to service customers.</w:t>
      </w:r>
    </w:p>
    <w:p w14:paraId="31C988D1" w14:textId="77777777" w:rsidR="00EC48CA" w:rsidRPr="0016119C" w:rsidRDefault="00EC48CA" w:rsidP="00EC48CA">
      <w:pPr>
        <w:spacing w:after="0" w:line="240" w:lineRule="auto"/>
        <w:ind w:left="720"/>
        <w:rPr>
          <w:rFonts w:eastAsia="Times New Roman" w:cs="Times New Roman"/>
          <w:sz w:val="24"/>
          <w:szCs w:val="24"/>
          <w:lang w:eastAsia="en-GB"/>
        </w:rPr>
      </w:pPr>
    </w:p>
    <w:p w14:paraId="1B928D06"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To support/configure as appropriate the workflow application(s) in line with the  I.T. standards set.  To provide advice, documentation and 1-1 or small group training for users of these systems as appropriate.</w:t>
      </w:r>
    </w:p>
    <w:p w14:paraId="6038E383" w14:textId="77777777" w:rsidR="00EC48CA" w:rsidRPr="0016119C" w:rsidRDefault="00EC48CA" w:rsidP="00EC48CA">
      <w:pPr>
        <w:spacing w:after="0" w:line="240" w:lineRule="auto"/>
        <w:ind w:left="720"/>
        <w:rPr>
          <w:rFonts w:eastAsia="Times New Roman" w:cs="Times New Roman"/>
          <w:sz w:val="24"/>
          <w:szCs w:val="24"/>
          <w:lang w:eastAsia="en-GB"/>
        </w:rPr>
      </w:pPr>
    </w:p>
    <w:p w14:paraId="017D0B9C"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 xml:space="preserve">To promote the efficient use of workflow system(s) and the potential service benefits of best practice in document management and document workflow. To assist as directed with the scoping and implementation of EDRMS adoption by the shared services. Ensures all SLA’s are followed and reports problems, recommending solutions as appropriate. </w:t>
      </w:r>
    </w:p>
    <w:p w14:paraId="35330C2E" w14:textId="77777777" w:rsidR="00EC48CA" w:rsidRPr="0016119C" w:rsidRDefault="00EC48CA" w:rsidP="00EC48CA">
      <w:pPr>
        <w:spacing w:after="0" w:line="240" w:lineRule="auto"/>
        <w:ind w:left="720"/>
        <w:rPr>
          <w:rFonts w:eastAsia="Times New Roman" w:cs="Times New Roman"/>
          <w:sz w:val="24"/>
          <w:szCs w:val="24"/>
          <w:lang w:eastAsia="en-GB"/>
        </w:rPr>
      </w:pPr>
    </w:p>
    <w:p w14:paraId="02671682"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To manage the council’s arrangement for storage of hardcopy documents as appropriate and monitoring outsourced contracts as appropriate; advising business units on appropriate options for document storage, digitisation or destruction. Ensuring appropriate recharging for service in collaboration with budget holders, finance manager or the Finance department as appropriate.</w:t>
      </w:r>
    </w:p>
    <w:p w14:paraId="47D73761" w14:textId="77777777" w:rsidR="00EC48CA" w:rsidRPr="0016119C" w:rsidRDefault="00EC48CA" w:rsidP="00EC48CA">
      <w:pPr>
        <w:spacing w:after="0" w:line="240" w:lineRule="auto"/>
        <w:ind w:left="720"/>
        <w:rPr>
          <w:rFonts w:eastAsia="Times New Roman" w:cs="Times New Roman"/>
          <w:sz w:val="24"/>
          <w:szCs w:val="24"/>
          <w:lang w:eastAsia="en-GB"/>
        </w:rPr>
      </w:pPr>
    </w:p>
    <w:p w14:paraId="267464A3"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To maintain an up to date knowledge of issues concerning information management, including knowledge of relevant legislation (e.g. Freedom of Information, data protection, legal admissibility</w:t>
      </w:r>
      <w:r w:rsidR="00AE116F">
        <w:rPr>
          <w:rFonts w:eastAsia="Times New Roman" w:cs="Times New Roman"/>
          <w:sz w:val="24"/>
          <w:szCs w:val="24"/>
          <w:lang w:eastAsia="en-GB"/>
        </w:rPr>
        <w:t>, GDPR</w:t>
      </w:r>
      <w:r w:rsidRPr="0016119C">
        <w:rPr>
          <w:rFonts w:eastAsia="Times New Roman" w:cs="Times New Roman"/>
          <w:sz w:val="24"/>
          <w:szCs w:val="24"/>
          <w:lang w:eastAsia="en-GB"/>
        </w:rPr>
        <w:t xml:space="preserve"> etc.), and to advise the council on these issues.</w:t>
      </w:r>
    </w:p>
    <w:p w14:paraId="5A459296" w14:textId="77777777" w:rsidR="00EC48CA" w:rsidRPr="0016119C" w:rsidRDefault="00EC48CA" w:rsidP="00EC48CA">
      <w:pPr>
        <w:spacing w:after="0" w:line="240" w:lineRule="auto"/>
        <w:ind w:left="720"/>
        <w:rPr>
          <w:rFonts w:eastAsia="Times New Roman" w:cs="Times New Roman"/>
          <w:sz w:val="24"/>
          <w:szCs w:val="24"/>
          <w:lang w:eastAsia="en-GB"/>
        </w:rPr>
      </w:pPr>
    </w:p>
    <w:p w14:paraId="3A15685F" w14:textId="77777777" w:rsidR="00EC48CA" w:rsidRPr="0016119C" w:rsidRDefault="00EC48CA" w:rsidP="00EC48CA">
      <w:pPr>
        <w:numPr>
          <w:ilvl w:val="0"/>
          <w:numId w:val="3"/>
        </w:numPr>
        <w:spacing w:after="0" w:line="240" w:lineRule="auto"/>
        <w:contextualSpacing/>
        <w:rPr>
          <w:rFonts w:eastAsia="Times New Roman" w:cs="Times New Roman"/>
          <w:sz w:val="24"/>
          <w:szCs w:val="24"/>
          <w:lang w:eastAsia="en-GB"/>
        </w:rPr>
      </w:pPr>
      <w:r w:rsidRPr="0016119C">
        <w:rPr>
          <w:rFonts w:eastAsia="Times New Roman" w:cs="Times New Roman"/>
          <w:sz w:val="24"/>
          <w:szCs w:val="24"/>
          <w:lang w:eastAsia="en-GB"/>
        </w:rPr>
        <w:t>To ensure an appropriate level of security of all documents or records under your management, alerting management and the IT Security Manager to any threat to the security or integrity of this information.</w:t>
      </w:r>
    </w:p>
    <w:p w14:paraId="6251E338" w14:textId="77777777" w:rsidR="00EC48CA" w:rsidRPr="0016119C" w:rsidRDefault="00EC48CA" w:rsidP="00EC48CA">
      <w:pPr>
        <w:spacing w:after="0" w:line="240" w:lineRule="auto"/>
        <w:ind w:left="720"/>
        <w:rPr>
          <w:rFonts w:eastAsia="Times New Roman" w:cs="Times New Roman"/>
          <w:sz w:val="24"/>
          <w:szCs w:val="24"/>
          <w:lang w:eastAsia="en-GB"/>
        </w:rPr>
      </w:pPr>
    </w:p>
    <w:p w14:paraId="7A86CBF5" w14:textId="77777777" w:rsidR="00EC48CA" w:rsidRPr="0016119C" w:rsidRDefault="00EC48CA" w:rsidP="00EC48CA">
      <w:pPr>
        <w:spacing w:after="0" w:line="240" w:lineRule="auto"/>
        <w:rPr>
          <w:rFonts w:ascii="Calibri" w:eastAsia="Times New Roman" w:hAnsi="Calibri" w:cs="Arial"/>
          <w:b/>
          <w:bCs/>
          <w:sz w:val="24"/>
          <w:szCs w:val="24"/>
          <w:lang w:eastAsia="en-GB"/>
        </w:rPr>
      </w:pPr>
    </w:p>
    <w:p w14:paraId="204B766F" w14:textId="77777777" w:rsidR="00EC48CA" w:rsidRDefault="00EC48CA" w:rsidP="00EC48CA">
      <w:pPr>
        <w:spacing w:after="0" w:line="240" w:lineRule="auto"/>
        <w:rPr>
          <w:rFonts w:ascii="Calibri" w:eastAsia="Times New Roman" w:hAnsi="Calibri" w:cs="Arial"/>
          <w:b/>
          <w:bCs/>
          <w:sz w:val="24"/>
          <w:szCs w:val="24"/>
          <w:lang w:eastAsia="en-GB"/>
        </w:rPr>
      </w:pPr>
      <w:r w:rsidRPr="0016119C">
        <w:rPr>
          <w:rFonts w:ascii="Calibri" w:eastAsia="Times New Roman" w:hAnsi="Calibri" w:cs="Arial"/>
          <w:b/>
          <w:bCs/>
          <w:sz w:val="24"/>
          <w:szCs w:val="24"/>
          <w:lang w:eastAsia="en-GB"/>
        </w:rPr>
        <w:t>Generic Duties and Responsibilities</w:t>
      </w:r>
    </w:p>
    <w:p w14:paraId="0A0B40B1" w14:textId="77777777" w:rsidR="00EC48CA" w:rsidRPr="0016119C" w:rsidRDefault="00EC48CA" w:rsidP="00EC48CA">
      <w:pPr>
        <w:spacing w:after="0" w:line="240" w:lineRule="auto"/>
        <w:rPr>
          <w:rFonts w:ascii="Calibri" w:eastAsia="Times New Roman" w:hAnsi="Calibri" w:cs="Arial"/>
          <w:b/>
          <w:bCs/>
          <w:sz w:val="24"/>
          <w:szCs w:val="24"/>
          <w:lang w:eastAsia="en-GB"/>
        </w:rPr>
      </w:pPr>
    </w:p>
    <w:p w14:paraId="6CBD7AE6" w14:textId="77777777" w:rsidR="00EC48CA" w:rsidRPr="00E71128" w:rsidRDefault="00EC48CA" w:rsidP="00EC48CA">
      <w:pPr>
        <w:numPr>
          <w:ilvl w:val="0"/>
          <w:numId w:val="1"/>
        </w:numPr>
        <w:spacing w:after="0" w:line="240" w:lineRule="auto"/>
        <w:ind w:left="360"/>
        <w:rPr>
          <w:rFonts w:ascii="Calibri" w:eastAsia="Times New Roman" w:hAnsi="Calibri" w:cs="Arial"/>
          <w:sz w:val="24"/>
          <w:szCs w:val="24"/>
          <w:lang w:eastAsia="en-GB"/>
        </w:rPr>
      </w:pPr>
      <w:r w:rsidRPr="00E71128">
        <w:rPr>
          <w:rFonts w:ascii="Calibri" w:eastAsia="Times New Roman" w:hAnsi="Calibri" w:cs="Arial"/>
          <w:sz w:val="24"/>
          <w:szCs w:val="24"/>
          <w:lang w:eastAsia="en-GB"/>
        </w:rPr>
        <w:t xml:space="preserve">To contribute to the continuous improvement of the services of the Boroughs of Wandsworth and Richmond. </w:t>
      </w:r>
    </w:p>
    <w:p w14:paraId="3C20B707" w14:textId="77777777" w:rsidR="00EC48CA" w:rsidRPr="00E71128" w:rsidRDefault="00EC48CA" w:rsidP="00EC48CA">
      <w:pPr>
        <w:spacing w:after="0" w:line="240" w:lineRule="auto"/>
        <w:ind w:left="360"/>
        <w:rPr>
          <w:rFonts w:ascii="Calibri" w:eastAsia="Times New Roman" w:hAnsi="Calibri" w:cs="Arial"/>
          <w:sz w:val="24"/>
          <w:szCs w:val="24"/>
          <w:lang w:eastAsia="en-GB"/>
        </w:rPr>
      </w:pPr>
    </w:p>
    <w:p w14:paraId="4E1A498E" w14:textId="77777777" w:rsidR="00EC48CA" w:rsidRPr="00E71128" w:rsidRDefault="00EC48CA" w:rsidP="00EC48CA">
      <w:pPr>
        <w:numPr>
          <w:ilvl w:val="0"/>
          <w:numId w:val="1"/>
        </w:numPr>
        <w:spacing w:after="0" w:line="240" w:lineRule="auto"/>
        <w:ind w:left="360"/>
        <w:rPr>
          <w:rFonts w:ascii="Calibri" w:eastAsia="Times New Roman" w:hAnsi="Calibri" w:cs="Arial"/>
          <w:sz w:val="24"/>
          <w:szCs w:val="24"/>
          <w:lang w:eastAsia="en-GB"/>
        </w:rPr>
      </w:pPr>
      <w:r w:rsidRPr="00E7112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6184A766" w14:textId="77777777" w:rsidR="00EC48CA" w:rsidRPr="00E71128" w:rsidRDefault="00EC48CA" w:rsidP="00EC48CA">
      <w:pPr>
        <w:spacing w:after="0" w:line="240" w:lineRule="auto"/>
        <w:ind w:left="360"/>
        <w:rPr>
          <w:rFonts w:ascii="Calibri" w:eastAsia="Times New Roman" w:hAnsi="Calibri" w:cs="Arial"/>
          <w:sz w:val="24"/>
          <w:szCs w:val="24"/>
          <w:lang w:eastAsia="en-GB"/>
        </w:rPr>
      </w:pPr>
    </w:p>
    <w:p w14:paraId="3916D397" w14:textId="77777777" w:rsidR="00EC48CA" w:rsidRPr="00E71128" w:rsidRDefault="00EC48CA" w:rsidP="00EC48CA">
      <w:pPr>
        <w:numPr>
          <w:ilvl w:val="0"/>
          <w:numId w:val="1"/>
        </w:numPr>
        <w:spacing w:after="0" w:line="240" w:lineRule="auto"/>
        <w:ind w:left="360"/>
        <w:rPr>
          <w:rFonts w:ascii="Calibri" w:eastAsia="Times New Roman" w:hAnsi="Calibri" w:cs="Arial"/>
          <w:sz w:val="24"/>
          <w:szCs w:val="24"/>
          <w:lang w:eastAsia="en-GB"/>
        </w:rPr>
      </w:pPr>
      <w:r w:rsidRPr="00E7112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3BC01209" w14:textId="77777777" w:rsidR="00EC48CA" w:rsidRPr="00E71128" w:rsidRDefault="00EC48CA" w:rsidP="00EC48CA">
      <w:pPr>
        <w:spacing w:after="0" w:line="240" w:lineRule="auto"/>
        <w:rPr>
          <w:rFonts w:ascii="Calibri" w:eastAsia="Times New Roman" w:hAnsi="Calibri" w:cs="Arial"/>
          <w:sz w:val="24"/>
          <w:szCs w:val="24"/>
          <w:lang w:eastAsia="en-GB"/>
        </w:rPr>
      </w:pPr>
    </w:p>
    <w:p w14:paraId="5280B65D" w14:textId="7A4AB9A1" w:rsidR="00EC48CA" w:rsidRPr="00E71128" w:rsidRDefault="00EC48CA" w:rsidP="00EC48CA">
      <w:pPr>
        <w:numPr>
          <w:ilvl w:val="0"/>
          <w:numId w:val="1"/>
        </w:numPr>
        <w:spacing w:after="0" w:line="240" w:lineRule="auto"/>
        <w:ind w:left="360"/>
        <w:rPr>
          <w:rFonts w:ascii="Calibri" w:eastAsia="Times New Roman" w:hAnsi="Calibri" w:cs="Arial"/>
          <w:sz w:val="24"/>
          <w:szCs w:val="24"/>
          <w:lang w:eastAsia="en-GB"/>
        </w:rPr>
      </w:pPr>
      <w:r w:rsidRPr="00E7112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EE0F87C" w14:textId="77777777" w:rsidR="00EC48CA" w:rsidRPr="00E71128" w:rsidRDefault="00EC48CA" w:rsidP="00EC48CA">
      <w:pPr>
        <w:spacing w:after="0" w:line="240" w:lineRule="auto"/>
        <w:ind w:left="360"/>
        <w:rPr>
          <w:rFonts w:ascii="Calibri" w:eastAsia="Times New Roman" w:hAnsi="Calibri" w:cs="Arial"/>
          <w:sz w:val="24"/>
          <w:szCs w:val="24"/>
          <w:lang w:eastAsia="en-GB"/>
        </w:rPr>
      </w:pPr>
    </w:p>
    <w:p w14:paraId="07A979B4" w14:textId="77777777" w:rsidR="00EC48CA" w:rsidRPr="00E71128" w:rsidRDefault="00EC48CA" w:rsidP="00EC48CA">
      <w:pPr>
        <w:numPr>
          <w:ilvl w:val="0"/>
          <w:numId w:val="1"/>
        </w:numPr>
        <w:spacing w:after="0" w:line="240" w:lineRule="auto"/>
        <w:ind w:left="360"/>
        <w:rPr>
          <w:rFonts w:ascii="Calibri" w:eastAsia="Times New Roman" w:hAnsi="Calibri" w:cs="Arial"/>
          <w:sz w:val="24"/>
          <w:szCs w:val="24"/>
          <w:lang w:eastAsia="en-GB"/>
        </w:rPr>
      </w:pPr>
      <w:r w:rsidRPr="00E7112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0BAE9AE7" w14:textId="77777777" w:rsidR="00EC48CA" w:rsidRPr="00E71128" w:rsidRDefault="00EC48CA" w:rsidP="00EC48CA">
      <w:pPr>
        <w:shd w:val="clear" w:color="auto" w:fill="FFFFFF"/>
        <w:spacing w:after="0" w:line="240" w:lineRule="auto"/>
        <w:rPr>
          <w:rFonts w:ascii="Calibri" w:eastAsia="Times New Roman" w:hAnsi="Calibri" w:cs="Arial"/>
          <w:color w:val="000000"/>
          <w:sz w:val="24"/>
          <w:szCs w:val="24"/>
          <w:lang w:eastAsia="en-GB"/>
        </w:rPr>
      </w:pPr>
    </w:p>
    <w:p w14:paraId="44793F59" w14:textId="77777777" w:rsidR="00EC48CA" w:rsidRPr="00E71128" w:rsidRDefault="00EC48CA" w:rsidP="00EC48CA">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E71128">
        <w:rPr>
          <w:rFonts w:ascii="Calibri" w:eastAsia="Times New Roman" w:hAnsi="Calibri" w:cs="Arial"/>
          <w:sz w:val="24"/>
          <w:szCs w:val="24"/>
          <w:lang w:eastAsia="en-GB"/>
        </w:rPr>
        <w:t>The Shared Staffing Arrangement will keep its structures under continual review and as a result the post holder should expect t</w:t>
      </w:r>
      <w:r w:rsidRPr="00E71128">
        <w:rPr>
          <w:rFonts w:ascii="Calibri" w:eastAsia="Times New Roman" w:hAnsi="Calibri" w:cs="Arial"/>
          <w:color w:val="000000"/>
          <w:sz w:val="24"/>
          <w:szCs w:val="24"/>
          <w:lang w:eastAsia="en-GB"/>
        </w:rPr>
        <w:t>o carry out any other reasonable duties within the overall function, commensurate with the level of the post.</w:t>
      </w:r>
    </w:p>
    <w:p w14:paraId="7A801258" w14:textId="77777777" w:rsidR="00EC48CA" w:rsidRPr="0016119C" w:rsidRDefault="00EC48CA" w:rsidP="00EC48CA">
      <w:pPr>
        <w:spacing w:after="0" w:line="240" w:lineRule="auto"/>
        <w:ind w:left="360"/>
        <w:rPr>
          <w:rFonts w:ascii="Calibri" w:eastAsia="Times New Roman" w:hAnsi="Calibri" w:cs="Arial"/>
          <w:sz w:val="24"/>
          <w:szCs w:val="24"/>
          <w:lang w:eastAsia="en-GB"/>
        </w:rPr>
      </w:pPr>
    </w:p>
    <w:p w14:paraId="1E4CB215" w14:textId="77777777" w:rsidR="00EC48CA" w:rsidRPr="0016119C" w:rsidRDefault="00EC48CA" w:rsidP="00EC48CA">
      <w:pPr>
        <w:spacing w:before="100" w:beforeAutospacing="1" w:after="100" w:afterAutospacing="1" w:line="240" w:lineRule="auto"/>
        <w:rPr>
          <w:rFonts w:ascii="Calibri" w:eastAsia="Times New Roman" w:hAnsi="Calibri" w:cs="Times New Roman"/>
          <w:b/>
          <w:sz w:val="24"/>
          <w:szCs w:val="24"/>
          <w:lang w:eastAsia="en-GB"/>
        </w:rPr>
      </w:pPr>
      <w:r w:rsidRPr="0016119C">
        <w:rPr>
          <w:rFonts w:ascii="Calibri" w:eastAsia="Times New Roman" w:hAnsi="Calibri" w:cs="Times New Roman"/>
          <w:b/>
          <w:sz w:val="24"/>
          <w:szCs w:val="24"/>
          <w:lang w:eastAsia="en-GB"/>
        </w:rPr>
        <w:t xml:space="preserve">Additional Information </w:t>
      </w:r>
    </w:p>
    <w:p w14:paraId="7F5889B2" w14:textId="77777777" w:rsidR="00EC48CA" w:rsidRPr="0016119C" w:rsidRDefault="00EC48CA" w:rsidP="00EC48CA">
      <w:pPr>
        <w:numPr>
          <w:ilvl w:val="0"/>
          <w:numId w:val="6"/>
        </w:numPr>
        <w:spacing w:before="100" w:beforeAutospacing="1" w:after="100" w:afterAutospacing="1" w:line="240" w:lineRule="auto"/>
        <w:rPr>
          <w:rFonts w:ascii="Calibri" w:eastAsia="Times New Roman" w:hAnsi="Calibri" w:cs="Times New Roman"/>
          <w:b/>
          <w:sz w:val="24"/>
          <w:szCs w:val="24"/>
          <w:lang w:eastAsia="en-GB"/>
        </w:rPr>
      </w:pPr>
      <w:r w:rsidRPr="0016119C">
        <w:rPr>
          <w:rFonts w:ascii="Calibri" w:eastAsia="Times New Roman" w:hAnsi="Calibri" w:cs="Arial"/>
          <w:bCs/>
          <w:sz w:val="24"/>
          <w:szCs w:val="24"/>
          <w:lang w:eastAsia="en-GB"/>
        </w:rPr>
        <w:t xml:space="preserve">Budgetary responsibility for two dispersed document management teams, the responsibility for maintaining secure premises in order to process cheques, cash, valuable documents and </w:t>
      </w:r>
      <w:r w:rsidR="00AE116F" w:rsidRPr="0016119C">
        <w:rPr>
          <w:rFonts w:ascii="Calibri" w:eastAsia="Times New Roman" w:hAnsi="Calibri" w:cs="Arial"/>
          <w:bCs/>
          <w:sz w:val="24"/>
          <w:szCs w:val="24"/>
          <w:lang w:eastAsia="en-GB"/>
        </w:rPr>
        <w:t>protecting physical</w:t>
      </w:r>
      <w:r w:rsidRPr="0016119C">
        <w:rPr>
          <w:rFonts w:ascii="Calibri" w:eastAsia="Times New Roman" w:hAnsi="Calibri" w:cs="Arial"/>
          <w:bCs/>
          <w:sz w:val="24"/>
          <w:szCs w:val="24"/>
          <w:lang w:eastAsia="en-GB"/>
        </w:rPr>
        <w:t xml:space="preserve"> resources, including I.T equipment and the storage of hardcopy data held both within council premises and at outsourced contract location(s).</w:t>
      </w:r>
    </w:p>
    <w:p w14:paraId="02A7691B" w14:textId="77777777" w:rsidR="00EC48CA" w:rsidRPr="0016119C" w:rsidRDefault="00EC48CA" w:rsidP="00EC48CA">
      <w:pPr>
        <w:numPr>
          <w:ilvl w:val="0"/>
          <w:numId w:val="5"/>
        </w:numPr>
        <w:tabs>
          <w:tab w:val="right" w:pos="9790"/>
        </w:tabs>
        <w:spacing w:after="0" w:line="240" w:lineRule="auto"/>
        <w:ind w:right="41"/>
        <w:contextualSpacing/>
        <w:rPr>
          <w:rFonts w:eastAsia="Times New Roman" w:cs="Arial"/>
          <w:bCs/>
          <w:color w:val="000000" w:themeColor="text1"/>
          <w:sz w:val="24"/>
          <w:szCs w:val="24"/>
          <w:lang w:eastAsia="en-GB"/>
        </w:rPr>
      </w:pPr>
      <w:r w:rsidRPr="0016119C">
        <w:rPr>
          <w:rFonts w:eastAsia="Times New Roman" w:cs="Arial"/>
          <w:color w:val="000000" w:themeColor="text1"/>
          <w:sz w:val="24"/>
          <w:szCs w:val="24"/>
          <w:lang w:eastAsia="en-GB"/>
        </w:rPr>
        <w:t xml:space="preserve">To maintain confidentiality and undertake all duties and inter-actions with staff, partner providers and customers fairly, without unlawful discrimination and with due regard </w:t>
      </w:r>
      <w:r w:rsidR="00AE116F" w:rsidRPr="0016119C">
        <w:rPr>
          <w:rFonts w:eastAsia="Times New Roman" w:cs="Arial"/>
          <w:color w:val="000000" w:themeColor="text1"/>
          <w:sz w:val="24"/>
          <w:szCs w:val="24"/>
          <w:lang w:eastAsia="en-GB"/>
        </w:rPr>
        <w:t>to all Councils</w:t>
      </w:r>
      <w:r w:rsidR="00AE116F">
        <w:rPr>
          <w:rFonts w:eastAsia="Times New Roman" w:cs="Arial"/>
          <w:color w:val="000000" w:themeColor="text1"/>
          <w:sz w:val="24"/>
          <w:szCs w:val="24"/>
          <w:lang w:eastAsia="en-GB"/>
        </w:rPr>
        <w:t>’</w:t>
      </w:r>
      <w:r w:rsidRPr="0016119C">
        <w:rPr>
          <w:rFonts w:eastAsia="Times New Roman" w:cs="Arial"/>
          <w:color w:val="000000" w:themeColor="text1"/>
          <w:sz w:val="24"/>
          <w:szCs w:val="24"/>
          <w:lang w:eastAsia="en-GB"/>
        </w:rPr>
        <w:t xml:space="preserve"> policies including Equality and Diversity in Employment and Service Delivery Policy, Data Protection Act, Freedom of Information Act,  Safe Guarding Vulnerable Adults and Young persons and Children.</w:t>
      </w:r>
      <w:r w:rsidRPr="0016119C">
        <w:rPr>
          <w:rFonts w:eastAsia="Times New Roman" w:cs="Arial"/>
          <w:bCs/>
          <w:color w:val="000000" w:themeColor="text1"/>
          <w:sz w:val="24"/>
          <w:szCs w:val="24"/>
          <w:lang w:eastAsia="en-GB"/>
        </w:rPr>
        <w:t xml:space="preserve"> </w:t>
      </w:r>
    </w:p>
    <w:p w14:paraId="6B77D299" w14:textId="77777777" w:rsidR="00EC48CA" w:rsidRPr="0016119C" w:rsidRDefault="00EC48CA" w:rsidP="00EC48CA">
      <w:pPr>
        <w:spacing w:after="0" w:line="240" w:lineRule="auto"/>
        <w:rPr>
          <w:rFonts w:ascii="Calibri" w:eastAsia="Times New Roman" w:hAnsi="Calibri" w:cs="Arial"/>
          <w:b/>
          <w:sz w:val="24"/>
          <w:szCs w:val="24"/>
          <w:lang w:eastAsia="en-GB"/>
        </w:rPr>
      </w:pPr>
    </w:p>
    <w:p w14:paraId="6ED734B6" w14:textId="77777777" w:rsidR="00EC48CA" w:rsidRPr="0016119C" w:rsidRDefault="00EC48CA" w:rsidP="00EC48CA">
      <w:pPr>
        <w:spacing w:after="0" w:line="240" w:lineRule="auto"/>
        <w:rPr>
          <w:rFonts w:ascii="Calibri" w:eastAsia="Times New Roman" w:hAnsi="Calibri" w:cs="Arial"/>
          <w:b/>
          <w:sz w:val="24"/>
          <w:szCs w:val="24"/>
          <w:lang w:eastAsia="en-GB"/>
        </w:rPr>
      </w:pPr>
    </w:p>
    <w:p w14:paraId="510E2812" w14:textId="77777777" w:rsidR="00AE116F" w:rsidRDefault="00AE116F">
      <w:pPr>
        <w:spacing w:after="160" w:line="259" w:lineRule="auto"/>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724216B" w14:textId="77777777" w:rsidR="00EC48CA" w:rsidRPr="0016119C" w:rsidRDefault="00EC48CA" w:rsidP="00EC48CA">
      <w:pPr>
        <w:spacing w:after="0" w:line="240" w:lineRule="auto"/>
        <w:rPr>
          <w:rFonts w:ascii="Calibri" w:eastAsia="Times New Roman" w:hAnsi="Calibri" w:cs="Arial"/>
          <w:b/>
          <w:sz w:val="24"/>
          <w:szCs w:val="24"/>
          <w:lang w:eastAsia="en-GB"/>
        </w:rPr>
      </w:pPr>
      <w:r w:rsidRPr="0016119C">
        <w:rPr>
          <w:rFonts w:ascii="Calibri" w:eastAsia="Times New Roman" w:hAnsi="Calibri" w:cs="Arial"/>
          <w:b/>
          <w:sz w:val="24"/>
          <w:szCs w:val="24"/>
          <w:lang w:eastAsia="en-GB"/>
        </w:rPr>
        <w:lastRenderedPageBreak/>
        <w:t>Current team structure</w:t>
      </w:r>
    </w:p>
    <w:p w14:paraId="3022C869" w14:textId="77777777" w:rsidR="00EC48CA" w:rsidRPr="0016119C" w:rsidRDefault="00EC48CA" w:rsidP="00EC48CA">
      <w:pPr>
        <w:spacing w:after="0" w:line="240" w:lineRule="auto"/>
        <w:rPr>
          <w:rFonts w:ascii="Calibri" w:eastAsia="Times New Roman" w:hAnsi="Calibri" w:cs="Arial"/>
          <w:b/>
          <w:i/>
          <w:sz w:val="24"/>
          <w:szCs w:val="24"/>
          <w:lang w:eastAsia="en-GB"/>
        </w:rPr>
      </w:pPr>
    </w:p>
    <w:p w14:paraId="416F2302" w14:textId="77777777" w:rsidR="00EC48CA" w:rsidRPr="0016119C" w:rsidRDefault="00EC48CA" w:rsidP="00EC48CA">
      <w:pPr>
        <w:spacing w:after="0" w:line="240" w:lineRule="auto"/>
        <w:jc w:val="center"/>
        <w:rPr>
          <w:rFonts w:ascii="Calibri" w:eastAsia="Times New Roman" w:hAnsi="Calibri" w:cs="Arial"/>
          <w:b/>
          <w:bCs/>
          <w:i/>
          <w:sz w:val="24"/>
          <w:szCs w:val="24"/>
          <w:lang w:eastAsia="en-GB"/>
        </w:rPr>
      </w:pPr>
      <w:r w:rsidRPr="0016119C">
        <w:rPr>
          <w:rFonts w:ascii="Calibri" w:eastAsia="Times New Roman" w:hAnsi="Calibri" w:cs="Arial"/>
          <w:b/>
          <w:bCs/>
          <w:i/>
          <w:noProof/>
          <w:sz w:val="24"/>
          <w:szCs w:val="24"/>
          <w:lang w:eastAsia="en-GB"/>
        </w:rPr>
        <w:drawing>
          <wp:inline distT="0" distB="0" distL="0" distR="0" wp14:anchorId="5C6179B6" wp14:editId="228734F4">
            <wp:extent cx="2559752" cy="228076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752" cy="22807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F9EECC6" w14:textId="77777777" w:rsidR="00EC48CA" w:rsidRPr="0016119C" w:rsidRDefault="00EC48CA" w:rsidP="00EC48CA">
      <w:pPr>
        <w:shd w:val="clear" w:color="auto" w:fill="FFFFFF"/>
        <w:spacing w:after="0" w:line="240" w:lineRule="auto"/>
        <w:rPr>
          <w:rFonts w:ascii="Calibri" w:eastAsia="Times New Roman" w:hAnsi="Calibri" w:cs="Arial"/>
          <w:color w:val="000000"/>
          <w:sz w:val="24"/>
          <w:szCs w:val="24"/>
          <w:lang w:eastAsia="en-GB"/>
        </w:rPr>
      </w:pPr>
    </w:p>
    <w:p w14:paraId="6EEE5B18" w14:textId="77777777" w:rsidR="00EC48CA" w:rsidRPr="0016119C" w:rsidRDefault="00EC48CA" w:rsidP="00EC48CA">
      <w:pPr>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br w:type="page"/>
      </w:r>
    </w:p>
    <w:p w14:paraId="49298887" w14:textId="77777777" w:rsidR="00EC48CA" w:rsidRPr="0016119C" w:rsidRDefault="00EC48CA" w:rsidP="00EC48CA">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Arial"/>
          <w:b/>
          <w:bCs/>
          <w:color w:val="000000"/>
          <w:sz w:val="36"/>
          <w:szCs w:val="36"/>
          <w:lang w:eastAsia="en-GB"/>
        </w:rPr>
        <w:lastRenderedPageBreak/>
        <w:t>Person Specification</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C48CA" w:rsidRPr="0016119C" w14:paraId="72401776" w14:textId="77777777" w:rsidTr="007E188F">
        <w:trPr>
          <w:trHeight w:val="828"/>
        </w:trPr>
        <w:tc>
          <w:tcPr>
            <w:tcW w:w="4261" w:type="dxa"/>
            <w:shd w:val="clear" w:color="auto" w:fill="D9D9D9"/>
          </w:tcPr>
          <w:p w14:paraId="59677098"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Job Title: </w:t>
            </w:r>
          </w:p>
          <w:p w14:paraId="705750FB" w14:textId="77777777" w:rsidR="00EC48CA" w:rsidRPr="0016119C" w:rsidRDefault="00EC48CA" w:rsidP="007E188F">
            <w:pPr>
              <w:autoSpaceDE w:val="0"/>
              <w:autoSpaceDN w:val="0"/>
              <w:adjustRightInd w:val="0"/>
              <w:spacing w:after="0" w:line="240" w:lineRule="auto"/>
              <w:rPr>
                <w:rFonts w:ascii="Calibri" w:eastAsia="Times New Roman" w:hAnsi="Calibri" w:cs="Calibri"/>
                <w:sz w:val="24"/>
                <w:szCs w:val="24"/>
                <w:lang w:eastAsia="en-GB"/>
              </w:rPr>
            </w:pPr>
            <w:r w:rsidRPr="0016119C">
              <w:rPr>
                <w:rFonts w:ascii="Calibri" w:eastAsia="Times New Roman" w:hAnsi="Calibri" w:cs="Calibri"/>
                <w:sz w:val="24"/>
                <w:szCs w:val="24"/>
                <w:lang w:eastAsia="en-GB"/>
              </w:rPr>
              <w:t>Document Management Manager</w:t>
            </w:r>
          </w:p>
        </w:tc>
        <w:tc>
          <w:tcPr>
            <w:tcW w:w="4261" w:type="dxa"/>
            <w:shd w:val="clear" w:color="auto" w:fill="D9D9D9"/>
          </w:tcPr>
          <w:p w14:paraId="60CA9E40"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
                <w:bCs/>
                <w:sz w:val="24"/>
                <w:szCs w:val="24"/>
                <w:lang w:eastAsia="en-GB"/>
              </w:rPr>
              <w:t>Grade</w:t>
            </w:r>
            <w:r w:rsidRPr="0016119C">
              <w:rPr>
                <w:rFonts w:ascii="Calibri" w:eastAsia="Times New Roman" w:hAnsi="Calibri" w:cs="Calibri"/>
                <w:bCs/>
                <w:sz w:val="24"/>
                <w:szCs w:val="24"/>
                <w:lang w:eastAsia="en-GB"/>
              </w:rPr>
              <w:t xml:space="preserve">: </w:t>
            </w:r>
          </w:p>
          <w:p w14:paraId="5825DAD6"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 xml:space="preserve">PO4 - PO5 </w:t>
            </w:r>
          </w:p>
          <w:p w14:paraId="3F491890" w14:textId="77777777" w:rsidR="00EC48CA" w:rsidRPr="0016119C" w:rsidRDefault="00EC48CA" w:rsidP="007E188F">
            <w:pPr>
              <w:autoSpaceDE w:val="0"/>
              <w:autoSpaceDN w:val="0"/>
              <w:adjustRightInd w:val="0"/>
              <w:spacing w:after="0" w:line="240" w:lineRule="auto"/>
              <w:rPr>
                <w:rFonts w:ascii="Calibri" w:eastAsia="Times New Roman" w:hAnsi="Calibri" w:cs="Calibri"/>
                <w:sz w:val="24"/>
                <w:szCs w:val="24"/>
                <w:lang w:eastAsia="en-GB"/>
              </w:rPr>
            </w:pPr>
          </w:p>
        </w:tc>
      </w:tr>
      <w:tr w:rsidR="00EC48CA" w:rsidRPr="0016119C" w14:paraId="2C9351EE" w14:textId="77777777" w:rsidTr="007E188F">
        <w:trPr>
          <w:trHeight w:val="828"/>
        </w:trPr>
        <w:tc>
          <w:tcPr>
            <w:tcW w:w="4261" w:type="dxa"/>
            <w:shd w:val="clear" w:color="auto" w:fill="D9D9D9"/>
          </w:tcPr>
          <w:p w14:paraId="1FD11131"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Section: </w:t>
            </w:r>
          </w:p>
          <w:p w14:paraId="328D3A13"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IT</w:t>
            </w:r>
          </w:p>
        </w:tc>
        <w:tc>
          <w:tcPr>
            <w:tcW w:w="4261" w:type="dxa"/>
            <w:shd w:val="clear" w:color="auto" w:fill="D9D9D9"/>
          </w:tcPr>
          <w:p w14:paraId="6EF9CA5C"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
                <w:bCs/>
                <w:sz w:val="24"/>
                <w:szCs w:val="24"/>
                <w:lang w:eastAsia="en-GB"/>
              </w:rPr>
              <w:t>Directorate:</w:t>
            </w:r>
            <w:r w:rsidRPr="0016119C">
              <w:rPr>
                <w:rFonts w:ascii="Calibri" w:eastAsia="Times New Roman" w:hAnsi="Calibri" w:cs="Calibri"/>
                <w:bCs/>
                <w:sz w:val="24"/>
                <w:szCs w:val="24"/>
                <w:lang w:eastAsia="en-GB"/>
              </w:rPr>
              <w:t xml:space="preserve"> </w:t>
            </w:r>
          </w:p>
          <w:p w14:paraId="7FD514FE"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Resources</w:t>
            </w:r>
          </w:p>
        </w:tc>
      </w:tr>
      <w:tr w:rsidR="00EC48CA" w:rsidRPr="0016119C" w14:paraId="43178A2F" w14:textId="77777777" w:rsidTr="007E188F">
        <w:trPr>
          <w:trHeight w:val="828"/>
        </w:trPr>
        <w:tc>
          <w:tcPr>
            <w:tcW w:w="4261" w:type="dxa"/>
            <w:shd w:val="clear" w:color="auto" w:fill="D9D9D9"/>
          </w:tcPr>
          <w:p w14:paraId="2ABAE277"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Responsible to following manager:</w:t>
            </w:r>
          </w:p>
          <w:p w14:paraId="5E8EC240" w14:textId="77777777" w:rsidR="00EC48CA" w:rsidRPr="0016119C" w:rsidRDefault="00EC48CA" w:rsidP="007E188F">
            <w:p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Support Manager</w:t>
            </w:r>
          </w:p>
        </w:tc>
        <w:tc>
          <w:tcPr>
            <w:tcW w:w="4261" w:type="dxa"/>
            <w:shd w:val="clear" w:color="auto" w:fill="D9D9D9"/>
          </w:tcPr>
          <w:p w14:paraId="25BEF4FB"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Responsible for following staff:</w:t>
            </w:r>
          </w:p>
          <w:p w14:paraId="29C911F5" w14:textId="77777777" w:rsidR="00EC48CA" w:rsidRPr="0016119C" w:rsidRDefault="00EC48CA" w:rsidP="00EC48CA">
            <w:pPr>
              <w:numPr>
                <w:ilvl w:val="0"/>
                <w:numId w:val="4"/>
              </w:num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Document Management Team Leader (2)</w:t>
            </w:r>
          </w:p>
          <w:p w14:paraId="21C2B681" w14:textId="77777777" w:rsidR="00EC48CA" w:rsidRPr="0016119C" w:rsidRDefault="00EC48CA" w:rsidP="00EC48CA">
            <w:pPr>
              <w:numPr>
                <w:ilvl w:val="0"/>
                <w:numId w:val="4"/>
              </w:numPr>
              <w:autoSpaceDE w:val="0"/>
              <w:autoSpaceDN w:val="0"/>
              <w:adjustRightInd w:val="0"/>
              <w:spacing w:after="0" w:line="240" w:lineRule="auto"/>
              <w:rPr>
                <w:rFonts w:ascii="Calibri" w:eastAsia="Times New Roman" w:hAnsi="Calibri" w:cs="Calibri"/>
                <w:bCs/>
                <w:sz w:val="24"/>
                <w:szCs w:val="24"/>
                <w:lang w:eastAsia="en-GB"/>
              </w:rPr>
            </w:pPr>
            <w:r w:rsidRPr="0016119C">
              <w:rPr>
                <w:rFonts w:ascii="Calibri" w:eastAsia="Times New Roman" w:hAnsi="Calibri" w:cs="Calibri"/>
                <w:bCs/>
                <w:sz w:val="24"/>
                <w:szCs w:val="24"/>
                <w:lang w:eastAsia="en-GB"/>
              </w:rPr>
              <w:t>Document Management Officer (10)</w:t>
            </w:r>
          </w:p>
          <w:p w14:paraId="45E025D1" w14:textId="77777777" w:rsidR="00EC48CA" w:rsidRPr="0016119C" w:rsidRDefault="00EC48CA" w:rsidP="007E188F">
            <w:pPr>
              <w:autoSpaceDE w:val="0"/>
              <w:autoSpaceDN w:val="0"/>
              <w:adjustRightInd w:val="0"/>
              <w:spacing w:after="0" w:line="240" w:lineRule="auto"/>
              <w:ind w:left="720"/>
              <w:rPr>
                <w:rFonts w:ascii="Calibri" w:eastAsia="Times New Roman" w:hAnsi="Calibri" w:cs="Calibri"/>
                <w:bCs/>
                <w:sz w:val="24"/>
                <w:szCs w:val="24"/>
                <w:lang w:eastAsia="en-GB"/>
              </w:rPr>
            </w:pPr>
          </w:p>
        </w:tc>
      </w:tr>
      <w:tr w:rsidR="00EC48CA" w:rsidRPr="0016119C" w14:paraId="55606312" w14:textId="77777777" w:rsidTr="007E188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91CFCF2"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Post Number/s:</w:t>
            </w:r>
          </w:p>
        </w:tc>
        <w:tc>
          <w:tcPr>
            <w:tcW w:w="4261" w:type="dxa"/>
            <w:tcBorders>
              <w:top w:val="single" w:sz="4" w:space="0" w:color="auto"/>
              <w:left w:val="single" w:sz="4" w:space="0" w:color="auto"/>
              <w:bottom w:val="single" w:sz="4" w:space="0" w:color="auto"/>
              <w:right w:val="single" w:sz="4" w:space="0" w:color="auto"/>
            </w:tcBorders>
            <w:shd w:val="clear" w:color="auto" w:fill="D9D9D9"/>
          </w:tcPr>
          <w:p w14:paraId="6820C1E1" w14:textId="77777777" w:rsidR="00EC48CA" w:rsidRPr="0016119C" w:rsidRDefault="00EC48CA" w:rsidP="007E188F">
            <w:pPr>
              <w:autoSpaceDE w:val="0"/>
              <w:autoSpaceDN w:val="0"/>
              <w:adjustRightInd w:val="0"/>
              <w:spacing w:after="0" w:line="240" w:lineRule="auto"/>
              <w:rPr>
                <w:rFonts w:ascii="Calibri" w:eastAsia="Times New Roman" w:hAnsi="Calibri" w:cs="Calibri"/>
                <w:b/>
                <w:bCs/>
                <w:sz w:val="24"/>
                <w:szCs w:val="24"/>
                <w:lang w:eastAsia="en-GB"/>
              </w:rPr>
            </w:pPr>
            <w:r w:rsidRPr="0016119C">
              <w:rPr>
                <w:rFonts w:ascii="Calibri" w:eastAsia="Times New Roman" w:hAnsi="Calibri" w:cs="Calibri"/>
                <w:b/>
                <w:bCs/>
                <w:sz w:val="24"/>
                <w:szCs w:val="24"/>
                <w:lang w:eastAsia="en-GB"/>
              </w:rPr>
              <w:t xml:space="preserve">Last Review Date: </w:t>
            </w:r>
          </w:p>
          <w:p w14:paraId="4BBAB937" w14:textId="77777777" w:rsidR="00EC48CA" w:rsidRPr="0016119C" w:rsidRDefault="00EC48CA" w:rsidP="007E188F">
            <w:pPr>
              <w:autoSpaceDE w:val="0"/>
              <w:autoSpaceDN w:val="0"/>
              <w:adjustRightInd w:val="0"/>
              <w:spacing w:after="0" w:line="240" w:lineRule="auto"/>
              <w:rPr>
                <w:rFonts w:ascii="Calibri" w:eastAsia="Times New Roman" w:hAnsi="Calibri" w:cs="Calibri"/>
                <w:sz w:val="24"/>
                <w:szCs w:val="24"/>
                <w:lang w:eastAsia="en-GB"/>
              </w:rPr>
            </w:pPr>
            <w:r w:rsidRPr="0016119C">
              <w:rPr>
                <w:rFonts w:ascii="Calibri" w:eastAsia="Times New Roman" w:hAnsi="Calibri" w:cs="Calibri"/>
                <w:bCs/>
                <w:sz w:val="24"/>
                <w:szCs w:val="24"/>
                <w:lang w:eastAsia="en-GB"/>
              </w:rPr>
              <w:t xml:space="preserve">27 </w:t>
            </w:r>
            <w:r w:rsidRPr="0016119C">
              <w:rPr>
                <w:rFonts w:ascii="Calibri" w:eastAsia="Times New Roman" w:hAnsi="Calibri" w:cs="Calibri"/>
                <w:sz w:val="24"/>
                <w:szCs w:val="24"/>
                <w:lang w:eastAsia="en-GB"/>
              </w:rPr>
              <w:t>March 2016</w:t>
            </w:r>
          </w:p>
        </w:tc>
      </w:tr>
    </w:tbl>
    <w:p w14:paraId="6DC59F8C" w14:textId="77777777" w:rsidR="00EC48CA" w:rsidRPr="0016119C" w:rsidRDefault="00EC48CA" w:rsidP="00EC48CA">
      <w:pPr>
        <w:spacing w:after="0" w:line="240" w:lineRule="auto"/>
        <w:rPr>
          <w:rFonts w:ascii="Calibri" w:eastAsia="Times New Roman" w:hAnsi="Calibri" w:cs="Times New Roman"/>
          <w:sz w:val="24"/>
          <w:szCs w:val="24"/>
          <w:lang w:eastAsia="en-GB"/>
        </w:rPr>
      </w:pPr>
    </w:p>
    <w:p w14:paraId="5186C148" w14:textId="77777777" w:rsidR="00EC48CA" w:rsidRPr="0016119C" w:rsidRDefault="00EC48CA" w:rsidP="00EC48CA">
      <w:pPr>
        <w:spacing w:after="0" w:line="240" w:lineRule="auto"/>
        <w:rPr>
          <w:rFonts w:ascii="Calibri" w:eastAsia="Times New Roman" w:hAnsi="Calibri" w:cs="Arial"/>
          <w:b/>
          <w:sz w:val="24"/>
          <w:szCs w:val="24"/>
          <w:lang w:eastAsia="en-GB"/>
        </w:rPr>
      </w:pPr>
      <w:r w:rsidRPr="0016119C">
        <w:rPr>
          <w:rFonts w:ascii="Calibri" w:eastAsia="Times New Roman" w:hAnsi="Calibri" w:cs="Arial"/>
          <w:b/>
          <w:sz w:val="24"/>
          <w:szCs w:val="24"/>
          <w:lang w:eastAsia="en-GB"/>
        </w:rPr>
        <w:t>Our Values and Behaviours</w:t>
      </w:r>
      <w:r w:rsidRPr="0016119C">
        <w:rPr>
          <w:rFonts w:ascii="Calibri" w:eastAsia="Times New Roman" w:hAnsi="Calibri" w:cs="Arial"/>
          <w:b/>
          <w:sz w:val="24"/>
          <w:szCs w:val="24"/>
          <w:vertAlign w:val="superscript"/>
          <w:lang w:eastAsia="en-GB"/>
        </w:rPr>
        <w:footnoteReference w:id="1"/>
      </w:r>
      <w:r w:rsidRPr="0016119C">
        <w:rPr>
          <w:rFonts w:ascii="Calibri" w:eastAsia="Times New Roman" w:hAnsi="Calibri" w:cs="Arial"/>
          <w:b/>
          <w:sz w:val="24"/>
          <w:szCs w:val="24"/>
          <w:lang w:eastAsia="en-GB"/>
        </w:rPr>
        <w:t xml:space="preserve"> </w:t>
      </w:r>
    </w:p>
    <w:p w14:paraId="39B1D813" w14:textId="77777777" w:rsidR="00EC48CA" w:rsidRPr="0016119C" w:rsidRDefault="00EC48CA" w:rsidP="00EC48CA">
      <w:pPr>
        <w:spacing w:after="0" w:line="240" w:lineRule="auto"/>
        <w:rPr>
          <w:rFonts w:ascii="Calibri" w:eastAsia="Times New Roman" w:hAnsi="Calibri" w:cs="Times New Roman"/>
          <w:sz w:val="12"/>
          <w:szCs w:val="12"/>
          <w:lang w:eastAsia="en-GB"/>
        </w:rPr>
      </w:pPr>
    </w:p>
    <w:p w14:paraId="76BB2079" w14:textId="77777777" w:rsidR="00EC48CA" w:rsidRPr="0016119C" w:rsidRDefault="00EC48CA" w:rsidP="00EC48CA">
      <w:pPr>
        <w:spacing w:after="0" w:line="240" w:lineRule="auto"/>
        <w:rPr>
          <w:rFonts w:ascii="Calibri" w:eastAsia="Times New Roman" w:hAnsi="Calibri" w:cs="Times New Roman"/>
          <w:sz w:val="24"/>
          <w:szCs w:val="24"/>
          <w:lang w:eastAsia="en-GB"/>
        </w:rPr>
      </w:pPr>
      <w:r w:rsidRPr="0016119C">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03D9BE6B" w14:textId="77777777" w:rsidR="00EC48CA" w:rsidRPr="0016119C" w:rsidRDefault="00EC48CA" w:rsidP="00EC48CA">
      <w:pPr>
        <w:spacing w:after="0" w:line="240" w:lineRule="auto"/>
        <w:rPr>
          <w:rFonts w:ascii="Calibri" w:eastAsia="Times New Roman" w:hAnsi="Calibri" w:cs="Times New Roman"/>
          <w:sz w:val="12"/>
          <w:szCs w:val="12"/>
          <w:lang w:eastAsia="en-GB"/>
        </w:rPr>
      </w:pPr>
      <w:r w:rsidRPr="0016119C">
        <w:rPr>
          <w:rFonts w:ascii="Calibri" w:eastAsia="Times New Roman" w:hAnsi="Calibri" w:cs="Times New Roman"/>
          <w:sz w:val="12"/>
          <w:szCs w:val="12"/>
          <w:lang w:eastAsia="en-GB"/>
        </w:rPr>
        <w:t xml:space="preserve"> </w:t>
      </w:r>
    </w:p>
    <w:p w14:paraId="536AB71B" w14:textId="77777777" w:rsidR="00EC48CA" w:rsidRPr="0016119C" w:rsidRDefault="00EC48CA" w:rsidP="00EC48CA">
      <w:pPr>
        <w:numPr>
          <w:ilvl w:val="0"/>
          <w:numId w:val="2"/>
        </w:numPr>
        <w:spacing w:after="0" w:line="240" w:lineRule="auto"/>
        <w:rPr>
          <w:rFonts w:ascii="Calibri" w:eastAsia="Times New Roman" w:hAnsi="Calibri" w:cs="Times New Roman"/>
          <w:sz w:val="24"/>
          <w:szCs w:val="24"/>
          <w:lang w:eastAsia="en-GB"/>
        </w:rPr>
      </w:pPr>
      <w:r w:rsidRPr="0016119C">
        <w:rPr>
          <w:rFonts w:ascii="Calibri" w:eastAsia="Times New Roman" w:hAnsi="Calibri" w:cs="Times New Roman"/>
          <w:sz w:val="24"/>
          <w:szCs w:val="24"/>
          <w:lang w:eastAsia="en-GB"/>
        </w:rPr>
        <w:t>taking responsibility and being accountable for achieving the best possible outcomes – a ‘can do’ attitude to work</w:t>
      </w:r>
    </w:p>
    <w:p w14:paraId="3FFF7567" w14:textId="77777777" w:rsidR="00EC48CA" w:rsidRPr="0016119C" w:rsidRDefault="00EC48CA" w:rsidP="00EC48CA">
      <w:pPr>
        <w:numPr>
          <w:ilvl w:val="0"/>
          <w:numId w:val="2"/>
        </w:numPr>
        <w:spacing w:after="0" w:line="240" w:lineRule="auto"/>
        <w:rPr>
          <w:rFonts w:ascii="Calibri" w:eastAsia="Times New Roman" w:hAnsi="Calibri" w:cs="Times New Roman"/>
          <w:sz w:val="24"/>
          <w:szCs w:val="24"/>
          <w:lang w:eastAsia="en-GB"/>
        </w:rPr>
      </w:pPr>
      <w:r w:rsidRPr="0016119C">
        <w:rPr>
          <w:rFonts w:ascii="Calibri" w:eastAsia="Times New Roman" w:hAnsi="Calibri" w:cs="Times New Roman"/>
          <w:sz w:val="24"/>
          <w:szCs w:val="24"/>
          <w:lang w:eastAsia="en-GB"/>
        </w:rPr>
        <w:t>continuously seeking better value for money and improved outcomes at lower cost</w:t>
      </w:r>
    </w:p>
    <w:p w14:paraId="4647CE27" w14:textId="77777777" w:rsidR="00EC48CA" w:rsidRPr="0016119C" w:rsidRDefault="00EC48CA" w:rsidP="00EC48CA">
      <w:pPr>
        <w:numPr>
          <w:ilvl w:val="0"/>
          <w:numId w:val="2"/>
        </w:numPr>
        <w:spacing w:after="0" w:line="240" w:lineRule="auto"/>
        <w:rPr>
          <w:rFonts w:ascii="Calibri" w:eastAsia="Times New Roman" w:hAnsi="Calibri" w:cs="Times New Roman"/>
          <w:sz w:val="24"/>
          <w:szCs w:val="24"/>
          <w:lang w:eastAsia="en-GB"/>
        </w:rPr>
      </w:pPr>
      <w:r w:rsidRPr="0016119C">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4BBC90EC" w14:textId="1083810B" w:rsidR="00EC48CA" w:rsidRDefault="00EC48CA" w:rsidP="00EC48CA">
      <w:pPr>
        <w:numPr>
          <w:ilvl w:val="0"/>
          <w:numId w:val="2"/>
        </w:numPr>
        <w:spacing w:after="0" w:line="240" w:lineRule="auto"/>
        <w:rPr>
          <w:rFonts w:ascii="Calibri" w:eastAsia="Times New Roman" w:hAnsi="Calibri" w:cs="Times New Roman"/>
          <w:sz w:val="24"/>
          <w:szCs w:val="24"/>
          <w:lang w:eastAsia="en-GB"/>
        </w:rPr>
      </w:pPr>
      <w:r w:rsidRPr="0016119C">
        <w:rPr>
          <w:rFonts w:ascii="Calibri" w:eastAsia="Times New Roman" w:hAnsi="Calibri" w:cs="Times New Roman"/>
          <w:sz w:val="24"/>
          <w:szCs w:val="24"/>
          <w:lang w:eastAsia="en-GB"/>
        </w:rPr>
        <w:t>taking a team approach that values collaboration and partnership working</w:t>
      </w:r>
    </w:p>
    <w:p w14:paraId="1FFA2E28" w14:textId="6B762134" w:rsidR="008327BB" w:rsidRPr="0016119C" w:rsidRDefault="008327BB" w:rsidP="00EC48CA">
      <w:pPr>
        <w:numPr>
          <w:ilvl w:val="0"/>
          <w:numId w:val="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demonstrate resilience in dealing with potentially stressful situations</w:t>
      </w:r>
    </w:p>
    <w:p w14:paraId="1C109703" w14:textId="77777777" w:rsidR="00EC48CA" w:rsidRPr="0016119C" w:rsidRDefault="00EC48CA" w:rsidP="00EC48CA">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C48CA" w:rsidRPr="0016119C" w14:paraId="09AC70BA" w14:textId="77777777" w:rsidTr="007E188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37E096F"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Person Specification Requirements</w:t>
            </w:r>
          </w:p>
          <w:p w14:paraId="553CBBC4" w14:textId="77777777" w:rsidR="00EC48CA" w:rsidRPr="0016119C" w:rsidRDefault="00EC48CA" w:rsidP="007E188F">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15FC433E" w14:textId="77777777" w:rsidR="00EC48CA" w:rsidRPr="0016119C" w:rsidRDefault="00EC48CA" w:rsidP="007E188F">
            <w:pPr>
              <w:spacing w:after="0" w:line="240" w:lineRule="auto"/>
              <w:jc w:val="center"/>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Assessed by A &amp; </w:t>
            </w:r>
            <w:r w:rsidRPr="0016119C">
              <w:rPr>
                <w:rFonts w:ascii="Calibri" w:eastAsia="Times New Roman" w:hAnsi="Calibri" w:cs="Arial"/>
                <w:sz w:val="24"/>
                <w:szCs w:val="24"/>
                <w:lang w:eastAsia="en-GB"/>
              </w:rPr>
              <w:t xml:space="preserve"> </w:t>
            </w:r>
            <w:r w:rsidRPr="0016119C">
              <w:rPr>
                <w:rFonts w:ascii="Calibri" w:eastAsia="Times New Roman" w:hAnsi="Calibri" w:cs="Arial"/>
                <w:b/>
                <w:bCs/>
                <w:sz w:val="24"/>
                <w:szCs w:val="24"/>
                <w:lang w:eastAsia="en-GB"/>
              </w:rPr>
              <w:t>I/ T/ C (see below for explanation)</w:t>
            </w:r>
          </w:p>
        </w:tc>
      </w:tr>
      <w:tr w:rsidR="00EC48CA" w:rsidRPr="0016119C" w14:paraId="75A9556B" w14:textId="77777777" w:rsidTr="007E188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76D42D2" w14:textId="77777777" w:rsidR="00EC48CA" w:rsidRPr="0016119C" w:rsidRDefault="00EC48CA" w:rsidP="007E188F">
            <w:pPr>
              <w:spacing w:after="0" w:line="70" w:lineRule="atLeast"/>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Knowledge </w:t>
            </w:r>
          </w:p>
        </w:tc>
      </w:tr>
      <w:tr w:rsidR="00EC48CA" w:rsidRPr="0016119C" w14:paraId="4A251934"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7C3ECF9F" w14:textId="77777777" w:rsidR="00EC48CA" w:rsidRPr="0016119C" w:rsidRDefault="00AE116F" w:rsidP="007E188F">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w:t>
            </w:r>
            <w:r w:rsidR="00EC48CA" w:rsidRPr="0016119C">
              <w:rPr>
                <w:rFonts w:ascii="Calibri" w:eastAsia="Times New Roman" w:hAnsi="Calibri" w:cs="Arial"/>
                <w:sz w:val="24"/>
                <w:szCs w:val="24"/>
                <w:lang w:eastAsia="en-GB"/>
              </w:rPr>
              <w:t>R and staff related policies/procedures within a local government or other public sector service.</w:t>
            </w:r>
          </w:p>
        </w:tc>
        <w:tc>
          <w:tcPr>
            <w:tcW w:w="1460" w:type="dxa"/>
            <w:tcBorders>
              <w:bottom w:val="single" w:sz="8" w:space="0" w:color="000000"/>
              <w:right w:val="single" w:sz="8" w:space="0" w:color="000000"/>
            </w:tcBorders>
            <w:shd w:val="clear" w:color="auto" w:fill="FFFFFF"/>
          </w:tcPr>
          <w:p w14:paraId="10AFFA61"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3EF65990"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0C44C20D"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An understanding of Document Management policies and procedures, including IT systems and processes.</w:t>
            </w:r>
          </w:p>
        </w:tc>
        <w:tc>
          <w:tcPr>
            <w:tcW w:w="1460" w:type="dxa"/>
            <w:tcBorders>
              <w:bottom w:val="single" w:sz="8" w:space="0" w:color="000000"/>
              <w:right w:val="single" w:sz="8" w:space="0" w:color="000000"/>
            </w:tcBorders>
            <w:shd w:val="clear" w:color="auto" w:fill="FFFFFF"/>
          </w:tcPr>
          <w:p w14:paraId="44D51E40"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4DD23DBD" w14:textId="77777777" w:rsidTr="007E188F">
        <w:trPr>
          <w:trHeight w:val="104"/>
        </w:trPr>
        <w:tc>
          <w:tcPr>
            <w:tcW w:w="7437" w:type="dxa"/>
            <w:tcBorders>
              <w:left w:val="single" w:sz="8" w:space="0" w:color="000000"/>
              <w:bottom w:val="single" w:sz="8" w:space="0" w:color="000000"/>
              <w:right w:val="single" w:sz="8" w:space="0" w:color="000000"/>
            </w:tcBorders>
            <w:shd w:val="clear" w:color="auto" w:fill="FFFFFF"/>
          </w:tcPr>
          <w:p w14:paraId="0BD6BAC3"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Strategic business understanding to support business improvement to defined organisational plans.</w:t>
            </w:r>
          </w:p>
        </w:tc>
        <w:tc>
          <w:tcPr>
            <w:tcW w:w="1460" w:type="dxa"/>
            <w:tcBorders>
              <w:bottom w:val="single" w:sz="8" w:space="0" w:color="000000"/>
              <w:right w:val="single" w:sz="8" w:space="0" w:color="000000"/>
            </w:tcBorders>
            <w:shd w:val="clear" w:color="auto" w:fill="FFFFFF"/>
          </w:tcPr>
          <w:p w14:paraId="47C78F53" w14:textId="77777777" w:rsidR="00EC48CA" w:rsidRPr="0016119C" w:rsidRDefault="00EC48CA" w:rsidP="007E188F">
            <w:pPr>
              <w:spacing w:after="0" w:line="70" w:lineRule="atLeast"/>
              <w:jc w:val="center"/>
              <w:rPr>
                <w:rFonts w:ascii="Calibri" w:eastAsia="Times New Roman" w:hAnsi="Calibri" w:cs="Arial"/>
                <w:bCs/>
                <w:sz w:val="24"/>
                <w:szCs w:val="24"/>
                <w:lang w:eastAsia="en-GB"/>
              </w:rPr>
            </w:pPr>
            <w:r w:rsidRPr="0016119C">
              <w:rPr>
                <w:rFonts w:ascii="Calibri" w:eastAsia="Times New Roman" w:hAnsi="Calibri" w:cs="Arial"/>
                <w:bCs/>
                <w:sz w:val="24"/>
                <w:szCs w:val="24"/>
                <w:lang w:eastAsia="en-GB"/>
              </w:rPr>
              <w:t>A/I</w:t>
            </w:r>
          </w:p>
        </w:tc>
      </w:tr>
      <w:tr w:rsidR="00EC48CA" w:rsidRPr="0016119C" w14:paraId="6943FE96" w14:textId="77777777" w:rsidTr="007E188F">
        <w:trPr>
          <w:trHeight w:val="104"/>
        </w:trPr>
        <w:tc>
          <w:tcPr>
            <w:tcW w:w="7437" w:type="dxa"/>
            <w:tcBorders>
              <w:left w:val="single" w:sz="8" w:space="0" w:color="000000"/>
              <w:bottom w:val="single" w:sz="8" w:space="0" w:color="000000"/>
              <w:right w:val="single" w:sz="8" w:space="0" w:color="000000"/>
            </w:tcBorders>
            <w:shd w:val="clear" w:color="auto" w:fill="FFFFFF"/>
          </w:tcPr>
          <w:p w14:paraId="15976CA8"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Data Protection, Freedom of information, IS027001 (Data Security), ISO9001 (Data Destruction), Admissibi</w:t>
            </w:r>
            <w:r w:rsidR="00AE116F">
              <w:rPr>
                <w:rFonts w:ascii="Calibri" w:eastAsia="Times New Roman" w:hAnsi="Calibri" w:cs="Arial"/>
                <w:sz w:val="24"/>
                <w:szCs w:val="24"/>
                <w:lang w:eastAsia="en-GB"/>
              </w:rPr>
              <w:t>lity of evidence good practices, GDPR.</w:t>
            </w:r>
          </w:p>
        </w:tc>
        <w:tc>
          <w:tcPr>
            <w:tcW w:w="1460" w:type="dxa"/>
            <w:tcBorders>
              <w:bottom w:val="single" w:sz="8" w:space="0" w:color="000000"/>
              <w:right w:val="single" w:sz="8" w:space="0" w:color="000000"/>
            </w:tcBorders>
            <w:shd w:val="clear" w:color="auto" w:fill="FFFFFF"/>
          </w:tcPr>
          <w:p w14:paraId="6D301935" w14:textId="77777777" w:rsidR="00EC48CA" w:rsidRPr="0016119C" w:rsidRDefault="00EC48CA" w:rsidP="007E188F">
            <w:pPr>
              <w:spacing w:after="0" w:line="70" w:lineRule="atLeast"/>
              <w:jc w:val="center"/>
              <w:rPr>
                <w:rFonts w:ascii="Calibri" w:eastAsia="Times New Roman" w:hAnsi="Calibri" w:cs="Arial"/>
                <w:bCs/>
                <w:sz w:val="24"/>
                <w:szCs w:val="24"/>
                <w:lang w:eastAsia="en-GB"/>
              </w:rPr>
            </w:pPr>
            <w:r w:rsidRPr="0016119C">
              <w:rPr>
                <w:rFonts w:ascii="Calibri" w:eastAsia="Times New Roman" w:hAnsi="Calibri" w:cs="Arial"/>
                <w:bCs/>
                <w:sz w:val="24"/>
                <w:szCs w:val="24"/>
                <w:lang w:eastAsia="en-GB"/>
              </w:rPr>
              <w:t>A/I</w:t>
            </w:r>
          </w:p>
        </w:tc>
      </w:tr>
      <w:tr w:rsidR="00EC48CA" w:rsidRPr="0016119C" w14:paraId="147150F6" w14:textId="77777777" w:rsidTr="007E188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8AB5E7" w14:textId="77777777" w:rsidR="00EC48CA" w:rsidRPr="0016119C" w:rsidRDefault="00EC48CA" w:rsidP="007E188F">
            <w:pPr>
              <w:spacing w:after="0" w:line="70" w:lineRule="atLeast"/>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Experience </w:t>
            </w:r>
          </w:p>
        </w:tc>
      </w:tr>
      <w:tr w:rsidR="00EC48CA" w:rsidRPr="0016119C" w14:paraId="1676ECAB"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5A3BB286"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Management and motivation of staff in a customer focused service.</w:t>
            </w:r>
          </w:p>
        </w:tc>
        <w:tc>
          <w:tcPr>
            <w:tcW w:w="1460" w:type="dxa"/>
            <w:tcBorders>
              <w:bottom w:val="single" w:sz="8" w:space="0" w:color="000000"/>
              <w:right w:val="single" w:sz="8" w:space="0" w:color="000000"/>
            </w:tcBorders>
            <w:shd w:val="clear" w:color="auto" w:fill="FFFFFF"/>
          </w:tcPr>
          <w:p w14:paraId="3F3CB19F"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19C42AF9"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6B620FAB"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lastRenderedPageBreak/>
              <w:t>Application of Document Management policies and procedures.</w:t>
            </w:r>
          </w:p>
        </w:tc>
        <w:tc>
          <w:tcPr>
            <w:tcW w:w="1460" w:type="dxa"/>
            <w:tcBorders>
              <w:bottom w:val="single" w:sz="8" w:space="0" w:color="000000"/>
              <w:right w:val="single" w:sz="8" w:space="0" w:color="000000"/>
            </w:tcBorders>
            <w:shd w:val="clear" w:color="auto" w:fill="FFFFFF"/>
          </w:tcPr>
          <w:p w14:paraId="2C001220"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094954C3"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15B141AA" w14:textId="77777777" w:rsidR="00EC48CA" w:rsidRPr="0016119C" w:rsidRDefault="00EC48CA" w:rsidP="007E188F">
            <w:pPr>
              <w:spacing w:after="0" w:line="240" w:lineRule="auto"/>
              <w:rPr>
                <w:rFonts w:ascii="Calibri" w:eastAsia="Times New Roman" w:hAnsi="Calibri" w:cs="Arial"/>
                <w:color w:val="000000"/>
                <w:sz w:val="24"/>
                <w:szCs w:val="24"/>
                <w:lang w:eastAsia="en-GB"/>
              </w:rPr>
            </w:pPr>
            <w:r w:rsidRPr="0016119C">
              <w:rPr>
                <w:rFonts w:ascii="Calibri" w:eastAsia="Times New Roman" w:hAnsi="Calibri" w:cs="Arial"/>
                <w:color w:val="000000"/>
                <w:sz w:val="24"/>
                <w:szCs w:val="24"/>
                <w:lang w:eastAsia="en-GB"/>
              </w:rPr>
              <w:t>Ability to improve business processes through documentation workflow and automation.</w:t>
            </w:r>
          </w:p>
        </w:tc>
        <w:tc>
          <w:tcPr>
            <w:tcW w:w="1460" w:type="dxa"/>
            <w:tcBorders>
              <w:bottom w:val="single" w:sz="8" w:space="0" w:color="000000"/>
              <w:right w:val="single" w:sz="8" w:space="0" w:color="000000"/>
            </w:tcBorders>
            <w:shd w:val="clear" w:color="auto" w:fill="FFFFFF"/>
          </w:tcPr>
          <w:p w14:paraId="4C30DADE" w14:textId="77777777" w:rsidR="00EC48CA" w:rsidRPr="0016119C" w:rsidRDefault="00EC48CA" w:rsidP="007E188F">
            <w:pPr>
              <w:spacing w:after="0" w:line="240" w:lineRule="auto"/>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3A82519A"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5D4575B5" w14:textId="77777777" w:rsidR="00EC48CA" w:rsidRPr="0016119C" w:rsidRDefault="00EC48CA" w:rsidP="007E188F">
            <w:pPr>
              <w:spacing w:after="0" w:line="240" w:lineRule="auto"/>
              <w:rPr>
                <w:rFonts w:ascii="Calibri" w:eastAsia="Times New Roman" w:hAnsi="Calibri" w:cs="Arial"/>
                <w:color w:val="000000"/>
                <w:sz w:val="24"/>
                <w:szCs w:val="24"/>
                <w:lang w:eastAsia="en-GB"/>
              </w:rPr>
            </w:pPr>
            <w:r w:rsidRPr="0016119C">
              <w:rPr>
                <w:rFonts w:ascii="Calibri" w:eastAsia="Times New Roman" w:hAnsi="Calibri" w:cs="Arial"/>
                <w:color w:val="000000"/>
                <w:sz w:val="24"/>
                <w:szCs w:val="24"/>
                <w:lang w:eastAsia="en-GB"/>
              </w:rPr>
              <w:t>Resolution of customer service problems within an I.C.T. environment.</w:t>
            </w:r>
          </w:p>
        </w:tc>
        <w:tc>
          <w:tcPr>
            <w:tcW w:w="1460" w:type="dxa"/>
            <w:tcBorders>
              <w:bottom w:val="single" w:sz="8" w:space="0" w:color="000000"/>
              <w:right w:val="single" w:sz="8" w:space="0" w:color="000000"/>
            </w:tcBorders>
            <w:shd w:val="clear" w:color="auto" w:fill="FFFFFF"/>
          </w:tcPr>
          <w:p w14:paraId="4CC19BC9" w14:textId="77777777" w:rsidR="00EC48CA" w:rsidRPr="0016119C" w:rsidRDefault="00EC48CA" w:rsidP="007E188F">
            <w:pPr>
              <w:spacing w:after="0" w:line="240" w:lineRule="auto"/>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5E122A65" w14:textId="77777777" w:rsidTr="007E188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8143C8" w14:textId="77777777" w:rsidR="00EC48CA" w:rsidRPr="0016119C" w:rsidRDefault="00EC48CA" w:rsidP="007E188F">
            <w:pPr>
              <w:spacing w:after="0" w:line="70" w:lineRule="atLeast"/>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Skills </w:t>
            </w:r>
          </w:p>
        </w:tc>
      </w:tr>
      <w:tr w:rsidR="00EC48CA" w:rsidRPr="0016119C" w14:paraId="2C340597"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79F13D41"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Leadership and being a role model for the organisation’s ethos and service objectives and plans.</w:t>
            </w:r>
          </w:p>
        </w:tc>
        <w:tc>
          <w:tcPr>
            <w:tcW w:w="1460" w:type="dxa"/>
            <w:tcBorders>
              <w:bottom w:val="single" w:sz="8" w:space="0" w:color="000000"/>
              <w:right w:val="single" w:sz="8" w:space="0" w:color="000000"/>
            </w:tcBorders>
            <w:shd w:val="clear" w:color="auto" w:fill="FFFFFF"/>
          </w:tcPr>
          <w:p w14:paraId="36C7DB47"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289097B5"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62C740AE"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Ability to summarise and communicate clearly issues related to document management for a non-specialist audience.</w:t>
            </w:r>
          </w:p>
        </w:tc>
        <w:tc>
          <w:tcPr>
            <w:tcW w:w="1460" w:type="dxa"/>
            <w:tcBorders>
              <w:bottom w:val="single" w:sz="8" w:space="0" w:color="000000"/>
              <w:right w:val="single" w:sz="8" w:space="0" w:color="000000"/>
            </w:tcBorders>
            <w:shd w:val="clear" w:color="auto" w:fill="FFFFFF"/>
          </w:tcPr>
          <w:p w14:paraId="1109305A"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3DB7558C"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4E18B845" w14:textId="77777777" w:rsidR="00EC48CA" w:rsidRPr="0016119C" w:rsidRDefault="00EC48CA" w:rsidP="007E188F">
            <w:pPr>
              <w:spacing w:after="0" w:line="240" w:lineRule="auto"/>
              <w:rPr>
                <w:rFonts w:ascii="Calibri" w:eastAsia="Times New Roman" w:hAnsi="Calibri" w:cs="Arial"/>
                <w:color w:val="000000"/>
                <w:sz w:val="24"/>
                <w:szCs w:val="24"/>
                <w:lang w:eastAsia="en-GB"/>
              </w:rPr>
            </w:pPr>
            <w:r w:rsidRPr="0016119C">
              <w:rPr>
                <w:rFonts w:ascii="Calibri" w:eastAsia="Times New Roman" w:hAnsi="Calibri" w:cs="Arial"/>
                <w:color w:val="000000"/>
                <w:sz w:val="24"/>
                <w:szCs w:val="24"/>
                <w:lang w:eastAsia="en-GB"/>
              </w:rPr>
              <w:t>Diplomacy and confidentiality</w:t>
            </w:r>
          </w:p>
        </w:tc>
        <w:tc>
          <w:tcPr>
            <w:tcW w:w="1460" w:type="dxa"/>
            <w:tcBorders>
              <w:bottom w:val="single" w:sz="8" w:space="0" w:color="000000"/>
              <w:right w:val="single" w:sz="8" w:space="0" w:color="000000"/>
            </w:tcBorders>
            <w:shd w:val="clear" w:color="auto" w:fill="FFFFFF"/>
          </w:tcPr>
          <w:p w14:paraId="25620DC7"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16C99B17"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3D59B5EC" w14:textId="77777777" w:rsidR="00EC48CA" w:rsidRPr="0016119C" w:rsidRDefault="00EC48CA" w:rsidP="007E188F">
            <w:pPr>
              <w:spacing w:after="0" w:line="240" w:lineRule="auto"/>
              <w:rPr>
                <w:rFonts w:ascii="Calibri" w:eastAsia="Times New Roman" w:hAnsi="Calibri" w:cs="Arial"/>
                <w:color w:val="000000"/>
                <w:sz w:val="24"/>
                <w:szCs w:val="24"/>
                <w:lang w:eastAsia="en-GB"/>
              </w:rPr>
            </w:pPr>
            <w:r w:rsidRPr="0016119C">
              <w:rPr>
                <w:rFonts w:ascii="Calibri" w:eastAsia="Times New Roman" w:hAnsi="Calibri" w:cs="Arial"/>
                <w:color w:val="000000"/>
                <w:sz w:val="24"/>
                <w:szCs w:val="24"/>
                <w:lang w:eastAsia="en-GB"/>
              </w:rPr>
              <w:t>Procurement, budgeting and financial acumen</w:t>
            </w:r>
          </w:p>
        </w:tc>
        <w:tc>
          <w:tcPr>
            <w:tcW w:w="1460" w:type="dxa"/>
            <w:tcBorders>
              <w:bottom w:val="single" w:sz="8" w:space="0" w:color="000000"/>
              <w:right w:val="single" w:sz="8" w:space="0" w:color="000000"/>
            </w:tcBorders>
            <w:shd w:val="clear" w:color="auto" w:fill="FFFFFF"/>
          </w:tcPr>
          <w:p w14:paraId="35A50550"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56B56870"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4F4F90B4" w14:textId="77777777" w:rsidR="00EC48CA" w:rsidRPr="0016119C" w:rsidRDefault="00EC48CA" w:rsidP="007E188F">
            <w:pPr>
              <w:spacing w:after="0" w:line="240" w:lineRule="auto"/>
              <w:rPr>
                <w:rFonts w:ascii="Calibri" w:eastAsia="Times New Roman" w:hAnsi="Calibri" w:cs="Arial"/>
                <w:color w:val="000000"/>
                <w:sz w:val="24"/>
                <w:szCs w:val="24"/>
                <w:lang w:eastAsia="en-GB"/>
              </w:rPr>
            </w:pPr>
            <w:r w:rsidRPr="0016119C">
              <w:rPr>
                <w:rFonts w:ascii="Calibri" w:eastAsia="Times New Roman" w:hAnsi="Calibri" w:cs="Arial"/>
                <w:color w:val="000000"/>
                <w:sz w:val="24"/>
                <w:szCs w:val="24"/>
                <w:lang w:eastAsia="en-GB"/>
              </w:rPr>
              <w:t>Project management and delivery, innovation and forward planning</w:t>
            </w:r>
          </w:p>
        </w:tc>
        <w:tc>
          <w:tcPr>
            <w:tcW w:w="1460" w:type="dxa"/>
            <w:tcBorders>
              <w:bottom w:val="single" w:sz="8" w:space="0" w:color="000000"/>
              <w:right w:val="single" w:sz="8" w:space="0" w:color="000000"/>
            </w:tcBorders>
            <w:shd w:val="clear" w:color="auto" w:fill="FFFFFF"/>
          </w:tcPr>
          <w:p w14:paraId="3A6F30F1"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A/I</w:t>
            </w:r>
          </w:p>
        </w:tc>
      </w:tr>
      <w:tr w:rsidR="00EC48CA" w:rsidRPr="0016119C" w14:paraId="770D58DB" w14:textId="77777777" w:rsidTr="007E188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8747731" w14:textId="77777777" w:rsidR="00EC48CA" w:rsidRPr="0016119C" w:rsidRDefault="00EC48CA" w:rsidP="007E188F">
            <w:pPr>
              <w:spacing w:after="0" w:line="70" w:lineRule="atLeast"/>
              <w:rPr>
                <w:rFonts w:ascii="Calibri" w:eastAsia="Times New Roman" w:hAnsi="Calibri" w:cs="Arial"/>
                <w:sz w:val="24"/>
                <w:szCs w:val="24"/>
                <w:lang w:eastAsia="en-GB"/>
              </w:rPr>
            </w:pPr>
            <w:r w:rsidRPr="0016119C">
              <w:rPr>
                <w:rFonts w:ascii="Calibri" w:eastAsia="Times New Roman" w:hAnsi="Calibri" w:cs="Arial"/>
                <w:b/>
                <w:bCs/>
                <w:sz w:val="24"/>
                <w:szCs w:val="24"/>
                <w:lang w:eastAsia="en-GB"/>
              </w:rPr>
              <w:t xml:space="preserve">Qualifications </w:t>
            </w:r>
          </w:p>
        </w:tc>
      </w:tr>
      <w:tr w:rsidR="00EC48CA" w:rsidRPr="0016119C" w14:paraId="7ACF8503" w14:textId="77777777" w:rsidTr="007E188F">
        <w:trPr>
          <w:trHeight w:val="70"/>
        </w:trPr>
        <w:tc>
          <w:tcPr>
            <w:tcW w:w="7437" w:type="dxa"/>
            <w:tcBorders>
              <w:left w:val="single" w:sz="8" w:space="0" w:color="000000"/>
              <w:bottom w:val="single" w:sz="8" w:space="0" w:color="000000"/>
              <w:right w:val="single" w:sz="8" w:space="0" w:color="000000"/>
            </w:tcBorders>
            <w:shd w:val="clear" w:color="auto" w:fill="FFFFFF"/>
          </w:tcPr>
          <w:p w14:paraId="5616C364" w14:textId="77777777" w:rsidR="00EC48CA" w:rsidRPr="0016119C" w:rsidRDefault="00EC48CA" w:rsidP="007E188F">
            <w:pPr>
              <w:spacing w:after="0" w:line="240" w:lineRule="auto"/>
              <w:rPr>
                <w:rFonts w:ascii="Calibri" w:eastAsia="Times New Roman" w:hAnsi="Calibri" w:cs="Arial"/>
                <w:sz w:val="24"/>
                <w:szCs w:val="24"/>
                <w:lang w:eastAsia="en-GB"/>
              </w:rPr>
            </w:pPr>
            <w:r w:rsidRPr="0016119C">
              <w:rPr>
                <w:rFonts w:ascii="Calibri" w:eastAsia="Times New Roman" w:hAnsi="Calibri" w:cs="Arial"/>
                <w:sz w:val="24"/>
                <w:szCs w:val="24"/>
                <w:lang w:eastAsia="en-GB"/>
              </w:rPr>
              <w:t>Relevant academic or professional qualifications</w:t>
            </w:r>
          </w:p>
        </w:tc>
        <w:tc>
          <w:tcPr>
            <w:tcW w:w="1460" w:type="dxa"/>
            <w:tcBorders>
              <w:bottom w:val="single" w:sz="8" w:space="0" w:color="000000"/>
              <w:right w:val="single" w:sz="8" w:space="0" w:color="000000"/>
            </w:tcBorders>
            <w:shd w:val="clear" w:color="auto" w:fill="FFFFFF"/>
          </w:tcPr>
          <w:p w14:paraId="4252BAA8" w14:textId="77777777" w:rsidR="00EC48CA" w:rsidRPr="0016119C" w:rsidRDefault="00EC48CA" w:rsidP="007E188F">
            <w:pPr>
              <w:spacing w:after="0" w:line="70" w:lineRule="atLeast"/>
              <w:jc w:val="center"/>
              <w:rPr>
                <w:rFonts w:ascii="Calibri" w:eastAsia="Times New Roman" w:hAnsi="Calibri" w:cs="Arial"/>
                <w:sz w:val="24"/>
                <w:szCs w:val="24"/>
                <w:lang w:eastAsia="en-GB"/>
              </w:rPr>
            </w:pPr>
            <w:r w:rsidRPr="0016119C">
              <w:rPr>
                <w:rFonts w:ascii="Calibri" w:eastAsia="Times New Roman" w:hAnsi="Calibri" w:cs="Arial"/>
                <w:sz w:val="24"/>
                <w:szCs w:val="24"/>
                <w:lang w:eastAsia="en-GB"/>
              </w:rPr>
              <w:t>A/C</w:t>
            </w:r>
          </w:p>
        </w:tc>
      </w:tr>
    </w:tbl>
    <w:p w14:paraId="062EB6F5"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p>
    <w:p w14:paraId="492D9A03"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r w:rsidRPr="0016119C">
        <w:rPr>
          <w:rFonts w:ascii="Calibri" w:eastAsia="Times New Roman" w:hAnsi="Calibri" w:cs="Calibri"/>
          <w:b/>
          <w:sz w:val="24"/>
          <w:szCs w:val="24"/>
          <w:lang w:eastAsia="en-GB"/>
        </w:rPr>
        <w:t>Progression Criteria</w:t>
      </w:r>
    </w:p>
    <w:p w14:paraId="757A4A17"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p>
    <w:p w14:paraId="6F794EDC" w14:textId="77777777" w:rsidR="00EC48CA" w:rsidRPr="0016119C" w:rsidRDefault="00EC48CA" w:rsidP="00EC48CA">
      <w:pPr>
        <w:autoSpaceDE w:val="0"/>
        <w:autoSpaceDN w:val="0"/>
        <w:adjustRightInd w:val="0"/>
        <w:spacing w:after="0" w:line="240" w:lineRule="auto"/>
        <w:rPr>
          <w:rFonts w:ascii="Calibri" w:eastAsia="Times New Roman" w:hAnsi="Calibri" w:cs="Calibri"/>
          <w:sz w:val="24"/>
          <w:szCs w:val="24"/>
          <w:lang w:eastAsia="en-GB"/>
        </w:rPr>
      </w:pPr>
      <w:r w:rsidRPr="0016119C">
        <w:rPr>
          <w:rFonts w:ascii="Calibri" w:eastAsia="Times New Roman" w:hAnsi="Calibri" w:cs="Calibri"/>
          <w:sz w:val="24"/>
          <w:szCs w:val="24"/>
          <w:lang w:eastAsia="en-GB"/>
        </w:rPr>
        <w:t>Progression through the link grade will be considered by the management team based on both the achievement of continuous statically performance against benchmarks in regard to the quality and quantity of work flow and the officer’s ability to undertake all the duties of the post as outlined below:</w:t>
      </w:r>
    </w:p>
    <w:p w14:paraId="1BD34D87" w14:textId="77777777" w:rsidR="00EC48CA" w:rsidRPr="0016119C" w:rsidRDefault="00EC48CA" w:rsidP="00EC48CA">
      <w:pPr>
        <w:autoSpaceDE w:val="0"/>
        <w:autoSpaceDN w:val="0"/>
        <w:adjustRightInd w:val="0"/>
        <w:spacing w:after="0" w:line="240" w:lineRule="auto"/>
        <w:rPr>
          <w:rFonts w:ascii="Calibri" w:eastAsia="Times New Roman" w:hAnsi="Calibri" w:cs="Calibri"/>
          <w:sz w:val="24"/>
          <w:szCs w:val="24"/>
          <w:lang w:eastAsia="en-GB"/>
        </w:rPr>
      </w:pPr>
    </w:p>
    <w:p w14:paraId="1451F469"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p>
    <w:tbl>
      <w:tblPr>
        <w:tblW w:w="8868" w:type="dxa"/>
        <w:tblLayout w:type="fixed"/>
        <w:tblLook w:val="0000" w:firstRow="0" w:lastRow="0" w:firstColumn="0" w:lastColumn="0" w:noHBand="0" w:noVBand="0"/>
      </w:tblPr>
      <w:tblGrid>
        <w:gridCol w:w="1728"/>
        <w:gridCol w:w="7140"/>
      </w:tblGrid>
      <w:tr w:rsidR="00EC48CA" w:rsidRPr="0016119C" w14:paraId="194FEB1E" w14:textId="77777777" w:rsidTr="007E188F">
        <w:tc>
          <w:tcPr>
            <w:tcW w:w="1728" w:type="dxa"/>
            <w:tcBorders>
              <w:top w:val="nil"/>
              <w:left w:val="nil"/>
              <w:bottom w:val="nil"/>
              <w:right w:val="nil"/>
            </w:tcBorders>
            <w:shd w:val="clear" w:color="auto" w:fill="auto"/>
          </w:tcPr>
          <w:p w14:paraId="271A14BF" w14:textId="77777777" w:rsidR="00EC48CA" w:rsidRPr="0016119C" w:rsidRDefault="00EC48CA" w:rsidP="007E188F">
            <w:pPr>
              <w:spacing w:after="0" w:line="240" w:lineRule="auto"/>
              <w:rPr>
                <w:rFonts w:eastAsia="Times New Roman" w:cs="Arial"/>
                <w:b/>
                <w:sz w:val="24"/>
                <w:szCs w:val="24"/>
                <w:lang w:eastAsia="en-GB"/>
              </w:rPr>
            </w:pPr>
            <w:r w:rsidRPr="0016119C">
              <w:rPr>
                <w:rFonts w:eastAsia="Times New Roman" w:cs="Arial"/>
                <w:b/>
                <w:sz w:val="24"/>
                <w:szCs w:val="24"/>
                <w:lang w:eastAsia="en-GB"/>
              </w:rPr>
              <w:t>PO4</w:t>
            </w:r>
          </w:p>
          <w:p w14:paraId="2E9AAA7F" w14:textId="77777777" w:rsidR="00EC48CA" w:rsidRPr="0016119C" w:rsidRDefault="00EC48CA" w:rsidP="007E188F">
            <w:pPr>
              <w:spacing w:after="0" w:line="240" w:lineRule="auto"/>
              <w:rPr>
                <w:rFonts w:eastAsia="Times New Roman" w:cs="Arial"/>
                <w:color w:val="999999"/>
                <w:sz w:val="24"/>
                <w:szCs w:val="24"/>
                <w:lang w:eastAsia="en-GB"/>
              </w:rPr>
            </w:pPr>
          </w:p>
        </w:tc>
        <w:tc>
          <w:tcPr>
            <w:tcW w:w="7140" w:type="dxa"/>
            <w:tcBorders>
              <w:top w:val="nil"/>
              <w:left w:val="nil"/>
              <w:bottom w:val="nil"/>
              <w:right w:val="nil"/>
            </w:tcBorders>
            <w:shd w:val="clear" w:color="auto" w:fill="auto"/>
          </w:tcPr>
          <w:p w14:paraId="7E8B8C12" w14:textId="77777777" w:rsidR="00EC48CA" w:rsidRPr="0016119C" w:rsidRDefault="00EC48CA" w:rsidP="007E188F">
            <w:pPr>
              <w:autoSpaceDE w:val="0"/>
              <w:autoSpaceDN w:val="0"/>
              <w:adjustRightInd w:val="0"/>
              <w:spacing w:after="0" w:line="240" w:lineRule="auto"/>
              <w:rPr>
                <w:rFonts w:eastAsia="Times New Roman" w:cs="Calibri"/>
                <w:sz w:val="24"/>
                <w:szCs w:val="24"/>
                <w:lang w:eastAsia="en-GB"/>
              </w:rPr>
            </w:pPr>
            <w:r w:rsidRPr="0016119C">
              <w:rPr>
                <w:rFonts w:eastAsia="Times New Roman" w:cs="Calibri"/>
                <w:sz w:val="24"/>
                <w:szCs w:val="24"/>
                <w:lang w:eastAsia="en-GB"/>
              </w:rPr>
              <w:t>Will have taken on the responsibility for all aspects of the role, ensuring that both staff and services are managed, and that work is sufficiently prioritised and completed within Service Level Agreements.</w:t>
            </w:r>
          </w:p>
          <w:p w14:paraId="4A8988BF" w14:textId="77777777" w:rsidR="00EC48CA" w:rsidRPr="0016119C" w:rsidRDefault="00EC48CA" w:rsidP="007E188F">
            <w:pPr>
              <w:spacing w:after="0" w:line="240" w:lineRule="auto"/>
              <w:rPr>
                <w:rFonts w:eastAsia="Times New Roman" w:cs="Arial"/>
                <w:b/>
                <w:sz w:val="24"/>
                <w:szCs w:val="24"/>
                <w:lang w:eastAsia="en-GB"/>
              </w:rPr>
            </w:pPr>
          </w:p>
        </w:tc>
      </w:tr>
      <w:tr w:rsidR="00EC48CA" w:rsidRPr="0016119C" w14:paraId="3D743B4C" w14:textId="77777777" w:rsidTr="007E188F">
        <w:tc>
          <w:tcPr>
            <w:tcW w:w="1728" w:type="dxa"/>
            <w:tcBorders>
              <w:top w:val="nil"/>
              <w:left w:val="nil"/>
              <w:bottom w:val="nil"/>
              <w:right w:val="nil"/>
            </w:tcBorders>
            <w:shd w:val="clear" w:color="auto" w:fill="auto"/>
          </w:tcPr>
          <w:p w14:paraId="29FBAEAC" w14:textId="77777777" w:rsidR="00EC48CA" w:rsidRPr="0016119C" w:rsidRDefault="00EC48CA" w:rsidP="007E188F">
            <w:pPr>
              <w:spacing w:after="0" w:line="240" w:lineRule="auto"/>
              <w:rPr>
                <w:rFonts w:eastAsia="Times New Roman" w:cs="Arial"/>
                <w:b/>
                <w:sz w:val="24"/>
                <w:szCs w:val="24"/>
                <w:lang w:eastAsia="en-GB"/>
              </w:rPr>
            </w:pPr>
            <w:r w:rsidRPr="0016119C">
              <w:rPr>
                <w:rFonts w:eastAsia="Times New Roman" w:cs="Arial"/>
                <w:b/>
                <w:sz w:val="24"/>
                <w:szCs w:val="24"/>
                <w:lang w:eastAsia="en-GB"/>
              </w:rPr>
              <w:t>P05</w:t>
            </w:r>
          </w:p>
        </w:tc>
        <w:tc>
          <w:tcPr>
            <w:tcW w:w="7140" w:type="dxa"/>
            <w:tcBorders>
              <w:top w:val="nil"/>
              <w:left w:val="nil"/>
              <w:bottom w:val="nil"/>
              <w:right w:val="nil"/>
            </w:tcBorders>
            <w:shd w:val="clear" w:color="auto" w:fill="auto"/>
          </w:tcPr>
          <w:p w14:paraId="3768CEFB" w14:textId="77777777" w:rsidR="00EC48CA" w:rsidRPr="0016119C" w:rsidRDefault="00EC48CA" w:rsidP="007E188F">
            <w:pPr>
              <w:autoSpaceDE w:val="0"/>
              <w:autoSpaceDN w:val="0"/>
              <w:adjustRightInd w:val="0"/>
              <w:spacing w:after="0" w:line="240" w:lineRule="auto"/>
              <w:rPr>
                <w:rFonts w:eastAsia="Times New Roman" w:cs="Calibri"/>
                <w:sz w:val="24"/>
                <w:szCs w:val="24"/>
                <w:lang w:eastAsia="en-GB"/>
              </w:rPr>
            </w:pPr>
            <w:r w:rsidRPr="0016119C">
              <w:rPr>
                <w:rFonts w:eastAsia="Times New Roman" w:cs="Calibri"/>
                <w:sz w:val="24"/>
                <w:szCs w:val="24"/>
                <w:lang w:eastAsia="en-GB"/>
              </w:rPr>
              <w:t>Will have taken on the responsibility for all aspects of the role, ensuring that both staff and services are managed, and that work is sufficiently prioritised and completed within Service Level Agreements.</w:t>
            </w:r>
          </w:p>
          <w:p w14:paraId="4AD94C7F" w14:textId="77777777" w:rsidR="00EC48CA" w:rsidRPr="0016119C" w:rsidRDefault="00EC48CA" w:rsidP="007E188F">
            <w:pPr>
              <w:autoSpaceDE w:val="0"/>
              <w:autoSpaceDN w:val="0"/>
              <w:adjustRightInd w:val="0"/>
              <w:spacing w:after="0" w:line="240" w:lineRule="auto"/>
              <w:rPr>
                <w:rFonts w:eastAsia="Times New Roman" w:cs="Calibri"/>
                <w:sz w:val="24"/>
                <w:szCs w:val="24"/>
                <w:lang w:eastAsia="en-GB"/>
              </w:rPr>
            </w:pPr>
          </w:p>
          <w:p w14:paraId="0D5891C3" w14:textId="77777777" w:rsidR="00EC48CA" w:rsidRPr="0016119C" w:rsidRDefault="00EC48CA" w:rsidP="007E188F">
            <w:pPr>
              <w:autoSpaceDE w:val="0"/>
              <w:autoSpaceDN w:val="0"/>
              <w:adjustRightInd w:val="0"/>
              <w:spacing w:after="0" w:line="240" w:lineRule="auto"/>
              <w:rPr>
                <w:rFonts w:eastAsia="Times New Roman" w:cs="Calibri"/>
                <w:sz w:val="24"/>
                <w:szCs w:val="24"/>
                <w:lang w:eastAsia="en-GB"/>
              </w:rPr>
            </w:pPr>
            <w:r w:rsidRPr="0016119C">
              <w:rPr>
                <w:rFonts w:eastAsia="Times New Roman" w:cs="Calibri"/>
                <w:sz w:val="24"/>
                <w:szCs w:val="24"/>
                <w:lang w:eastAsia="en-GB"/>
              </w:rPr>
              <w:t xml:space="preserve">In additional the post-holder will take a proactive role in developing services, thus ensuring IT’s ongoing ability to meet the needs of </w:t>
            </w:r>
            <w:r w:rsidR="00AE116F" w:rsidRPr="0016119C">
              <w:rPr>
                <w:rFonts w:eastAsia="Times New Roman" w:cs="Calibri"/>
                <w:sz w:val="24"/>
                <w:szCs w:val="24"/>
                <w:lang w:eastAsia="en-GB"/>
              </w:rPr>
              <w:t>its</w:t>
            </w:r>
            <w:r w:rsidRPr="0016119C">
              <w:rPr>
                <w:rFonts w:eastAsia="Times New Roman" w:cs="Calibri"/>
                <w:sz w:val="24"/>
                <w:szCs w:val="24"/>
                <w:lang w:eastAsia="en-GB"/>
              </w:rPr>
              <w:t xml:space="preserve"> customers.</w:t>
            </w:r>
          </w:p>
          <w:p w14:paraId="19DC8F5A" w14:textId="77777777" w:rsidR="00EC48CA" w:rsidRPr="0016119C" w:rsidRDefault="00EC48CA" w:rsidP="007E188F">
            <w:pPr>
              <w:autoSpaceDE w:val="0"/>
              <w:autoSpaceDN w:val="0"/>
              <w:adjustRightInd w:val="0"/>
              <w:spacing w:after="0" w:line="240" w:lineRule="auto"/>
              <w:rPr>
                <w:rFonts w:eastAsia="Times New Roman" w:cs="Calibri"/>
                <w:sz w:val="24"/>
                <w:szCs w:val="24"/>
                <w:lang w:eastAsia="en-GB"/>
              </w:rPr>
            </w:pPr>
          </w:p>
        </w:tc>
      </w:tr>
    </w:tbl>
    <w:p w14:paraId="2F13B704"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p>
    <w:p w14:paraId="2260D737"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r w:rsidRPr="0016119C">
        <w:rPr>
          <w:rFonts w:ascii="Calibri" w:eastAsia="Times New Roman" w:hAnsi="Calibri" w:cs="Calibri"/>
          <w:b/>
          <w:sz w:val="24"/>
          <w:szCs w:val="24"/>
          <w:lang w:eastAsia="en-GB"/>
        </w:rPr>
        <w:t>A – Application form</w:t>
      </w:r>
    </w:p>
    <w:p w14:paraId="782D2CBF"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r w:rsidRPr="0016119C">
        <w:rPr>
          <w:rFonts w:ascii="Calibri" w:eastAsia="Times New Roman" w:hAnsi="Calibri" w:cs="Calibri"/>
          <w:b/>
          <w:sz w:val="24"/>
          <w:szCs w:val="24"/>
          <w:lang w:eastAsia="en-GB"/>
        </w:rPr>
        <w:t>I – Interview</w:t>
      </w:r>
    </w:p>
    <w:p w14:paraId="781A9E6F"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r w:rsidRPr="0016119C">
        <w:rPr>
          <w:rFonts w:ascii="Calibri" w:eastAsia="Times New Roman" w:hAnsi="Calibri" w:cs="Calibri"/>
          <w:b/>
          <w:sz w:val="24"/>
          <w:szCs w:val="24"/>
          <w:lang w:eastAsia="en-GB"/>
        </w:rPr>
        <w:t>T – Test</w:t>
      </w:r>
    </w:p>
    <w:p w14:paraId="303CFCB0" w14:textId="77777777" w:rsidR="00EC48CA" w:rsidRPr="0016119C" w:rsidRDefault="00EC48CA" w:rsidP="00EC48CA">
      <w:pPr>
        <w:autoSpaceDE w:val="0"/>
        <w:autoSpaceDN w:val="0"/>
        <w:adjustRightInd w:val="0"/>
        <w:spacing w:after="0" w:line="240" w:lineRule="auto"/>
        <w:rPr>
          <w:rFonts w:ascii="Calibri" w:eastAsia="Times New Roman" w:hAnsi="Calibri" w:cs="Calibri"/>
          <w:b/>
          <w:sz w:val="24"/>
          <w:szCs w:val="24"/>
          <w:lang w:eastAsia="en-GB"/>
        </w:rPr>
      </w:pPr>
      <w:r w:rsidRPr="0016119C">
        <w:rPr>
          <w:rFonts w:ascii="Calibri" w:eastAsia="Times New Roman" w:hAnsi="Calibri" w:cs="Calibri"/>
          <w:b/>
          <w:sz w:val="24"/>
          <w:szCs w:val="24"/>
          <w:lang w:eastAsia="en-GB"/>
        </w:rPr>
        <w:t>C - Certificate</w:t>
      </w:r>
    </w:p>
    <w:p w14:paraId="2EB6C939" w14:textId="77777777" w:rsidR="001D5674" w:rsidRDefault="00980764"/>
    <w:sectPr w:rsidR="001D56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E0DF" w14:textId="77777777" w:rsidR="00EC48CA" w:rsidRDefault="00EC48CA" w:rsidP="00EC48CA">
      <w:pPr>
        <w:spacing w:after="0" w:line="240" w:lineRule="auto"/>
      </w:pPr>
      <w:r>
        <w:separator/>
      </w:r>
    </w:p>
  </w:endnote>
  <w:endnote w:type="continuationSeparator" w:id="0">
    <w:p w14:paraId="4921EEAB" w14:textId="77777777" w:rsidR="00EC48CA" w:rsidRDefault="00EC48CA" w:rsidP="00EC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400A" w14:textId="77777777" w:rsidR="00980764" w:rsidRDefault="0098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1094" w14:textId="77777777" w:rsidR="00980764" w:rsidRDefault="0098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7AFF" w14:textId="77777777" w:rsidR="00980764" w:rsidRDefault="0098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73574" w14:textId="77777777" w:rsidR="00EC48CA" w:rsidRDefault="00EC48CA" w:rsidP="00EC48CA">
      <w:pPr>
        <w:spacing w:after="0" w:line="240" w:lineRule="auto"/>
      </w:pPr>
      <w:r>
        <w:separator/>
      </w:r>
    </w:p>
  </w:footnote>
  <w:footnote w:type="continuationSeparator" w:id="0">
    <w:p w14:paraId="4D68D2F7" w14:textId="77777777" w:rsidR="00EC48CA" w:rsidRDefault="00EC48CA" w:rsidP="00EC48CA">
      <w:pPr>
        <w:spacing w:after="0" w:line="240" w:lineRule="auto"/>
      </w:pPr>
      <w:r>
        <w:continuationSeparator/>
      </w:r>
    </w:p>
  </w:footnote>
  <w:footnote w:id="1">
    <w:p w14:paraId="360CE7F3" w14:textId="77777777" w:rsidR="00EC48CA" w:rsidRPr="00AB7915" w:rsidRDefault="00EC48CA" w:rsidP="00EC48C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3B4F" w14:textId="77777777" w:rsidR="00980764" w:rsidRDefault="0098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DFE4" w14:textId="4AC806C3" w:rsidR="00980764" w:rsidRDefault="00980764">
    <w:pPr>
      <w:pStyle w:val="Header"/>
    </w:pPr>
    <w:r>
      <w:rPr>
        <w:noProof/>
      </w:rPr>
      <mc:AlternateContent>
        <mc:Choice Requires="wps">
          <w:drawing>
            <wp:anchor distT="0" distB="0" distL="114300" distR="114300" simplePos="0" relativeHeight="251659264" behindDoc="0" locked="0" layoutInCell="0" allowOverlap="1" wp14:anchorId="76B836A3" wp14:editId="13715994">
              <wp:simplePos x="0" y="0"/>
              <wp:positionH relativeFrom="page">
                <wp:posOffset>0</wp:posOffset>
              </wp:positionH>
              <wp:positionV relativeFrom="page">
                <wp:posOffset>190500</wp:posOffset>
              </wp:positionV>
              <wp:extent cx="7560310" cy="266700"/>
              <wp:effectExtent l="0" t="0" r="0" b="0"/>
              <wp:wrapNone/>
              <wp:docPr id="2" name="MSIPCM6c2e42bbbdd89f2b52767e9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6634E" w14:textId="114D7908" w:rsidR="00980764" w:rsidRPr="00980764" w:rsidRDefault="00980764" w:rsidP="00980764">
                          <w:pPr>
                            <w:spacing w:after="0"/>
                            <w:rPr>
                              <w:rFonts w:ascii="Calibri" w:hAnsi="Calibri" w:cs="Calibri"/>
                              <w:color w:val="000000"/>
                              <w:sz w:val="20"/>
                            </w:rPr>
                          </w:pPr>
                          <w:r w:rsidRPr="0098076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B836A3" id="_x0000_t202" coordsize="21600,21600" o:spt="202" path="m,l,21600r21600,l21600,xe">
              <v:stroke joinstyle="miter"/>
              <v:path gradientshapeok="t" o:connecttype="rect"/>
            </v:shapetype>
            <v:shape id="MSIPCM6c2e42bbbdd89f2b52767e9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muGAMAADcGAAAOAAAAZHJzL2Uyb0RvYy54bWysVFtP2zAUfp+0/2D5YU8ruZCmTUdAUNQN&#10;qUClMvHsOE5jLbGD7dJ0iP++Yycpl+1hmvZin5vP9fM5OWvrCj0ypbkUKQ6OfIyYoDLnYpPi73eL&#10;0RQjbYjISSUFS/GeaXx2+vHDya6ZsVCWssqZQuBE6NmuSXFpTDPzPE1LVhN9JBsmQFlIVRMDrNp4&#10;uSI78F5XXuj7sbeTKm+UpExrkF52Snzq/BcFo+a2KDQzqEox5GbcqdyZ2dM7PSGzjSJNyWmfBvmH&#10;LGrCBQQ9uLokhqCt4r+5qjlVUsvCHFFZe7IoOGWuBqgm8N9Vsy5Jw1wt0BzdHNqk/59bevO4Uojn&#10;KQ4xEqSGEV2vr1bz65iGLAqzLMvzaVKE2TicxBOWFBjlTFPo4NOnh600X74RXc5lzjpuFiRTsIuC&#10;JPjc6xnflKbXTiNASK+457kpe/k4GR/kq4pQVjMxvBncEABKR/cOrkTO2t5Bd60Ur4nav7FaAwQA&#10;m73dkNWdbHqJfwi8ZMUQE4TPFhq7Rs+gQ+sGemTaC9kCxAe5BqGdeFuo2t4wSwR6ANn+ACzWGkRB&#10;OBnH/nEAKgq6MI4nvkOe9/K6Udp8ZbJGlkixgqwdnsjjUhvIBEwHExtMyAWvKgfeSqBdiuPjse8e&#10;HDTwohLWFpIAHz3VgfIpCcLIvwiT0SKeTkbRIhqPkok/HflBcpHEfpREl4tn6y+IZiXPcyaWXLDh&#10;gwTR3wGw/6odtN0XeZOqlhXPbR02N1vdvFLokcBPzQADP2yjoYhXVt7bdJwaqhtuV6VnZ9bNxlKm&#10;zdp+kJnM9zBHJaG/MArd0AWHoEuizYoo+PUghE1mbuEoKglNlT2FUSnVzz/JrT30ArQY7WCLpFg/&#10;bIliGFVXAr5pOI58mDUyjgNCOSIJogiYbJCKbT2XUHfg0nKktTXVQBZK1vew6c5tOFARQSFois1A&#10;zg1woIBNSdn5uaNhwzTELMW6odb10OW79p6opgeagf7dyGHRkNk7vHW29qWQ51sjC+7AaDvbtRN6&#10;bxnYTm4K/Sa16+8176xe9v3pL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xE15rh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14:paraId="7356634E" w14:textId="114D7908" w:rsidR="00980764" w:rsidRPr="00980764" w:rsidRDefault="00980764" w:rsidP="00980764">
                    <w:pPr>
                      <w:spacing w:after="0"/>
                      <w:rPr>
                        <w:rFonts w:ascii="Calibri" w:hAnsi="Calibri" w:cs="Calibri"/>
                        <w:color w:val="000000"/>
                        <w:sz w:val="20"/>
                      </w:rPr>
                    </w:pPr>
                    <w:r w:rsidRPr="00980764">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04B9" w14:textId="77777777" w:rsidR="00980764" w:rsidRDefault="0098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F71"/>
    <w:multiLevelType w:val="hybridMultilevel"/>
    <w:tmpl w:val="28EC3B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9D469F"/>
    <w:multiLevelType w:val="hybridMultilevel"/>
    <w:tmpl w:val="E8A6D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8509D"/>
    <w:multiLevelType w:val="hybridMultilevel"/>
    <w:tmpl w:val="AEA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7374F"/>
    <w:multiLevelType w:val="hybridMultilevel"/>
    <w:tmpl w:val="026AF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CA"/>
    <w:rsid w:val="005219F8"/>
    <w:rsid w:val="008327BB"/>
    <w:rsid w:val="008363DB"/>
    <w:rsid w:val="008B647C"/>
    <w:rsid w:val="00980764"/>
    <w:rsid w:val="00AE116F"/>
    <w:rsid w:val="00C20B17"/>
    <w:rsid w:val="00EC48CA"/>
    <w:rsid w:val="00FB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67B69"/>
  <w15:chartTrackingRefBased/>
  <w15:docId w15:val="{7D5C3438-8158-4B7B-9B0D-A48D1B08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48C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C48C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EC48CA"/>
    <w:rPr>
      <w:vertAlign w:val="superscript"/>
    </w:rPr>
  </w:style>
  <w:style w:type="paragraph" w:styleId="Header">
    <w:name w:val="header"/>
    <w:basedOn w:val="Normal"/>
    <w:link w:val="HeaderChar"/>
    <w:uiPriority w:val="99"/>
    <w:unhideWhenUsed/>
    <w:rsid w:val="0098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64"/>
  </w:style>
  <w:style w:type="paragraph" w:styleId="Footer">
    <w:name w:val="footer"/>
    <w:basedOn w:val="Normal"/>
    <w:link w:val="FooterChar"/>
    <w:uiPriority w:val="99"/>
    <w:unhideWhenUsed/>
    <w:rsid w:val="00980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Mark</dc:creator>
  <cp:keywords/>
  <dc:description/>
  <cp:lastModifiedBy>Chambers, Mark</cp:lastModifiedBy>
  <cp:revision>2</cp:revision>
  <dcterms:created xsi:type="dcterms:W3CDTF">2017-09-06T07:37:00Z</dcterms:created>
  <dcterms:modified xsi:type="dcterms:W3CDTF">2019-07-04T12:42:00Z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Mark.Chambers@richmondandwandsworth.gov.uk</vt:lpwstr>
  </property>
  <property fmtid="{D5CDD505-2E9C-101B-9397-08002B2CF9AE}" pid="5" name="MSIP_Label_763da656-5c75-4f6d-9461-4a3ce9a537cc_SetDate">
    <vt:lpwstr>2019-07-04T12:42:47.6458086Z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9a9b2ec4-619d-4a42-b039-3c74304a98a7</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