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705FB42"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73821">
        <w:rPr>
          <w:rFonts w:asciiTheme="minorHAnsi" w:hAnsiTheme="minorHAnsi"/>
          <w:lang w:val="en-GB"/>
        </w:rPr>
        <w:t>Learning Support Assistant</w:t>
      </w:r>
    </w:p>
    <w:p w14:paraId="72B6C29D" w14:textId="76C98725"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73821">
        <w:rPr>
          <w:rFonts w:asciiTheme="minorHAnsi" w:hAnsiTheme="minorHAnsi"/>
          <w:lang w:val="en-GB"/>
        </w:rPr>
        <w:t>St Anselm’s School</w:t>
      </w:r>
      <w:bookmarkStart w:id="0" w:name="_GoBack"/>
      <w:bookmarkEnd w:id="0"/>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5E736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3821" w:rsidRPr="00B73821">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3821"/>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D09E11-CAC3-4071-B8F0-CE0D9D3006BC}"/>
</file>

<file path=customXml/itemProps4.xml><?xml version="1.0" encoding="utf-8"?>
<ds:datastoreItem xmlns:ds="http://schemas.openxmlformats.org/officeDocument/2006/customXml" ds:itemID="{204CB727-C795-4F20-A597-D14BBDE8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2021-03-23T14:39:00Z</dcterms:created>
  <dcterms:modified xsi:type="dcterms:W3CDTF">2021-03-23T14:39:00Z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