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96" w:rsidRPr="00D9316C" w:rsidRDefault="007B5C96" w:rsidP="007B5C96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val="en-GB"/>
        </w:rPr>
      </w:pPr>
      <w:r w:rsidRPr="00D9316C">
        <w:rPr>
          <w:rFonts w:ascii="Calibri" w:eastAsia="Times New Roman" w:hAnsi="Calibri" w:cs="Calibri"/>
          <w:b/>
          <w:sz w:val="28"/>
          <w:szCs w:val="28"/>
          <w:lang w:val="en-GB"/>
        </w:rPr>
        <w:t>Pers</w:t>
      </w:r>
      <w:r>
        <w:rPr>
          <w:rFonts w:ascii="Calibri" w:eastAsia="Times New Roman" w:hAnsi="Calibri" w:cs="Calibri"/>
          <w:b/>
          <w:sz w:val="28"/>
          <w:szCs w:val="28"/>
          <w:lang w:val="en-GB"/>
        </w:rPr>
        <w:t>on Specification -</w:t>
      </w:r>
      <w:r w:rsidRPr="00D9316C"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 </w:t>
      </w:r>
      <w:r>
        <w:rPr>
          <w:rFonts w:ascii="Calibri" w:eastAsia="Times New Roman" w:hAnsi="Calibri" w:cs="Calibri"/>
          <w:b/>
          <w:sz w:val="28"/>
          <w:szCs w:val="28"/>
          <w:lang w:val="en-GB"/>
        </w:rPr>
        <w:t>Developing</w:t>
      </w:r>
      <w:r w:rsidRPr="00D9316C"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 Specialist SLT </w:t>
      </w:r>
      <w:r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(Band </w:t>
      </w:r>
      <w:r w:rsidR="00C22F8E">
        <w:rPr>
          <w:rFonts w:ascii="Calibri" w:eastAsia="Times New Roman" w:hAnsi="Calibri" w:cs="Calibri"/>
          <w:b/>
          <w:sz w:val="28"/>
          <w:szCs w:val="28"/>
          <w:lang w:val="en-GB"/>
        </w:rPr>
        <w:t>5/</w:t>
      </w:r>
      <w:bookmarkStart w:id="0" w:name="_GoBack"/>
      <w:bookmarkEnd w:id="0"/>
      <w:r>
        <w:rPr>
          <w:rFonts w:ascii="Calibri" w:eastAsia="Times New Roman" w:hAnsi="Calibri" w:cs="Calibri"/>
          <w:b/>
          <w:sz w:val="28"/>
          <w:szCs w:val="28"/>
          <w:lang w:val="en-GB"/>
        </w:rPr>
        <w:t>6)</w:t>
      </w:r>
    </w:p>
    <w:p w:rsidR="007B5C96" w:rsidRPr="00D9316C" w:rsidRDefault="007B5C96" w:rsidP="007B5C9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37"/>
        <w:gridCol w:w="5173"/>
        <w:gridCol w:w="2567"/>
      </w:tblGrid>
      <w:tr w:rsidR="007B5C96" w:rsidRPr="00D9316C" w:rsidTr="00701C70">
        <w:tc>
          <w:tcPr>
            <w:tcW w:w="1951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AREA</w:t>
            </w: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 xml:space="preserve">ESSENTIAL </w:t>
            </w:r>
          </w:p>
        </w:tc>
        <w:tc>
          <w:tcPr>
            <w:tcW w:w="5173" w:type="dxa"/>
          </w:tcPr>
          <w:p w:rsidR="007B5C96" w:rsidRPr="00D9316C" w:rsidRDefault="007B5C96" w:rsidP="00701C70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DESIRABLE</w:t>
            </w:r>
          </w:p>
        </w:tc>
        <w:tc>
          <w:tcPr>
            <w:tcW w:w="2567" w:type="dxa"/>
          </w:tcPr>
          <w:p w:rsidR="007B5C96" w:rsidRPr="00D9316C" w:rsidRDefault="007B5C96" w:rsidP="00701C70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DEMONSTRATED: On application form (A), at Interview (I) or other (O)</w:t>
            </w:r>
          </w:p>
        </w:tc>
      </w:tr>
      <w:tr w:rsidR="007B5C96" w:rsidRPr="00D9316C" w:rsidTr="00701C70">
        <w:trPr>
          <w:trHeight w:val="494"/>
        </w:trPr>
        <w:tc>
          <w:tcPr>
            <w:tcW w:w="1951" w:type="dxa"/>
            <w:vMerge w:val="restart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Qualifications &amp; Formal </w:t>
            </w:r>
            <w:smartTag w:uri="urn:schemas-microsoft-com:office:smarttags" w:element="PersonName">
              <w:r w:rsidRPr="00D9316C">
                <w:rPr>
                  <w:rFonts w:ascii="Calibri" w:eastAsia="Times New Roman" w:hAnsi="Calibri" w:cs="Calibri"/>
                  <w:color w:val="0000FF"/>
                  <w:sz w:val="24"/>
                  <w:szCs w:val="24"/>
                  <w:lang w:val="en-GB"/>
                </w:rPr>
                <w:t>Training</w:t>
              </w:r>
            </w:smartTag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Recognised SLT Degree Qualification or equivalent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Part 1,2 and 3 in Working with Deaf people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7B5C96" w:rsidRPr="00D9316C" w:rsidTr="00701C70">
        <w:trPr>
          <w:trHeight w:val="529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Current registration with Health Professions Council – Licence to Practice as an SLT</w:t>
            </w:r>
          </w:p>
          <w:p w:rsidR="007B5C96" w:rsidRPr="00D9316C" w:rsidRDefault="007B5C96" w:rsidP="00701C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Advanced Clinical Skills (ACS) in Deafness</w:t>
            </w: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7B5C96" w:rsidRPr="00D9316C" w:rsidTr="00701C70">
        <w:trPr>
          <w:trHeight w:val="522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Current registration with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the RCSLT </w:t>
            </w:r>
          </w:p>
          <w:p w:rsidR="007B5C96" w:rsidRPr="00D9316C" w:rsidRDefault="007B5C96" w:rsidP="00701C7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Previous experience in Deafness in any setting</w:t>
            </w: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7B5C96" w:rsidRPr="00D9316C" w:rsidTr="00701C70">
        <w:trPr>
          <w:trHeight w:val="522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B5C9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Minimum of </w:t>
            </w: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Level 1 BSL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or willingness to learn up to Level 3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British Sign Language ( BSL) level 2 or above</w:t>
            </w: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545"/>
        </w:trPr>
        <w:tc>
          <w:tcPr>
            <w:tcW w:w="1951" w:type="dxa"/>
            <w:vMerge w:val="restart"/>
          </w:tcPr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>Previous Experience</w:t>
            </w:r>
          </w:p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B5C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2314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You will require a minimum of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2314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years’ experience as an SLT 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Experience of working with children and families e.g. in an educational setting </w:t>
            </w: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A &amp; I </w:t>
            </w:r>
          </w:p>
        </w:tc>
      </w:tr>
      <w:tr w:rsidR="007B5C96" w:rsidRPr="00D9316C" w:rsidTr="00701C70">
        <w:trPr>
          <w:trHeight w:val="543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Relevant specialist experience post qualification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Experience of working with secondary students in an education setting.</w:t>
            </w: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543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Evidence of completion of relevant short-courses and/or post-graduate training 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7B5C96" w:rsidRPr="00D9316C" w:rsidTr="00701C70">
        <w:trPr>
          <w:trHeight w:val="484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Experience of operational caseload management within relevant clinical area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451"/>
        </w:trPr>
        <w:tc>
          <w:tcPr>
            <w:tcW w:w="1951" w:type="dxa"/>
            <w:vMerge w:val="restart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>Clinical Knowledge and Skills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7B5C96" w:rsidRPr="00D9316C" w:rsidTr="00701C70">
        <w:trPr>
          <w:trHeight w:val="451"/>
        </w:trPr>
        <w:tc>
          <w:tcPr>
            <w:tcW w:w="1951" w:type="dxa"/>
            <w:vMerge/>
          </w:tcPr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Evidence of up-to-date professional portfolio demonstrating reflective learning 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</w:t>
            </w:r>
          </w:p>
        </w:tc>
      </w:tr>
      <w:tr w:rsidR="007B5C96" w:rsidRPr="00D9316C" w:rsidTr="00701C70">
        <w:trPr>
          <w:trHeight w:val="451"/>
        </w:trPr>
        <w:tc>
          <w:tcPr>
            <w:tcW w:w="1951" w:type="dxa"/>
            <w:vMerge/>
          </w:tcPr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evaluate and reflect on own practice and experience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 &amp; O</w:t>
            </w:r>
          </w:p>
        </w:tc>
      </w:tr>
      <w:tr w:rsidR="007B5C96" w:rsidRPr="00D9316C" w:rsidTr="00701C70">
        <w:trPr>
          <w:trHeight w:val="179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Knowledge of a range of clinical areas 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</w:tcPr>
          <w:p w:rsidR="007B5C96" w:rsidRPr="00D9316C" w:rsidRDefault="007B5C96" w:rsidP="007B5C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</w:t>
            </w: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pecialised knowledge of clinical area </w:t>
            </w: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179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Knowledge of national health, education and children’s services agendas in the UK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136"/>
        </w:trPr>
        <w:tc>
          <w:tcPr>
            <w:tcW w:w="1951" w:type="dxa"/>
            <w:vMerge w:val="restart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>Communication</w:t>
            </w: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 and Interpersonal Skills</w:t>
            </w:r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Excellent interpersonal skills- including observation, listening and empathy skills, and ability to consider cultural diversity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136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use information technology  for: email communication; data collection; notes, report writing and other day-to-day administration tasks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O</w:t>
            </w:r>
          </w:p>
        </w:tc>
      </w:tr>
      <w:tr w:rsidR="007B5C96" w:rsidRPr="00D9316C" w:rsidTr="00701C70">
        <w:trPr>
          <w:trHeight w:val="135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communicate effectively with others using active listening skills, non-verbal communication and establishing a rapport.</w:t>
            </w: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</w:t>
            </w:r>
          </w:p>
        </w:tc>
      </w:tr>
      <w:tr w:rsidR="007B5C96" w:rsidRPr="00D9316C" w:rsidTr="00701C70">
        <w:trPr>
          <w:trHeight w:val="226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use strategies, including negotiation, for managing conflict and difficult situations; where resolutions are not easily achievable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674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Excellent organisation and prioritisation skills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A &amp; I </w:t>
            </w:r>
          </w:p>
        </w:tc>
      </w:tr>
      <w:tr w:rsidR="007B5C96" w:rsidRPr="00D9316C" w:rsidTr="00701C70">
        <w:trPr>
          <w:trHeight w:val="674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Demonstration of ability to be a good team member 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</w:t>
            </w:r>
          </w:p>
        </w:tc>
      </w:tr>
      <w:tr w:rsidR="007B5C96" w:rsidRPr="00D9316C" w:rsidTr="00701C70">
        <w:trPr>
          <w:trHeight w:val="91"/>
        </w:trPr>
        <w:tc>
          <w:tcPr>
            <w:tcW w:w="1951" w:type="dxa"/>
            <w:vMerge w:val="restart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work autonomously on a day to day basis whilst retaining accountability to the service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7B5C96" w:rsidRPr="00D9316C" w:rsidTr="00701C70">
        <w:trPr>
          <w:trHeight w:val="676"/>
        </w:trPr>
        <w:tc>
          <w:tcPr>
            <w:tcW w:w="1951" w:type="dxa"/>
            <w:vMerge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Ability to work collaboratively within a team </w:t>
            </w:r>
          </w:p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7B5C96" w:rsidRPr="00D9316C" w:rsidRDefault="007B5C96" w:rsidP="00701C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</w:tbl>
    <w:p w:rsidR="007B5C96" w:rsidRDefault="007B5C96" w:rsidP="007B5C96">
      <w:r>
        <w:t xml:space="preserve"> </w:t>
      </w:r>
    </w:p>
    <w:p w:rsidR="002F4F72" w:rsidRDefault="002F4F72"/>
    <w:sectPr w:rsidR="002F4F72" w:rsidSect="003F2673">
      <w:headerReference w:type="default" r:id="rId6"/>
      <w:pgSz w:w="16838" w:h="11906" w:orient="landscape" w:code="9"/>
      <w:pgMar w:top="1797" w:right="1440" w:bottom="1021" w:left="144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BD" w:rsidRDefault="0081488C">
      <w:pPr>
        <w:spacing w:after="0" w:line="240" w:lineRule="auto"/>
      </w:pPr>
      <w:r>
        <w:separator/>
      </w:r>
    </w:p>
  </w:endnote>
  <w:endnote w:type="continuationSeparator" w:id="0">
    <w:p w:rsidR="00720BBD" w:rsidRDefault="0081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BD" w:rsidRDefault="0081488C">
      <w:pPr>
        <w:spacing w:after="0" w:line="240" w:lineRule="auto"/>
      </w:pPr>
      <w:r>
        <w:separator/>
      </w:r>
    </w:p>
  </w:footnote>
  <w:footnote w:type="continuationSeparator" w:id="0">
    <w:p w:rsidR="00720BBD" w:rsidRDefault="0081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64" w:rsidRDefault="0081488C" w:rsidP="00D767D7">
    <w:pPr>
      <w:pStyle w:val="Header"/>
      <w:jc w:val="right"/>
      <w:rPr>
        <w:noProof/>
        <w:lang w:eastAsia="en-GB"/>
      </w:rPr>
    </w:pPr>
    <w:r>
      <w:rPr>
        <w:noProof/>
        <w:lang w:val="en-GB" w:eastAsia="en-GB"/>
      </w:rPr>
      <w:drawing>
        <wp:inline distT="0" distB="0" distL="0" distR="0" wp14:anchorId="252538D1" wp14:editId="20016B44">
          <wp:extent cx="1219200" cy="1181100"/>
          <wp:effectExtent l="0" t="0" r="0" b="0"/>
          <wp:docPr id="1" name="Picture 1" descr="ol logo re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 logo re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7A0" w:rsidRPr="00D767D7" w:rsidRDefault="00C22F8E" w:rsidP="005F77A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96"/>
    <w:rsid w:val="002F4F72"/>
    <w:rsid w:val="00720BBD"/>
    <w:rsid w:val="007B5C96"/>
    <w:rsid w:val="0081488C"/>
    <w:rsid w:val="00C2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FA02BCE"/>
  <w15:chartTrackingRefBased/>
  <w15:docId w15:val="{5A4D482B-453D-46AE-B539-ED2C9686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5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DF3853-A5A4-462B-8074-47E345023E04}"/>
</file>

<file path=customXml/itemProps2.xml><?xml version="1.0" encoding="utf-8"?>
<ds:datastoreItem xmlns:ds="http://schemas.openxmlformats.org/officeDocument/2006/customXml" ds:itemID="{D3642E80-0622-4391-8A65-ED433E8C78B4}"/>
</file>

<file path=customXml/itemProps3.xml><?xml version="1.0" encoding="utf-8"?>
<ds:datastoreItem xmlns:ds="http://schemas.openxmlformats.org/officeDocument/2006/customXml" ds:itemID="{4FF326CD-3344-4135-A59B-178C05D90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Liz Reda</cp:lastModifiedBy>
  <cp:revision>2</cp:revision>
  <dcterms:created xsi:type="dcterms:W3CDTF">2020-11-19T14:06:00Z</dcterms:created>
  <dcterms:modified xsi:type="dcterms:W3CDTF">2020-11-19T14:06:00Z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