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Pr="00E10DEF" w:rsidRDefault="007857EA" w:rsidP="617D78BE">
      <w:pPr>
        <w:autoSpaceDE w:val="0"/>
        <w:autoSpaceDN w:val="0"/>
        <w:adjustRightInd w:val="0"/>
        <w:jc w:val="center"/>
        <w:rPr>
          <w:rFonts w:ascii="Aptos" w:eastAsia="Aptos" w:hAnsi="Aptos" w:cs="Aptos"/>
          <w:b/>
          <w:bCs/>
        </w:rPr>
      </w:pPr>
    </w:p>
    <w:p w14:paraId="30E153CA" w14:textId="77777777" w:rsidR="007F6D02" w:rsidRPr="00E10DEF" w:rsidRDefault="007F6D02" w:rsidP="617D78BE">
      <w:pPr>
        <w:autoSpaceDE w:val="0"/>
        <w:autoSpaceDN w:val="0"/>
        <w:adjustRightInd w:val="0"/>
        <w:jc w:val="center"/>
        <w:rPr>
          <w:rFonts w:ascii="Aptos" w:eastAsia="Aptos" w:hAnsi="Aptos" w:cs="Aptos"/>
          <w:b/>
          <w:bCs/>
        </w:rPr>
      </w:pPr>
    </w:p>
    <w:p w14:paraId="590DF148" w14:textId="312699A6" w:rsidR="00B2480C" w:rsidRPr="00E10DEF" w:rsidRDefault="00B2480C" w:rsidP="617D78BE">
      <w:pPr>
        <w:autoSpaceDE w:val="0"/>
        <w:autoSpaceDN w:val="0"/>
        <w:adjustRightInd w:val="0"/>
        <w:rPr>
          <w:rFonts w:ascii="Aptos" w:eastAsia="Aptos" w:hAnsi="Aptos" w:cs="Aptos"/>
          <w:b/>
          <w:bCs/>
        </w:rPr>
      </w:pPr>
      <w:r w:rsidRPr="617D78BE">
        <w:rPr>
          <w:rFonts w:ascii="Aptos" w:eastAsia="Aptos" w:hAnsi="Aptos" w:cs="Aptos"/>
          <w:b/>
          <w:bCs/>
        </w:rPr>
        <w:t>Job Profile</w:t>
      </w:r>
      <w:r w:rsidR="00B35400" w:rsidRPr="617D78BE">
        <w:rPr>
          <w:rFonts w:ascii="Aptos" w:eastAsia="Aptos" w:hAnsi="Aptos" w:cs="Aptos"/>
          <w:b/>
          <w:bCs/>
        </w:rPr>
        <w:t xml:space="preserve"> comprising Job Description and Person Specification</w:t>
      </w:r>
    </w:p>
    <w:p w14:paraId="06EE32A6" w14:textId="77777777" w:rsidR="00B35400" w:rsidRPr="00E10DEF" w:rsidRDefault="00B35400" w:rsidP="617D78BE">
      <w:pPr>
        <w:autoSpaceDE w:val="0"/>
        <w:autoSpaceDN w:val="0"/>
        <w:adjustRightInd w:val="0"/>
        <w:rPr>
          <w:rFonts w:ascii="Aptos" w:eastAsia="Aptos" w:hAnsi="Aptos" w:cs="Aptos"/>
          <w:b/>
          <w:bCs/>
        </w:rPr>
      </w:pPr>
      <w:r w:rsidRPr="617D78BE">
        <w:rPr>
          <w:rFonts w:ascii="Aptos" w:eastAsia="Aptos" w:hAnsi="Aptos" w:cs="Aptos"/>
          <w:b/>
          <w:bCs/>
        </w:rPr>
        <w:t>Job Description</w:t>
      </w:r>
    </w:p>
    <w:p w14:paraId="7B19B576" w14:textId="77777777" w:rsidR="004C1BE3" w:rsidRPr="00E10DEF" w:rsidRDefault="004C1BE3" w:rsidP="617D78BE">
      <w:pPr>
        <w:autoSpaceDE w:val="0"/>
        <w:autoSpaceDN w:val="0"/>
        <w:adjustRightInd w:val="0"/>
        <w:rPr>
          <w:rFonts w:ascii="Aptos" w:eastAsia="Aptos" w:hAnsi="Aptos" w:cs="Aptos"/>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E10DEF" w14:paraId="3D129700" w14:textId="77777777" w:rsidTr="617D78BE">
        <w:trPr>
          <w:trHeight w:val="828"/>
        </w:trPr>
        <w:tc>
          <w:tcPr>
            <w:tcW w:w="4158" w:type="dxa"/>
            <w:shd w:val="clear" w:color="auto" w:fill="D9D9D9" w:themeFill="background1" w:themeFillShade="D9"/>
          </w:tcPr>
          <w:p w14:paraId="245361AF" w14:textId="77777777" w:rsidR="00D20A7D" w:rsidRPr="00E10DEF" w:rsidRDefault="00FB6581" w:rsidP="617D78BE">
            <w:pPr>
              <w:autoSpaceDE w:val="0"/>
              <w:autoSpaceDN w:val="0"/>
              <w:adjustRightInd w:val="0"/>
              <w:rPr>
                <w:rFonts w:ascii="Aptos" w:eastAsia="Aptos" w:hAnsi="Aptos" w:cs="Aptos"/>
                <w:b/>
                <w:bCs/>
              </w:rPr>
            </w:pPr>
            <w:r w:rsidRPr="617D78BE">
              <w:rPr>
                <w:rFonts w:ascii="Aptos" w:eastAsia="Aptos" w:hAnsi="Aptos" w:cs="Aptos"/>
                <w:b/>
                <w:bCs/>
              </w:rPr>
              <w:t xml:space="preserve"> </w:t>
            </w:r>
            <w:r w:rsidR="00783C6D" w:rsidRPr="617D78BE">
              <w:rPr>
                <w:rFonts w:ascii="Aptos" w:eastAsia="Aptos" w:hAnsi="Aptos" w:cs="Aptos"/>
                <w:b/>
                <w:bCs/>
              </w:rPr>
              <w:t>Job Title</w:t>
            </w:r>
            <w:r w:rsidR="00AC0C7B" w:rsidRPr="617D78BE">
              <w:rPr>
                <w:rFonts w:ascii="Aptos" w:eastAsia="Aptos" w:hAnsi="Aptos" w:cs="Aptos"/>
                <w:b/>
                <w:bCs/>
              </w:rPr>
              <w:t xml:space="preserve">: </w:t>
            </w:r>
          </w:p>
          <w:p w14:paraId="3C58BFAE" w14:textId="362A85D1" w:rsidR="00A00BBD" w:rsidRPr="00E10DEF" w:rsidRDefault="79149A17" w:rsidP="617D78BE">
            <w:pPr>
              <w:autoSpaceDE w:val="0"/>
              <w:autoSpaceDN w:val="0"/>
              <w:adjustRightInd w:val="0"/>
              <w:contextualSpacing/>
              <w:rPr>
                <w:rFonts w:ascii="Aptos" w:eastAsia="Aptos" w:hAnsi="Aptos" w:cs="Aptos"/>
              </w:rPr>
            </w:pPr>
            <w:r w:rsidRPr="617D78BE">
              <w:rPr>
                <w:rFonts w:ascii="Aptos" w:eastAsia="Aptos" w:hAnsi="Aptos" w:cs="Aptos"/>
              </w:rPr>
              <w:t xml:space="preserve">VCS Partnerships </w:t>
            </w:r>
            <w:r w:rsidR="68738A39" w:rsidRPr="617D78BE">
              <w:rPr>
                <w:rFonts w:ascii="Aptos" w:eastAsia="Aptos" w:hAnsi="Aptos" w:cs="Aptos"/>
              </w:rPr>
              <w:t xml:space="preserve">&amp; </w:t>
            </w:r>
            <w:r w:rsidRPr="617D78BE">
              <w:rPr>
                <w:rFonts w:ascii="Aptos" w:eastAsia="Aptos" w:hAnsi="Aptos" w:cs="Aptos"/>
              </w:rPr>
              <w:t>Co-ordinat</w:t>
            </w:r>
            <w:r w:rsidR="271A849D" w:rsidRPr="617D78BE">
              <w:rPr>
                <w:rFonts w:ascii="Aptos" w:eastAsia="Aptos" w:hAnsi="Aptos" w:cs="Aptos"/>
              </w:rPr>
              <w:t>ion Officer</w:t>
            </w:r>
          </w:p>
          <w:p w14:paraId="2DD74D1E" w14:textId="77777777" w:rsidR="00783C6D" w:rsidRPr="00E10DEF" w:rsidRDefault="00783C6D" w:rsidP="617D78BE">
            <w:pPr>
              <w:autoSpaceDE w:val="0"/>
              <w:autoSpaceDN w:val="0"/>
              <w:adjustRightInd w:val="0"/>
              <w:rPr>
                <w:rFonts w:ascii="Aptos" w:eastAsia="Aptos" w:hAnsi="Aptos" w:cs="Aptos"/>
              </w:rPr>
            </w:pPr>
          </w:p>
        </w:tc>
        <w:tc>
          <w:tcPr>
            <w:tcW w:w="4380" w:type="dxa"/>
            <w:shd w:val="clear" w:color="auto" w:fill="D9D9D9" w:themeFill="background1" w:themeFillShade="D9"/>
          </w:tcPr>
          <w:p w14:paraId="37B649DF" w14:textId="77777777" w:rsidR="004924DE" w:rsidRPr="00E10DEF" w:rsidRDefault="53743DC4" w:rsidP="617D78BE">
            <w:pPr>
              <w:autoSpaceDE w:val="0"/>
              <w:autoSpaceDN w:val="0"/>
              <w:adjustRightInd w:val="0"/>
              <w:rPr>
                <w:rFonts w:ascii="Aptos" w:eastAsia="Aptos" w:hAnsi="Aptos" w:cs="Aptos"/>
              </w:rPr>
            </w:pPr>
            <w:r w:rsidRPr="617D78BE">
              <w:rPr>
                <w:rFonts w:ascii="Aptos" w:eastAsia="Aptos" w:hAnsi="Aptos" w:cs="Aptos"/>
                <w:b/>
                <w:bCs/>
              </w:rPr>
              <w:t>Grade</w:t>
            </w:r>
            <w:r w:rsidRPr="617D78BE">
              <w:rPr>
                <w:rFonts w:ascii="Aptos" w:eastAsia="Aptos" w:hAnsi="Aptos" w:cs="Aptos"/>
              </w:rPr>
              <w:t>:</w:t>
            </w:r>
            <w:r w:rsidR="32C352D4" w:rsidRPr="617D78BE">
              <w:rPr>
                <w:rFonts w:ascii="Aptos" w:eastAsia="Aptos" w:hAnsi="Aptos" w:cs="Aptos"/>
              </w:rPr>
              <w:t xml:space="preserve"> </w:t>
            </w:r>
          </w:p>
          <w:p w14:paraId="2074D4C0" w14:textId="02ECECB3" w:rsidR="00D20A7D" w:rsidRPr="00E10DEF" w:rsidRDefault="00762E81" w:rsidP="617D78BE">
            <w:pPr>
              <w:autoSpaceDE w:val="0"/>
              <w:autoSpaceDN w:val="0"/>
              <w:adjustRightInd w:val="0"/>
              <w:rPr>
                <w:rFonts w:ascii="Aptos" w:eastAsia="Aptos" w:hAnsi="Aptos" w:cs="Aptos"/>
              </w:rPr>
            </w:pPr>
            <w:r w:rsidRPr="617D78BE">
              <w:rPr>
                <w:rFonts w:ascii="Aptos" w:eastAsia="Aptos" w:hAnsi="Aptos" w:cs="Aptos"/>
              </w:rPr>
              <w:t>PO</w:t>
            </w:r>
            <w:r w:rsidR="00E34015" w:rsidRPr="617D78BE">
              <w:rPr>
                <w:rFonts w:ascii="Aptos" w:eastAsia="Aptos" w:hAnsi="Aptos" w:cs="Aptos"/>
              </w:rPr>
              <w:t>3</w:t>
            </w:r>
          </w:p>
        </w:tc>
      </w:tr>
      <w:tr w:rsidR="00783C6D" w:rsidRPr="00E10DEF" w14:paraId="1C466385" w14:textId="77777777" w:rsidTr="617D78BE">
        <w:trPr>
          <w:trHeight w:val="828"/>
        </w:trPr>
        <w:tc>
          <w:tcPr>
            <w:tcW w:w="4158" w:type="dxa"/>
            <w:shd w:val="clear" w:color="auto" w:fill="D9D9D9" w:themeFill="background1" w:themeFillShade="D9"/>
          </w:tcPr>
          <w:p w14:paraId="0D37BF42" w14:textId="77777777" w:rsidR="0044737D" w:rsidRPr="00E10DEF" w:rsidRDefault="00783C6D" w:rsidP="617D78BE">
            <w:pPr>
              <w:autoSpaceDE w:val="0"/>
              <w:autoSpaceDN w:val="0"/>
              <w:adjustRightInd w:val="0"/>
              <w:rPr>
                <w:rFonts w:ascii="Aptos" w:eastAsia="Aptos" w:hAnsi="Aptos" w:cs="Aptos"/>
                <w:b/>
                <w:bCs/>
              </w:rPr>
            </w:pPr>
            <w:r w:rsidRPr="617D78BE">
              <w:rPr>
                <w:rFonts w:ascii="Aptos" w:eastAsia="Aptos" w:hAnsi="Aptos" w:cs="Aptos"/>
                <w:b/>
                <w:bCs/>
              </w:rPr>
              <w:t xml:space="preserve">Section: </w:t>
            </w:r>
          </w:p>
          <w:p w14:paraId="65ACB98A" w14:textId="77777777" w:rsidR="00FF7D62" w:rsidRPr="00E10DEF" w:rsidRDefault="00FF7D62" w:rsidP="617D78BE">
            <w:pPr>
              <w:autoSpaceDE w:val="0"/>
              <w:autoSpaceDN w:val="0"/>
              <w:adjustRightInd w:val="0"/>
              <w:contextualSpacing/>
              <w:rPr>
                <w:rFonts w:ascii="Aptos" w:eastAsia="Aptos" w:hAnsi="Aptos" w:cs="Aptos"/>
              </w:rPr>
            </w:pPr>
            <w:r w:rsidRPr="617D78BE">
              <w:rPr>
                <w:rFonts w:ascii="Aptos" w:eastAsia="Aptos" w:hAnsi="Aptos" w:cs="Aptos"/>
              </w:rPr>
              <w:t>Stronger and Safer Communities</w:t>
            </w:r>
          </w:p>
          <w:p w14:paraId="2EB0FBCD" w14:textId="77777777" w:rsidR="00783C6D" w:rsidRPr="00E10DEF" w:rsidRDefault="00783C6D" w:rsidP="617D78BE">
            <w:pPr>
              <w:autoSpaceDE w:val="0"/>
              <w:autoSpaceDN w:val="0"/>
              <w:adjustRightInd w:val="0"/>
              <w:rPr>
                <w:rFonts w:ascii="Aptos" w:eastAsia="Aptos" w:hAnsi="Aptos" w:cs="Aptos"/>
              </w:rPr>
            </w:pPr>
          </w:p>
        </w:tc>
        <w:tc>
          <w:tcPr>
            <w:tcW w:w="4380" w:type="dxa"/>
            <w:shd w:val="clear" w:color="auto" w:fill="D9D9D9" w:themeFill="background1" w:themeFillShade="D9"/>
          </w:tcPr>
          <w:p w14:paraId="56B8C37C" w14:textId="77777777" w:rsidR="00783C6D" w:rsidRPr="00E10DEF" w:rsidRDefault="00783C6D" w:rsidP="617D78BE">
            <w:pPr>
              <w:autoSpaceDE w:val="0"/>
              <w:autoSpaceDN w:val="0"/>
              <w:adjustRightInd w:val="0"/>
              <w:rPr>
                <w:rFonts w:ascii="Aptos" w:eastAsia="Aptos" w:hAnsi="Aptos" w:cs="Aptos"/>
              </w:rPr>
            </w:pPr>
            <w:r w:rsidRPr="617D78BE">
              <w:rPr>
                <w:rFonts w:ascii="Aptos" w:eastAsia="Aptos" w:hAnsi="Aptos" w:cs="Aptos"/>
                <w:b/>
                <w:bCs/>
              </w:rPr>
              <w:t>D</w:t>
            </w:r>
            <w:r w:rsidR="00A73544" w:rsidRPr="617D78BE">
              <w:rPr>
                <w:rFonts w:ascii="Aptos" w:eastAsia="Aptos" w:hAnsi="Aptos" w:cs="Aptos"/>
                <w:b/>
                <w:bCs/>
              </w:rPr>
              <w:t>irectorate</w:t>
            </w:r>
            <w:r w:rsidRPr="617D78BE">
              <w:rPr>
                <w:rFonts w:ascii="Aptos" w:eastAsia="Aptos" w:hAnsi="Aptos" w:cs="Aptos"/>
                <w:b/>
                <w:bCs/>
              </w:rPr>
              <w:t>:</w:t>
            </w:r>
            <w:r w:rsidRPr="617D78BE">
              <w:rPr>
                <w:rFonts w:ascii="Aptos" w:eastAsia="Aptos" w:hAnsi="Aptos" w:cs="Aptos"/>
              </w:rPr>
              <w:t xml:space="preserve"> </w:t>
            </w:r>
          </w:p>
          <w:p w14:paraId="093047FD" w14:textId="47F84690" w:rsidR="0044737D" w:rsidRPr="00E10DEF" w:rsidRDefault="0049111A" w:rsidP="617D78BE">
            <w:pPr>
              <w:autoSpaceDE w:val="0"/>
              <w:autoSpaceDN w:val="0"/>
              <w:adjustRightInd w:val="0"/>
              <w:rPr>
                <w:rFonts w:ascii="Aptos" w:eastAsia="Aptos" w:hAnsi="Aptos" w:cs="Aptos"/>
              </w:rPr>
            </w:pPr>
            <w:r w:rsidRPr="617D78BE">
              <w:rPr>
                <w:rFonts w:ascii="Aptos" w:eastAsia="Aptos" w:hAnsi="Aptos" w:cs="Aptos"/>
              </w:rPr>
              <w:t>Chief Executive’s Group</w:t>
            </w:r>
          </w:p>
        </w:tc>
      </w:tr>
      <w:tr w:rsidR="000E62C7" w:rsidRPr="00E10DEF" w14:paraId="73864FBC" w14:textId="77777777" w:rsidTr="617D78BE">
        <w:trPr>
          <w:trHeight w:val="828"/>
        </w:trPr>
        <w:tc>
          <w:tcPr>
            <w:tcW w:w="4158" w:type="dxa"/>
            <w:shd w:val="clear" w:color="auto" w:fill="D9D9D9" w:themeFill="background1" w:themeFillShade="D9"/>
          </w:tcPr>
          <w:p w14:paraId="5364980B" w14:textId="77777777" w:rsidR="000E62C7" w:rsidRPr="00E10DEF" w:rsidRDefault="000E62C7" w:rsidP="617D78BE">
            <w:pPr>
              <w:autoSpaceDE w:val="0"/>
              <w:autoSpaceDN w:val="0"/>
              <w:adjustRightInd w:val="0"/>
              <w:rPr>
                <w:rFonts w:ascii="Aptos" w:eastAsia="Aptos" w:hAnsi="Aptos" w:cs="Aptos"/>
                <w:b/>
                <w:bCs/>
              </w:rPr>
            </w:pPr>
            <w:r w:rsidRPr="617D78BE">
              <w:rPr>
                <w:rFonts w:ascii="Aptos" w:eastAsia="Aptos" w:hAnsi="Aptos" w:cs="Aptos"/>
                <w:b/>
                <w:bCs/>
              </w:rPr>
              <w:t>Responsible to</w:t>
            </w:r>
            <w:r w:rsidR="00B35400" w:rsidRPr="617D78BE">
              <w:rPr>
                <w:rFonts w:ascii="Aptos" w:eastAsia="Aptos" w:hAnsi="Aptos" w:cs="Aptos"/>
                <w:b/>
                <w:bCs/>
              </w:rPr>
              <w:t xml:space="preserve"> following manager</w:t>
            </w:r>
            <w:r w:rsidRPr="617D78BE">
              <w:rPr>
                <w:rFonts w:ascii="Aptos" w:eastAsia="Aptos" w:hAnsi="Aptos" w:cs="Aptos"/>
                <w:b/>
                <w:bCs/>
              </w:rPr>
              <w:t>:</w:t>
            </w:r>
          </w:p>
          <w:p w14:paraId="64ECEBE9" w14:textId="77777777" w:rsidR="0044737D" w:rsidRDefault="0028734E" w:rsidP="617D78BE">
            <w:pPr>
              <w:autoSpaceDE w:val="0"/>
              <w:autoSpaceDN w:val="0"/>
              <w:adjustRightInd w:val="0"/>
              <w:rPr>
                <w:rFonts w:ascii="Aptos" w:eastAsia="Aptos" w:hAnsi="Aptos" w:cs="Aptos"/>
              </w:rPr>
            </w:pPr>
            <w:r w:rsidRPr="617D78BE">
              <w:rPr>
                <w:rFonts w:ascii="Aptos" w:eastAsia="Aptos" w:hAnsi="Aptos" w:cs="Aptos"/>
              </w:rPr>
              <w:t>Voluntary Sector Strategy and Partnerships Manager, Wandsworth</w:t>
            </w:r>
          </w:p>
          <w:p w14:paraId="5529B6B6" w14:textId="171118B8" w:rsidR="00A12EB2" w:rsidRPr="00E10DEF" w:rsidRDefault="00A12EB2" w:rsidP="617D78BE">
            <w:pPr>
              <w:autoSpaceDE w:val="0"/>
              <w:autoSpaceDN w:val="0"/>
              <w:adjustRightInd w:val="0"/>
              <w:rPr>
                <w:rFonts w:ascii="Aptos" w:eastAsia="Aptos" w:hAnsi="Aptos" w:cs="Aptos"/>
              </w:rPr>
            </w:pPr>
          </w:p>
        </w:tc>
        <w:tc>
          <w:tcPr>
            <w:tcW w:w="4380" w:type="dxa"/>
            <w:shd w:val="clear" w:color="auto" w:fill="D9D9D9" w:themeFill="background1" w:themeFillShade="D9"/>
          </w:tcPr>
          <w:p w14:paraId="3C53405B" w14:textId="77777777" w:rsidR="000E62C7" w:rsidRPr="00E10DEF" w:rsidRDefault="00FB6581" w:rsidP="617D78BE">
            <w:pPr>
              <w:autoSpaceDE w:val="0"/>
              <w:autoSpaceDN w:val="0"/>
              <w:adjustRightInd w:val="0"/>
              <w:rPr>
                <w:rFonts w:ascii="Aptos" w:eastAsia="Aptos" w:hAnsi="Aptos" w:cs="Aptos"/>
                <w:b/>
                <w:bCs/>
              </w:rPr>
            </w:pPr>
            <w:r w:rsidRPr="617D78BE">
              <w:rPr>
                <w:rFonts w:ascii="Aptos" w:eastAsia="Aptos" w:hAnsi="Aptos" w:cs="Aptos"/>
                <w:b/>
                <w:bCs/>
              </w:rPr>
              <w:t>Responsible for</w:t>
            </w:r>
            <w:r w:rsidR="00B35400" w:rsidRPr="617D78BE">
              <w:rPr>
                <w:rFonts w:ascii="Aptos" w:eastAsia="Aptos" w:hAnsi="Aptos" w:cs="Aptos"/>
                <w:b/>
                <w:bCs/>
              </w:rPr>
              <w:t xml:space="preserve"> following staff</w:t>
            </w:r>
            <w:r w:rsidRPr="617D78BE">
              <w:rPr>
                <w:rFonts w:ascii="Aptos" w:eastAsia="Aptos" w:hAnsi="Aptos" w:cs="Aptos"/>
                <w:b/>
                <w:bCs/>
              </w:rPr>
              <w:t>:</w:t>
            </w:r>
          </w:p>
          <w:p w14:paraId="60D8AD89" w14:textId="2AC8DDE6" w:rsidR="00387E78" w:rsidRPr="00E10DEF" w:rsidRDefault="00132D4D" w:rsidP="617D78BE">
            <w:pPr>
              <w:autoSpaceDE w:val="0"/>
              <w:autoSpaceDN w:val="0"/>
              <w:adjustRightInd w:val="0"/>
              <w:rPr>
                <w:rFonts w:ascii="Aptos" w:eastAsia="Aptos" w:hAnsi="Aptos" w:cs="Aptos"/>
              </w:rPr>
            </w:pPr>
            <w:r w:rsidRPr="617D78BE">
              <w:rPr>
                <w:rFonts w:ascii="Aptos" w:eastAsia="Aptos" w:hAnsi="Aptos" w:cs="Aptos"/>
              </w:rPr>
              <w:t>None</w:t>
            </w:r>
          </w:p>
        </w:tc>
      </w:tr>
      <w:tr w:rsidR="004F668A" w:rsidRPr="00E10DEF" w14:paraId="19CAF358" w14:textId="77777777" w:rsidTr="617D78BE">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E10DEF" w:rsidRDefault="004F668A" w:rsidP="617D78BE">
            <w:pPr>
              <w:autoSpaceDE w:val="0"/>
              <w:autoSpaceDN w:val="0"/>
              <w:adjustRightInd w:val="0"/>
              <w:rPr>
                <w:rFonts w:ascii="Aptos" w:eastAsia="Aptos" w:hAnsi="Aptos" w:cs="Aptos"/>
                <w:b/>
                <w:bCs/>
              </w:rPr>
            </w:pPr>
            <w:r w:rsidRPr="617D78BE">
              <w:rPr>
                <w:rFonts w:ascii="Aptos" w:eastAsia="Aptos" w:hAnsi="Aptos" w:cs="Aptos"/>
                <w:b/>
                <w:bCs/>
              </w:rPr>
              <w:t>Post Number/s:</w:t>
            </w:r>
          </w:p>
          <w:p w14:paraId="63726286" w14:textId="77777777" w:rsidR="0026064E" w:rsidRPr="00E10DEF" w:rsidRDefault="0026064E" w:rsidP="617D78BE">
            <w:pPr>
              <w:autoSpaceDE w:val="0"/>
              <w:autoSpaceDN w:val="0"/>
              <w:adjustRightInd w:val="0"/>
              <w:rPr>
                <w:rFonts w:ascii="Aptos" w:eastAsia="Aptos" w:hAnsi="Aptos" w:cs="Apto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Pr="00E10DEF" w:rsidRDefault="00B35400" w:rsidP="617D78BE">
            <w:pPr>
              <w:autoSpaceDE w:val="0"/>
              <w:autoSpaceDN w:val="0"/>
              <w:adjustRightInd w:val="0"/>
              <w:rPr>
                <w:rFonts w:ascii="Aptos" w:eastAsia="Aptos" w:hAnsi="Aptos" w:cs="Aptos"/>
                <w:b/>
                <w:bCs/>
              </w:rPr>
            </w:pPr>
            <w:r w:rsidRPr="617D78BE">
              <w:rPr>
                <w:rFonts w:ascii="Aptos" w:eastAsia="Aptos" w:hAnsi="Aptos" w:cs="Aptos"/>
                <w:b/>
                <w:bCs/>
              </w:rPr>
              <w:t>Last review d</w:t>
            </w:r>
            <w:r w:rsidR="004F668A" w:rsidRPr="617D78BE">
              <w:rPr>
                <w:rFonts w:ascii="Aptos" w:eastAsia="Aptos" w:hAnsi="Aptos" w:cs="Aptos"/>
                <w:b/>
                <w:bCs/>
              </w:rPr>
              <w:t>ate</w:t>
            </w:r>
            <w:r w:rsidR="008907FC" w:rsidRPr="617D78BE">
              <w:rPr>
                <w:rFonts w:ascii="Aptos" w:eastAsia="Aptos" w:hAnsi="Aptos" w:cs="Aptos"/>
                <w:b/>
                <w:bCs/>
              </w:rPr>
              <w:t>:</w:t>
            </w:r>
            <w:r w:rsidRPr="617D78BE">
              <w:rPr>
                <w:rFonts w:ascii="Aptos" w:eastAsia="Aptos" w:hAnsi="Aptos" w:cs="Aptos"/>
                <w:b/>
                <w:bCs/>
              </w:rPr>
              <w:t xml:space="preserve"> </w:t>
            </w:r>
          </w:p>
          <w:p w14:paraId="012C411F" w14:textId="09C38E1E" w:rsidR="0026064E" w:rsidRPr="00E10DEF" w:rsidRDefault="007E54FF" w:rsidP="617D78BE">
            <w:pPr>
              <w:autoSpaceDE w:val="0"/>
              <w:autoSpaceDN w:val="0"/>
              <w:adjustRightInd w:val="0"/>
              <w:rPr>
                <w:rFonts w:ascii="Aptos" w:eastAsia="Aptos" w:hAnsi="Aptos" w:cs="Aptos"/>
              </w:rPr>
            </w:pPr>
            <w:r w:rsidRPr="617D78BE">
              <w:rPr>
                <w:rFonts w:ascii="Aptos" w:eastAsia="Aptos" w:hAnsi="Aptos" w:cs="Aptos"/>
              </w:rPr>
              <w:t>October 2025</w:t>
            </w:r>
          </w:p>
        </w:tc>
      </w:tr>
    </w:tbl>
    <w:p w14:paraId="19E62979" w14:textId="77777777" w:rsidR="00343CED" w:rsidRPr="00E10DEF" w:rsidRDefault="00343CED" w:rsidP="617D78BE">
      <w:pPr>
        <w:rPr>
          <w:rFonts w:ascii="Aptos" w:eastAsia="Aptos" w:hAnsi="Aptos" w:cs="Aptos"/>
          <w:i/>
          <w:iCs/>
        </w:rPr>
      </w:pPr>
    </w:p>
    <w:p w14:paraId="2DD1D645" w14:textId="0A4D39F6" w:rsidR="00343CED" w:rsidRPr="00E10DEF" w:rsidRDefault="00343CED" w:rsidP="617D78BE">
      <w:pPr>
        <w:pBdr>
          <w:top w:val="single" w:sz="4" w:space="1" w:color="auto"/>
          <w:left w:val="single" w:sz="4" w:space="4" w:color="auto"/>
          <w:bottom w:val="single" w:sz="4" w:space="0" w:color="auto"/>
          <w:right w:val="single" w:sz="4" w:space="3" w:color="auto"/>
        </w:pBdr>
        <w:jc w:val="center"/>
        <w:rPr>
          <w:rFonts w:ascii="Aptos" w:eastAsia="Aptos" w:hAnsi="Aptos" w:cs="Aptos"/>
          <w:b/>
          <w:bCs/>
        </w:rPr>
      </w:pPr>
      <w:r w:rsidRPr="617D78BE">
        <w:rPr>
          <w:rFonts w:ascii="Aptos" w:eastAsia="Aptos" w:hAnsi="Aptos" w:cs="Aptos"/>
          <w:b/>
          <w:bCs/>
        </w:rPr>
        <w:t xml:space="preserve">Working for the </w:t>
      </w:r>
      <w:r w:rsidR="00F57DC6" w:rsidRPr="617D78BE">
        <w:rPr>
          <w:rFonts w:ascii="Aptos" w:eastAsia="Aptos" w:hAnsi="Aptos" w:cs="Aptos"/>
          <w:b/>
          <w:bCs/>
        </w:rPr>
        <w:t xml:space="preserve">Richmond </w:t>
      </w:r>
      <w:r w:rsidR="00BF7C79" w:rsidRPr="617D78BE">
        <w:rPr>
          <w:rFonts w:ascii="Aptos" w:eastAsia="Aptos" w:hAnsi="Aptos" w:cs="Aptos"/>
          <w:b/>
          <w:bCs/>
        </w:rPr>
        <w:t xml:space="preserve">&amp; </w:t>
      </w:r>
      <w:r w:rsidR="00F57DC6" w:rsidRPr="617D78BE">
        <w:rPr>
          <w:rFonts w:ascii="Aptos" w:eastAsia="Aptos" w:hAnsi="Aptos" w:cs="Aptos"/>
          <w:b/>
          <w:bCs/>
        </w:rPr>
        <w:t>Wandsworth Better Service Partnership</w:t>
      </w:r>
    </w:p>
    <w:p w14:paraId="6615E5F3" w14:textId="77777777" w:rsidR="00343CED" w:rsidRPr="00E10DEF" w:rsidRDefault="00343CED" w:rsidP="617D78BE">
      <w:pPr>
        <w:pBdr>
          <w:top w:val="single" w:sz="4" w:space="1" w:color="auto"/>
          <w:left w:val="single" w:sz="4" w:space="4" w:color="auto"/>
          <w:bottom w:val="single" w:sz="4" w:space="0" w:color="auto"/>
          <w:right w:val="single" w:sz="4" w:space="3" w:color="auto"/>
        </w:pBdr>
        <w:rPr>
          <w:rFonts w:ascii="Aptos" w:eastAsia="Aptos" w:hAnsi="Aptos" w:cs="Aptos"/>
        </w:rPr>
      </w:pPr>
    </w:p>
    <w:p w14:paraId="71238B68" w14:textId="478FCB32" w:rsidR="00343CED" w:rsidRPr="00E10DEF" w:rsidRDefault="00B53894" w:rsidP="617D78BE">
      <w:pPr>
        <w:pBdr>
          <w:top w:val="single" w:sz="4" w:space="1" w:color="auto"/>
          <w:left w:val="single" w:sz="4" w:space="4" w:color="auto"/>
          <w:bottom w:val="single" w:sz="4" w:space="0" w:color="auto"/>
          <w:right w:val="single" w:sz="4" w:space="3" w:color="auto"/>
        </w:pBdr>
        <w:rPr>
          <w:rFonts w:ascii="Aptos" w:eastAsia="Aptos" w:hAnsi="Aptos" w:cs="Aptos"/>
        </w:rPr>
      </w:pPr>
      <w:r w:rsidRPr="617D78BE">
        <w:rPr>
          <w:rFonts w:ascii="Aptos" w:eastAsia="Aptos" w:hAnsi="Aptos" w:cs="Aptos"/>
        </w:rPr>
        <w:t>T</w:t>
      </w:r>
      <w:r w:rsidR="00343CED" w:rsidRPr="617D78BE">
        <w:rPr>
          <w:rFonts w:ascii="Aptos" w:eastAsia="Aptos" w:hAnsi="Aptos" w:cs="Aptos"/>
        </w:rPr>
        <w:t>his role is employed under the Richmond</w:t>
      </w:r>
      <w:r w:rsidR="00BF7C79" w:rsidRPr="617D78BE">
        <w:rPr>
          <w:rFonts w:ascii="Aptos" w:eastAsia="Aptos" w:hAnsi="Aptos" w:cs="Aptos"/>
        </w:rPr>
        <w:t xml:space="preserve"> &amp;</w:t>
      </w:r>
      <w:r w:rsidR="00261072" w:rsidRPr="617D78BE">
        <w:rPr>
          <w:rFonts w:ascii="Aptos" w:eastAsia="Aptos" w:hAnsi="Aptos" w:cs="Aptos"/>
        </w:rPr>
        <w:t xml:space="preserve"> </w:t>
      </w:r>
      <w:r w:rsidR="00343CED" w:rsidRPr="617D78BE">
        <w:rPr>
          <w:rFonts w:ascii="Aptos" w:eastAsia="Aptos" w:hAnsi="Aptos" w:cs="Aptos"/>
        </w:rPr>
        <w:t>Wandsworth</w:t>
      </w:r>
      <w:r w:rsidR="00DA43B0" w:rsidRPr="617D78BE">
        <w:rPr>
          <w:rFonts w:ascii="Aptos" w:eastAsia="Aptos" w:hAnsi="Aptos" w:cs="Aptos"/>
        </w:rPr>
        <w:t xml:space="preserve"> </w:t>
      </w:r>
      <w:r w:rsidR="000C0CBB" w:rsidRPr="617D78BE">
        <w:rPr>
          <w:rFonts w:ascii="Aptos" w:eastAsia="Aptos" w:hAnsi="Aptos" w:cs="Aptos"/>
        </w:rPr>
        <w:t>Better Service Partnership.</w:t>
      </w:r>
      <w:r w:rsidR="00FA07B0" w:rsidRPr="617D78BE">
        <w:rPr>
          <w:rFonts w:ascii="Aptos" w:eastAsia="Aptos" w:hAnsi="Aptos" w:cs="Aptos"/>
        </w:rPr>
        <w:t xml:space="preserve"> </w:t>
      </w:r>
      <w:r w:rsidRPr="617D78BE">
        <w:rPr>
          <w:rFonts w:ascii="Aptos" w:eastAsia="Aptos" w:hAnsi="Aptos" w:cs="Aptos"/>
        </w:rPr>
        <w:t xml:space="preserve">The overall purpose of </w:t>
      </w:r>
      <w:r w:rsidR="00DA43B0" w:rsidRPr="617D78BE">
        <w:rPr>
          <w:rFonts w:ascii="Aptos" w:eastAsia="Aptos" w:hAnsi="Aptos" w:cs="Aptos"/>
        </w:rPr>
        <w:t xml:space="preserve">Richmond </w:t>
      </w:r>
      <w:r w:rsidR="00261072" w:rsidRPr="617D78BE">
        <w:rPr>
          <w:rFonts w:ascii="Aptos" w:eastAsia="Aptos" w:hAnsi="Aptos" w:cs="Aptos"/>
        </w:rPr>
        <w:t xml:space="preserve">&amp; </w:t>
      </w:r>
      <w:r w:rsidR="00DA43B0" w:rsidRPr="617D78BE">
        <w:rPr>
          <w:rFonts w:ascii="Aptos" w:eastAsia="Aptos" w:hAnsi="Aptos" w:cs="Aptos"/>
        </w:rPr>
        <w:t>Wandsworth</w:t>
      </w:r>
      <w:r w:rsidRPr="617D78BE">
        <w:rPr>
          <w:rFonts w:ascii="Aptos" w:eastAsia="Aptos" w:hAnsi="Aptos" w:cs="Aptos"/>
        </w:rPr>
        <w:t xml:space="preserve"> is to provide the highest quality of service at the lowest attainable cost. </w:t>
      </w:r>
    </w:p>
    <w:p w14:paraId="7BA7FB21" w14:textId="77777777" w:rsidR="00343CED" w:rsidRPr="00E10DEF" w:rsidRDefault="00343CED" w:rsidP="617D78BE">
      <w:pPr>
        <w:pBdr>
          <w:top w:val="single" w:sz="4" w:space="1" w:color="auto"/>
          <w:left w:val="single" w:sz="4" w:space="4" w:color="auto"/>
          <w:bottom w:val="single" w:sz="4" w:space="0" w:color="auto"/>
          <w:right w:val="single" w:sz="4" w:space="3" w:color="auto"/>
        </w:pBdr>
        <w:rPr>
          <w:rFonts w:ascii="Aptos" w:eastAsia="Aptos" w:hAnsi="Aptos" w:cs="Aptos"/>
        </w:rPr>
      </w:pPr>
    </w:p>
    <w:p w14:paraId="6BB71DBC" w14:textId="1CD73E1B" w:rsidR="00343CED" w:rsidRPr="00E10DEF" w:rsidRDefault="00B435E2" w:rsidP="617D78BE">
      <w:pPr>
        <w:pBdr>
          <w:top w:val="single" w:sz="4" w:space="1" w:color="auto"/>
          <w:left w:val="single" w:sz="4" w:space="4" w:color="auto"/>
          <w:bottom w:val="single" w:sz="4" w:space="0" w:color="auto"/>
          <w:right w:val="single" w:sz="4" w:space="3" w:color="auto"/>
        </w:pBdr>
        <w:rPr>
          <w:rFonts w:ascii="Aptos" w:eastAsia="Aptos" w:hAnsi="Aptos" w:cs="Aptos"/>
        </w:rPr>
      </w:pPr>
      <w:r w:rsidRPr="617D78BE">
        <w:rPr>
          <w:rFonts w:ascii="Aptos" w:eastAsia="Aptos" w:hAnsi="Aptos" w:cs="Aptos"/>
        </w:rPr>
        <w:t>Staff are</w:t>
      </w:r>
      <w:r w:rsidR="00B53894" w:rsidRPr="617D78BE">
        <w:rPr>
          <w:rFonts w:ascii="Aptos" w:eastAsia="Aptos" w:hAnsi="Aptos" w:cs="Aptos"/>
        </w:rPr>
        <w:t xml:space="preserve"> expected to deliver high quality and responsive services whe</w:t>
      </w:r>
      <w:r w:rsidR="00545A74" w:rsidRPr="617D78BE">
        <w:rPr>
          <w:rFonts w:ascii="Aptos" w:eastAsia="Aptos" w:hAnsi="Aptos" w:cs="Aptos"/>
        </w:rPr>
        <w:t xml:space="preserve">rever </w:t>
      </w:r>
      <w:r w:rsidR="00B53894" w:rsidRPr="617D78BE">
        <w:rPr>
          <w:rFonts w:ascii="Aptos" w:eastAsia="Aptos" w:hAnsi="Aptos" w:cs="Aptos"/>
        </w:rPr>
        <w:t>they are based,</w:t>
      </w:r>
      <w:r w:rsidR="00343CED" w:rsidRPr="617D78BE">
        <w:rPr>
          <w:rFonts w:ascii="Aptos" w:eastAsia="Aptos" w:hAnsi="Aptos" w:cs="Aptos"/>
        </w:rPr>
        <w:t xml:space="preserve"> as well as </w:t>
      </w:r>
      <w:r w:rsidR="00B53894" w:rsidRPr="617D78BE">
        <w:rPr>
          <w:rFonts w:ascii="Aptos" w:eastAsia="Aptos" w:hAnsi="Aptos" w:cs="Aptos"/>
        </w:rPr>
        <w:t xml:space="preserve">having the </w:t>
      </w:r>
      <w:r w:rsidR="00343CED" w:rsidRPr="617D78BE">
        <w:rPr>
          <w:rFonts w:ascii="Aptos" w:eastAsia="Aptos" w:hAnsi="Aptos" w:cs="Aptos"/>
        </w:rPr>
        <w:t>ability to adapt to sometimes differing processes and expectations</w:t>
      </w:r>
      <w:r w:rsidR="00B53894" w:rsidRPr="617D78BE">
        <w:rPr>
          <w:rFonts w:ascii="Aptos" w:eastAsia="Aptos" w:hAnsi="Aptos" w:cs="Aptos"/>
        </w:rPr>
        <w:t xml:space="preserve">. </w:t>
      </w:r>
      <w:r w:rsidR="00343CED">
        <w:br/>
      </w:r>
      <w:r w:rsidR="00343CED">
        <w:br/>
      </w:r>
      <w:r w:rsidR="4B17A6C2" w:rsidRPr="617D78BE">
        <w:rPr>
          <w:rFonts w:ascii="Aptos" w:eastAsia="Aptos" w:hAnsi="Aptos" w:cs="Aptos"/>
        </w:rPr>
        <w:t xml:space="preserve">Richmond &amp; Wandsworth Better Service Partnership aims to be at the forefront of innovation in local government, and the organisation will invest in the development of its staff and ensure the opportunities for progression that only a large organisation can provide. </w:t>
      </w:r>
    </w:p>
    <w:p w14:paraId="58C2C040" w14:textId="34CC9A94" w:rsidR="00343CED" w:rsidRPr="00E10DEF" w:rsidRDefault="00343CED" w:rsidP="617D78BE">
      <w:pPr>
        <w:pBdr>
          <w:top w:val="single" w:sz="4" w:space="1" w:color="auto"/>
          <w:left w:val="single" w:sz="4" w:space="4" w:color="auto"/>
          <w:bottom w:val="single" w:sz="4" w:space="0" w:color="auto"/>
          <w:right w:val="single" w:sz="4" w:space="3" w:color="auto"/>
        </w:pBdr>
        <w:rPr>
          <w:rFonts w:ascii="Aptos" w:eastAsia="Aptos" w:hAnsi="Aptos" w:cs="Aptos"/>
        </w:rPr>
      </w:pPr>
    </w:p>
    <w:p w14:paraId="789E805E" w14:textId="07FE7C5C" w:rsidR="00343CED" w:rsidRPr="00E10DEF" w:rsidRDefault="61BCCDCA" w:rsidP="617D78BE">
      <w:pPr>
        <w:pBdr>
          <w:top w:val="single" w:sz="4" w:space="1" w:color="auto"/>
          <w:left w:val="single" w:sz="4" w:space="4" w:color="auto"/>
          <w:bottom w:val="single" w:sz="4" w:space="0" w:color="auto"/>
          <w:right w:val="single" w:sz="4" w:space="3" w:color="auto"/>
        </w:pBdr>
        <w:rPr>
          <w:rFonts w:ascii="Aptos" w:eastAsia="Aptos" w:hAnsi="Aptos" w:cs="Aptos"/>
        </w:rPr>
      </w:pPr>
      <w:r w:rsidRPr="617D78BE">
        <w:rPr>
          <w:rFonts w:ascii="Aptos" w:eastAsia="Aptos" w:hAnsi="Aptos" w:cs="Aptos"/>
        </w:rPr>
        <w:t xml:space="preserve">A crucial part of this role is about building meaningful relationships and trust with local communities and organisations – particularly building on strengths and skills. This role therefore needs excellent interpersonal skills, requires someone who is empathetic, but able to collaborate and bring together different voices.   </w:t>
      </w:r>
      <w:r w:rsidR="00343CED">
        <w:br/>
      </w:r>
    </w:p>
    <w:p w14:paraId="6EDFBB50" w14:textId="77777777" w:rsidR="00B81B86" w:rsidRPr="00E10DEF" w:rsidRDefault="00B81B86" w:rsidP="617D78BE">
      <w:pPr>
        <w:rPr>
          <w:rFonts w:ascii="Aptos" w:eastAsia="Aptos" w:hAnsi="Aptos" w:cs="Aptos"/>
          <w:b/>
          <w:bCs/>
        </w:rPr>
      </w:pPr>
    </w:p>
    <w:p w14:paraId="313EF6FE" w14:textId="658108DA" w:rsidR="00343CED" w:rsidRPr="00E10DEF" w:rsidRDefault="00343CED" w:rsidP="617D78BE">
      <w:pPr>
        <w:rPr>
          <w:rFonts w:ascii="Aptos" w:eastAsia="Aptos" w:hAnsi="Aptos" w:cs="Aptos"/>
        </w:rPr>
      </w:pPr>
      <w:r w:rsidRPr="617D78BE">
        <w:rPr>
          <w:rFonts w:ascii="Aptos" w:eastAsia="Aptos" w:hAnsi="Aptos" w:cs="Aptos"/>
          <w:b/>
          <w:bCs/>
        </w:rPr>
        <w:t xml:space="preserve">Job Purpose </w:t>
      </w:r>
    </w:p>
    <w:p w14:paraId="4D90E482" w14:textId="138DE447" w:rsidR="617D78BE" w:rsidRDefault="617D78BE" w:rsidP="617D78BE">
      <w:pPr>
        <w:rPr>
          <w:rFonts w:ascii="Aptos" w:eastAsia="Aptos" w:hAnsi="Aptos" w:cs="Aptos"/>
          <w:i/>
          <w:iCs/>
          <w:color w:val="FF0000"/>
        </w:rPr>
      </w:pPr>
    </w:p>
    <w:p w14:paraId="01511836" w14:textId="1621CEB6" w:rsidR="00B14E21" w:rsidRPr="00E10DEF" w:rsidRDefault="00B14E21" w:rsidP="617D78BE">
      <w:pPr>
        <w:pStyle w:val="NormalWeb"/>
        <w:numPr>
          <w:ilvl w:val="0"/>
          <w:numId w:val="1"/>
        </w:numPr>
        <w:spacing w:before="0" w:beforeAutospacing="0" w:after="150" w:afterAutospacing="0"/>
        <w:textAlignment w:val="baseline"/>
        <w:rPr>
          <w:rFonts w:ascii="Aptos" w:eastAsia="Aptos" w:hAnsi="Aptos" w:cs="Aptos"/>
        </w:rPr>
      </w:pPr>
      <w:r w:rsidRPr="617D78BE">
        <w:rPr>
          <w:rFonts w:ascii="Aptos" w:eastAsia="Aptos" w:hAnsi="Aptos" w:cs="Aptos"/>
        </w:rPr>
        <w:t xml:space="preserve">To work closely with </w:t>
      </w:r>
      <w:r w:rsidR="4D21CD30" w:rsidRPr="617D78BE">
        <w:rPr>
          <w:rFonts w:ascii="Aptos" w:eastAsia="Aptos" w:hAnsi="Aptos" w:cs="Aptos"/>
        </w:rPr>
        <w:t>local VCS networks, alliances</w:t>
      </w:r>
      <w:r w:rsidRPr="617D78BE">
        <w:rPr>
          <w:rFonts w:ascii="Aptos" w:eastAsia="Aptos" w:hAnsi="Aptos" w:cs="Aptos"/>
        </w:rPr>
        <w:t xml:space="preserve"> and other groups</w:t>
      </w:r>
      <w:r w:rsidR="008D0150" w:rsidRPr="617D78BE">
        <w:rPr>
          <w:rFonts w:ascii="Aptos" w:eastAsia="Aptos" w:hAnsi="Aptos" w:cs="Aptos"/>
        </w:rPr>
        <w:t xml:space="preserve"> </w:t>
      </w:r>
      <w:r w:rsidR="00E929B7" w:rsidRPr="617D78BE">
        <w:rPr>
          <w:rFonts w:ascii="Aptos" w:eastAsia="Aptos" w:hAnsi="Aptos" w:cs="Aptos"/>
        </w:rPr>
        <w:t xml:space="preserve">delivering </w:t>
      </w:r>
      <w:r w:rsidR="0035669F" w:rsidRPr="617D78BE">
        <w:rPr>
          <w:rFonts w:ascii="Aptos" w:eastAsia="Aptos" w:hAnsi="Aptos" w:cs="Aptos"/>
        </w:rPr>
        <w:t>in Wandsworth</w:t>
      </w:r>
      <w:r w:rsidR="00E929B7" w:rsidRPr="617D78BE">
        <w:rPr>
          <w:rFonts w:ascii="Aptos" w:eastAsia="Aptos" w:hAnsi="Aptos" w:cs="Aptos"/>
        </w:rPr>
        <w:t xml:space="preserve">, with a particular focus on </w:t>
      </w:r>
      <w:r w:rsidR="008D0150" w:rsidRPr="617D78BE">
        <w:rPr>
          <w:rFonts w:ascii="Aptos" w:eastAsia="Aptos" w:hAnsi="Aptos" w:cs="Aptos"/>
        </w:rPr>
        <w:t xml:space="preserve">Roehampton </w:t>
      </w:r>
      <w:r w:rsidR="00F43B84" w:rsidRPr="617D78BE">
        <w:rPr>
          <w:rFonts w:ascii="Aptos" w:eastAsia="Aptos" w:hAnsi="Aptos" w:cs="Aptos"/>
        </w:rPr>
        <w:t>and the Winstanley estate area</w:t>
      </w:r>
      <w:r w:rsidRPr="617D78BE">
        <w:rPr>
          <w:rFonts w:ascii="Aptos" w:eastAsia="Aptos" w:hAnsi="Aptos" w:cs="Aptos"/>
        </w:rPr>
        <w:t xml:space="preserve">, with community engagement and development </w:t>
      </w:r>
      <w:r w:rsidRPr="617D78BE">
        <w:rPr>
          <w:rFonts w:ascii="Aptos" w:eastAsia="Aptos" w:hAnsi="Aptos" w:cs="Aptos"/>
        </w:rPr>
        <w:lastRenderedPageBreak/>
        <w:t xml:space="preserve">capacity, to ensure that work programmes complement and strengthen each other. </w:t>
      </w:r>
    </w:p>
    <w:p w14:paraId="1F1A82DF" w14:textId="787718D9" w:rsidR="00B14E21" w:rsidRPr="00E10DEF" w:rsidRDefault="00B14E21" w:rsidP="617D78BE">
      <w:pPr>
        <w:pStyle w:val="NormalWeb"/>
        <w:numPr>
          <w:ilvl w:val="0"/>
          <w:numId w:val="1"/>
        </w:numPr>
        <w:spacing w:before="0" w:beforeAutospacing="0" w:after="150" w:afterAutospacing="0"/>
        <w:textAlignment w:val="baseline"/>
        <w:rPr>
          <w:rFonts w:ascii="Aptos" w:eastAsia="Aptos" w:hAnsi="Aptos" w:cs="Aptos"/>
        </w:rPr>
      </w:pPr>
      <w:r w:rsidRPr="617D78BE">
        <w:rPr>
          <w:rFonts w:ascii="Aptos" w:eastAsia="Aptos" w:hAnsi="Aptos" w:cs="Aptos"/>
        </w:rPr>
        <w:t xml:space="preserve">To work closely with </w:t>
      </w:r>
      <w:r w:rsidR="18231C16" w:rsidRPr="617D78BE">
        <w:rPr>
          <w:rFonts w:ascii="Aptos" w:eastAsia="Aptos" w:hAnsi="Aptos" w:cs="Aptos"/>
        </w:rPr>
        <w:t xml:space="preserve">Neighbourhood Regeneration </w:t>
      </w:r>
      <w:r w:rsidRPr="617D78BE">
        <w:rPr>
          <w:rFonts w:ascii="Aptos" w:eastAsia="Aptos" w:hAnsi="Aptos" w:cs="Aptos"/>
        </w:rPr>
        <w:t xml:space="preserve">and other relevant teams to </w:t>
      </w:r>
      <w:r w:rsidRPr="617D78BE">
        <w:rPr>
          <w:rFonts w:ascii="Aptos" w:eastAsia="Aptos" w:hAnsi="Aptos" w:cs="Aptos"/>
          <w:b/>
          <w:bCs/>
        </w:rPr>
        <w:t>coordinate</w:t>
      </w:r>
      <w:r w:rsidRPr="617D78BE">
        <w:rPr>
          <w:rFonts w:ascii="Aptos" w:eastAsia="Aptos" w:hAnsi="Aptos" w:cs="Aptos"/>
        </w:rPr>
        <w:t xml:space="preserve"> community activities and engagement, as well as strengthen and align partnership working with a broad range of voluntary and community sector organisations.</w:t>
      </w:r>
    </w:p>
    <w:p w14:paraId="571B61C7" w14:textId="2047B26C" w:rsidR="00B14E21" w:rsidRPr="00E10DEF" w:rsidRDefault="00B14E21" w:rsidP="617D78BE">
      <w:pPr>
        <w:pStyle w:val="NormalWeb"/>
        <w:numPr>
          <w:ilvl w:val="0"/>
          <w:numId w:val="1"/>
        </w:numPr>
        <w:spacing w:before="0" w:beforeAutospacing="0" w:after="150" w:afterAutospacing="0"/>
        <w:textAlignment w:val="baseline"/>
        <w:rPr>
          <w:rFonts w:ascii="Aptos" w:eastAsia="Aptos" w:hAnsi="Aptos" w:cs="Aptos"/>
        </w:rPr>
      </w:pPr>
      <w:r w:rsidRPr="617D78BE">
        <w:rPr>
          <w:rFonts w:ascii="Aptos" w:eastAsia="Aptos" w:hAnsi="Aptos" w:cs="Aptos"/>
        </w:rPr>
        <w:t xml:space="preserve">To create and maintain a documented overview of the various strategic community development interventions and partnerships in the Roehampton </w:t>
      </w:r>
      <w:r w:rsidR="43E6A84D" w:rsidRPr="617D78BE">
        <w:rPr>
          <w:rFonts w:ascii="Aptos" w:eastAsia="Aptos" w:hAnsi="Aptos" w:cs="Aptos"/>
        </w:rPr>
        <w:t xml:space="preserve">and Winstanley &amp; York Road </w:t>
      </w:r>
      <w:r w:rsidRPr="617D78BE">
        <w:rPr>
          <w:rFonts w:ascii="Aptos" w:eastAsia="Aptos" w:hAnsi="Aptos" w:cs="Aptos"/>
        </w:rPr>
        <w:t>area</w:t>
      </w:r>
      <w:r w:rsidR="09D13216" w:rsidRPr="617D78BE">
        <w:rPr>
          <w:rFonts w:ascii="Aptos" w:eastAsia="Aptos" w:hAnsi="Aptos" w:cs="Aptos"/>
        </w:rPr>
        <w:t>s</w:t>
      </w:r>
      <w:r w:rsidRPr="617D78BE">
        <w:rPr>
          <w:rFonts w:ascii="Aptos" w:eastAsia="Aptos" w:hAnsi="Aptos" w:cs="Aptos"/>
        </w:rPr>
        <w:t>.</w:t>
      </w:r>
    </w:p>
    <w:p w14:paraId="5083008C" w14:textId="4E67797F" w:rsidR="00B14E21" w:rsidRPr="00E10DEF" w:rsidRDefault="00B14E21" w:rsidP="617D78BE">
      <w:pPr>
        <w:pStyle w:val="NormalWeb"/>
        <w:numPr>
          <w:ilvl w:val="0"/>
          <w:numId w:val="1"/>
        </w:numPr>
        <w:spacing w:before="0" w:beforeAutospacing="0" w:after="150" w:afterAutospacing="0"/>
        <w:textAlignment w:val="baseline"/>
        <w:rPr>
          <w:rFonts w:ascii="Aptos" w:eastAsia="Aptos" w:hAnsi="Aptos" w:cs="Aptos"/>
        </w:rPr>
      </w:pPr>
      <w:r w:rsidRPr="617D78BE">
        <w:rPr>
          <w:rFonts w:ascii="Aptos" w:eastAsia="Aptos" w:hAnsi="Aptos" w:cs="Aptos"/>
        </w:rPr>
        <w:t xml:space="preserve">To work with the community and partners to develop a good understanding of potential service gaps (including voluntary and community sector led activities) and opportunities for the </w:t>
      </w:r>
      <w:r w:rsidR="32D14399" w:rsidRPr="617D78BE">
        <w:rPr>
          <w:rFonts w:ascii="Aptos" w:eastAsia="Aptos" w:hAnsi="Aptos" w:cs="Aptos"/>
        </w:rPr>
        <w:t>local areas</w:t>
      </w:r>
      <w:r w:rsidRPr="617D78BE">
        <w:rPr>
          <w:rFonts w:ascii="Aptos" w:eastAsia="Aptos" w:hAnsi="Aptos" w:cs="Aptos"/>
        </w:rPr>
        <w:t>, and connecting communities together with partners, to problem solve these and strengthen local capacity.</w:t>
      </w:r>
    </w:p>
    <w:p w14:paraId="4CB8D692" w14:textId="393A388B" w:rsidR="00B14E21" w:rsidRPr="00E10DEF" w:rsidRDefault="00B14E21" w:rsidP="617D78BE">
      <w:pPr>
        <w:pStyle w:val="NormalWeb"/>
        <w:numPr>
          <w:ilvl w:val="0"/>
          <w:numId w:val="1"/>
        </w:numPr>
        <w:spacing w:before="0" w:beforeAutospacing="0" w:after="150" w:afterAutospacing="0"/>
        <w:textAlignment w:val="baseline"/>
        <w:rPr>
          <w:rFonts w:ascii="Aptos" w:eastAsia="Aptos" w:hAnsi="Aptos" w:cs="Aptos"/>
        </w:rPr>
      </w:pPr>
      <w:r w:rsidRPr="617D78BE">
        <w:rPr>
          <w:rFonts w:ascii="Aptos" w:eastAsia="Aptos" w:hAnsi="Aptos" w:cs="Aptos"/>
        </w:rPr>
        <w:t>To build relationships with small, medium and large Voluntary and Community Sector organisations and other statutory / non-statutory partners across Roehampton</w:t>
      </w:r>
      <w:r w:rsidR="5A42850E" w:rsidRPr="617D78BE">
        <w:rPr>
          <w:rFonts w:ascii="Aptos" w:eastAsia="Aptos" w:hAnsi="Aptos" w:cs="Aptos"/>
        </w:rPr>
        <w:t xml:space="preserve"> and Winstanley &amp; York Road</w:t>
      </w:r>
      <w:r w:rsidRPr="617D78BE">
        <w:rPr>
          <w:rFonts w:ascii="Aptos" w:eastAsia="Aptos" w:hAnsi="Aptos" w:cs="Aptos"/>
        </w:rPr>
        <w:t xml:space="preserve">, strengthening the Council’s knowledge and connections with a diverse range of local organisations. </w:t>
      </w:r>
    </w:p>
    <w:p w14:paraId="6A0C8577" w14:textId="77777777" w:rsidR="00B14E21" w:rsidRPr="00E10DEF" w:rsidRDefault="00B14E21" w:rsidP="617D78BE">
      <w:pPr>
        <w:pStyle w:val="ListParagraph"/>
        <w:numPr>
          <w:ilvl w:val="0"/>
          <w:numId w:val="1"/>
        </w:numPr>
        <w:contextualSpacing/>
        <w:rPr>
          <w:rFonts w:ascii="Aptos" w:eastAsia="Aptos" w:hAnsi="Aptos" w:cs="Aptos"/>
        </w:rPr>
      </w:pPr>
      <w:r w:rsidRPr="617D78BE">
        <w:rPr>
          <w:rFonts w:ascii="Aptos" w:eastAsia="Aptos" w:hAnsi="Aptos" w:cs="Aptos"/>
        </w:rPr>
        <w:t>Engage, connect and facilitate effective dialogue and communication between the different Council departments and the local community, breaking down barriers and championing collaboration and partnership working.</w:t>
      </w:r>
    </w:p>
    <w:p w14:paraId="6FE44471" w14:textId="77777777" w:rsidR="00B14E21" w:rsidRPr="00E10DEF" w:rsidRDefault="00B14E21" w:rsidP="617D78BE">
      <w:pPr>
        <w:rPr>
          <w:rFonts w:ascii="Aptos" w:eastAsia="Aptos" w:hAnsi="Aptos" w:cs="Aptos"/>
          <w:i/>
          <w:iCs/>
          <w:color w:val="FF0000"/>
        </w:rPr>
      </w:pPr>
    </w:p>
    <w:p w14:paraId="3BA9CE96" w14:textId="77777777" w:rsidR="00343CED" w:rsidRPr="00E10DEF" w:rsidRDefault="00343CED" w:rsidP="617D78BE">
      <w:pPr>
        <w:rPr>
          <w:rFonts w:ascii="Aptos" w:eastAsia="Aptos" w:hAnsi="Aptos" w:cs="Aptos"/>
        </w:rPr>
      </w:pPr>
    </w:p>
    <w:p w14:paraId="7C672994" w14:textId="77777777" w:rsidR="00343CED" w:rsidRPr="00E10DEF" w:rsidRDefault="00BB4DD8" w:rsidP="617D78BE">
      <w:pPr>
        <w:rPr>
          <w:rFonts w:ascii="Aptos" w:eastAsia="Aptos" w:hAnsi="Aptos" w:cs="Aptos"/>
          <w:b/>
          <w:bCs/>
        </w:rPr>
      </w:pPr>
      <w:r w:rsidRPr="617D78BE">
        <w:rPr>
          <w:rFonts w:ascii="Aptos" w:eastAsia="Aptos" w:hAnsi="Aptos" w:cs="Aptos"/>
          <w:b/>
          <w:bCs/>
        </w:rPr>
        <w:t xml:space="preserve">Specific </w:t>
      </w:r>
      <w:r w:rsidR="00343CED" w:rsidRPr="617D78BE">
        <w:rPr>
          <w:rFonts w:ascii="Aptos" w:eastAsia="Aptos" w:hAnsi="Aptos" w:cs="Aptos"/>
          <w:b/>
          <w:bCs/>
        </w:rPr>
        <w:t>Duties and Responsibilities</w:t>
      </w:r>
    </w:p>
    <w:p w14:paraId="2230E83D" w14:textId="77777777" w:rsidR="00EE2AEA" w:rsidRPr="00E10DEF" w:rsidRDefault="00EE2AEA" w:rsidP="617D78BE">
      <w:pPr>
        <w:rPr>
          <w:rFonts w:ascii="Aptos" w:eastAsia="Aptos" w:hAnsi="Aptos" w:cs="Aptos"/>
          <w:b/>
          <w:bCs/>
        </w:rPr>
      </w:pPr>
    </w:p>
    <w:p w14:paraId="11147881" w14:textId="3D949883" w:rsidR="00EE2AEA" w:rsidRPr="00E10DEF" w:rsidRDefault="5A3A48F2" w:rsidP="617D78BE">
      <w:pPr>
        <w:pStyle w:val="NormalWeb"/>
        <w:numPr>
          <w:ilvl w:val="0"/>
          <w:numId w:val="1"/>
        </w:numPr>
        <w:spacing w:before="0" w:beforeAutospacing="0" w:after="150" w:afterAutospacing="0"/>
        <w:textAlignment w:val="baseline"/>
        <w:rPr>
          <w:rFonts w:ascii="Aptos" w:eastAsia="Aptos" w:hAnsi="Aptos" w:cs="Aptos"/>
          <w:b/>
          <w:bCs/>
        </w:rPr>
      </w:pPr>
      <w:r w:rsidRPr="617D78BE">
        <w:rPr>
          <w:rFonts w:ascii="Aptos" w:eastAsia="Aptos" w:hAnsi="Aptos" w:cs="Aptos"/>
          <w:b/>
          <w:bCs/>
        </w:rPr>
        <w:t xml:space="preserve">Relationship Building: </w:t>
      </w:r>
      <w:r w:rsidR="00EE2AEA" w:rsidRPr="617D78BE">
        <w:rPr>
          <w:rFonts w:ascii="Aptos" w:eastAsia="Aptos" w:hAnsi="Aptos" w:cs="Aptos"/>
        </w:rPr>
        <w:t xml:space="preserve">You will build </w:t>
      </w:r>
      <w:r w:rsidR="491A6775" w:rsidRPr="617D78BE">
        <w:rPr>
          <w:rFonts w:ascii="Aptos" w:eastAsia="Aptos" w:hAnsi="Aptos" w:cs="Aptos"/>
        </w:rPr>
        <w:t xml:space="preserve">trusted and </w:t>
      </w:r>
      <w:r w:rsidR="00EE2AEA" w:rsidRPr="617D78BE">
        <w:rPr>
          <w:rFonts w:ascii="Aptos" w:eastAsia="Aptos" w:hAnsi="Aptos" w:cs="Aptos"/>
        </w:rPr>
        <w:t xml:space="preserve">meaningful relationships with residents, </w:t>
      </w:r>
      <w:r w:rsidR="2E264A7D" w:rsidRPr="617D78BE">
        <w:rPr>
          <w:rFonts w:ascii="Aptos" w:eastAsia="Aptos" w:hAnsi="Aptos" w:cs="Aptos"/>
        </w:rPr>
        <w:t xml:space="preserve">local councillors and </w:t>
      </w:r>
      <w:r w:rsidR="00EE2AEA" w:rsidRPr="617D78BE">
        <w:rPr>
          <w:rFonts w:ascii="Aptos" w:eastAsia="Aptos" w:hAnsi="Aptos" w:cs="Aptos"/>
        </w:rPr>
        <w:t xml:space="preserve">a range of voluntary and community sector (VCS) organisations, and wider partners, to </w:t>
      </w:r>
      <w:r w:rsidR="00EE2AEA" w:rsidRPr="617D78BE">
        <w:rPr>
          <w:rFonts w:ascii="Aptos" w:eastAsia="Aptos" w:hAnsi="Aptos" w:cs="Aptos"/>
          <w:b/>
          <w:bCs/>
        </w:rPr>
        <w:t>develop a thorough understanding of local needs</w:t>
      </w:r>
      <w:r w:rsidR="00EE2AEA" w:rsidRPr="617D78BE">
        <w:rPr>
          <w:rFonts w:ascii="Aptos" w:eastAsia="Aptos" w:hAnsi="Aptos" w:cs="Aptos"/>
        </w:rPr>
        <w:t>, capacity, experiences and aspirations.</w:t>
      </w:r>
    </w:p>
    <w:p w14:paraId="6A21C884" w14:textId="5A5D41B5" w:rsidR="6F8AA85D" w:rsidRDefault="6F8AA85D" w:rsidP="617D78BE">
      <w:pPr>
        <w:pStyle w:val="NormalWeb"/>
        <w:numPr>
          <w:ilvl w:val="0"/>
          <w:numId w:val="1"/>
        </w:numPr>
        <w:spacing w:before="0" w:beforeAutospacing="0" w:after="150" w:afterAutospacing="0"/>
        <w:rPr>
          <w:rFonts w:ascii="Aptos" w:eastAsia="Aptos" w:hAnsi="Aptos" w:cs="Aptos"/>
          <w:b/>
          <w:bCs/>
        </w:rPr>
      </w:pPr>
      <w:r w:rsidRPr="617D78BE">
        <w:rPr>
          <w:rFonts w:ascii="Aptos" w:eastAsia="Aptos" w:hAnsi="Aptos" w:cs="Aptos"/>
          <w:b/>
          <w:bCs/>
        </w:rPr>
        <w:t xml:space="preserve">Connecting and convening: </w:t>
      </w:r>
      <w:r w:rsidR="0126C859" w:rsidRPr="617D78BE">
        <w:rPr>
          <w:rFonts w:ascii="Aptos" w:eastAsia="Aptos" w:hAnsi="Aptos" w:cs="Aptos"/>
        </w:rPr>
        <w:t>You will act as a strategic connector and convenor, supporting collaborative working and partnerships to ensure the effective delivery of projects.</w:t>
      </w:r>
    </w:p>
    <w:p w14:paraId="38F804B9" w14:textId="77777777" w:rsidR="007D4D67" w:rsidRDefault="679976BC" w:rsidP="617D78BE">
      <w:pPr>
        <w:pStyle w:val="NormalWeb"/>
        <w:numPr>
          <w:ilvl w:val="0"/>
          <w:numId w:val="1"/>
        </w:numPr>
        <w:spacing w:before="0" w:beforeAutospacing="0" w:after="150" w:afterAutospacing="0"/>
        <w:textAlignment w:val="baseline"/>
        <w:rPr>
          <w:rFonts w:ascii="Aptos" w:eastAsia="Aptos" w:hAnsi="Aptos" w:cs="Aptos"/>
          <w:b/>
          <w:bCs/>
        </w:rPr>
      </w:pPr>
      <w:r w:rsidRPr="617D78BE">
        <w:rPr>
          <w:rFonts w:ascii="Aptos" w:eastAsia="Aptos" w:hAnsi="Aptos" w:cs="Aptos"/>
          <w:b/>
          <w:bCs/>
        </w:rPr>
        <w:t>Community Development</w:t>
      </w:r>
      <w:r w:rsidRPr="617D78BE">
        <w:rPr>
          <w:rFonts w:ascii="Aptos" w:eastAsia="Aptos" w:hAnsi="Aptos" w:cs="Aptos"/>
        </w:rPr>
        <w:t xml:space="preserve">: </w:t>
      </w:r>
      <w:r w:rsidR="00EE2AEA" w:rsidRPr="617D78BE">
        <w:rPr>
          <w:rFonts w:ascii="Aptos" w:eastAsia="Aptos" w:hAnsi="Aptos" w:cs="Aptos"/>
        </w:rPr>
        <w:t>You will use a strength-based community development model</w:t>
      </w:r>
      <w:r w:rsidR="00EE2AEA" w:rsidRPr="617D78BE">
        <w:rPr>
          <w:rFonts w:ascii="Aptos" w:eastAsia="Aptos" w:hAnsi="Aptos" w:cs="Aptos"/>
          <w:b/>
          <w:bCs/>
        </w:rPr>
        <w:t xml:space="preserve"> </w:t>
      </w:r>
      <w:r w:rsidR="00EE2AEA" w:rsidRPr="617D78BE">
        <w:rPr>
          <w:rFonts w:ascii="Aptos" w:eastAsia="Aptos" w:hAnsi="Aptos" w:cs="Aptos"/>
        </w:rPr>
        <w:t>to really understand the local landscape: the residents, organisations and groups, projects, resources and assets</w:t>
      </w:r>
      <w:r w:rsidR="00EE2AEA" w:rsidRPr="617D78BE">
        <w:rPr>
          <w:rFonts w:ascii="Aptos" w:eastAsia="Aptos" w:hAnsi="Aptos" w:cs="Aptos"/>
          <w:b/>
          <w:bCs/>
        </w:rPr>
        <w:t>.</w:t>
      </w:r>
    </w:p>
    <w:p w14:paraId="03567225" w14:textId="4A84E49E" w:rsidR="00EE2AEA" w:rsidRPr="00E10DEF" w:rsidRDefault="007D4D67" w:rsidP="617D78BE">
      <w:pPr>
        <w:pStyle w:val="NormalWeb"/>
        <w:numPr>
          <w:ilvl w:val="0"/>
          <w:numId w:val="1"/>
        </w:numPr>
        <w:spacing w:before="0" w:beforeAutospacing="0" w:after="150" w:afterAutospacing="0"/>
        <w:textAlignment w:val="baseline"/>
        <w:rPr>
          <w:rFonts w:ascii="Aptos" w:eastAsia="Aptos" w:hAnsi="Aptos" w:cs="Aptos"/>
          <w:b/>
          <w:bCs/>
        </w:rPr>
      </w:pPr>
      <w:r w:rsidRPr="617D78BE">
        <w:rPr>
          <w:rFonts w:ascii="Aptos" w:eastAsia="Aptos" w:hAnsi="Aptos" w:cs="Aptos"/>
          <w:b/>
          <w:bCs/>
        </w:rPr>
        <w:t>Community Capacity Building</w:t>
      </w:r>
      <w:r w:rsidR="004604FF" w:rsidRPr="617D78BE">
        <w:rPr>
          <w:rFonts w:ascii="Aptos" w:eastAsia="Aptos" w:hAnsi="Aptos" w:cs="Aptos"/>
          <w:b/>
          <w:bCs/>
        </w:rPr>
        <w:t>:</w:t>
      </w:r>
      <w:r w:rsidR="009A50EA" w:rsidRPr="617D78BE">
        <w:rPr>
          <w:rFonts w:ascii="Aptos" w:eastAsia="Aptos" w:hAnsi="Aptos" w:cs="Aptos"/>
          <w:b/>
          <w:bCs/>
        </w:rPr>
        <w:t xml:space="preserve">  </w:t>
      </w:r>
      <w:r w:rsidR="009A50EA" w:rsidRPr="617D78BE">
        <w:rPr>
          <w:rFonts w:ascii="Aptos" w:eastAsia="Aptos" w:hAnsi="Aptos" w:cs="Aptos"/>
        </w:rPr>
        <w:t>You will use your skills and experience in building the capacity of the local voluntary sector</w:t>
      </w:r>
      <w:r w:rsidR="3B9D12D5" w:rsidRPr="617D78BE">
        <w:rPr>
          <w:rFonts w:ascii="Aptos" w:eastAsia="Aptos" w:hAnsi="Aptos" w:cs="Aptos"/>
        </w:rPr>
        <w:t>.</w:t>
      </w:r>
    </w:p>
    <w:p w14:paraId="595F98B2" w14:textId="3334F4D8" w:rsidR="00EE2AEA" w:rsidRPr="00E10DEF" w:rsidRDefault="00EE2AEA" w:rsidP="617D78BE">
      <w:pPr>
        <w:pStyle w:val="NormalWeb"/>
        <w:numPr>
          <w:ilvl w:val="0"/>
          <w:numId w:val="1"/>
        </w:numPr>
        <w:spacing w:before="0" w:beforeAutospacing="0" w:after="150" w:afterAutospacing="0"/>
        <w:textAlignment w:val="baseline"/>
        <w:rPr>
          <w:rStyle w:val="eop"/>
          <w:rFonts w:ascii="Aptos" w:eastAsia="Aptos" w:hAnsi="Aptos" w:cs="Aptos"/>
          <w:b/>
          <w:bCs/>
        </w:rPr>
      </w:pPr>
      <w:r w:rsidRPr="617D78BE">
        <w:rPr>
          <w:rFonts w:ascii="Aptos" w:eastAsia="Aptos" w:hAnsi="Aptos" w:cs="Aptos"/>
        </w:rPr>
        <w:t xml:space="preserve">You will </w:t>
      </w:r>
      <w:r w:rsidR="2E9EACB1" w:rsidRPr="617D78BE">
        <w:rPr>
          <w:rFonts w:ascii="Aptos" w:eastAsia="Aptos" w:hAnsi="Aptos" w:cs="Aptos"/>
        </w:rPr>
        <w:t xml:space="preserve">develop in-depth local knowledge </w:t>
      </w:r>
      <w:r w:rsidR="00630544" w:rsidRPr="617D78BE">
        <w:rPr>
          <w:rFonts w:ascii="Aptos" w:eastAsia="Aptos" w:hAnsi="Aptos" w:cs="Aptos"/>
        </w:rPr>
        <w:t>wit</w:t>
      </w:r>
      <w:r w:rsidR="001C6025" w:rsidRPr="617D78BE">
        <w:rPr>
          <w:rFonts w:ascii="Aptos" w:eastAsia="Aptos" w:hAnsi="Aptos" w:cs="Aptos"/>
        </w:rPr>
        <w:t xml:space="preserve">h a particular focus on </w:t>
      </w:r>
      <w:r w:rsidR="2E9EACB1" w:rsidRPr="617D78BE">
        <w:rPr>
          <w:rFonts w:ascii="Aptos" w:eastAsia="Aptos" w:hAnsi="Aptos" w:cs="Aptos"/>
        </w:rPr>
        <w:t xml:space="preserve">Roehampton (particularly on the Alton, Lennox, Ashburton and Putney Vale </w:t>
      </w:r>
      <w:r w:rsidR="2E9EACB1" w:rsidRPr="617D78BE">
        <w:rPr>
          <w:rFonts w:ascii="Aptos" w:eastAsia="Aptos" w:hAnsi="Aptos" w:cs="Aptos"/>
        </w:rPr>
        <w:lastRenderedPageBreak/>
        <w:t>estates)</w:t>
      </w:r>
      <w:r w:rsidR="002C433D" w:rsidRPr="617D78BE">
        <w:rPr>
          <w:rFonts w:ascii="Aptos" w:eastAsia="Aptos" w:hAnsi="Aptos" w:cs="Aptos"/>
        </w:rPr>
        <w:t xml:space="preserve"> and Winstanley</w:t>
      </w:r>
      <w:r w:rsidR="1189D1EC" w:rsidRPr="617D78BE">
        <w:rPr>
          <w:rFonts w:ascii="Aptos" w:eastAsia="Aptos" w:hAnsi="Aptos" w:cs="Aptos"/>
        </w:rPr>
        <w:t xml:space="preserve"> and York Road </w:t>
      </w:r>
      <w:r w:rsidR="002C433D" w:rsidRPr="617D78BE">
        <w:rPr>
          <w:rFonts w:ascii="Aptos" w:eastAsia="Aptos" w:hAnsi="Aptos" w:cs="Aptos"/>
        </w:rPr>
        <w:t>estate</w:t>
      </w:r>
      <w:r w:rsidR="2E9EACB1" w:rsidRPr="617D78BE">
        <w:rPr>
          <w:rFonts w:ascii="Aptos" w:eastAsia="Aptos" w:hAnsi="Aptos" w:cs="Aptos"/>
        </w:rPr>
        <w:t>, collaborating with the community to build on and develop existing partnerships, networks and projects.</w:t>
      </w:r>
      <w:r w:rsidR="001C6025" w:rsidRPr="617D78BE">
        <w:rPr>
          <w:rFonts w:ascii="Aptos" w:eastAsia="Aptos" w:hAnsi="Aptos" w:cs="Aptos"/>
        </w:rPr>
        <w:t xml:space="preserve">  This</w:t>
      </w:r>
      <w:r w:rsidR="00FA3705" w:rsidRPr="617D78BE">
        <w:rPr>
          <w:rFonts w:ascii="Aptos" w:eastAsia="Aptos" w:hAnsi="Aptos" w:cs="Aptos"/>
        </w:rPr>
        <w:t xml:space="preserve"> may be extended to other geographical areas in Wandsworth as required.</w:t>
      </w:r>
    </w:p>
    <w:p w14:paraId="34AA3978" w14:textId="69832FDE" w:rsidR="00EE2AEA" w:rsidRPr="00C84D5C" w:rsidRDefault="1712A80F" w:rsidP="617D78BE">
      <w:pPr>
        <w:pStyle w:val="NormalWeb"/>
        <w:numPr>
          <w:ilvl w:val="0"/>
          <w:numId w:val="1"/>
        </w:numPr>
        <w:spacing w:before="0" w:beforeAutospacing="0" w:after="150" w:afterAutospacing="0"/>
        <w:textAlignment w:val="baseline"/>
        <w:rPr>
          <w:rFonts w:ascii="Aptos" w:eastAsia="Aptos" w:hAnsi="Aptos" w:cs="Aptos"/>
        </w:rPr>
      </w:pPr>
      <w:r w:rsidRPr="617D78BE">
        <w:rPr>
          <w:rFonts w:ascii="Aptos" w:eastAsia="Aptos" w:hAnsi="Aptos" w:cs="Aptos"/>
          <w:b/>
          <w:bCs/>
        </w:rPr>
        <w:t>Testing and piloting:</w:t>
      </w:r>
      <w:r w:rsidRPr="617D78BE">
        <w:rPr>
          <w:rFonts w:ascii="Aptos" w:eastAsia="Aptos" w:hAnsi="Aptos" w:cs="Aptos"/>
        </w:rPr>
        <w:t xml:space="preserve"> </w:t>
      </w:r>
      <w:r w:rsidR="6CD08041" w:rsidRPr="617D78BE">
        <w:rPr>
          <w:rFonts w:ascii="Aptos" w:eastAsia="Aptos" w:hAnsi="Aptos" w:cs="Aptos"/>
        </w:rPr>
        <w:t>You will work autonomously to pilot and test innovative local approaches, enabling new ideas</w:t>
      </w:r>
      <w:r w:rsidR="61FE880D" w:rsidRPr="617D78BE">
        <w:rPr>
          <w:rFonts w:ascii="Aptos" w:eastAsia="Aptos" w:hAnsi="Aptos" w:cs="Aptos"/>
        </w:rPr>
        <w:t xml:space="preserve"> and </w:t>
      </w:r>
      <w:r w:rsidR="6CD08041" w:rsidRPr="617D78BE">
        <w:rPr>
          <w:rFonts w:ascii="Aptos" w:eastAsia="Aptos" w:hAnsi="Aptos" w:cs="Aptos"/>
        </w:rPr>
        <w:t>solutions t</w:t>
      </w:r>
      <w:r w:rsidR="54D8780A" w:rsidRPr="617D78BE">
        <w:rPr>
          <w:rFonts w:ascii="Aptos" w:eastAsia="Aptos" w:hAnsi="Aptos" w:cs="Aptos"/>
        </w:rPr>
        <w:t>hat</w:t>
      </w:r>
      <w:r w:rsidR="6CD08041" w:rsidRPr="617D78BE">
        <w:rPr>
          <w:rFonts w:ascii="Aptos" w:eastAsia="Aptos" w:hAnsi="Aptos" w:cs="Aptos"/>
        </w:rPr>
        <w:t xml:space="preserve"> </w:t>
      </w:r>
      <w:r w:rsidR="0D210B68" w:rsidRPr="617D78BE">
        <w:rPr>
          <w:rFonts w:ascii="Aptos" w:eastAsia="Aptos" w:hAnsi="Aptos" w:cs="Aptos"/>
        </w:rPr>
        <w:t xml:space="preserve">contribute to service improvement </w:t>
      </w:r>
      <w:r w:rsidR="6CD08041" w:rsidRPr="617D78BE">
        <w:rPr>
          <w:rFonts w:ascii="Aptos" w:eastAsia="Aptos" w:hAnsi="Aptos" w:cs="Aptos"/>
        </w:rPr>
        <w:t xml:space="preserve">emerge </w:t>
      </w:r>
      <w:r w:rsidR="58D5B766" w:rsidRPr="617D78BE">
        <w:rPr>
          <w:rFonts w:ascii="Aptos" w:eastAsia="Aptos" w:hAnsi="Aptos" w:cs="Aptos"/>
        </w:rPr>
        <w:t xml:space="preserve">and inform </w:t>
      </w:r>
      <w:r w:rsidR="6CD08041" w:rsidRPr="617D78BE">
        <w:rPr>
          <w:rFonts w:ascii="Aptos" w:eastAsia="Aptos" w:hAnsi="Aptos" w:cs="Aptos"/>
        </w:rPr>
        <w:t xml:space="preserve">other </w:t>
      </w:r>
      <w:r w:rsidR="7FE6BE19" w:rsidRPr="617D78BE">
        <w:rPr>
          <w:rFonts w:ascii="Aptos" w:eastAsia="Aptos" w:hAnsi="Aptos" w:cs="Aptos"/>
        </w:rPr>
        <w:t>place-based</w:t>
      </w:r>
      <w:r w:rsidR="6CD08041" w:rsidRPr="617D78BE">
        <w:rPr>
          <w:rFonts w:ascii="Aptos" w:eastAsia="Aptos" w:hAnsi="Aptos" w:cs="Aptos"/>
        </w:rPr>
        <w:t xml:space="preserve"> models.</w:t>
      </w:r>
    </w:p>
    <w:p w14:paraId="4371C878" w14:textId="7C95FD7B" w:rsidR="00EE2AEA" w:rsidRPr="00E10DEF" w:rsidRDefault="00EE2AEA" w:rsidP="617D78BE">
      <w:pPr>
        <w:pStyle w:val="NormalWeb"/>
        <w:numPr>
          <w:ilvl w:val="0"/>
          <w:numId w:val="1"/>
        </w:numPr>
        <w:spacing w:before="0" w:beforeAutospacing="0" w:after="150" w:afterAutospacing="0"/>
        <w:textAlignment w:val="baseline"/>
        <w:rPr>
          <w:rFonts w:ascii="Aptos" w:eastAsia="Aptos" w:hAnsi="Aptos" w:cs="Aptos"/>
          <w:b/>
          <w:bCs/>
        </w:rPr>
      </w:pPr>
      <w:r w:rsidRPr="617D78BE">
        <w:rPr>
          <w:rFonts w:ascii="Aptos" w:eastAsia="Aptos" w:hAnsi="Aptos" w:cs="Aptos"/>
          <w:b/>
          <w:bCs/>
        </w:rPr>
        <w:t>Place-based working</w:t>
      </w:r>
      <w:r w:rsidRPr="617D78BE">
        <w:rPr>
          <w:rFonts w:ascii="Aptos" w:eastAsia="Aptos" w:hAnsi="Aptos" w:cs="Aptos"/>
        </w:rPr>
        <w:t>: you will be responsible for strengthening community capacity within</w:t>
      </w:r>
      <w:r w:rsidR="00762A1D" w:rsidRPr="617D78BE">
        <w:rPr>
          <w:rFonts w:ascii="Aptos" w:eastAsia="Aptos" w:hAnsi="Aptos" w:cs="Aptos"/>
        </w:rPr>
        <w:t xml:space="preserve"> </w:t>
      </w:r>
      <w:r w:rsidR="002B39FF" w:rsidRPr="617D78BE">
        <w:rPr>
          <w:rFonts w:ascii="Aptos" w:eastAsia="Aptos" w:hAnsi="Aptos" w:cs="Aptos"/>
        </w:rPr>
        <w:t>identified priority areas including</w:t>
      </w:r>
      <w:r w:rsidRPr="617D78BE">
        <w:rPr>
          <w:rFonts w:ascii="Aptos" w:eastAsia="Aptos" w:hAnsi="Aptos" w:cs="Aptos"/>
        </w:rPr>
        <w:t xml:space="preserve"> Roehampton</w:t>
      </w:r>
      <w:r w:rsidR="002C433D" w:rsidRPr="617D78BE">
        <w:rPr>
          <w:rFonts w:ascii="Aptos" w:eastAsia="Aptos" w:hAnsi="Aptos" w:cs="Aptos"/>
        </w:rPr>
        <w:t xml:space="preserve">, </w:t>
      </w:r>
      <w:r w:rsidRPr="617D78BE">
        <w:rPr>
          <w:rFonts w:ascii="Aptos" w:eastAsia="Aptos" w:hAnsi="Aptos" w:cs="Aptos"/>
        </w:rPr>
        <w:t>Putney</w:t>
      </w:r>
      <w:r w:rsidR="00924B5D" w:rsidRPr="617D78BE">
        <w:rPr>
          <w:rFonts w:ascii="Aptos" w:eastAsia="Aptos" w:hAnsi="Aptos" w:cs="Aptos"/>
        </w:rPr>
        <w:t xml:space="preserve"> and Winstanley</w:t>
      </w:r>
      <w:r w:rsidRPr="617D78BE">
        <w:rPr>
          <w:rFonts w:ascii="Aptos" w:eastAsia="Aptos" w:hAnsi="Aptos" w:cs="Aptos"/>
        </w:rPr>
        <w:t xml:space="preserve">, so you will be out and about on the ground (at least 60% of the time) as a present, open and active member of the community. You will work regularly </w:t>
      </w:r>
      <w:r w:rsidR="67CA5BA2" w:rsidRPr="617D78BE">
        <w:rPr>
          <w:rFonts w:ascii="Aptos" w:eastAsia="Aptos" w:hAnsi="Aptos" w:cs="Aptos"/>
        </w:rPr>
        <w:t xml:space="preserve">from community spaces </w:t>
      </w:r>
      <w:r w:rsidR="002B39FF" w:rsidRPr="617D78BE">
        <w:rPr>
          <w:rFonts w:ascii="Aptos" w:eastAsia="Aptos" w:hAnsi="Aptos" w:cs="Aptos"/>
        </w:rPr>
        <w:t xml:space="preserve">across the borough </w:t>
      </w:r>
      <w:r w:rsidR="67CA5BA2" w:rsidRPr="617D78BE">
        <w:rPr>
          <w:rFonts w:ascii="Aptos" w:eastAsia="Aptos" w:hAnsi="Aptos" w:cs="Aptos"/>
        </w:rPr>
        <w:t>and</w:t>
      </w:r>
      <w:r w:rsidRPr="617D78BE">
        <w:rPr>
          <w:rFonts w:ascii="Aptos" w:eastAsia="Aptos" w:hAnsi="Aptos" w:cs="Aptos"/>
        </w:rPr>
        <w:t xml:space="preserve"> Wandsworth Town Hall. </w:t>
      </w:r>
    </w:p>
    <w:p w14:paraId="7F247B55" w14:textId="3BB0829D" w:rsidR="00EE2AEA" w:rsidRPr="00E10DEF" w:rsidRDefault="00EE2AEA" w:rsidP="617D78BE">
      <w:pPr>
        <w:pStyle w:val="NormalWeb"/>
        <w:numPr>
          <w:ilvl w:val="0"/>
          <w:numId w:val="1"/>
        </w:numPr>
        <w:spacing w:before="0" w:beforeAutospacing="0" w:after="150" w:afterAutospacing="0"/>
        <w:textAlignment w:val="baseline"/>
        <w:rPr>
          <w:rFonts w:ascii="Aptos" w:eastAsia="Aptos" w:hAnsi="Aptos" w:cs="Aptos"/>
          <w:b/>
          <w:bCs/>
        </w:rPr>
      </w:pPr>
      <w:r w:rsidRPr="617D78BE">
        <w:rPr>
          <w:rFonts w:ascii="Aptos" w:eastAsia="Aptos" w:hAnsi="Aptos" w:cs="Aptos"/>
          <w:b/>
          <w:bCs/>
        </w:rPr>
        <w:t>Community insight reporting:</w:t>
      </w:r>
      <w:r w:rsidRPr="617D78BE">
        <w:rPr>
          <w:rFonts w:ascii="Aptos" w:eastAsia="Aptos" w:hAnsi="Aptos" w:cs="Aptos"/>
        </w:rPr>
        <w:t xml:space="preserve"> you will work </w:t>
      </w:r>
      <w:r w:rsidR="00D97F11" w:rsidRPr="617D78BE">
        <w:rPr>
          <w:rFonts w:ascii="Aptos" w:eastAsia="Aptos" w:hAnsi="Aptos" w:cs="Aptos"/>
        </w:rPr>
        <w:t>with</w:t>
      </w:r>
      <w:r w:rsidRPr="617D78BE">
        <w:rPr>
          <w:rFonts w:ascii="Aptos" w:eastAsia="Aptos" w:hAnsi="Aptos" w:cs="Aptos"/>
        </w:rPr>
        <w:t xml:space="preserve"> a wide range of community groups, councillors, council services, and key partners to produce quarterly reports – demonstrating local knowledge and progress on how we are working together to utilise and build upon local resources and assets.</w:t>
      </w:r>
    </w:p>
    <w:p w14:paraId="359C609E" w14:textId="77777777" w:rsidR="00EE2AEA" w:rsidRPr="00E10DEF" w:rsidRDefault="00EE2AEA" w:rsidP="617D78BE">
      <w:pPr>
        <w:pStyle w:val="NormalWeb"/>
        <w:numPr>
          <w:ilvl w:val="0"/>
          <w:numId w:val="1"/>
        </w:numPr>
        <w:spacing w:before="0" w:beforeAutospacing="0" w:after="150" w:afterAutospacing="0"/>
        <w:textAlignment w:val="baseline"/>
        <w:rPr>
          <w:rFonts w:ascii="Aptos" w:eastAsia="Aptos" w:hAnsi="Aptos" w:cs="Aptos"/>
          <w:b/>
          <w:bCs/>
        </w:rPr>
      </w:pPr>
      <w:r w:rsidRPr="617D78BE">
        <w:rPr>
          <w:rFonts w:ascii="Aptos" w:eastAsia="Aptos" w:hAnsi="Aptos" w:cs="Aptos"/>
          <w:b/>
          <w:bCs/>
        </w:rPr>
        <w:t>Area Forums, area action plans, and community events</w:t>
      </w:r>
      <w:r w:rsidRPr="617D78BE">
        <w:rPr>
          <w:rFonts w:ascii="Aptos" w:eastAsia="Aptos" w:hAnsi="Aptos" w:cs="Aptos"/>
        </w:rPr>
        <w:t>: you will seek to maximise community development and attendance, ensuring the events are meaningful, relevant, and inclusive. You will also be expected to support communities to run events of their own, connecting them with local resources and partners.</w:t>
      </w:r>
    </w:p>
    <w:p w14:paraId="4B33673D" w14:textId="77777777" w:rsidR="00EE2AEA" w:rsidRPr="00E10DEF" w:rsidRDefault="00EE2AEA" w:rsidP="617D78BE">
      <w:pPr>
        <w:pStyle w:val="NormalWeb"/>
        <w:numPr>
          <w:ilvl w:val="0"/>
          <w:numId w:val="1"/>
        </w:numPr>
        <w:spacing w:before="0" w:beforeAutospacing="0" w:after="150" w:afterAutospacing="0"/>
        <w:textAlignment w:val="baseline"/>
        <w:rPr>
          <w:rFonts w:ascii="Aptos" w:eastAsia="Aptos" w:hAnsi="Aptos" w:cs="Aptos"/>
          <w:b/>
          <w:bCs/>
        </w:rPr>
      </w:pPr>
      <w:r w:rsidRPr="617D78BE">
        <w:rPr>
          <w:rFonts w:ascii="Aptos" w:eastAsia="Aptos" w:hAnsi="Aptos" w:cs="Aptos"/>
          <w:b/>
          <w:bCs/>
        </w:rPr>
        <w:t>Community organising and funding:</w:t>
      </w:r>
      <w:r w:rsidRPr="617D78BE">
        <w:rPr>
          <w:rFonts w:ascii="Aptos" w:eastAsia="Aptos" w:hAnsi="Aptos" w:cs="Aptos"/>
        </w:rPr>
        <w:t xml:space="preserve"> you will work with community groups to identify and then deliver on the local priorities, needs and aspirations. You will support groups to identify and access funding and/or Council and community assets to enhance local projects. You will work closely with Councillors, supporting them in their role as Community Leaders so they can champion local projects and programmes. </w:t>
      </w:r>
    </w:p>
    <w:p w14:paraId="5A2BDC54" w14:textId="00FFE184" w:rsidR="0033258B" w:rsidRPr="00E10DEF" w:rsidRDefault="0033258B" w:rsidP="617D78BE">
      <w:pPr>
        <w:pStyle w:val="ListParagraph"/>
        <w:numPr>
          <w:ilvl w:val="0"/>
          <w:numId w:val="1"/>
        </w:numPr>
        <w:spacing w:after="150"/>
        <w:rPr>
          <w:rStyle w:val="Emphasis"/>
          <w:rFonts w:ascii="Aptos" w:eastAsia="Aptos" w:hAnsi="Aptos" w:cs="Aptos"/>
          <w:i w:val="0"/>
          <w:iCs w:val="0"/>
        </w:rPr>
      </w:pPr>
      <w:r w:rsidRPr="617D78BE">
        <w:rPr>
          <w:rFonts w:ascii="Aptos" w:eastAsia="Aptos" w:hAnsi="Aptos" w:cs="Aptos"/>
          <w:b/>
          <w:bCs/>
        </w:rPr>
        <w:t>Community Engagement</w:t>
      </w:r>
      <w:r w:rsidR="432409AD" w:rsidRPr="617D78BE">
        <w:rPr>
          <w:rFonts w:ascii="Aptos" w:eastAsia="Aptos" w:hAnsi="Aptos" w:cs="Aptos"/>
          <w:b/>
          <w:bCs/>
        </w:rPr>
        <w:t xml:space="preserve">: </w:t>
      </w:r>
      <w:r w:rsidRPr="617D78BE">
        <w:rPr>
          <w:rStyle w:val="Emphasis"/>
          <w:rFonts w:ascii="Aptos" w:eastAsia="Aptos" w:hAnsi="Aptos" w:cs="Aptos"/>
          <w:i w:val="0"/>
          <w:iCs w:val="0"/>
        </w:rPr>
        <w:t>Outreach work with communities to better understand how they work and what they need, part of this will be to connect them with the right partners to collaborate on potential projects including supporting a funding proposal.</w:t>
      </w:r>
    </w:p>
    <w:p w14:paraId="5FB067D1" w14:textId="77777777" w:rsidR="0033258B" w:rsidRPr="00E10DEF" w:rsidRDefault="0033258B" w:rsidP="617D78BE">
      <w:pPr>
        <w:pStyle w:val="ListParagraph"/>
        <w:ind w:left="360"/>
        <w:rPr>
          <w:rStyle w:val="Emphasis"/>
          <w:rFonts w:ascii="Aptos" w:eastAsia="Aptos" w:hAnsi="Aptos" w:cs="Aptos"/>
          <w:i w:val="0"/>
          <w:iCs w:val="0"/>
        </w:rPr>
      </w:pPr>
    </w:p>
    <w:p w14:paraId="0D8BACF2" w14:textId="77777777" w:rsidR="0033258B" w:rsidRPr="00E10DEF" w:rsidRDefault="0033258B" w:rsidP="617D78BE">
      <w:pPr>
        <w:pStyle w:val="ListParagraph"/>
        <w:numPr>
          <w:ilvl w:val="0"/>
          <w:numId w:val="1"/>
        </w:numPr>
        <w:rPr>
          <w:rStyle w:val="Emphasis"/>
          <w:rFonts w:ascii="Aptos" w:eastAsia="Aptos" w:hAnsi="Aptos" w:cs="Aptos"/>
          <w:i w:val="0"/>
          <w:iCs w:val="0"/>
        </w:rPr>
      </w:pPr>
      <w:r w:rsidRPr="617D78BE">
        <w:rPr>
          <w:rStyle w:val="Emphasis"/>
          <w:rFonts w:ascii="Aptos" w:eastAsia="Aptos" w:hAnsi="Aptos" w:cs="Aptos"/>
          <w:b/>
          <w:bCs/>
          <w:i w:val="0"/>
          <w:iCs w:val="0"/>
        </w:rPr>
        <w:t>Creating channels of engagement and collaboration</w:t>
      </w:r>
      <w:r w:rsidRPr="617D78BE">
        <w:rPr>
          <w:rStyle w:val="Emphasis"/>
          <w:rFonts w:ascii="Aptos" w:eastAsia="Aptos" w:hAnsi="Aptos" w:cs="Aptos"/>
          <w:i w:val="0"/>
          <w:iCs w:val="0"/>
        </w:rPr>
        <w:t xml:space="preserve"> for communities, ensuring that resident and VCS views are coordinated in the Council, reported back, and opportunities to work together are developed and supported.</w:t>
      </w:r>
    </w:p>
    <w:p w14:paraId="42768898" w14:textId="77777777" w:rsidR="0033258B" w:rsidRPr="00E10DEF" w:rsidRDefault="0033258B" w:rsidP="617D78BE">
      <w:pPr>
        <w:rPr>
          <w:rStyle w:val="Emphasis"/>
          <w:rFonts w:ascii="Aptos" w:eastAsia="Aptos" w:hAnsi="Aptos" w:cs="Aptos"/>
          <w:i w:val="0"/>
          <w:iCs w:val="0"/>
        </w:rPr>
      </w:pPr>
    </w:p>
    <w:p w14:paraId="6B790972" w14:textId="55BC92D2" w:rsidR="0033258B" w:rsidRPr="00E10DEF" w:rsidRDefault="0033258B" w:rsidP="617D78BE">
      <w:pPr>
        <w:pStyle w:val="ListParagraph"/>
        <w:numPr>
          <w:ilvl w:val="0"/>
          <w:numId w:val="1"/>
        </w:numPr>
        <w:spacing w:after="160"/>
        <w:contextualSpacing/>
        <w:rPr>
          <w:rFonts w:ascii="Aptos" w:eastAsia="Aptos" w:hAnsi="Aptos" w:cs="Aptos"/>
        </w:rPr>
      </w:pPr>
      <w:r w:rsidRPr="617D78BE">
        <w:rPr>
          <w:rFonts w:ascii="Aptos" w:eastAsia="Aptos" w:hAnsi="Aptos" w:cs="Aptos"/>
          <w:b/>
          <w:bCs/>
        </w:rPr>
        <w:t>Provision of Information and Publicity</w:t>
      </w:r>
      <w:r w:rsidR="7B5A6C33" w:rsidRPr="617D78BE">
        <w:rPr>
          <w:rFonts w:ascii="Aptos" w:eastAsia="Aptos" w:hAnsi="Aptos" w:cs="Aptos"/>
          <w:b/>
          <w:bCs/>
        </w:rPr>
        <w:t xml:space="preserve">: </w:t>
      </w:r>
      <w:r w:rsidRPr="617D78BE">
        <w:rPr>
          <w:rFonts w:ascii="Aptos" w:eastAsia="Aptos" w:hAnsi="Aptos" w:cs="Aptos"/>
        </w:rPr>
        <w:t xml:space="preserve">Assist in the provision of information and publicity co-ordination on all services provided by the </w:t>
      </w:r>
      <w:r w:rsidRPr="617D78BE">
        <w:rPr>
          <w:rFonts w:ascii="Aptos" w:eastAsia="Aptos" w:hAnsi="Aptos" w:cs="Aptos"/>
        </w:rPr>
        <w:lastRenderedPageBreak/>
        <w:t>Council and other agencies at the local level.</w:t>
      </w:r>
      <w:r>
        <w:br/>
      </w:r>
    </w:p>
    <w:p w14:paraId="2BFCB6E7" w14:textId="7ABB317A" w:rsidR="7E13E226" w:rsidRDefault="7E13E226" w:rsidP="617D78BE">
      <w:pPr>
        <w:pStyle w:val="ListParagraph"/>
        <w:numPr>
          <w:ilvl w:val="0"/>
          <w:numId w:val="1"/>
        </w:numPr>
        <w:rPr>
          <w:rFonts w:ascii="Aptos" w:eastAsia="Aptos" w:hAnsi="Aptos" w:cs="Aptos"/>
        </w:rPr>
      </w:pPr>
      <w:r w:rsidRPr="617D78BE">
        <w:rPr>
          <w:rFonts w:ascii="Aptos" w:eastAsia="Aptos" w:hAnsi="Aptos" w:cs="Aptos"/>
          <w:b/>
          <w:bCs/>
        </w:rPr>
        <w:t xml:space="preserve">Partnership Working: </w:t>
      </w:r>
      <w:r w:rsidRPr="617D78BE">
        <w:rPr>
          <w:rFonts w:ascii="Aptos" w:eastAsia="Aptos" w:hAnsi="Aptos" w:cs="Aptos"/>
        </w:rPr>
        <w:t>Collaborate with all partners for the mutual benefit of participants and programme performance.  Liaise with external, strategic partners and stakeholders to ensure Wandsworth Council programme delivery adds value to existing provision across the borough.</w:t>
      </w:r>
    </w:p>
    <w:p w14:paraId="5F1ABA29" w14:textId="46016F4F" w:rsidR="2B9A0DA3" w:rsidRDefault="2B9A0DA3" w:rsidP="617D78BE">
      <w:pPr>
        <w:rPr>
          <w:rFonts w:ascii="Aptos" w:eastAsia="Aptos" w:hAnsi="Aptos" w:cs="Aptos"/>
        </w:rPr>
      </w:pPr>
    </w:p>
    <w:p w14:paraId="494518DE" w14:textId="77777777" w:rsidR="0033258B" w:rsidRPr="00E10DEF" w:rsidRDefault="0033258B" w:rsidP="617D78BE">
      <w:pPr>
        <w:pStyle w:val="ListParagraph"/>
        <w:spacing w:after="160"/>
        <w:ind w:left="360"/>
        <w:contextualSpacing/>
        <w:rPr>
          <w:rFonts w:ascii="Aptos" w:eastAsia="Aptos" w:hAnsi="Aptos" w:cs="Aptos"/>
        </w:rPr>
      </w:pPr>
    </w:p>
    <w:p w14:paraId="1D6C45F0" w14:textId="57F2E3CC" w:rsidR="0033258B" w:rsidRPr="00850E25" w:rsidRDefault="0033258B" w:rsidP="617D78BE">
      <w:pPr>
        <w:rPr>
          <w:rFonts w:ascii="Aptos" w:eastAsia="Aptos" w:hAnsi="Aptos" w:cs="Aptos"/>
          <w:b/>
          <w:bCs/>
        </w:rPr>
      </w:pPr>
      <w:r w:rsidRPr="617D78BE">
        <w:rPr>
          <w:rFonts w:ascii="Aptos" w:eastAsia="Aptos" w:hAnsi="Aptos" w:cs="Aptos"/>
          <w:b/>
          <w:bCs/>
        </w:rPr>
        <w:t xml:space="preserve">Other Duties: </w:t>
      </w:r>
    </w:p>
    <w:p w14:paraId="5833D804" w14:textId="77777777" w:rsidR="00850E25" w:rsidRPr="00850E25" w:rsidRDefault="00850E25" w:rsidP="617D78BE">
      <w:pPr>
        <w:pStyle w:val="ListParagraph"/>
        <w:rPr>
          <w:rFonts w:ascii="Aptos" w:eastAsia="Aptos" w:hAnsi="Aptos" w:cs="Aptos"/>
          <w:b/>
          <w:bCs/>
        </w:rPr>
      </w:pPr>
    </w:p>
    <w:p w14:paraId="5DC3D4D6" w14:textId="77777777"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Establish strong visibility and rapport across the local community and with relevant Council departments and wider partners.</w:t>
      </w:r>
    </w:p>
    <w:p w14:paraId="3CC90EFA" w14:textId="5A6E0AC7"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To particularly engage and consult with marginali</w:t>
      </w:r>
      <w:r w:rsidR="3B19ACB3" w:rsidRPr="617D78BE">
        <w:rPr>
          <w:rFonts w:ascii="Aptos" w:eastAsia="Aptos" w:hAnsi="Aptos" w:cs="Aptos"/>
        </w:rPr>
        <w:t>s</w:t>
      </w:r>
      <w:r w:rsidRPr="617D78BE">
        <w:rPr>
          <w:rFonts w:ascii="Aptos" w:eastAsia="Aptos" w:hAnsi="Aptos" w:cs="Aptos"/>
        </w:rPr>
        <w:t>ed communities and break down any barriers to accessing services or support.</w:t>
      </w:r>
    </w:p>
    <w:p w14:paraId="0850629E" w14:textId="38436680"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 xml:space="preserve">To map, support and champion community led programmes and projects across Roehampton </w:t>
      </w:r>
      <w:r w:rsidR="2E7E5554" w:rsidRPr="617D78BE">
        <w:rPr>
          <w:rFonts w:ascii="Aptos" w:eastAsia="Aptos" w:hAnsi="Aptos" w:cs="Aptos"/>
        </w:rPr>
        <w:t>and Winstanley &amp; York Road</w:t>
      </w:r>
      <w:r w:rsidRPr="617D78BE">
        <w:rPr>
          <w:rFonts w:ascii="Aptos" w:eastAsia="Aptos" w:hAnsi="Aptos" w:cs="Aptos"/>
        </w:rPr>
        <w:t>, building on existing networks and identifying gaps</w:t>
      </w:r>
      <w:r w:rsidR="00C66E83" w:rsidRPr="617D78BE">
        <w:rPr>
          <w:rFonts w:ascii="Aptos" w:eastAsia="Aptos" w:hAnsi="Aptos" w:cs="Aptos"/>
        </w:rPr>
        <w:t>, and other geographical areas in Wandsworth as required</w:t>
      </w:r>
    </w:p>
    <w:p w14:paraId="0EE3FA0E" w14:textId="77777777"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To collaborate with communities on co-producing solutions to meet potential gaps and utilise local skills and resources for this.</w:t>
      </w:r>
    </w:p>
    <w:p w14:paraId="5AFC9678" w14:textId="77777777"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To better connect existing provisions with local people, groups and partners, improving communications and connections across the local area.</w:t>
      </w:r>
    </w:p>
    <w:p w14:paraId="272559F4" w14:textId="77777777"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 xml:space="preserve">Support members of the community in articulating their views and projects, particularly to support people’s participation in local decision making and policies. </w:t>
      </w:r>
    </w:p>
    <w:p w14:paraId="5EF8AFBE" w14:textId="77777777"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 xml:space="preserve">To build up sound knowledge on all available support, funding and resources (training, accessing data tools, venues etc.) which could help local communities thrive and sustain themselves. </w:t>
      </w:r>
    </w:p>
    <w:p w14:paraId="057AFE85" w14:textId="77777777" w:rsidR="0033258B" w:rsidRPr="00E10DEF" w:rsidRDefault="0033258B" w:rsidP="617D78BE">
      <w:pPr>
        <w:pStyle w:val="ListParagraph"/>
        <w:numPr>
          <w:ilvl w:val="0"/>
          <w:numId w:val="1"/>
        </w:numPr>
        <w:contextualSpacing/>
        <w:rPr>
          <w:rFonts w:ascii="Aptos" w:eastAsia="Aptos" w:hAnsi="Aptos" w:cs="Aptos"/>
        </w:rPr>
      </w:pPr>
      <w:r w:rsidRPr="617D78BE">
        <w:rPr>
          <w:rFonts w:ascii="Aptos" w:eastAsia="Aptos" w:hAnsi="Aptos" w:cs="Aptos"/>
        </w:rPr>
        <w:t xml:space="preserve">Work closely with the VCS team and new VCS infrastructure and capacity building support service, to link in with wider VCS support across the borough and champion the new VCS strategy. </w:t>
      </w:r>
    </w:p>
    <w:p w14:paraId="4512FDB8" w14:textId="77777777" w:rsidR="0033258B" w:rsidRPr="00E10DEF" w:rsidRDefault="0033258B" w:rsidP="617D78BE">
      <w:pPr>
        <w:rPr>
          <w:rFonts w:ascii="Aptos" w:eastAsia="Aptos" w:hAnsi="Aptos" w:cs="Aptos"/>
        </w:rPr>
      </w:pPr>
    </w:p>
    <w:p w14:paraId="049C571C" w14:textId="77777777" w:rsidR="0033258B" w:rsidRPr="00E10DEF" w:rsidRDefault="0033258B" w:rsidP="617D78BE">
      <w:pPr>
        <w:rPr>
          <w:rFonts w:ascii="Aptos" w:eastAsia="Aptos" w:hAnsi="Aptos" w:cs="Aptos"/>
          <w:b/>
          <w:bCs/>
        </w:rPr>
      </w:pPr>
      <w:r w:rsidRPr="617D78BE">
        <w:rPr>
          <w:rFonts w:ascii="Aptos" w:eastAsia="Aptos" w:hAnsi="Aptos" w:cs="Aptos"/>
          <w:b/>
          <w:bCs/>
        </w:rPr>
        <w:t>Additional responsibilities:</w:t>
      </w:r>
    </w:p>
    <w:p w14:paraId="7CC689C9" w14:textId="77777777" w:rsidR="0033258B" w:rsidRPr="00E10DEF" w:rsidRDefault="0033258B" w:rsidP="617D78BE">
      <w:pPr>
        <w:pStyle w:val="Heading1"/>
        <w:numPr>
          <w:ilvl w:val="0"/>
          <w:numId w:val="1"/>
        </w:numPr>
        <w:tabs>
          <w:tab w:val="num" w:pos="720"/>
        </w:tabs>
        <w:spacing w:line="240" w:lineRule="auto"/>
        <w:rPr>
          <w:rFonts w:ascii="Aptos" w:eastAsia="Aptos" w:hAnsi="Aptos" w:cs="Aptos"/>
          <w:color w:val="auto"/>
          <w:sz w:val="24"/>
          <w:szCs w:val="24"/>
        </w:rPr>
      </w:pPr>
      <w:r w:rsidRPr="617D78BE">
        <w:rPr>
          <w:rFonts w:ascii="Aptos" w:eastAsia="Aptos" w:hAnsi="Aptos" w:cs="Aptos"/>
          <w:color w:val="auto"/>
          <w:sz w:val="24"/>
          <w:szCs w:val="24"/>
        </w:rPr>
        <w:lastRenderedPageBreak/>
        <w:t>Integrate with wider teams and share knowledge and learnings to benefit the holistic development of relevant council programmes.</w:t>
      </w:r>
    </w:p>
    <w:p w14:paraId="67A0E232" w14:textId="77777777" w:rsidR="0033258B" w:rsidRPr="00E10DEF" w:rsidRDefault="0033258B" w:rsidP="617D78BE">
      <w:pPr>
        <w:pStyle w:val="Heading1"/>
        <w:numPr>
          <w:ilvl w:val="0"/>
          <w:numId w:val="1"/>
        </w:numPr>
        <w:tabs>
          <w:tab w:val="num" w:pos="720"/>
        </w:tabs>
        <w:spacing w:line="240" w:lineRule="auto"/>
        <w:rPr>
          <w:rFonts w:ascii="Aptos" w:eastAsia="Aptos" w:hAnsi="Aptos" w:cs="Aptos"/>
          <w:color w:val="auto"/>
          <w:sz w:val="24"/>
          <w:szCs w:val="24"/>
        </w:rPr>
      </w:pPr>
      <w:r w:rsidRPr="617D78BE">
        <w:rPr>
          <w:rFonts w:ascii="Aptos" w:eastAsia="Aptos" w:hAnsi="Aptos" w:cs="Aptos"/>
          <w:color w:val="auto"/>
          <w:sz w:val="24"/>
          <w:szCs w:val="24"/>
        </w:rPr>
        <w:t xml:space="preserve">To operate in a pro-active and innovative manner, to generate co-produced solutions which support a diverse range of experiences and perspectives. </w:t>
      </w:r>
    </w:p>
    <w:p w14:paraId="221293DF" w14:textId="77777777" w:rsidR="0033258B" w:rsidRPr="00E10DEF" w:rsidRDefault="0033258B" w:rsidP="617D78BE">
      <w:pPr>
        <w:pStyle w:val="Heading1"/>
        <w:numPr>
          <w:ilvl w:val="0"/>
          <w:numId w:val="1"/>
        </w:numPr>
        <w:tabs>
          <w:tab w:val="num" w:pos="720"/>
        </w:tabs>
        <w:spacing w:line="240" w:lineRule="auto"/>
        <w:rPr>
          <w:rFonts w:ascii="Aptos" w:eastAsia="Aptos" w:hAnsi="Aptos" w:cs="Aptos"/>
          <w:color w:val="auto"/>
          <w:sz w:val="24"/>
          <w:szCs w:val="24"/>
        </w:rPr>
      </w:pPr>
      <w:r w:rsidRPr="617D78BE">
        <w:rPr>
          <w:rFonts w:ascii="Aptos" w:eastAsia="Aptos" w:hAnsi="Aptos" w:cs="Aptos"/>
          <w:color w:val="auto"/>
          <w:sz w:val="24"/>
          <w:szCs w:val="24"/>
        </w:rPr>
        <w:t>Comply with all organisational policy, procedures and systems.</w:t>
      </w:r>
    </w:p>
    <w:p w14:paraId="3DBFA795" w14:textId="77777777" w:rsidR="0033258B" w:rsidRPr="00E10DEF" w:rsidRDefault="0033258B" w:rsidP="617D78BE">
      <w:pPr>
        <w:pStyle w:val="Heading1"/>
        <w:numPr>
          <w:ilvl w:val="0"/>
          <w:numId w:val="1"/>
        </w:numPr>
        <w:tabs>
          <w:tab w:val="num" w:pos="720"/>
        </w:tabs>
        <w:spacing w:line="240" w:lineRule="auto"/>
        <w:rPr>
          <w:rFonts w:ascii="Aptos" w:eastAsia="Aptos" w:hAnsi="Aptos" w:cs="Aptos"/>
          <w:color w:val="auto"/>
          <w:sz w:val="24"/>
          <w:szCs w:val="24"/>
        </w:rPr>
      </w:pPr>
      <w:r w:rsidRPr="617D78BE">
        <w:rPr>
          <w:rFonts w:ascii="Aptos" w:eastAsia="Aptos" w:hAnsi="Aptos" w:cs="Aptos"/>
          <w:color w:val="auto"/>
          <w:sz w:val="24"/>
          <w:szCs w:val="24"/>
        </w:rPr>
        <w:t>To be aware of and assume the appropriate level of responsibility for safeguarding and promoting the welfare of children, young people and vulnerable adults and to report any concerns in accordance with the organisation’s safeguarding policies.</w:t>
      </w:r>
    </w:p>
    <w:p w14:paraId="7C8CC33C" w14:textId="77777777" w:rsidR="0033258B" w:rsidRPr="00E10DEF" w:rsidRDefault="0033258B" w:rsidP="617D78BE">
      <w:pPr>
        <w:pStyle w:val="Heading1"/>
        <w:numPr>
          <w:ilvl w:val="0"/>
          <w:numId w:val="1"/>
        </w:numPr>
        <w:tabs>
          <w:tab w:val="num" w:pos="720"/>
        </w:tabs>
        <w:spacing w:line="240" w:lineRule="auto"/>
        <w:rPr>
          <w:rFonts w:ascii="Aptos" w:eastAsia="Aptos" w:hAnsi="Aptos" w:cs="Aptos"/>
          <w:color w:val="auto"/>
          <w:sz w:val="24"/>
          <w:szCs w:val="24"/>
        </w:rPr>
      </w:pPr>
      <w:r w:rsidRPr="617D78BE">
        <w:rPr>
          <w:rFonts w:ascii="Aptos" w:eastAsia="Aptos" w:hAnsi="Aptos" w:cs="Aptos"/>
          <w:color w:val="auto"/>
          <w:sz w:val="24"/>
          <w:szCs w:val="24"/>
        </w:rPr>
        <w:t>Ability to work outside of normal office hours.</w:t>
      </w:r>
    </w:p>
    <w:p w14:paraId="3F2AD945" w14:textId="77777777" w:rsidR="0033258B" w:rsidRPr="00E10DEF" w:rsidRDefault="0033258B" w:rsidP="617D78BE">
      <w:pPr>
        <w:rPr>
          <w:rFonts w:ascii="Aptos" w:eastAsia="Aptos" w:hAnsi="Aptos" w:cs="Aptos"/>
          <w:b/>
          <w:bCs/>
        </w:rPr>
      </w:pPr>
    </w:p>
    <w:p w14:paraId="1C57553C" w14:textId="77777777" w:rsidR="0015656E" w:rsidRPr="00E10DEF" w:rsidRDefault="0015656E" w:rsidP="617D78BE">
      <w:pPr>
        <w:rPr>
          <w:rFonts w:ascii="Aptos" w:eastAsia="Aptos" w:hAnsi="Aptos" w:cs="Aptos"/>
          <w:b/>
          <w:bCs/>
        </w:rPr>
      </w:pPr>
    </w:p>
    <w:p w14:paraId="5D6DA767" w14:textId="77777777" w:rsidR="00BB4DD8" w:rsidRPr="00E10DEF" w:rsidRDefault="00BB4DD8" w:rsidP="617D78BE">
      <w:pPr>
        <w:rPr>
          <w:rFonts w:ascii="Aptos" w:eastAsia="Aptos" w:hAnsi="Aptos" w:cs="Aptos"/>
          <w:b/>
          <w:bCs/>
        </w:rPr>
      </w:pPr>
      <w:r w:rsidRPr="617D78BE">
        <w:rPr>
          <w:rFonts w:ascii="Aptos" w:eastAsia="Aptos" w:hAnsi="Aptos" w:cs="Aptos"/>
          <w:b/>
          <w:bCs/>
        </w:rPr>
        <w:t>Generic Duties and Responsibilities</w:t>
      </w:r>
    </w:p>
    <w:p w14:paraId="52BBF4A1" w14:textId="77777777" w:rsidR="00BB4DD8" w:rsidRPr="00E10DEF" w:rsidRDefault="00BB4DD8" w:rsidP="617D78BE">
      <w:pPr>
        <w:ind w:left="360"/>
        <w:rPr>
          <w:rFonts w:ascii="Aptos" w:eastAsia="Aptos" w:hAnsi="Aptos" w:cs="Aptos"/>
        </w:rPr>
      </w:pPr>
    </w:p>
    <w:p w14:paraId="0FA4B901" w14:textId="1F2053F0" w:rsidR="00CD0D02" w:rsidRPr="00E10DEF" w:rsidRDefault="00CD0D02" w:rsidP="617D78BE">
      <w:pPr>
        <w:pStyle w:val="ListParagraph"/>
        <w:numPr>
          <w:ilvl w:val="0"/>
          <w:numId w:val="1"/>
        </w:numPr>
        <w:rPr>
          <w:rFonts w:ascii="Aptos" w:eastAsia="Aptos" w:hAnsi="Aptos" w:cs="Aptos"/>
        </w:rPr>
      </w:pPr>
      <w:r w:rsidRPr="617D78BE">
        <w:rPr>
          <w:rFonts w:ascii="Aptos" w:eastAsia="Aptos" w:hAnsi="Aptos" w:cs="Aptos"/>
        </w:rPr>
        <w:t xml:space="preserve">To contribute to the continuous improvement of the </w:t>
      </w:r>
      <w:r w:rsidR="000621A9" w:rsidRPr="617D78BE">
        <w:rPr>
          <w:rFonts w:ascii="Aptos" w:eastAsia="Aptos" w:hAnsi="Aptos" w:cs="Aptos"/>
        </w:rPr>
        <w:t xml:space="preserve">services of </w:t>
      </w:r>
      <w:r w:rsidR="0095233B" w:rsidRPr="617D78BE">
        <w:rPr>
          <w:rFonts w:ascii="Aptos" w:eastAsia="Aptos" w:hAnsi="Aptos" w:cs="Aptos"/>
        </w:rPr>
        <w:t>Richmond</w:t>
      </w:r>
      <w:r w:rsidR="00BF7C79" w:rsidRPr="617D78BE">
        <w:rPr>
          <w:rFonts w:ascii="Aptos" w:eastAsia="Aptos" w:hAnsi="Aptos" w:cs="Aptos"/>
        </w:rPr>
        <w:t xml:space="preserve"> &amp; </w:t>
      </w:r>
      <w:r w:rsidR="0095233B" w:rsidRPr="617D78BE">
        <w:rPr>
          <w:rFonts w:ascii="Aptos" w:eastAsia="Aptos" w:hAnsi="Aptos" w:cs="Aptos"/>
        </w:rPr>
        <w:t>Wands</w:t>
      </w:r>
      <w:r w:rsidR="003B3B48" w:rsidRPr="617D78BE">
        <w:rPr>
          <w:rFonts w:ascii="Aptos" w:eastAsia="Aptos" w:hAnsi="Aptos" w:cs="Aptos"/>
        </w:rPr>
        <w:t>worth Better Service Partnerships.</w:t>
      </w:r>
    </w:p>
    <w:p w14:paraId="3D5A2026" w14:textId="77777777" w:rsidR="006345A2" w:rsidRPr="00E10DEF" w:rsidRDefault="006345A2" w:rsidP="617D78BE">
      <w:pPr>
        <w:ind w:left="360"/>
        <w:rPr>
          <w:rFonts w:ascii="Aptos" w:eastAsia="Aptos" w:hAnsi="Aptos" w:cs="Aptos"/>
        </w:rPr>
      </w:pPr>
    </w:p>
    <w:p w14:paraId="459021E7" w14:textId="77777777" w:rsidR="00591F9B" w:rsidRPr="00E10DEF" w:rsidRDefault="00C62BA2" w:rsidP="617D78BE">
      <w:pPr>
        <w:pStyle w:val="ListParagraph"/>
        <w:numPr>
          <w:ilvl w:val="0"/>
          <w:numId w:val="1"/>
        </w:numPr>
        <w:rPr>
          <w:rFonts w:ascii="Aptos" w:eastAsia="Aptos" w:hAnsi="Aptos" w:cs="Aptos"/>
        </w:rPr>
      </w:pPr>
      <w:r w:rsidRPr="617D78BE">
        <w:rPr>
          <w:rFonts w:ascii="Aptos" w:eastAsia="Aptos" w:hAnsi="Aptos" w:cs="Aptos"/>
        </w:rPr>
        <w:t xml:space="preserve">To comply </w:t>
      </w:r>
      <w:r w:rsidR="00B11F16" w:rsidRPr="617D78BE">
        <w:rPr>
          <w:rFonts w:ascii="Aptos" w:eastAsia="Aptos" w:hAnsi="Aptos" w:cs="Aptos"/>
        </w:rPr>
        <w:t>with relevant</w:t>
      </w:r>
      <w:r w:rsidRPr="617D78BE">
        <w:rPr>
          <w:rFonts w:ascii="Aptos" w:eastAsia="Aptos" w:hAnsi="Aptos" w:cs="Aptos"/>
        </w:rPr>
        <w:t xml:space="preserve"> Codes of Practice, including the Code of Conduct and policies concerning data protection and health and safety.</w:t>
      </w:r>
    </w:p>
    <w:p w14:paraId="45717B6D" w14:textId="77777777" w:rsidR="00591F9B" w:rsidRPr="00E10DEF" w:rsidRDefault="00591F9B" w:rsidP="617D78BE">
      <w:pPr>
        <w:ind w:left="360"/>
        <w:rPr>
          <w:rFonts w:ascii="Aptos" w:eastAsia="Aptos" w:hAnsi="Aptos" w:cs="Aptos"/>
        </w:rPr>
      </w:pPr>
    </w:p>
    <w:p w14:paraId="2D98DCA4" w14:textId="4AFEF7C1" w:rsidR="00591F9B" w:rsidRPr="00E10DEF" w:rsidRDefault="00591F9B" w:rsidP="617D78BE">
      <w:pPr>
        <w:pStyle w:val="ListParagraph"/>
        <w:numPr>
          <w:ilvl w:val="0"/>
          <w:numId w:val="1"/>
        </w:numPr>
        <w:rPr>
          <w:rFonts w:ascii="Aptos" w:eastAsia="Aptos" w:hAnsi="Aptos" w:cs="Aptos"/>
        </w:rPr>
      </w:pPr>
      <w:r w:rsidRPr="617D78BE">
        <w:rPr>
          <w:rFonts w:ascii="Aptos" w:eastAsia="Aptos" w:hAnsi="Aptos" w:cs="Aptos"/>
        </w:rPr>
        <w:t xml:space="preserve">To adhere to security controls and requirements as mandated by </w:t>
      </w:r>
      <w:r w:rsidR="003B3B48" w:rsidRPr="617D78BE">
        <w:rPr>
          <w:rFonts w:ascii="Aptos" w:eastAsia="Aptos" w:hAnsi="Aptos" w:cs="Aptos"/>
        </w:rPr>
        <w:t>Richmond a</w:t>
      </w:r>
      <w:r w:rsidR="002061FF" w:rsidRPr="617D78BE">
        <w:rPr>
          <w:rFonts w:ascii="Aptos" w:eastAsia="Aptos" w:hAnsi="Aptos" w:cs="Aptos"/>
        </w:rPr>
        <w:t>n</w:t>
      </w:r>
      <w:r w:rsidR="003B3B48" w:rsidRPr="617D78BE">
        <w:rPr>
          <w:rFonts w:ascii="Aptos" w:eastAsia="Aptos" w:hAnsi="Aptos" w:cs="Aptos"/>
        </w:rPr>
        <w:t xml:space="preserve">d Wandsworth </w:t>
      </w:r>
      <w:r w:rsidRPr="617D78BE">
        <w:rPr>
          <w:rFonts w:ascii="Aptos" w:eastAsia="Aptos" w:hAnsi="Aptos" w:cs="Aptos"/>
        </w:rPr>
        <w:t>procedures and local risk assessments to maintain confidentiality, integrity, availability and legal compliance of information and systems</w:t>
      </w:r>
    </w:p>
    <w:p w14:paraId="5C554376" w14:textId="77777777" w:rsidR="00C62BA2" w:rsidRPr="00E10DEF" w:rsidRDefault="00C62BA2" w:rsidP="617D78BE">
      <w:pPr>
        <w:rPr>
          <w:rFonts w:ascii="Aptos" w:eastAsia="Aptos" w:hAnsi="Aptos" w:cs="Aptos"/>
        </w:rPr>
      </w:pPr>
    </w:p>
    <w:p w14:paraId="4E09F56F" w14:textId="77777777" w:rsidR="00C62BA2" w:rsidRPr="00E10DEF" w:rsidRDefault="00C62BA2" w:rsidP="617D78BE">
      <w:pPr>
        <w:pStyle w:val="ListParagraph"/>
        <w:numPr>
          <w:ilvl w:val="0"/>
          <w:numId w:val="1"/>
        </w:numPr>
        <w:rPr>
          <w:rFonts w:ascii="Aptos" w:eastAsia="Aptos" w:hAnsi="Aptos" w:cs="Aptos"/>
        </w:rPr>
      </w:pPr>
      <w:r w:rsidRPr="617D78BE">
        <w:rPr>
          <w:rFonts w:ascii="Aptos" w:eastAsia="Aptos" w:hAnsi="Aptos" w:cs="Aptos"/>
        </w:rPr>
        <w:t>To promote equality, diversity, and inclusion, maintaining an awareness of the equality and diversity protocol/policy and work</w:t>
      </w:r>
      <w:r w:rsidR="000621A9" w:rsidRPr="617D78BE">
        <w:rPr>
          <w:rFonts w:ascii="Aptos" w:eastAsia="Aptos" w:hAnsi="Aptos" w:cs="Aptos"/>
        </w:rPr>
        <w:t>ing</w:t>
      </w:r>
      <w:r w:rsidRPr="617D78BE">
        <w:rPr>
          <w:rFonts w:ascii="Aptos" w:eastAsia="Aptos" w:hAnsi="Aptos" w:cs="Aptos"/>
        </w:rPr>
        <w:t xml:space="preserve"> to create and maintain a safe, supportive and welcoming environment where all people are treated with dignity and their identity and culture are valued and respected.</w:t>
      </w:r>
    </w:p>
    <w:p w14:paraId="6F198EEB" w14:textId="77777777" w:rsidR="00C62BA2" w:rsidRPr="00E10DEF" w:rsidRDefault="00C62BA2" w:rsidP="617D78BE">
      <w:pPr>
        <w:ind w:left="360"/>
        <w:rPr>
          <w:rFonts w:ascii="Aptos" w:eastAsia="Aptos" w:hAnsi="Aptos" w:cs="Aptos"/>
        </w:rPr>
      </w:pPr>
    </w:p>
    <w:p w14:paraId="428CC748" w14:textId="0C78670B" w:rsidR="00C62BA2" w:rsidRPr="00E10DEF" w:rsidRDefault="00C62BA2" w:rsidP="617D78BE">
      <w:pPr>
        <w:pStyle w:val="ListParagraph"/>
        <w:numPr>
          <w:ilvl w:val="0"/>
          <w:numId w:val="1"/>
        </w:numPr>
        <w:rPr>
          <w:rFonts w:ascii="Aptos" w:eastAsia="Aptos" w:hAnsi="Aptos" w:cs="Aptos"/>
        </w:rPr>
      </w:pPr>
      <w:r w:rsidRPr="617D78BE">
        <w:rPr>
          <w:rFonts w:ascii="Aptos" w:eastAsia="Aptos" w:hAnsi="Aptos" w:cs="Aptos"/>
        </w:rPr>
        <w:t xml:space="preserve">To understand </w:t>
      </w:r>
      <w:r w:rsidR="00B34715" w:rsidRPr="617D78BE">
        <w:rPr>
          <w:rFonts w:ascii="Aptos" w:eastAsia="Aptos" w:hAnsi="Aptos" w:cs="Aptos"/>
        </w:rPr>
        <w:t>both Councils</w:t>
      </w:r>
      <w:r w:rsidR="000621A9" w:rsidRPr="617D78BE">
        <w:rPr>
          <w:rFonts w:ascii="Aptos" w:eastAsia="Aptos" w:hAnsi="Aptos" w:cs="Aptos"/>
        </w:rPr>
        <w:t>’</w:t>
      </w:r>
      <w:r w:rsidR="00B34715" w:rsidRPr="617D78BE">
        <w:rPr>
          <w:rFonts w:ascii="Aptos" w:eastAsia="Aptos" w:hAnsi="Aptos" w:cs="Aptos"/>
        </w:rPr>
        <w:t xml:space="preserve"> </w:t>
      </w:r>
      <w:r w:rsidRPr="617D78BE">
        <w:rPr>
          <w:rFonts w:ascii="Aptos" w:eastAsia="Aptos" w:hAnsi="Aptos" w:cs="Aptos"/>
        </w:rPr>
        <w:t xml:space="preserve">duties and responsibilities </w:t>
      </w:r>
      <w:r w:rsidR="00B34715" w:rsidRPr="617D78BE">
        <w:rPr>
          <w:rFonts w:ascii="Aptos" w:eastAsia="Aptos" w:hAnsi="Aptos" w:cs="Aptos"/>
        </w:rPr>
        <w:t xml:space="preserve">for safeguarding children, young people and adults as they apply </w:t>
      </w:r>
      <w:r w:rsidRPr="617D78BE">
        <w:rPr>
          <w:rFonts w:ascii="Aptos" w:eastAsia="Aptos" w:hAnsi="Aptos" w:cs="Aptos"/>
        </w:rPr>
        <w:t xml:space="preserve">to </w:t>
      </w:r>
      <w:r w:rsidR="000621A9" w:rsidRPr="617D78BE">
        <w:rPr>
          <w:rFonts w:ascii="Aptos" w:eastAsia="Aptos" w:hAnsi="Aptos" w:cs="Aptos"/>
        </w:rPr>
        <w:t xml:space="preserve">the </w:t>
      </w:r>
      <w:r w:rsidRPr="617D78BE">
        <w:rPr>
          <w:rFonts w:ascii="Aptos" w:eastAsia="Aptos" w:hAnsi="Aptos" w:cs="Aptos"/>
        </w:rPr>
        <w:t>role</w:t>
      </w:r>
      <w:r w:rsidR="00B50BA1" w:rsidRPr="617D78BE">
        <w:rPr>
          <w:rFonts w:ascii="Aptos" w:eastAsia="Aptos" w:hAnsi="Aptos" w:cs="Aptos"/>
        </w:rPr>
        <w:t xml:space="preserve">s </w:t>
      </w:r>
      <w:r w:rsidRPr="617D78BE">
        <w:rPr>
          <w:rFonts w:ascii="Aptos" w:eastAsia="Aptos" w:hAnsi="Aptos" w:cs="Aptos"/>
        </w:rPr>
        <w:t xml:space="preserve">within the </w:t>
      </w:r>
      <w:r w:rsidR="00ED7A6E" w:rsidRPr="617D78BE">
        <w:rPr>
          <w:rFonts w:ascii="Aptos" w:eastAsia="Aptos" w:hAnsi="Aptos" w:cs="Aptos"/>
        </w:rPr>
        <w:t>Councils.</w:t>
      </w:r>
    </w:p>
    <w:p w14:paraId="2DC5DD04" w14:textId="77777777" w:rsidR="00C62BA2" w:rsidRPr="00E10DEF" w:rsidRDefault="00C62BA2" w:rsidP="617D78BE">
      <w:pPr>
        <w:shd w:val="clear" w:color="auto" w:fill="FFFFFF" w:themeFill="background1"/>
        <w:rPr>
          <w:rFonts w:ascii="Aptos" w:eastAsia="Aptos" w:hAnsi="Aptos" w:cs="Aptos"/>
          <w:color w:val="000000"/>
        </w:rPr>
      </w:pPr>
    </w:p>
    <w:p w14:paraId="29F1E728" w14:textId="320EADB9" w:rsidR="00F255E8" w:rsidRPr="00E10DEF" w:rsidRDefault="5A87C124" w:rsidP="617D78BE">
      <w:pPr>
        <w:pStyle w:val="ListParagraph"/>
        <w:numPr>
          <w:ilvl w:val="0"/>
          <w:numId w:val="1"/>
        </w:numPr>
        <w:shd w:val="clear" w:color="auto" w:fill="FFFFFF" w:themeFill="background1"/>
        <w:rPr>
          <w:rFonts w:ascii="Aptos" w:eastAsia="Aptos" w:hAnsi="Aptos" w:cs="Aptos"/>
        </w:rPr>
      </w:pPr>
      <w:r w:rsidRPr="617D78BE">
        <w:rPr>
          <w:rFonts w:ascii="Aptos" w:eastAsia="Aptos" w:hAnsi="Aptos" w:cs="Aptos"/>
        </w:rPr>
        <w:t xml:space="preserve">To complete all training assigned to you and cooperate in all matters relating to Health and Safety and implement all procedures for your job role. The identification of Health and Safety related risks within the working environment must be highlighted to your manager. </w:t>
      </w:r>
    </w:p>
    <w:p w14:paraId="351B3066" w14:textId="50683704" w:rsidR="00F255E8" w:rsidRPr="00E10DEF" w:rsidRDefault="00F255E8" w:rsidP="617D78BE">
      <w:pPr>
        <w:pStyle w:val="ListParagraph"/>
        <w:shd w:val="clear" w:color="auto" w:fill="FFFFFF" w:themeFill="background1"/>
        <w:rPr>
          <w:rFonts w:ascii="Aptos" w:eastAsia="Aptos" w:hAnsi="Aptos" w:cs="Aptos"/>
        </w:rPr>
      </w:pPr>
    </w:p>
    <w:p w14:paraId="6F5E1BF9" w14:textId="2318359F" w:rsidR="00F255E8" w:rsidRPr="00E10DEF" w:rsidRDefault="5A87C124" w:rsidP="617D78BE">
      <w:pPr>
        <w:pStyle w:val="ListParagraph"/>
        <w:numPr>
          <w:ilvl w:val="0"/>
          <w:numId w:val="1"/>
        </w:numPr>
        <w:rPr>
          <w:rFonts w:ascii="Aptos" w:eastAsia="Aptos" w:hAnsi="Aptos" w:cs="Aptos"/>
          <w:color w:val="000000" w:themeColor="text1"/>
        </w:rPr>
      </w:pPr>
      <w:r w:rsidRPr="617D78BE">
        <w:rPr>
          <w:rFonts w:ascii="Aptos" w:eastAsia="Aptos" w:hAnsi="Aptos" w:cs="Aptos"/>
        </w:rPr>
        <w:t xml:space="preserve">Any other duties appropriate to the post: These other duties must be equivalent to or below the salary and status of the role and, where </w:t>
      </w:r>
      <w:r w:rsidRPr="617D78BE">
        <w:rPr>
          <w:rFonts w:ascii="Aptos" w:eastAsia="Aptos" w:hAnsi="Aptos" w:cs="Aptos"/>
        </w:rPr>
        <w:lastRenderedPageBreak/>
        <w:t>appropriate, under the Equality Act 2010, due consideration must be given to any employees with a “protected characteristic” group.</w:t>
      </w:r>
    </w:p>
    <w:p w14:paraId="012F08AB" w14:textId="65BAE439" w:rsidR="00F255E8" w:rsidRPr="00E10DEF" w:rsidRDefault="00F255E8" w:rsidP="617D78BE">
      <w:pPr>
        <w:pStyle w:val="ListParagraph"/>
        <w:rPr>
          <w:rFonts w:ascii="Aptos" w:eastAsia="Aptos" w:hAnsi="Aptos" w:cs="Aptos"/>
          <w:color w:val="000000" w:themeColor="text1"/>
        </w:rPr>
      </w:pPr>
    </w:p>
    <w:p w14:paraId="58A256E9" w14:textId="0370BC3E" w:rsidR="00F255E8" w:rsidRPr="00E10DEF" w:rsidRDefault="00C62BA2" w:rsidP="617D78BE">
      <w:pPr>
        <w:pStyle w:val="ListParagraph"/>
        <w:numPr>
          <w:ilvl w:val="0"/>
          <w:numId w:val="1"/>
        </w:numPr>
        <w:rPr>
          <w:rFonts w:ascii="Aptos" w:eastAsia="Aptos" w:hAnsi="Aptos" w:cs="Aptos"/>
          <w:color w:val="000000"/>
        </w:rPr>
      </w:pPr>
      <w:r w:rsidRPr="617D78BE">
        <w:rPr>
          <w:rFonts w:ascii="Aptos" w:eastAsia="Aptos" w:hAnsi="Aptos" w:cs="Aptos"/>
        </w:rPr>
        <w:t>T</w:t>
      </w:r>
      <w:r w:rsidR="7ED2A207" w:rsidRPr="617D78BE">
        <w:rPr>
          <w:rFonts w:ascii="Aptos" w:eastAsia="Aptos" w:hAnsi="Aptos" w:cs="Aptos"/>
        </w:rPr>
        <w:t>he profile is not intended to be an exhaustive list of the duties the post holder will carry out</w:t>
      </w:r>
      <w:r w:rsidRPr="617D78BE">
        <w:rPr>
          <w:rFonts w:ascii="Aptos" w:eastAsia="Aptos" w:hAnsi="Aptos" w:cs="Aptos"/>
          <w:color w:val="000000" w:themeColor="text1"/>
        </w:rPr>
        <w:t>.</w:t>
      </w:r>
      <w:r w:rsidR="47579566" w:rsidRPr="617D78BE">
        <w:rPr>
          <w:rFonts w:ascii="Aptos" w:eastAsia="Aptos" w:hAnsi="Aptos" w:cs="Aptos"/>
          <w:color w:val="000000" w:themeColor="text1"/>
        </w:rPr>
        <w:t xml:space="preserve"> Other reasonable duties commensurate with the level of the post, including supporting emergency and priority situations, will form part of the role.</w:t>
      </w:r>
    </w:p>
    <w:p w14:paraId="5D35DB7F" w14:textId="77777777" w:rsidR="00FC6019" w:rsidRPr="00E10DEF" w:rsidRDefault="00FC6019" w:rsidP="617D78BE">
      <w:pPr>
        <w:rPr>
          <w:rFonts w:ascii="Aptos" w:eastAsia="Aptos" w:hAnsi="Aptos" w:cs="Aptos"/>
          <w:b/>
          <w:bCs/>
        </w:rPr>
      </w:pPr>
    </w:p>
    <w:p w14:paraId="6C813ADD" w14:textId="77777777" w:rsidR="001A1CE3" w:rsidRPr="00E10DEF" w:rsidRDefault="001A1CE3" w:rsidP="617D78BE">
      <w:pPr>
        <w:rPr>
          <w:rFonts w:ascii="Aptos" w:eastAsia="Aptos" w:hAnsi="Aptos" w:cs="Aptos"/>
          <w:b/>
          <w:bCs/>
        </w:rPr>
      </w:pPr>
    </w:p>
    <w:p w14:paraId="329A1D5D" w14:textId="77777777" w:rsidR="001A1CE3" w:rsidRPr="00E10DEF" w:rsidRDefault="001A1CE3" w:rsidP="617D78BE">
      <w:pPr>
        <w:rPr>
          <w:rFonts w:ascii="Aptos" w:eastAsia="Aptos" w:hAnsi="Aptos" w:cs="Aptos"/>
          <w:b/>
          <w:bCs/>
        </w:rPr>
      </w:pPr>
    </w:p>
    <w:p w14:paraId="7996796C" w14:textId="2FE00EB0" w:rsidR="617D78BE" w:rsidRDefault="617D78BE" w:rsidP="617D78BE">
      <w:pPr>
        <w:rPr>
          <w:rFonts w:ascii="Aptos" w:eastAsia="Aptos" w:hAnsi="Aptos" w:cs="Aptos"/>
          <w:b/>
          <w:bCs/>
        </w:rPr>
      </w:pPr>
    </w:p>
    <w:p w14:paraId="6954396D" w14:textId="2423E857" w:rsidR="617D78BE" w:rsidRDefault="617D78BE" w:rsidP="617D78BE">
      <w:pPr>
        <w:rPr>
          <w:rFonts w:ascii="Aptos" w:eastAsia="Aptos" w:hAnsi="Aptos" w:cs="Aptos"/>
          <w:b/>
          <w:bCs/>
        </w:rPr>
      </w:pPr>
    </w:p>
    <w:p w14:paraId="7E46476B" w14:textId="3F3C21AF" w:rsidR="617D78BE" w:rsidRDefault="617D78BE" w:rsidP="617D78BE">
      <w:pPr>
        <w:rPr>
          <w:rFonts w:ascii="Aptos" w:eastAsia="Aptos" w:hAnsi="Aptos" w:cs="Aptos"/>
          <w:b/>
          <w:bCs/>
        </w:rPr>
      </w:pPr>
    </w:p>
    <w:p w14:paraId="7858200F" w14:textId="4D867AEF" w:rsidR="617D78BE" w:rsidRDefault="617D78BE" w:rsidP="617D78BE">
      <w:pPr>
        <w:rPr>
          <w:rFonts w:ascii="Aptos" w:eastAsia="Aptos" w:hAnsi="Aptos" w:cs="Aptos"/>
          <w:b/>
          <w:bCs/>
        </w:rPr>
      </w:pPr>
    </w:p>
    <w:p w14:paraId="100359A0" w14:textId="77777777" w:rsidR="001A1CE3" w:rsidRPr="00E10DEF" w:rsidRDefault="001A1CE3" w:rsidP="617D78BE">
      <w:pPr>
        <w:rPr>
          <w:rFonts w:ascii="Aptos" w:eastAsia="Aptos" w:hAnsi="Aptos" w:cs="Aptos"/>
          <w:b/>
          <w:bCs/>
        </w:rPr>
      </w:pPr>
    </w:p>
    <w:p w14:paraId="5A02108F" w14:textId="19A37091" w:rsidR="001A1CE3" w:rsidRPr="00E10DEF" w:rsidRDefault="690E8D8E" w:rsidP="617D78BE">
      <w:pPr>
        <w:rPr>
          <w:rFonts w:ascii="Aptos" w:eastAsia="Aptos" w:hAnsi="Aptos" w:cs="Aptos"/>
          <w:b/>
          <w:bCs/>
        </w:rPr>
      </w:pPr>
      <w:r w:rsidRPr="617D78BE">
        <w:rPr>
          <w:rFonts w:ascii="Aptos" w:eastAsia="Aptos" w:hAnsi="Aptos" w:cs="Aptos"/>
          <w:b/>
          <w:bCs/>
        </w:rPr>
        <w:t>Team Structure</w:t>
      </w:r>
    </w:p>
    <w:p w14:paraId="2EF36DEB" w14:textId="77777777" w:rsidR="001A1CE3" w:rsidRPr="00E10DEF" w:rsidRDefault="001A1CE3" w:rsidP="617D78BE">
      <w:pPr>
        <w:rPr>
          <w:rFonts w:ascii="Aptos" w:eastAsia="Aptos" w:hAnsi="Aptos" w:cs="Aptos"/>
          <w:b/>
          <w:bCs/>
        </w:rPr>
      </w:pPr>
    </w:p>
    <w:p w14:paraId="0315890A" w14:textId="77777777" w:rsidR="001A1CE3" w:rsidRPr="00E10DEF" w:rsidRDefault="001A1CE3" w:rsidP="617D78BE">
      <w:pPr>
        <w:rPr>
          <w:rFonts w:ascii="Aptos" w:eastAsia="Aptos" w:hAnsi="Aptos" w:cs="Aptos"/>
          <w:b/>
          <w:bCs/>
        </w:rPr>
      </w:pPr>
    </w:p>
    <w:p w14:paraId="2A7512BA" w14:textId="28C9CDE8" w:rsidR="001A1CE3" w:rsidRPr="00E10DEF" w:rsidRDefault="690E8D8E" w:rsidP="617D78BE">
      <w:pPr>
        <w:rPr>
          <w:rFonts w:ascii="Aptos" w:eastAsia="Aptos" w:hAnsi="Aptos" w:cs="Aptos"/>
        </w:rPr>
      </w:pPr>
      <w:r>
        <w:rPr>
          <w:noProof/>
        </w:rPr>
        <w:drawing>
          <wp:inline distT="0" distB="0" distL="0" distR="0" wp14:anchorId="3F22BAEF" wp14:editId="1DD74F00">
            <wp:extent cx="5600700" cy="4322598"/>
            <wp:effectExtent l="0" t="0" r="0" b="0"/>
            <wp:docPr id="13531094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09456" name=""/>
                    <pic:cNvPicPr/>
                  </pic:nvPicPr>
                  <pic:blipFill>
                    <a:blip r:embed="rId11">
                      <a:extLst>
                        <a:ext uri="{28A0092B-C50C-407E-A947-70E740481C1C}">
                          <a14:useLocalDpi xmlns:a14="http://schemas.microsoft.com/office/drawing/2010/main"/>
                        </a:ext>
                      </a:extLst>
                    </a:blip>
                    <a:stretch>
                      <a:fillRect/>
                    </a:stretch>
                  </pic:blipFill>
                  <pic:spPr>
                    <a:xfrm>
                      <a:off x="0" y="0"/>
                      <a:ext cx="5600700" cy="4322598"/>
                    </a:xfrm>
                    <a:prstGeom prst="rect">
                      <a:avLst/>
                    </a:prstGeom>
                  </pic:spPr>
                </pic:pic>
              </a:graphicData>
            </a:graphic>
          </wp:inline>
        </w:drawing>
      </w:r>
    </w:p>
    <w:p w14:paraId="27BB5BC8" w14:textId="49B79EB4" w:rsidR="0026064E" w:rsidRPr="00E10DEF" w:rsidRDefault="0026064E" w:rsidP="617D78BE">
      <w:pPr>
        <w:autoSpaceDE w:val="0"/>
        <w:autoSpaceDN w:val="0"/>
        <w:adjustRightInd w:val="0"/>
        <w:rPr>
          <w:rFonts w:ascii="Aptos" w:eastAsia="Aptos" w:hAnsi="Aptos" w:cs="Aptos"/>
        </w:rPr>
      </w:pPr>
    </w:p>
    <w:p w14:paraId="3AD0BD17" w14:textId="4B0EA7D5" w:rsidR="00DF697D" w:rsidRPr="00E10DEF" w:rsidRDefault="00DF697D" w:rsidP="617D78BE">
      <w:pPr>
        <w:autoSpaceDE w:val="0"/>
        <w:autoSpaceDN w:val="0"/>
        <w:adjustRightInd w:val="0"/>
        <w:rPr>
          <w:rFonts w:ascii="Aptos" w:eastAsia="Aptos" w:hAnsi="Aptos" w:cs="Aptos"/>
          <w:color w:val="000000"/>
        </w:rPr>
      </w:pPr>
    </w:p>
    <w:p w14:paraId="74F2ECF3" w14:textId="7658555F" w:rsidR="00343CED" w:rsidRPr="00E10DEF" w:rsidRDefault="006A1E18" w:rsidP="617D78BE">
      <w:pPr>
        <w:autoSpaceDE w:val="0"/>
        <w:autoSpaceDN w:val="0"/>
        <w:adjustRightInd w:val="0"/>
        <w:rPr>
          <w:rFonts w:ascii="Aptos" w:eastAsia="Aptos" w:hAnsi="Aptos" w:cs="Aptos"/>
          <w:b/>
          <w:bCs/>
          <w:color w:val="000000"/>
        </w:rPr>
      </w:pPr>
      <w:r w:rsidRPr="617D78BE">
        <w:rPr>
          <w:rFonts w:ascii="Aptos" w:eastAsia="Aptos" w:hAnsi="Aptos" w:cs="Aptos"/>
          <w:b/>
          <w:bCs/>
          <w:color w:val="000000" w:themeColor="text1"/>
        </w:rPr>
        <w:br w:type="page"/>
      </w:r>
    </w:p>
    <w:p w14:paraId="26791F10" w14:textId="77777777" w:rsidR="00B53894" w:rsidRPr="00E10DEF" w:rsidRDefault="00B3662C" w:rsidP="617D78BE">
      <w:pPr>
        <w:shd w:val="clear" w:color="auto" w:fill="FFFFFF" w:themeFill="background1"/>
        <w:rPr>
          <w:rFonts w:ascii="Aptos" w:eastAsia="Aptos" w:hAnsi="Aptos" w:cs="Aptos"/>
          <w:b/>
          <w:bCs/>
          <w:color w:val="000000"/>
        </w:rPr>
      </w:pPr>
      <w:r w:rsidRPr="617D78BE">
        <w:rPr>
          <w:rFonts w:ascii="Aptos" w:eastAsia="Aptos" w:hAnsi="Aptos" w:cs="Aptos"/>
          <w:b/>
          <w:bCs/>
          <w:color w:val="000000" w:themeColor="text1"/>
        </w:rPr>
        <w:lastRenderedPageBreak/>
        <w:t>Person Specification</w:t>
      </w:r>
    </w:p>
    <w:p w14:paraId="0FA97B29" w14:textId="77777777" w:rsidR="00B3662C" w:rsidRPr="00E10DEF" w:rsidRDefault="00B3662C" w:rsidP="617D78BE">
      <w:pPr>
        <w:shd w:val="clear" w:color="auto" w:fill="FFFFFF" w:themeFill="background1"/>
        <w:rPr>
          <w:rFonts w:ascii="Aptos" w:eastAsia="Aptos" w:hAnsi="Aptos" w:cs="Aptos"/>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B53894" w:rsidRPr="00E10DEF" w14:paraId="4C64ECA9" w14:textId="77777777" w:rsidTr="617D78BE">
        <w:trPr>
          <w:trHeight w:val="544"/>
        </w:trPr>
        <w:tc>
          <w:tcPr>
            <w:tcW w:w="4261" w:type="dxa"/>
            <w:shd w:val="clear" w:color="auto" w:fill="D9D9D9" w:themeFill="background1" w:themeFillShade="D9"/>
          </w:tcPr>
          <w:p w14:paraId="50EB8F46" w14:textId="77777777" w:rsidR="009007EB" w:rsidRPr="00E10DEF" w:rsidRDefault="00B53894" w:rsidP="617D78BE">
            <w:pPr>
              <w:autoSpaceDE w:val="0"/>
              <w:autoSpaceDN w:val="0"/>
              <w:adjustRightInd w:val="0"/>
              <w:contextualSpacing/>
              <w:rPr>
                <w:rFonts w:ascii="Aptos" w:eastAsia="Aptos" w:hAnsi="Aptos" w:cs="Aptos"/>
                <w:b/>
                <w:bCs/>
              </w:rPr>
            </w:pPr>
            <w:r w:rsidRPr="617D78BE">
              <w:rPr>
                <w:rFonts w:ascii="Aptos" w:eastAsia="Aptos" w:hAnsi="Aptos" w:cs="Aptos"/>
                <w:b/>
                <w:bCs/>
              </w:rPr>
              <w:t xml:space="preserve"> Job Title: </w:t>
            </w:r>
            <w:r w:rsidR="009007EB" w:rsidRPr="617D78BE">
              <w:rPr>
                <w:rFonts w:ascii="Aptos" w:eastAsia="Aptos" w:hAnsi="Aptos" w:cs="Aptos"/>
                <w:b/>
                <w:bCs/>
              </w:rPr>
              <w:t xml:space="preserve"> </w:t>
            </w:r>
          </w:p>
          <w:p w14:paraId="73E69F45" w14:textId="2D5CBB93" w:rsidR="00B53894" w:rsidRPr="00E10DEF" w:rsidRDefault="003D14D1" w:rsidP="617D78BE">
            <w:pPr>
              <w:autoSpaceDE w:val="0"/>
              <w:autoSpaceDN w:val="0"/>
              <w:adjustRightInd w:val="0"/>
              <w:contextualSpacing/>
              <w:rPr>
                <w:rFonts w:ascii="Aptos" w:eastAsia="Aptos" w:hAnsi="Aptos" w:cs="Aptos"/>
                <w:b/>
                <w:bCs/>
              </w:rPr>
            </w:pPr>
            <w:r w:rsidRPr="617D78BE">
              <w:rPr>
                <w:rFonts w:ascii="Aptos" w:eastAsia="Aptos" w:hAnsi="Aptos" w:cs="Aptos"/>
                <w:b/>
                <w:bCs/>
              </w:rPr>
              <w:t xml:space="preserve">VCS </w:t>
            </w:r>
            <w:r w:rsidR="009007EB" w:rsidRPr="617D78BE">
              <w:rPr>
                <w:rFonts w:ascii="Aptos" w:eastAsia="Aptos" w:hAnsi="Aptos" w:cs="Aptos"/>
                <w:b/>
                <w:bCs/>
              </w:rPr>
              <w:t xml:space="preserve">Partnerships &amp; Coordination Officer </w:t>
            </w:r>
          </w:p>
        </w:tc>
        <w:tc>
          <w:tcPr>
            <w:tcW w:w="4494" w:type="dxa"/>
            <w:shd w:val="clear" w:color="auto" w:fill="D9D9D9" w:themeFill="background1" w:themeFillShade="D9"/>
          </w:tcPr>
          <w:p w14:paraId="6C60B272" w14:textId="77777777" w:rsidR="00B53894" w:rsidRPr="00E10DEF" w:rsidRDefault="00B53894" w:rsidP="617D78BE">
            <w:pPr>
              <w:autoSpaceDE w:val="0"/>
              <w:autoSpaceDN w:val="0"/>
              <w:adjustRightInd w:val="0"/>
              <w:contextualSpacing/>
              <w:rPr>
                <w:rFonts w:ascii="Aptos" w:eastAsia="Aptos" w:hAnsi="Aptos" w:cs="Aptos"/>
              </w:rPr>
            </w:pPr>
            <w:r w:rsidRPr="617D78BE">
              <w:rPr>
                <w:rFonts w:ascii="Aptos" w:eastAsia="Aptos" w:hAnsi="Aptos" w:cs="Aptos"/>
                <w:b/>
                <w:bCs/>
              </w:rPr>
              <w:t>Grade</w:t>
            </w:r>
            <w:r w:rsidRPr="617D78BE">
              <w:rPr>
                <w:rFonts w:ascii="Aptos" w:eastAsia="Aptos" w:hAnsi="Aptos" w:cs="Aptos"/>
              </w:rPr>
              <w:t>:</w:t>
            </w:r>
            <w:r w:rsidR="00427CE9" w:rsidRPr="617D78BE">
              <w:rPr>
                <w:rFonts w:ascii="Aptos" w:eastAsia="Aptos" w:hAnsi="Aptos" w:cs="Aptos"/>
              </w:rPr>
              <w:t xml:space="preserve"> </w:t>
            </w:r>
          </w:p>
          <w:p w14:paraId="71790FED" w14:textId="7AA229FE" w:rsidR="009007EB" w:rsidRPr="00E10DEF" w:rsidRDefault="003D14D1" w:rsidP="617D78BE">
            <w:pPr>
              <w:autoSpaceDE w:val="0"/>
              <w:autoSpaceDN w:val="0"/>
              <w:adjustRightInd w:val="0"/>
              <w:contextualSpacing/>
              <w:rPr>
                <w:rFonts w:ascii="Aptos" w:eastAsia="Aptos" w:hAnsi="Aptos" w:cs="Aptos"/>
              </w:rPr>
            </w:pPr>
            <w:r w:rsidRPr="617D78BE">
              <w:rPr>
                <w:rFonts w:ascii="Aptos" w:eastAsia="Aptos" w:hAnsi="Aptos" w:cs="Aptos"/>
              </w:rPr>
              <w:t>PO3</w:t>
            </w:r>
          </w:p>
        </w:tc>
      </w:tr>
      <w:tr w:rsidR="00B53894" w:rsidRPr="00E10DEF" w14:paraId="3FC32534" w14:textId="77777777" w:rsidTr="617D78BE">
        <w:trPr>
          <w:trHeight w:val="493"/>
        </w:trPr>
        <w:tc>
          <w:tcPr>
            <w:tcW w:w="4261" w:type="dxa"/>
            <w:shd w:val="clear" w:color="auto" w:fill="D9D9D9" w:themeFill="background1" w:themeFillShade="D9"/>
          </w:tcPr>
          <w:p w14:paraId="614101A1" w14:textId="440873D4" w:rsidR="00FF2A5B" w:rsidRPr="00E10DEF" w:rsidRDefault="00B53894" w:rsidP="617D78BE">
            <w:pPr>
              <w:autoSpaceDE w:val="0"/>
              <w:autoSpaceDN w:val="0"/>
              <w:adjustRightInd w:val="0"/>
              <w:contextualSpacing/>
              <w:rPr>
                <w:rFonts w:ascii="Aptos" w:eastAsia="Aptos" w:hAnsi="Aptos" w:cs="Aptos"/>
                <w:b/>
                <w:bCs/>
              </w:rPr>
            </w:pPr>
            <w:r w:rsidRPr="617D78BE">
              <w:rPr>
                <w:rFonts w:ascii="Aptos" w:eastAsia="Aptos" w:hAnsi="Aptos" w:cs="Aptos"/>
                <w:b/>
                <w:bCs/>
              </w:rPr>
              <w:t xml:space="preserve">Section: </w:t>
            </w:r>
          </w:p>
          <w:p w14:paraId="4EAFD5B0" w14:textId="15A5FDA5" w:rsidR="00FF2A5B" w:rsidRPr="00E10DEF" w:rsidRDefault="00FF2A5B" w:rsidP="617D78BE">
            <w:pPr>
              <w:autoSpaceDE w:val="0"/>
              <w:autoSpaceDN w:val="0"/>
              <w:adjustRightInd w:val="0"/>
              <w:contextualSpacing/>
              <w:rPr>
                <w:rFonts w:ascii="Aptos" w:eastAsia="Aptos" w:hAnsi="Aptos" w:cs="Aptos"/>
              </w:rPr>
            </w:pPr>
            <w:r w:rsidRPr="617D78BE">
              <w:rPr>
                <w:rFonts w:ascii="Aptos" w:eastAsia="Aptos" w:hAnsi="Aptos" w:cs="Aptos"/>
              </w:rPr>
              <w:t>Stronger and Safer Communities</w:t>
            </w:r>
          </w:p>
          <w:p w14:paraId="56D7E915" w14:textId="77777777" w:rsidR="00FF2A5B" w:rsidRPr="00E10DEF" w:rsidRDefault="00FF2A5B" w:rsidP="617D78BE">
            <w:pPr>
              <w:autoSpaceDE w:val="0"/>
              <w:autoSpaceDN w:val="0"/>
              <w:adjustRightInd w:val="0"/>
              <w:contextualSpacing/>
              <w:rPr>
                <w:rFonts w:ascii="Aptos" w:eastAsia="Aptos" w:hAnsi="Aptos" w:cs="Aptos"/>
                <w:b/>
                <w:bCs/>
              </w:rPr>
            </w:pPr>
          </w:p>
        </w:tc>
        <w:tc>
          <w:tcPr>
            <w:tcW w:w="4494" w:type="dxa"/>
            <w:shd w:val="clear" w:color="auto" w:fill="D9D9D9" w:themeFill="background1" w:themeFillShade="D9"/>
          </w:tcPr>
          <w:p w14:paraId="5D498FFB" w14:textId="77777777" w:rsidR="00B53894" w:rsidRPr="00E10DEF" w:rsidRDefault="00B53894" w:rsidP="617D78BE">
            <w:pPr>
              <w:autoSpaceDE w:val="0"/>
              <w:autoSpaceDN w:val="0"/>
              <w:adjustRightInd w:val="0"/>
              <w:contextualSpacing/>
              <w:rPr>
                <w:rFonts w:ascii="Aptos" w:eastAsia="Aptos" w:hAnsi="Aptos" w:cs="Aptos"/>
              </w:rPr>
            </w:pPr>
            <w:r w:rsidRPr="617D78BE">
              <w:rPr>
                <w:rFonts w:ascii="Aptos" w:eastAsia="Aptos" w:hAnsi="Aptos" w:cs="Aptos"/>
                <w:b/>
                <w:bCs/>
              </w:rPr>
              <w:t>D</w:t>
            </w:r>
            <w:r w:rsidR="00970B89" w:rsidRPr="617D78BE">
              <w:rPr>
                <w:rFonts w:ascii="Aptos" w:eastAsia="Aptos" w:hAnsi="Aptos" w:cs="Aptos"/>
                <w:b/>
                <w:bCs/>
              </w:rPr>
              <w:t>irectorate</w:t>
            </w:r>
            <w:r w:rsidRPr="617D78BE">
              <w:rPr>
                <w:rFonts w:ascii="Aptos" w:eastAsia="Aptos" w:hAnsi="Aptos" w:cs="Aptos"/>
                <w:b/>
                <w:bCs/>
              </w:rPr>
              <w:t>:</w:t>
            </w:r>
            <w:r w:rsidRPr="617D78BE">
              <w:rPr>
                <w:rFonts w:ascii="Aptos" w:eastAsia="Aptos" w:hAnsi="Aptos" w:cs="Aptos"/>
              </w:rPr>
              <w:t xml:space="preserve"> </w:t>
            </w:r>
          </w:p>
          <w:p w14:paraId="3415B4BA" w14:textId="6A256D18" w:rsidR="00E350ED" w:rsidRPr="00E10DEF" w:rsidRDefault="00E350ED" w:rsidP="617D78BE">
            <w:pPr>
              <w:autoSpaceDE w:val="0"/>
              <w:autoSpaceDN w:val="0"/>
              <w:adjustRightInd w:val="0"/>
              <w:contextualSpacing/>
              <w:rPr>
                <w:rFonts w:ascii="Aptos" w:eastAsia="Aptos" w:hAnsi="Aptos" w:cs="Aptos"/>
              </w:rPr>
            </w:pPr>
            <w:r w:rsidRPr="617D78BE">
              <w:rPr>
                <w:rFonts w:ascii="Aptos" w:eastAsia="Aptos" w:hAnsi="Aptos" w:cs="Aptos"/>
              </w:rPr>
              <w:t>Chief Executive’s Group</w:t>
            </w:r>
          </w:p>
        </w:tc>
      </w:tr>
      <w:tr w:rsidR="00B53894" w:rsidRPr="00E10DEF" w14:paraId="04826BBE" w14:textId="77777777" w:rsidTr="617D78BE">
        <w:trPr>
          <w:trHeight w:val="543"/>
        </w:trPr>
        <w:tc>
          <w:tcPr>
            <w:tcW w:w="4261" w:type="dxa"/>
            <w:shd w:val="clear" w:color="auto" w:fill="D9D9D9" w:themeFill="background1" w:themeFillShade="D9"/>
          </w:tcPr>
          <w:p w14:paraId="555F3CAC" w14:textId="77777777" w:rsidR="00B53894" w:rsidRPr="00E10DEF" w:rsidRDefault="00B53894" w:rsidP="617D78BE">
            <w:pPr>
              <w:autoSpaceDE w:val="0"/>
              <w:autoSpaceDN w:val="0"/>
              <w:adjustRightInd w:val="0"/>
              <w:contextualSpacing/>
              <w:rPr>
                <w:rFonts w:ascii="Aptos" w:eastAsia="Aptos" w:hAnsi="Aptos" w:cs="Aptos"/>
                <w:b/>
                <w:bCs/>
              </w:rPr>
            </w:pPr>
            <w:r w:rsidRPr="617D78BE">
              <w:rPr>
                <w:rFonts w:ascii="Aptos" w:eastAsia="Aptos" w:hAnsi="Aptos" w:cs="Aptos"/>
                <w:b/>
                <w:bCs/>
              </w:rPr>
              <w:t>Responsible to:</w:t>
            </w:r>
          </w:p>
          <w:p w14:paraId="3C77095E" w14:textId="41A762BC" w:rsidR="009007EB" w:rsidRPr="00E10DEF" w:rsidRDefault="009007EB" w:rsidP="617D78BE">
            <w:pPr>
              <w:autoSpaceDE w:val="0"/>
              <w:autoSpaceDN w:val="0"/>
              <w:adjustRightInd w:val="0"/>
              <w:contextualSpacing/>
              <w:rPr>
                <w:rFonts w:ascii="Aptos" w:eastAsia="Aptos" w:hAnsi="Aptos" w:cs="Aptos"/>
                <w:b/>
                <w:bCs/>
              </w:rPr>
            </w:pPr>
            <w:r w:rsidRPr="617D78BE">
              <w:rPr>
                <w:rFonts w:ascii="Aptos" w:eastAsia="Aptos" w:hAnsi="Aptos" w:cs="Aptos"/>
              </w:rPr>
              <w:t>Voluntary Sector Strategy and Partnership Manager, Wandsworth</w:t>
            </w:r>
          </w:p>
        </w:tc>
        <w:tc>
          <w:tcPr>
            <w:tcW w:w="4494" w:type="dxa"/>
            <w:shd w:val="clear" w:color="auto" w:fill="D9D9D9" w:themeFill="background1" w:themeFillShade="D9"/>
          </w:tcPr>
          <w:p w14:paraId="4C9B5663" w14:textId="77777777" w:rsidR="00B53894" w:rsidRPr="00E10DEF" w:rsidRDefault="00B53894" w:rsidP="617D78BE">
            <w:pPr>
              <w:autoSpaceDE w:val="0"/>
              <w:autoSpaceDN w:val="0"/>
              <w:adjustRightInd w:val="0"/>
              <w:contextualSpacing/>
              <w:rPr>
                <w:rFonts w:ascii="Aptos" w:eastAsia="Aptos" w:hAnsi="Aptos" w:cs="Aptos"/>
                <w:b/>
                <w:bCs/>
              </w:rPr>
            </w:pPr>
            <w:r w:rsidRPr="617D78BE">
              <w:rPr>
                <w:rFonts w:ascii="Aptos" w:eastAsia="Aptos" w:hAnsi="Aptos" w:cs="Aptos"/>
                <w:b/>
                <w:bCs/>
              </w:rPr>
              <w:t>Responsible for:</w:t>
            </w:r>
          </w:p>
          <w:p w14:paraId="3DAF2DF2" w14:textId="326A5D1F" w:rsidR="00E350ED" w:rsidRPr="00E10DEF" w:rsidRDefault="00E350ED" w:rsidP="617D78BE">
            <w:pPr>
              <w:autoSpaceDE w:val="0"/>
              <w:autoSpaceDN w:val="0"/>
              <w:adjustRightInd w:val="0"/>
              <w:contextualSpacing/>
              <w:rPr>
                <w:rFonts w:ascii="Aptos" w:eastAsia="Aptos" w:hAnsi="Aptos" w:cs="Aptos"/>
                <w:b/>
                <w:bCs/>
              </w:rPr>
            </w:pPr>
            <w:r w:rsidRPr="617D78BE">
              <w:rPr>
                <w:rFonts w:ascii="Aptos" w:eastAsia="Aptos" w:hAnsi="Aptos" w:cs="Aptos"/>
                <w:b/>
                <w:bCs/>
              </w:rPr>
              <w:t>None</w:t>
            </w:r>
          </w:p>
        </w:tc>
      </w:tr>
      <w:tr w:rsidR="00B53894" w:rsidRPr="00E10DEF" w14:paraId="61C14790" w14:textId="77777777" w:rsidTr="617D78BE">
        <w:trPr>
          <w:trHeight w:val="477"/>
        </w:trPr>
        <w:tc>
          <w:tcPr>
            <w:tcW w:w="4261" w:type="dxa"/>
            <w:shd w:val="clear" w:color="auto" w:fill="D9D9D9" w:themeFill="background1" w:themeFillShade="D9"/>
          </w:tcPr>
          <w:p w14:paraId="1A6C0ECC" w14:textId="77777777" w:rsidR="00B53894" w:rsidRPr="00E10DEF" w:rsidRDefault="00B53894" w:rsidP="617D78BE">
            <w:pPr>
              <w:autoSpaceDE w:val="0"/>
              <w:autoSpaceDN w:val="0"/>
              <w:adjustRightInd w:val="0"/>
              <w:contextualSpacing/>
              <w:rPr>
                <w:rFonts w:ascii="Aptos" w:eastAsia="Aptos" w:hAnsi="Aptos" w:cs="Aptos"/>
                <w:b/>
                <w:bCs/>
              </w:rPr>
            </w:pPr>
            <w:r w:rsidRPr="617D78BE">
              <w:rPr>
                <w:rFonts w:ascii="Aptos" w:eastAsia="Aptos" w:hAnsi="Aptos" w:cs="Aptos"/>
                <w:b/>
                <w:bCs/>
              </w:rPr>
              <w:t>Post Number/s:</w:t>
            </w:r>
          </w:p>
        </w:tc>
        <w:tc>
          <w:tcPr>
            <w:tcW w:w="4494" w:type="dxa"/>
            <w:shd w:val="clear" w:color="auto" w:fill="D9D9D9" w:themeFill="background1" w:themeFillShade="D9"/>
          </w:tcPr>
          <w:p w14:paraId="192D67DE" w14:textId="77777777" w:rsidR="00B53894" w:rsidRPr="00E10DEF" w:rsidRDefault="00B3662C" w:rsidP="617D78BE">
            <w:pPr>
              <w:autoSpaceDE w:val="0"/>
              <w:autoSpaceDN w:val="0"/>
              <w:adjustRightInd w:val="0"/>
              <w:contextualSpacing/>
              <w:rPr>
                <w:rFonts w:ascii="Aptos" w:eastAsia="Aptos" w:hAnsi="Aptos" w:cs="Aptos"/>
                <w:b/>
                <w:bCs/>
              </w:rPr>
            </w:pPr>
            <w:r w:rsidRPr="617D78BE">
              <w:rPr>
                <w:rFonts w:ascii="Aptos" w:eastAsia="Aptos" w:hAnsi="Aptos" w:cs="Aptos"/>
                <w:b/>
                <w:bCs/>
              </w:rPr>
              <w:t xml:space="preserve">Last Review </w:t>
            </w:r>
            <w:r w:rsidR="00B53894" w:rsidRPr="617D78BE">
              <w:rPr>
                <w:rFonts w:ascii="Aptos" w:eastAsia="Aptos" w:hAnsi="Aptos" w:cs="Aptos"/>
                <w:b/>
                <w:bCs/>
              </w:rPr>
              <w:t>Date</w:t>
            </w:r>
            <w:r w:rsidR="00324D3D" w:rsidRPr="617D78BE">
              <w:rPr>
                <w:rFonts w:ascii="Aptos" w:eastAsia="Aptos" w:hAnsi="Aptos" w:cs="Aptos"/>
                <w:b/>
                <w:bCs/>
              </w:rPr>
              <w:t>:</w:t>
            </w:r>
            <w:r w:rsidRPr="617D78BE">
              <w:rPr>
                <w:rFonts w:ascii="Aptos" w:eastAsia="Aptos" w:hAnsi="Aptos" w:cs="Aptos"/>
                <w:b/>
                <w:bCs/>
              </w:rPr>
              <w:t xml:space="preserve"> </w:t>
            </w:r>
          </w:p>
          <w:p w14:paraId="3E80797B" w14:textId="3B433695" w:rsidR="00BF5FE6" w:rsidRPr="00E10DEF" w:rsidRDefault="003D14D1" w:rsidP="617D78BE">
            <w:pPr>
              <w:autoSpaceDE w:val="0"/>
              <w:autoSpaceDN w:val="0"/>
              <w:adjustRightInd w:val="0"/>
              <w:contextualSpacing/>
              <w:rPr>
                <w:rFonts w:ascii="Aptos" w:eastAsia="Aptos" w:hAnsi="Aptos" w:cs="Aptos"/>
                <w:b/>
                <w:bCs/>
              </w:rPr>
            </w:pPr>
            <w:r w:rsidRPr="617D78BE">
              <w:rPr>
                <w:rFonts w:ascii="Aptos" w:eastAsia="Aptos" w:hAnsi="Aptos" w:cs="Aptos"/>
                <w:b/>
                <w:bCs/>
              </w:rPr>
              <w:t xml:space="preserve">October </w:t>
            </w:r>
            <w:r w:rsidR="00BF5FE6" w:rsidRPr="617D78BE">
              <w:rPr>
                <w:rFonts w:ascii="Aptos" w:eastAsia="Aptos" w:hAnsi="Aptos" w:cs="Aptos"/>
                <w:b/>
                <w:bCs/>
              </w:rPr>
              <w:t>202</w:t>
            </w:r>
            <w:r w:rsidRPr="617D78BE">
              <w:rPr>
                <w:rFonts w:ascii="Aptos" w:eastAsia="Aptos" w:hAnsi="Aptos" w:cs="Aptos"/>
                <w:b/>
                <w:bCs/>
              </w:rPr>
              <w:t>5</w:t>
            </w:r>
          </w:p>
        </w:tc>
      </w:tr>
    </w:tbl>
    <w:p w14:paraId="4EE33E05" w14:textId="77777777" w:rsidR="00BB4DD8" w:rsidRPr="00E10DEF" w:rsidRDefault="00BB4DD8" w:rsidP="617D78BE">
      <w:pPr>
        <w:rPr>
          <w:rFonts w:ascii="Aptos" w:eastAsia="Aptos" w:hAnsi="Aptos" w:cs="Aptos"/>
        </w:rPr>
      </w:pPr>
    </w:p>
    <w:p w14:paraId="61933CCC" w14:textId="77777777" w:rsidR="3DA743F6" w:rsidRPr="00E10DEF" w:rsidRDefault="3DA743F6" w:rsidP="617D78BE">
      <w:pPr>
        <w:rPr>
          <w:rFonts w:ascii="Aptos" w:eastAsia="Aptos" w:hAnsi="Aptos" w:cs="Aptos"/>
          <w:b/>
          <w:bCs/>
        </w:rPr>
      </w:pPr>
      <w:r w:rsidRPr="617D78BE">
        <w:rPr>
          <w:rFonts w:ascii="Aptos" w:eastAsia="Aptos" w:hAnsi="Aptos" w:cs="Aptos"/>
          <w:b/>
          <w:bCs/>
        </w:rPr>
        <w:t>Our Values</w:t>
      </w:r>
    </w:p>
    <w:p w14:paraId="79E4DABB" w14:textId="77777777" w:rsidR="3DA743F6" w:rsidRPr="00E10DEF" w:rsidRDefault="3DA743F6" w:rsidP="617D78BE">
      <w:pPr>
        <w:pStyle w:val="NormalWeb"/>
        <w:spacing w:before="200" w:beforeAutospacing="0" w:after="0" w:afterAutospacing="0"/>
        <w:jc w:val="center"/>
        <w:rPr>
          <w:rFonts w:ascii="Aptos" w:eastAsia="Aptos" w:hAnsi="Aptos" w:cs="Aptos"/>
          <w:b/>
          <w:bCs/>
          <w:color w:val="95B3D7" w:themeColor="accent1" w:themeTint="99"/>
        </w:rPr>
      </w:pPr>
      <w:r w:rsidRPr="617D78BE">
        <w:rPr>
          <w:rFonts w:ascii="Aptos" w:eastAsia="Aptos" w:hAnsi="Aptos" w:cs="Aptos"/>
          <w:b/>
          <w:bCs/>
          <w:color w:val="95B3D7" w:themeColor="accent1" w:themeTint="99"/>
          <w:lang w:val="en-US"/>
        </w:rPr>
        <w:t>THINK BIGGER</w:t>
      </w:r>
    </w:p>
    <w:p w14:paraId="78B517FF" w14:textId="77777777" w:rsidR="3DA743F6" w:rsidRPr="00E10DEF" w:rsidRDefault="3DA743F6" w:rsidP="617D78BE">
      <w:pPr>
        <w:pStyle w:val="NormalWeb"/>
        <w:spacing w:before="200" w:beforeAutospacing="0" w:after="0" w:afterAutospacing="0"/>
        <w:jc w:val="center"/>
        <w:rPr>
          <w:rFonts w:ascii="Aptos" w:eastAsia="Aptos" w:hAnsi="Aptos" w:cs="Aptos"/>
          <w:b/>
          <w:bCs/>
        </w:rPr>
      </w:pPr>
      <w:r w:rsidRPr="617D78BE">
        <w:rPr>
          <w:rFonts w:ascii="Aptos" w:eastAsia="Aptos" w:hAnsi="Aptos" w:cs="Aptos"/>
          <w:b/>
          <w:bCs/>
          <w:color w:val="B8CCE4" w:themeColor="accent1" w:themeTint="66"/>
          <w:lang w:val="en-US"/>
        </w:rPr>
        <w:t>   </w:t>
      </w:r>
      <w:r w:rsidRPr="617D78BE">
        <w:rPr>
          <w:rFonts w:ascii="Aptos" w:eastAsia="Aptos" w:hAnsi="Aptos" w:cs="Aptos"/>
          <w:b/>
          <w:bCs/>
          <w:color w:val="000000" w:themeColor="text1"/>
          <w:lang w:val="en-US"/>
        </w:rPr>
        <w:t xml:space="preserve"> </w:t>
      </w:r>
      <w:r w:rsidRPr="617D78BE">
        <w:rPr>
          <w:rFonts w:ascii="Aptos" w:eastAsia="Aptos" w:hAnsi="Aptos" w:cs="Aptos"/>
          <w:b/>
          <w:bCs/>
          <w:color w:val="FA7F05"/>
          <w:lang w:val="en-US"/>
        </w:rPr>
        <w:t>EMBRACE DIFFERENCE</w:t>
      </w:r>
    </w:p>
    <w:p w14:paraId="70312FCA" w14:textId="77777777" w:rsidR="3DA743F6" w:rsidRPr="00E10DEF" w:rsidRDefault="3DA743F6" w:rsidP="617D78BE">
      <w:pPr>
        <w:pStyle w:val="NormalWeb"/>
        <w:spacing w:before="200" w:beforeAutospacing="0" w:after="0" w:afterAutospacing="0"/>
        <w:jc w:val="center"/>
        <w:rPr>
          <w:rFonts w:ascii="Aptos" w:eastAsia="Aptos" w:hAnsi="Aptos" w:cs="Aptos"/>
          <w:b/>
          <w:bCs/>
        </w:rPr>
      </w:pPr>
      <w:r w:rsidRPr="617D78BE">
        <w:rPr>
          <w:rFonts w:ascii="Aptos" w:eastAsia="Aptos" w:hAnsi="Aptos" w:cs="Aptos"/>
          <w:b/>
          <w:bCs/>
          <w:color w:val="00B050"/>
          <w:lang w:val="en-US"/>
        </w:rPr>
        <w:t>CONNECT BETTER</w:t>
      </w:r>
    </w:p>
    <w:p w14:paraId="032EF94D" w14:textId="77777777" w:rsidR="3DA743F6" w:rsidRPr="00E10DEF" w:rsidRDefault="3DA743F6" w:rsidP="617D78BE">
      <w:pPr>
        <w:pStyle w:val="NormalWeb"/>
        <w:spacing w:before="200" w:beforeAutospacing="0" w:after="0" w:afterAutospacing="0"/>
        <w:jc w:val="center"/>
        <w:rPr>
          <w:rFonts w:ascii="Aptos" w:eastAsia="Aptos" w:hAnsi="Aptos" w:cs="Aptos"/>
          <w:b/>
          <w:bCs/>
        </w:rPr>
      </w:pPr>
      <w:r w:rsidRPr="617D78BE">
        <w:rPr>
          <w:rFonts w:ascii="Aptos" w:eastAsia="Aptos" w:hAnsi="Aptos" w:cs="Aptos"/>
          <w:b/>
          <w:bCs/>
          <w:color w:val="365F91" w:themeColor="accent1" w:themeShade="BF"/>
          <w:lang w:val="en-US"/>
        </w:rPr>
        <w:t>LEAD BY EXAMPLE</w:t>
      </w:r>
    </w:p>
    <w:p w14:paraId="3DCFF964" w14:textId="77777777" w:rsidR="3DA743F6" w:rsidRPr="00E10DEF" w:rsidRDefault="3DA743F6" w:rsidP="617D78BE">
      <w:pPr>
        <w:pStyle w:val="NormalWeb"/>
        <w:spacing w:before="200" w:beforeAutospacing="0" w:after="0" w:afterAutospacing="0"/>
        <w:jc w:val="center"/>
        <w:rPr>
          <w:rFonts w:ascii="Aptos" w:eastAsia="Aptos" w:hAnsi="Aptos" w:cs="Aptos"/>
          <w:b/>
          <w:bCs/>
        </w:rPr>
      </w:pPr>
      <w:r w:rsidRPr="617D78BE">
        <w:rPr>
          <w:rFonts w:ascii="Aptos" w:eastAsia="Aptos" w:hAnsi="Aptos" w:cs="Aptos"/>
          <w:b/>
          <w:bCs/>
          <w:color w:val="365F91" w:themeColor="accent1" w:themeShade="BF"/>
          <w:lang w:val="en-US"/>
        </w:rPr>
        <w:t> </w:t>
      </w:r>
      <w:r w:rsidRPr="617D78BE">
        <w:rPr>
          <w:rFonts w:ascii="Aptos" w:eastAsia="Aptos" w:hAnsi="Aptos" w:cs="Aptos"/>
          <w:b/>
          <w:bCs/>
          <w:color w:val="FA05AC"/>
          <w:lang w:val="en-US"/>
        </w:rPr>
        <w:t>PUT PEOPLE FIRST</w:t>
      </w:r>
    </w:p>
    <w:p w14:paraId="213C6F75" w14:textId="77777777" w:rsidR="4277F816" w:rsidRPr="00E10DEF" w:rsidRDefault="4277F816" w:rsidP="617D78BE">
      <w:pPr>
        <w:rPr>
          <w:rFonts w:ascii="Aptos" w:eastAsia="Aptos" w:hAnsi="Aptos" w:cs="Aptos"/>
          <w:b/>
          <w:bCs/>
        </w:rPr>
      </w:pPr>
    </w:p>
    <w:p w14:paraId="1C7EDCBF" w14:textId="77777777" w:rsidR="4277F816" w:rsidRPr="00E10DEF" w:rsidRDefault="4277F816" w:rsidP="617D78BE">
      <w:pPr>
        <w:rPr>
          <w:rFonts w:ascii="Aptos" w:eastAsia="Aptos" w:hAnsi="Aptos" w:cs="Aptos"/>
          <w:b/>
          <w:bCs/>
        </w:rPr>
      </w:pPr>
    </w:p>
    <w:p w14:paraId="21E9A641" w14:textId="0C7732BE" w:rsidR="3DA743F6" w:rsidRPr="00E10DEF" w:rsidRDefault="3DA743F6" w:rsidP="617D78BE">
      <w:pPr>
        <w:rPr>
          <w:rFonts w:ascii="Aptos" w:eastAsia="Aptos" w:hAnsi="Aptos" w:cs="Aptos"/>
        </w:rPr>
      </w:pPr>
      <w:r w:rsidRPr="617D78BE">
        <w:rPr>
          <w:rFonts w:ascii="Aptos" w:eastAsia="Aptos" w:hAnsi="Aptos" w:cs="Aptos"/>
        </w:rPr>
        <w:t xml:space="preserve">Our Values are embedded across </w:t>
      </w:r>
      <w:r w:rsidR="00671A36" w:rsidRPr="617D78BE">
        <w:rPr>
          <w:rFonts w:ascii="Aptos" w:eastAsia="Aptos" w:hAnsi="Aptos" w:cs="Aptos"/>
        </w:rPr>
        <w:t xml:space="preserve">Richmond </w:t>
      </w:r>
      <w:r w:rsidR="00BF7C79" w:rsidRPr="617D78BE">
        <w:rPr>
          <w:rFonts w:ascii="Aptos" w:eastAsia="Aptos" w:hAnsi="Aptos" w:cs="Aptos"/>
        </w:rPr>
        <w:t xml:space="preserve">&amp; </w:t>
      </w:r>
      <w:r w:rsidR="00671A36" w:rsidRPr="617D78BE">
        <w:rPr>
          <w:rFonts w:ascii="Aptos" w:eastAsia="Aptos" w:hAnsi="Aptos" w:cs="Aptos"/>
        </w:rPr>
        <w:t>Wandsworth Better Service Partnership</w:t>
      </w:r>
      <w:r w:rsidRPr="617D78BE">
        <w:rPr>
          <w:rFonts w:ascii="Aptos" w:eastAsia="Aptos" w:hAnsi="Aptos" w:cs="Aptos"/>
        </w:rPr>
        <w:t xml:space="preserve"> and throughout all roles and responsibilities at all levels of the organisation. Please </w:t>
      </w:r>
      <w:hyperlink r:id="rId12">
        <w:r w:rsidRPr="617D78BE">
          <w:rPr>
            <w:rStyle w:val="Hyperlink"/>
            <w:rFonts w:ascii="Aptos" w:eastAsia="Aptos" w:hAnsi="Aptos" w:cs="Aptos"/>
          </w:rPr>
          <w:t>familiarise yourself with our values</w:t>
        </w:r>
      </w:hyperlink>
      <w:r w:rsidRPr="617D78BE">
        <w:rPr>
          <w:rFonts w:ascii="Aptos" w:eastAsia="Aptos" w:hAnsi="Aptos" w:cs="Aptos"/>
        </w:rPr>
        <w:t xml:space="preserve"> as they are an integral part of our recruitment and selection process.</w:t>
      </w:r>
    </w:p>
    <w:p w14:paraId="252FCC5E" w14:textId="77777777" w:rsidR="00BB4DD8" w:rsidRPr="00E10DEF" w:rsidRDefault="00AB7915" w:rsidP="617D78BE">
      <w:pPr>
        <w:rPr>
          <w:rFonts w:ascii="Aptos" w:eastAsia="Aptos" w:hAnsi="Aptos" w:cs="Aptos"/>
        </w:rPr>
      </w:pPr>
      <w:r w:rsidRPr="617D78BE">
        <w:rPr>
          <w:rFonts w:ascii="Aptos" w:eastAsia="Aptos" w:hAnsi="Aptos" w:cs="Aptos"/>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4"/>
        <w:gridCol w:w="4157"/>
        <w:gridCol w:w="1604"/>
        <w:gridCol w:w="1429"/>
        <w:gridCol w:w="1444"/>
      </w:tblGrid>
      <w:tr w:rsidR="00343CED" w:rsidRPr="00E10DEF" w14:paraId="2A203B40" w14:textId="77777777" w:rsidTr="617D78BE">
        <w:trPr>
          <w:trHeight w:val="551"/>
        </w:trPr>
        <w:tc>
          <w:tcPr>
            <w:tcW w:w="721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E10DEF" w:rsidRDefault="00B3662C" w:rsidP="617D78BE">
            <w:pPr>
              <w:rPr>
                <w:rFonts w:ascii="Aptos" w:eastAsia="Aptos" w:hAnsi="Aptos" w:cs="Aptos"/>
              </w:rPr>
            </w:pPr>
            <w:r w:rsidRPr="617D78BE">
              <w:rPr>
                <w:rFonts w:ascii="Aptos" w:eastAsia="Aptos" w:hAnsi="Aptos" w:cs="Aptos"/>
                <w:b/>
                <w:bCs/>
              </w:rPr>
              <w:t xml:space="preserve">Person Specification </w:t>
            </w:r>
            <w:r w:rsidR="00343CED" w:rsidRPr="617D78BE">
              <w:rPr>
                <w:rFonts w:ascii="Aptos" w:eastAsia="Aptos" w:hAnsi="Aptos" w:cs="Aptos"/>
                <w:b/>
                <w:bCs/>
              </w:rPr>
              <w:t>Requirements</w:t>
            </w:r>
          </w:p>
          <w:p w14:paraId="1F460C60" w14:textId="77777777" w:rsidR="00343CED" w:rsidRPr="00E10DEF" w:rsidRDefault="00343CED" w:rsidP="617D78BE">
            <w:pPr>
              <w:rPr>
                <w:rFonts w:ascii="Aptos" w:eastAsia="Aptos" w:hAnsi="Aptos" w:cs="Aptos"/>
              </w:rPr>
            </w:pPr>
          </w:p>
        </w:tc>
        <w:tc>
          <w:tcPr>
            <w:tcW w:w="1444"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Pr="00E10DEF" w:rsidRDefault="00343CED" w:rsidP="617D78BE">
            <w:pPr>
              <w:jc w:val="center"/>
              <w:rPr>
                <w:rFonts w:ascii="Aptos" w:eastAsia="Aptos" w:hAnsi="Aptos" w:cs="Aptos"/>
                <w:b/>
                <w:bCs/>
              </w:rPr>
            </w:pPr>
            <w:r w:rsidRPr="617D78BE">
              <w:rPr>
                <w:rFonts w:ascii="Aptos" w:eastAsia="Aptos" w:hAnsi="Aptos" w:cs="Aptos"/>
                <w:b/>
                <w:bCs/>
              </w:rPr>
              <w:t xml:space="preserve">Assessed by </w:t>
            </w:r>
          </w:p>
          <w:p w14:paraId="3315A847" w14:textId="77777777" w:rsidR="00D35D30" w:rsidRPr="00E10DEF" w:rsidRDefault="00343CED" w:rsidP="617D78BE">
            <w:pPr>
              <w:jc w:val="center"/>
              <w:rPr>
                <w:rFonts w:ascii="Aptos" w:eastAsia="Aptos" w:hAnsi="Aptos" w:cs="Aptos"/>
                <w:b/>
                <w:bCs/>
              </w:rPr>
            </w:pPr>
            <w:r w:rsidRPr="617D78BE">
              <w:rPr>
                <w:rFonts w:ascii="Aptos" w:eastAsia="Aptos" w:hAnsi="Aptos" w:cs="Aptos"/>
                <w:b/>
                <w:bCs/>
              </w:rPr>
              <w:t>A</w:t>
            </w:r>
            <w:r w:rsidR="00D35D30" w:rsidRPr="617D78BE">
              <w:rPr>
                <w:rFonts w:ascii="Aptos" w:eastAsia="Aptos" w:hAnsi="Aptos" w:cs="Aptos"/>
                <w:b/>
                <w:bCs/>
              </w:rPr>
              <w:t>/</w:t>
            </w:r>
            <w:r w:rsidRPr="617D78BE">
              <w:rPr>
                <w:rFonts w:ascii="Aptos" w:eastAsia="Aptos" w:hAnsi="Aptos" w:cs="Aptos"/>
                <w:b/>
                <w:bCs/>
              </w:rPr>
              <w:t>I/T/C</w:t>
            </w:r>
            <w:r w:rsidR="00407E7C" w:rsidRPr="617D78BE">
              <w:rPr>
                <w:rFonts w:ascii="Aptos" w:eastAsia="Aptos" w:hAnsi="Aptos" w:cs="Aptos"/>
                <w:b/>
                <w:bCs/>
              </w:rPr>
              <w:t xml:space="preserve"> </w:t>
            </w:r>
          </w:p>
          <w:p w14:paraId="052CFE30" w14:textId="2A164304" w:rsidR="00343CED" w:rsidRPr="00E10DEF" w:rsidRDefault="00407E7C" w:rsidP="617D78BE">
            <w:pPr>
              <w:jc w:val="center"/>
              <w:rPr>
                <w:rFonts w:ascii="Aptos" w:eastAsia="Aptos" w:hAnsi="Aptos" w:cs="Aptos"/>
                <w:b/>
                <w:bCs/>
              </w:rPr>
            </w:pPr>
            <w:r w:rsidRPr="617D78BE">
              <w:rPr>
                <w:rFonts w:ascii="Aptos" w:eastAsia="Aptos" w:hAnsi="Aptos" w:cs="Aptos"/>
                <w:b/>
                <w:bCs/>
              </w:rPr>
              <w:t>(see below for explanation)</w:t>
            </w:r>
          </w:p>
        </w:tc>
      </w:tr>
      <w:tr w:rsidR="00D35D30" w:rsidRPr="00E10DEF" w14:paraId="4EC30BAA"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55CBA12" w14:textId="77777777" w:rsidR="00D35D30" w:rsidRDefault="00D35D30" w:rsidP="617D78BE">
            <w:pPr>
              <w:spacing w:line="70" w:lineRule="atLeast"/>
              <w:rPr>
                <w:rFonts w:ascii="Aptos" w:eastAsia="Aptos" w:hAnsi="Aptos" w:cs="Aptos"/>
                <w:b/>
                <w:bCs/>
              </w:rPr>
            </w:pPr>
            <w:r w:rsidRPr="617D78BE">
              <w:rPr>
                <w:rFonts w:ascii="Aptos" w:eastAsia="Aptos" w:hAnsi="Aptos" w:cs="Aptos"/>
                <w:b/>
                <w:bCs/>
              </w:rPr>
              <w:t>Knowledge</w:t>
            </w:r>
          </w:p>
          <w:p w14:paraId="7DFCABD6" w14:textId="77777777" w:rsidR="00E10DEF" w:rsidRPr="00E10DEF" w:rsidRDefault="00E10DEF" w:rsidP="617D78BE">
            <w:pPr>
              <w:spacing w:line="70" w:lineRule="atLeast"/>
              <w:rPr>
                <w:rFonts w:ascii="Aptos" w:eastAsia="Aptos" w:hAnsi="Aptos" w:cs="Aptos"/>
                <w:b/>
                <w:bCs/>
              </w:rPr>
            </w:pPr>
          </w:p>
        </w:tc>
        <w:tc>
          <w:tcPr>
            <w:tcW w:w="16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Essential</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Desirable</w:t>
            </w:r>
          </w:p>
        </w:tc>
        <w:tc>
          <w:tcPr>
            <w:tcW w:w="144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Assessed</w:t>
            </w:r>
          </w:p>
        </w:tc>
      </w:tr>
      <w:tr w:rsidR="0012196A" w:rsidRPr="00E10DEF" w14:paraId="266360A1"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04482F" w14:textId="77777777" w:rsidR="00BE20D5" w:rsidRPr="00E86452" w:rsidRDefault="00BE20D5" w:rsidP="617D78BE">
            <w:pPr>
              <w:rPr>
                <w:rFonts w:ascii="Aptos" w:eastAsia="Aptos" w:hAnsi="Aptos" w:cs="Aptos"/>
              </w:rPr>
            </w:pPr>
            <w:r w:rsidRPr="617D78BE">
              <w:rPr>
                <w:rFonts w:ascii="Aptos" w:eastAsia="Aptos" w:hAnsi="Aptos" w:cs="Aptos"/>
              </w:rPr>
              <w:t>Knowledge of a range of community activities, assets, projects and issues that can affect residents and voluntary and community sector organisations.</w:t>
            </w:r>
          </w:p>
          <w:p w14:paraId="4950A204" w14:textId="5611194B" w:rsidR="0012196A" w:rsidRPr="00E10DEF" w:rsidRDefault="0012196A" w:rsidP="617D78BE">
            <w:pPr>
              <w:spacing w:line="70" w:lineRule="atLeast"/>
              <w:jc w:val="center"/>
              <w:rPr>
                <w:rFonts w:ascii="Aptos" w:eastAsia="Aptos" w:hAnsi="Aptos" w:cs="Aptos"/>
              </w:rPr>
            </w:pP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64571C" w14:textId="07AE358D" w:rsidR="0012196A" w:rsidRPr="00E10DEF" w:rsidRDefault="007340D5"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6E96F9" w14:textId="77777777" w:rsidR="0012196A" w:rsidRPr="00E10DEF" w:rsidRDefault="0012196A"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A2CB70" w14:textId="62F6F68F" w:rsidR="0012196A"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D35D30" w:rsidRPr="00E10DEF" w14:paraId="10D8EEA4"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A45E5F" w14:textId="77777777" w:rsidR="00AC4F79" w:rsidRPr="00E86452" w:rsidRDefault="00AC4F79" w:rsidP="617D78BE">
            <w:pPr>
              <w:rPr>
                <w:rFonts w:ascii="Aptos" w:eastAsia="Aptos" w:hAnsi="Aptos" w:cs="Aptos"/>
              </w:rPr>
            </w:pPr>
            <w:r w:rsidRPr="617D78BE">
              <w:rPr>
                <w:rFonts w:ascii="Aptos" w:eastAsia="Aptos" w:hAnsi="Aptos" w:cs="Aptos"/>
              </w:rPr>
              <w:t xml:space="preserve">Knowledge of how to effectively engage and communicate with a broad range of </w:t>
            </w:r>
            <w:r w:rsidRPr="617D78BE">
              <w:rPr>
                <w:rFonts w:ascii="Aptos" w:eastAsia="Aptos" w:hAnsi="Aptos" w:cs="Aptos"/>
              </w:rPr>
              <w:lastRenderedPageBreak/>
              <w:t>communities, organisations and partners.</w:t>
            </w:r>
          </w:p>
          <w:p w14:paraId="2BA348DC" w14:textId="4C56DDFA" w:rsidR="00D35D30" w:rsidRPr="00E10DEF" w:rsidRDefault="00D35D30" w:rsidP="617D78BE">
            <w:pPr>
              <w:spacing w:line="70" w:lineRule="atLeast"/>
              <w:jc w:val="center"/>
              <w:rPr>
                <w:rFonts w:ascii="Aptos" w:eastAsia="Aptos" w:hAnsi="Aptos" w:cs="Aptos"/>
                <w:b/>
                <w:bCs/>
              </w:rPr>
            </w:pP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4220F50E" w:rsidR="00D35D30" w:rsidRPr="00E10DEF" w:rsidRDefault="006F1CE5" w:rsidP="617D78BE">
            <w:pPr>
              <w:spacing w:line="70" w:lineRule="atLeast"/>
              <w:jc w:val="center"/>
              <w:rPr>
                <w:rFonts w:ascii="Aptos" w:eastAsia="Aptos" w:hAnsi="Aptos" w:cs="Aptos"/>
                <w:b/>
                <w:bCs/>
              </w:rPr>
            </w:pPr>
            <w:r w:rsidRPr="617D78BE">
              <w:rPr>
                <w:rFonts w:ascii="Aptos" w:eastAsia="Aptos" w:hAnsi="Aptos" w:cs="Aptos"/>
                <w:b/>
                <w:bCs/>
              </w:rPr>
              <w:lastRenderedPageBreak/>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E10DEF" w:rsidRDefault="00D35D30"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75DAFE8"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D35D30" w:rsidRPr="00E10DEF" w14:paraId="3EE6F557"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1A8BF6" w14:textId="77777777" w:rsidR="00D35D30" w:rsidRDefault="00F9419A" w:rsidP="617D78BE">
            <w:pPr>
              <w:spacing w:line="70" w:lineRule="atLeast"/>
              <w:rPr>
                <w:rFonts w:ascii="Aptos" w:eastAsia="Aptos" w:hAnsi="Aptos" w:cs="Aptos"/>
              </w:rPr>
            </w:pPr>
            <w:r w:rsidRPr="617D78BE">
              <w:rPr>
                <w:rFonts w:ascii="Aptos" w:eastAsia="Aptos" w:hAnsi="Aptos" w:cs="Aptos"/>
              </w:rPr>
              <w:t>Knowledge of Asset Based Community Development (ABCD)</w:t>
            </w:r>
          </w:p>
          <w:p w14:paraId="6D47CECF" w14:textId="0ABC277F" w:rsidR="00E10DEF" w:rsidRPr="00E10DEF" w:rsidRDefault="00E10DEF" w:rsidP="617D78BE">
            <w:pPr>
              <w:spacing w:line="70" w:lineRule="atLeast"/>
              <w:rPr>
                <w:rFonts w:ascii="Aptos" w:eastAsia="Aptos" w:hAnsi="Aptos" w:cs="Aptos"/>
                <w:b/>
                <w:bCs/>
              </w:rPr>
            </w:pP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E10DEF" w:rsidRDefault="00D35D30" w:rsidP="617D78BE">
            <w:pPr>
              <w:spacing w:line="70" w:lineRule="atLeast"/>
              <w:jc w:val="center"/>
              <w:rPr>
                <w:rFonts w:ascii="Aptos" w:eastAsia="Aptos" w:hAnsi="Aptos" w:cs="Aptos"/>
                <w:b/>
                <w:bCs/>
              </w:rPr>
            </w:pP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7974AE5" w:rsidR="00D35D30" w:rsidRPr="00E10DEF" w:rsidRDefault="006F1CE5" w:rsidP="617D78BE">
            <w:pPr>
              <w:spacing w:line="70" w:lineRule="atLeast"/>
              <w:jc w:val="center"/>
              <w:rPr>
                <w:rFonts w:ascii="Aptos" w:eastAsia="Aptos" w:hAnsi="Aptos" w:cs="Aptos"/>
                <w:b/>
                <w:bCs/>
              </w:rPr>
            </w:pPr>
            <w:r w:rsidRPr="617D78BE">
              <w:rPr>
                <w:rFonts w:ascii="Aptos" w:eastAsia="Aptos" w:hAnsi="Aptos" w:cs="Aptos"/>
                <w:b/>
                <w:bCs/>
              </w:rPr>
              <w:t>X</w:t>
            </w: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0321699"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D35D30" w:rsidRPr="00E10DEF" w14:paraId="3402A323"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E10DEF" w:rsidRDefault="00D35D30" w:rsidP="617D78BE">
            <w:pPr>
              <w:spacing w:line="70" w:lineRule="atLeast"/>
              <w:rPr>
                <w:rFonts w:ascii="Aptos" w:eastAsia="Aptos" w:hAnsi="Aptos" w:cs="Aptos"/>
                <w:b/>
                <w:bCs/>
              </w:rPr>
            </w:pPr>
            <w:r w:rsidRPr="617D78BE">
              <w:rPr>
                <w:rFonts w:ascii="Aptos" w:eastAsia="Aptos" w:hAnsi="Aptos" w:cs="Aptos"/>
                <w:b/>
                <w:bCs/>
              </w:rPr>
              <w:t>Experience</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Essential</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Desirable</w:t>
            </w:r>
          </w:p>
        </w:tc>
        <w:tc>
          <w:tcPr>
            <w:tcW w:w="144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Assessed</w:t>
            </w:r>
          </w:p>
        </w:tc>
      </w:tr>
      <w:tr w:rsidR="00D35D30" w:rsidRPr="00E10DEF" w14:paraId="6717815F"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362CF1C" w:rsidR="00D35D30" w:rsidRPr="00E10DEF" w:rsidRDefault="00457A73" w:rsidP="617D78BE">
            <w:pPr>
              <w:spacing w:line="70" w:lineRule="atLeast"/>
              <w:rPr>
                <w:rFonts w:ascii="Aptos" w:eastAsia="Aptos" w:hAnsi="Aptos" w:cs="Aptos"/>
                <w:b/>
                <w:bCs/>
              </w:rPr>
            </w:pPr>
            <w:r>
              <w:rPr>
                <w:rFonts w:ascii="Aptos" w:eastAsia="Aptos" w:hAnsi="Aptos" w:cs="Aptos"/>
              </w:rPr>
              <w:t>Experience</w:t>
            </w:r>
            <w:r w:rsidR="00673F47" w:rsidRPr="617D78BE">
              <w:rPr>
                <w:rFonts w:ascii="Aptos" w:eastAsia="Aptos" w:hAnsi="Aptos" w:cs="Aptos"/>
              </w:rPr>
              <w:t xml:space="preserve"> working in partnerships</w:t>
            </w:r>
            <w:r w:rsidR="0000755B" w:rsidRPr="617D78BE">
              <w:rPr>
                <w:rFonts w:ascii="Aptos" w:eastAsia="Aptos" w:hAnsi="Aptos" w:cs="Aptos"/>
              </w:rPr>
              <w:t>,</w:t>
            </w:r>
            <w:r w:rsidR="00673F47" w:rsidRPr="617D78BE">
              <w:rPr>
                <w:rFonts w:ascii="Aptos" w:eastAsia="Aptos" w:hAnsi="Aptos" w:cs="Aptos"/>
              </w:rPr>
              <w:t xml:space="preserve"> community development or engagement </w:t>
            </w:r>
            <w:r w:rsidR="00722795" w:rsidRPr="617D78BE">
              <w:rPr>
                <w:rFonts w:ascii="Aptos" w:eastAsia="Aptos" w:hAnsi="Aptos" w:cs="Aptos"/>
              </w:rPr>
              <w:t xml:space="preserve">type </w:t>
            </w:r>
            <w:r w:rsidR="00673F47" w:rsidRPr="617D78BE">
              <w:rPr>
                <w:rFonts w:ascii="Aptos" w:eastAsia="Aptos" w:hAnsi="Aptos" w:cs="Aptos"/>
              </w:rPr>
              <w:t>roles</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9482C0A" w:rsidR="00D35D30" w:rsidRPr="00E10DEF" w:rsidRDefault="007340D5"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E10DEF" w:rsidRDefault="00D35D30"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8A137B1"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D35D30" w:rsidRPr="00E10DEF" w14:paraId="397DC578"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09D17F3" w:rsidR="00D35D30" w:rsidRPr="00E10DEF" w:rsidRDefault="00673F47" w:rsidP="617D78BE">
            <w:pPr>
              <w:spacing w:line="70" w:lineRule="atLeast"/>
              <w:rPr>
                <w:rFonts w:ascii="Aptos" w:eastAsia="Aptos" w:hAnsi="Aptos" w:cs="Aptos"/>
                <w:b/>
                <w:bCs/>
              </w:rPr>
            </w:pPr>
            <w:r w:rsidRPr="617D78BE">
              <w:rPr>
                <w:rFonts w:ascii="Aptos" w:eastAsia="Aptos" w:hAnsi="Aptos" w:cs="Aptos"/>
              </w:rPr>
              <w:t xml:space="preserve">Experience of working with </w:t>
            </w:r>
            <w:r w:rsidR="003B67B5" w:rsidRPr="617D78BE">
              <w:rPr>
                <w:rFonts w:ascii="Aptos" w:eastAsia="Aptos" w:hAnsi="Aptos" w:cs="Aptos"/>
              </w:rPr>
              <w:t xml:space="preserve">and advocating for </w:t>
            </w:r>
            <w:r w:rsidRPr="617D78BE">
              <w:rPr>
                <w:rFonts w:ascii="Aptos" w:eastAsia="Aptos" w:hAnsi="Aptos" w:cs="Aptos"/>
              </w:rPr>
              <w:t>underrepresented groups</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0CE7625" w:rsidR="00D35D30" w:rsidRPr="00E10DEF" w:rsidRDefault="007340D5"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E10DEF" w:rsidRDefault="00D35D30"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A99B15D"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4A2DD9" w:rsidRPr="00E10DEF" w14:paraId="06B4CA07"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F10695" w14:textId="0BB71AFE" w:rsidR="004A2DD9" w:rsidRPr="00E10DEF" w:rsidRDefault="004A2DD9" w:rsidP="617D78BE">
            <w:pPr>
              <w:spacing w:line="70" w:lineRule="atLeast"/>
              <w:rPr>
                <w:rFonts w:ascii="Aptos" w:eastAsia="Aptos" w:hAnsi="Aptos" w:cs="Aptos"/>
              </w:rPr>
            </w:pPr>
            <w:r w:rsidRPr="617D78BE">
              <w:rPr>
                <w:rFonts w:ascii="Aptos" w:eastAsia="Aptos" w:hAnsi="Aptos" w:cs="Aptos"/>
              </w:rPr>
              <w:t xml:space="preserve">Experience of coordinating </w:t>
            </w:r>
            <w:r w:rsidR="002C4A8D" w:rsidRPr="617D78BE">
              <w:rPr>
                <w:rFonts w:ascii="Aptos" w:eastAsia="Aptos" w:hAnsi="Aptos" w:cs="Aptos"/>
              </w:rPr>
              <w:t xml:space="preserve">and connecting </w:t>
            </w:r>
            <w:r w:rsidR="00284AB8" w:rsidRPr="617D78BE">
              <w:rPr>
                <w:rFonts w:ascii="Aptos" w:eastAsia="Aptos" w:hAnsi="Aptos" w:cs="Aptos"/>
              </w:rPr>
              <w:t xml:space="preserve">different projects, activities or partners to strengthen </w:t>
            </w:r>
            <w:r w:rsidR="009A5E01" w:rsidRPr="617D78BE">
              <w:rPr>
                <w:rFonts w:ascii="Aptos" w:eastAsia="Aptos" w:hAnsi="Aptos" w:cs="Aptos"/>
              </w:rPr>
              <w:t xml:space="preserve">the impact for communities </w:t>
            </w:r>
            <w:r w:rsidR="00284AB8" w:rsidRPr="617D78BE">
              <w:rPr>
                <w:rFonts w:ascii="Aptos" w:eastAsia="Aptos" w:hAnsi="Aptos" w:cs="Aptos"/>
              </w:rPr>
              <w:t xml:space="preserve"> </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963394" w14:textId="6A3B9D69" w:rsidR="004A2DD9" w:rsidRPr="00E10DEF" w:rsidRDefault="627EC427"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45B07A" w14:textId="24A29DB8" w:rsidR="004A2DD9" w:rsidRPr="00E10DEF" w:rsidRDefault="004A2DD9"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8FE79A" w14:textId="77777777" w:rsidR="004A2DD9" w:rsidRPr="00E10DEF" w:rsidRDefault="004A2DD9" w:rsidP="617D78BE">
            <w:pPr>
              <w:spacing w:line="70" w:lineRule="atLeast"/>
              <w:jc w:val="center"/>
              <w:rPr>
                <w:rFonts w:ascii="Aptos" w:eastAsia="Aptos" w:hAnsi="Aptos" w:cs="Aptos"/>
              </w:rPr>
            </w:pPr>
          </w:p>
        </w:tc>
      </w:tr>
      <w:tr w:rsidR="00D35D30" w:rsidRPr="00E10DEF" w14:paraId="4E876E96"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AF075F" w14:textId="2AFEB321" w:rsidR="00D35D30" w:rsidRPr="00E10DEF" w:rsidRDefault="047C0033" w:rsidP="617D78BE">
            <w:pPr>
              <w:spacing w:line="70" w:lineRule="atLeast"/>
              <w:rPr>
                <w:rFonts w:ascii="Aptos" w:eastAsia="Aptos" w:hAnsi="Aptos" w:cs="Aptos"/>
              </w:rPr>
            </w:pPr>
            <w:r w:rsidRPr="617D78BE">
              <w:rPr>
                <w:rFonts w:ascii="Aptos" w:eastAsia="Aptos" w:hAnsi="Aptos" w:cs="Aptos"/>
              </w:rPr>
              <w:t xml:space="preserve">Experience of </w:t>
            </w:r>
            <w:r w:rsidR="7844CDD3" w:rsidRPr="617D78BE">
              <w:rPr>
                <w:rFonts w:ascii="Aptos" w:eastAsia="Aptos" w:hAnsi="Aptos" w:cs="Aptos"/>
              </w:rPr>
              <w:t xml:space="preserve">building and </w:t>
            </w:r>
            <w:r w:rsidRPr="617D78BE">
              <w:rPr>
                <w:rFonts w:ascii="Aptos" w:eastAsia="Aptos" w:hAnsi="Aptos" w:cs="Aptos"/>
              </w:rPr>
              <w:t xml:space="preserve">sustaining relationships with a wide range of communities, </w:t>
            </w:r>
            <w:r w:rsidR="3F45439C" w:rsidRPr="617D78BE">
              <w:rPr>
                <w:rFonts w:ascii="Aptos" w:eastAsia="Aptos" w:hAnsi="Aptos" w:cs="Aptos"/>
              </w:rPr>
              <w:t xml:space="preserve">VCS </w:t>
            </w:r>
            <w:r w:rsidRPr="617D78BE">
              <w:rPr>
                <w:rFonts w:ascii="Aptos" w:eastAsia="Aptos" w:hAnsi="Aptos" w:cs="Aptos"/>
              </w:rPr>
              <w:t>organisations and partners</w:t>
            </w:r>
          </w:p>
          <w:p w14:paraId="290D6A55" w14:textId="22590281" w:rsidR="007340D5" w:rsidRPr="00E10DEF" w:rsidRDefault="007340D5" w:rsidP="617D78BE">
            <w:pPr>
              <w:spacing w:line="70" w:lineRule="atLeast"/>
              <w:rPr>
                <w:rFonts w:ascii="Aptos" w:eastAsia="Aptos" w:hAnsi="Aptos" w:cs="Aptos"/>
              </w:rPr>
            </w:pP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5B971C3E" w:rsidR="00D35D30" w:rsidRPr="00E10DEF" w:rsidRDefault="007340D5"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E10DEF" w:rsidRDefault="00D35D30"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93B7E55"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D35D30" w:rsidRPr="00E10DEF" w14:paraId="032E48C9"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E10DEF" w:rsidRDefault="00D35D30" w:rsidP="617D78BE">
            <w:pPr>
              <w:spacing w:line="70" w:lineRule="atLeast"/>
              <w:rPr>
                <w:rFonts w:ascii="Aptos" w:eastAsia="Aptos" w:hAnsi="Aptos" w:cs="Aptos"/>
                <w:b/>
                <w:bCs/>
              </w:rPr>
            </w:pPr>
            <w:r w:rsidRPr="617D78BE">
              <w:rPr>
                <w:rFonts w:ascii="Aptos" w:eastAsia="Aptos" w:hAnsi="Aptos" w:cs="Aptos"/>
                <w:b/>
                <w:bCs/>
              </w:rPr>
              <w:t>Skills</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Essential</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Desirable</w:t>
            </w:r>
          </w:p>
        </w:tc>
        <w:tc>
          <w:tcPr>
            <w:tcW w:w="144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Assessed</w:t>
            </w:r>
          </w:p>
        </w:tc>
      </w:tr>
      <w:tr w:rsidR="00D35D30" w:rsidRPr="00E10DEF" w14:paraId="3B46B477"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372FABC" w:rsidR="00D35D30" w:rsidRPr="00E10DEF" w:rsidRDefault="00110E45" w:rsidP="617D78BE">
            <w:pPr>
              <w:spacing w:after="200"/>
              <w:rPr>
                <w:rFonts w:ascii="Aptos" w:eastAsia="Aptos" w:hAnsi="Aptos" w:cs="Aptos"/>
                <w:lang w:eastAsia="en-US"/>
              </w:rPr>
            </w:pPr>
            <w:r w:rsidRPr="617D78BE">
              <w:rPr>
                <w:rFonts w:ascii="Aptos" w:eastAsia="Aptos" w:hAnsi="Aptos" w:cs="Aptos"/>
                <w:lang w:eastAsia="en-US"/>
              </w:rPr>
              <w:t xml:space="preserve">Active listening </w:t>
            </w:r>
            <w:r w:rsidR="00506D40" w:rsidRPr="617D78BE">
              <w:rPr>
                <w:rFonts w:ascii="Aptos" w:eastAsia="Aptos" w:hAnsi="Aptos" w:cs="Aptos"/>
                <w:lang w:eastAsia="en-US"/>
              </w:rPr>
              <w:t>and empathetic – recognising the importance of a range of</w:t>
            </w:r>
            <w:r w:rsidR="009F18CD" w:rsidRPr="617D78BE">
              <w:rPr>
                <w:rFonts w:ascii="Aptos" w:eastAsia="Aptos" w:hAnsi="Aptos" w:cs="Aptos"/>
                <w:lang w:eastAsia="en-US"/>
              </w:rPr>
              <w:t xml:space="preserve"> individual perspectives, experiences and insight. </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C8FCDB7" w:rsidR="00D35D30" w:rsidRPr="00E10DEF" w:rsidRDefault="00506D40"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E10DEF" w:rsidRDefault="00D35D30"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3CA24794"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699DCC55" w14:paraId="0A0F5C25" w14:textId="77777777" w:rsidTr="617D78BE">
        <w:trPr>
          <w:gridBefore w:val="1"/>
          <w:trHeight w:val="30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12876D" w14:textId="21979726" w:rsidR="5264CB9B" w:rsidRDefault="5264CB9B" w:rsidP="617D78BE">
            <w:pPr>
              <w:rPr>
                <w:rFonts w:ascii="Aptos" w:eastAsia="Aptos" w:hAnsi="Aptos" w:cs="Aptos"/>
                <w:lang w:eastAsia="en-US"/>
              </w:rPr>
            </w:pPr>
            <w:proofErr w:type="spellStart"/>
            <w:r w:rsidRPr="617D78BE">
              <w:rPr>
                <w:rFonts w:ascii="Aptos" w:eastAsia="Aptos" w:hAnsi="Aptos" w:cs="Aptos"/>
                <w:lang w:eastAsia="en-US"/>
              </w:rPr>
              <w:t>Self motivated</w:t>
            </w:r>
            <w:proofErr w:type="spellEnd"/>
            <w:r w:rsidRPr="617D78BE">
              <w:rPr>
                <w:rFonts w:ascii="Aptos" w:eastAsia="Aptos" w:hAnsi="Aptos" w:cs="Aptos"/>
                <w:lang w:eastAsia="en-US"/>
              </w:rPr>
              <w:t>, with the ability to work autonomously and prioritise competing demands</w:t>
            </w:r>
            <w:r w:rsidR="25BA01BD" w:rsidRPr="617D78BE">
              <w:rPr>
                <w:rFonts w:ascii="Aptos" w:eastAsia="Aptos" w:hAnsi="Aptos" w:cs="Aptos"/>
                <w:lang w:eastAsia="en-US"/>
              </w:rPr>
              <w:t xml:space="preserve"> while recognising when to seek guidance or escalate issues.</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3B8F9B" w14:textId="04DF7A63" w:rsidR="1740B943" w:rsidRDefault="1740B943"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318809" w14:textId="1A61FA87" w:rsidR="699DCC55" w:rsidRDefault="699DCC55"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49610A" w14:textId="7BD632C9" w:rsidR="699DCC55" w:rsidRDefault="699DCC55" w:rsidP="617D78BE">
            <w:pPr>
              <w:spacing w:line="70" w:lineRule="atLeast"/>
              <w:jc w:val="center"/>
              <w:rPr>
                <w:rFonts w:ascii="Aptos" w:eastAsia="Aptos" w:hAnsi="Aptos" w:cs="Aptos"/>
              </w:rPr>
            </w:pPr>
          </w:p>
        </w:tc>
      </w:tr>
      <w:tr w:rsidR="00D35D30" w:rsidRPr="00E10DEF" w14:paraId="0E0D9CC6"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9E95F59" w:rsidR="00D35D30" w:rsidRPr="00E10DEF" w:rsidRDefault="009F18CD" w:rsidP="617D78BE">
            <w:pPr>
              <w:spacing w:after="200" w:line="70" w:lineRule="atLeast"/>
              <w:rPr>
                <w:rFonts w:ascii="Aptos" w:eastAsia="Aptos" w:hAnsi="Aptos" w:cs="Aptos"/>
                <w:lang w:eastAsia="en-US"/>
              </w:rPr>
            </w:pPr>
            <w:r w:rsidRPr="617D78BE">
              <w:rPr>
                <w:rFonts w:ascii="Aptos" w:eastAsia="Aptos" w:hAnsi="Aptos" w:cs="Aptos"/>
                <w:lang w:eastAsia="en-US"/>
              </w:rPr>
              <w:t xml:space="preserve">Proactive </w:t>
            </w:r>
            <w:r w:rsidR="00506D40" w:rsidRPr="617D78BE">
              <w:rPr>
                <w:rFonts w:ascii="Aptos" w:eastAsia="Aptos" w:hAnsi="Aptos" w:cs="Aptos"/>
                <w:lang w:eastAsia="en-US"/>
              </w:rPr>
              <w:t>–</w:t>
            </w:r>
            <w:r w:rsidRPr="617D78BE">
              <w:rPr>
                <w:rFonts w:ascii="Aptos" w:eastAsia="Aptos" w:hAnsi="Aptos" w:cs="Aptos"/>
                <w:lang w:eastAsia="en-US"/>
              </w:rPr>
              <w:t xml:space="preserve"> </w:t>
            </w:r>
            <w:r w:rsidR="00506D40" w:rsidRPr="617D78BE">
              <w:rPr>
                <w:rFonts w:ascii="Aptos" w:eastAsia="Aptos" w:hAnsi="Aptos" w:cs="Aptos"/>
                <w:lang w:eastAsia="en-US"/>
              </w:rPr>
              <w:t xml:space="preserve">ability to </w:t>
            </w:r>
            <w:r w:rsidRPr="617D78BE">
              <w:rPr>
                <w:rFonts w:ascii="Aptos" w:eastAsia="Aptos" w:hAnsi="Aptos" w:cs="Aptos"/>
                <w:lang w:eastAsia="en-US"/>
              </w:rPr>
              <w:t>engag</w:t>
            </w:r>
            <w:r w:rsidR="00155D8C" w:rsidRPr="617D78BE">
              <w:rPr>
                <w:rFonts w:ascii="Aptos" w:eastAsia="Aptos" w:hAnsi="Aptos" w:cs="Aptos"/>
                <w:lang w:eastAsia="en-US"/>
              </w:rPr>
              <w:t>e and</w:t>
            </w:r>
            <w:r w:rsidRPr="617D78BE">
              <w:rPr>
                <w:rFonts w:ascii="Aptos" w:eastAsia="Aptos" w:hAnsi="Aptos" w:cs="Aptos"/>
                <w:lang w:eastAsia="en-US"/>
              </w:rPr>
              <w:t xml:space="preserve"> </w:t>
            </w:r>
            <w:r w:rsidR="00722795" w:rsidRPr="617D78BE">
              <w:rPr>
                <w:rFonts w:ascii="Aptos" w:eastAsia="Aptos" w:hAnsi="Aptos" w:cs="Aptos"/>
                <w:lang w:eastAsia="en-US"/>
              </w:rPr>
              <w:t>connect with</w:t>
            </w:r>
            <w:r w:rsidR="00155D8C" w:rsidRPr="617D78BE">
              <w:rPr>
                <w:rFonts w:ascii="Aptos" w:eastAsia="Aptos" w:hAnsi="Aptos" w:cs="Aptos"/>
                <w:lang w:eastAsia="en-US"/>
              </w:rPr>
              <w:t xml:space="preserve"> a diverse range of</w:t>
            </w:r>
            <w:r w:rsidRPr="617D78BE">
              <w:rPr>
                <w:rFonts w:ascii="Aptos" w:eastAsia="Aptos" w:hAnsi="Aptos" w:cs="Aptos"/>
                <w:lang w:eastAsia="en-US"/>
              </w:rPr>
              <w:t xml:space="preserve"> </w:t>
            </w:r>
            <w:r w:rsidR="00155D8C" w:rsidRPr="617D78BE">
              <w:rPr>
                <w:rFonts w:ascii="Aptos" w:eastAsia="Aptos" w:hAnsi="Aptos" w:cs="Aptos"/>
                <w:lang w:eastAsia="en-US"/>
              </w:rPr>
              <w:t>communities, organisations and stakeholders</w:t>
            </w:r>
            <w:r w:rsidRPr="617D78BE">
              <w:rPr>
                <w:rFonts w:ascii="Aptos" w:eastAsia="Aptos" w:hAnsi="Aptos" w:cs="Aptos"/>
                <w:lang w:eastAsia="en-US"/>
              </w:rPr>
              <w:t>.</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3D3BAAD" w:rsidR="00D35D30" w:rsidRPr="00E10DEF" w:rsidRDefault="00506D40"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E10DEF" w:rsidRDefault="00D35D30"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C956D91"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D35D30" w:rsidRPr="00E10DEF" w14:paraId="577965FB"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C255304" w:rsidR="00D35D30" w:rsidRPr="00E10DEF" w:rsidRDefault="00994A59" w:rsidP="617D78BE">
            <w:pPr>
              <w:spacing w:after="200"/>
              <w:rPr>
                <w:rFonts w:ascii="Aptos" w:eastAsia="Aptos" w:hAnsi="Aptos" w:cs="Aptos"/>
                <w:b/>
                <w:bCs/>
              </w:rPr>
            </w:pPr>
            <w:r w:rsidRPr="617D78BE">
              <w:rPr>
                <w:rFonts w:ascii="Aptos" w:eastAsia="Aptos" w:hAnsi="Aptos" w:cs="Aptos"/>
                <w:lang w:eastAsia="en-US"/>
              </w:rPr>
              <w:t xml:space="preserve">Effective communicator and collaborator </w:t>
            </w:r>
            <w:r w:rsidRPr="617D78BE">
              <w:rPr>
                <w:rFonts w:ascii="Aptos" w:eastAsia="Aptos" w:hAnsi="Aptos" w:cs="Aptos"/>
              </w:rPr>
              <w:t>with an</w:t>
            </w:r>
            <w:r w:rsidRPr="617D78BE">
              <w:rPr>
                <w:rFonts w:ascii="Aptos" w:eastAsia="Aptos" w:hAnsi="Aptos" w:cs="Aptos"/>
                <w:lang w:eastAsia="en-US"/>
              </w:rPr>
              <w:t xml:space="preserve"> ability to work with a wide range of </w:t>
            </w:r>
            <w:r w:rsidRPr="617D78BE">
              <w:rPr>
                <w:rFonts w:ascii="Aptos" w:eastAsia="Aptos" w:hAnsi="Aptos" w:cs="Aptos"/>
              </w:rPr>
              <w:t>teams, communities, organisations</w:t>
            </w:r>
            <w:r w:rsidRPr="617D78BE">
              <w:rPr>
                <w:rFonts w:ascii="Aptos" w:eastAsia="Aptos" w:hAnsi="Aptos" w:cs="Aptos"/>
                <w:lang w:eastAsia="en-US"/>
              </w:rPr>
              <w:t xml:space="preserve"> and stakeholders.</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CAD467C" w:rsidR="00D35D30" w:rsidRPr="00E10DEF" w:rsidRDefault="00506D40" w:rsidP="617D78BE">
            <w:pPr>
              <w:spacing w:line="70" w:lineRule="atLeast"/>
              <w:jc w:val="center"/>
              <w:rPr>
                <w:rFonts w:ascii="Aptos" w:eastAsia="Aptos" w:hAnsi="Aptos" w:cs="Aptos"/>
                <w:b/>
                <w:bCs/>
              </w:rPr>
            </w:pPr>
            <w:r w:rsidRPr="617D78BE">
              <w:rPr>
                <w:rFonts w:ascii="Aptos" w:eastAsia="Aptos" w:hAnsi="Aptos" w:cs="Aptos"/>
                <w:b/>
                <w:bCs/>
              </w:rPr>
              <w:t>X</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E10DEF" w:rsidRDefault="00D35D30" w:rsidP="617D78BE">
            <w:pPr>
              <w:spacing w:line="70" w:lineRule="atLeast"/>
              <w:jc w:val="center"/>
              <w:rPr>
                <w:rFonts w:ascii="Aptos" w:eastAsia="Aptos" w:hAnsi="Aptos" w:cs="Aptos"/>
                <w:b/>
                <w:bCs/>
              </w:rPr>
            </w:pP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E8E816E" w:rsidR="00D35D30" w:rsidRPr="00E10DEF" w:rsidRDefault="007D5760" w:rsidP="617D78BE">
            <w:pPr>
              <w:spacing w:line="70" w:lineRule="atLeast"/>
              <w:jc w:val="center"/>
              <w:rPr>
                <w:rFonts w:ascii="Aptos" w:eastAsia="Aptos" w:hAnsi="Aptos" w:cs="Aptos"/>
                <w:b/>
                <w:bCs/>
              </w:rPr>
            </w:pPr>
            <w:r w:rsidRPr="617D78BE">
              <w:rPr>
                <w:rFonts w:ascii="Aptos" w:eastAsia="Aptos" w:hAnsi="Aptos" w:cs="Aptos"/>
              </w:rPr>
              <w:t>AF/I</w:t>
            </w:r>
          </w:p>
        </w:tc>
      </w:tr>
      <w:tr w:rsidR="00D35D30" w:rsidRPr="00E10DEF" w14:paraId="33977F03"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E10DEF" w:rsidRDefault="00D35D30" w:rsidP="617D78BE">
            <w:pPr>
              <w:spacing w:line="70" w:lineRule="atLeast"/>
              <w:rPr>
                <w:rFonts w:ascii="Aptos" w:eastAsia="Aptos" w:hAnsi="Aptos" w:cs="Aptos"/>
                <w:b/>
                <w:bCs/>
              </w:rPr>
            </w:pPr>
            <w:r w:rsidRPr="617D78BE">
              <w:rPr>
                <w:rFonts w:ascii="Aptos" w:eastAsia="Aptos" w:hAnsi="Aptos" w:cs="Aptos"/>
                <w:b/>
                <w:bCs/>
              </w:rPr>
              <w:t>Qualifications</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Essential</w:t>
            </w:r>
          </w:p>
        </w:tc>
        <w:tc>
          <w:tcPr>
            <w:tcW w:w="14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Desirable</w:t>
            </w:r>
          </w:p>
        </w:tc>
        <w:tc>
          <w:tcPr>
            <w:tcW w:w="144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E10DEF" w:rsidRDefault="00D35D30" w:rsidP="617D78BE">
            <w:pPr>
              <w:spacing w:line="70" w:lineRule="atLeast"/>
              <w:jc w:val="center"/>
              <w:rPr>
                <w:rFonts w:ascii="Aptos" w:eastAsia="Aptos" w:hAnsi="Aptos" w:cs="Aptos"/>
                <w:b/>
                <w:bCs/>
              </w:rPr>
            </w:pPr>
            <w:r w:rsidRPr="617D78BE">
              <w:rPr>
                <w:rFonts w:ascii="Aptos" w:eastAsia="Aptos" w:hAnsi="Aptos" w:cs="Aptos"/>
                <w:b/>
                <w:bCs/>
              </w:rPr>
              <w:t>Assessed</w:t>
            </w:r>
          </w:p>
        </w:tc>
      </w:tr>
      <w:tr w:rsidR="00D35D30" w:rsidRPr="00E10DEF" w14:paraId="39253B7A" w14:textId="77777777" w:rsidTr="617D78BE">
        <w:trPr>
          <w:gridBefore w:val="1"/>
          <w:wBefore w:w="24" w:type="dxa"/>
          <w:trHeight w:val="70"/>
        </w:trPr>
        <w:tc>
          <w:tcPr>
            <w:tcW w:w="415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42B7A4E" w:rsidR="00D35D30" w:rsidRPr="00E10DEF" w:rsidRDefault="00CF5188" w:rsidP="617D78BE">
            <w:pPr>
              <w:spacing w:line="70" w:lineRule="atLeast"/>
              <w:jc w:val="center"/>
              <w:rPr>
                <w:rFonts w:ascii="Aptos" w:eastAsia="Aptos" w:hAnsi="Aptos" w:cs="Aptos"/>
                <w:b/>
                <w:bCs/>
              </w:rPr>
            </w:pPr>
            <w:r w:rsidRPr="617D78BE">
              <w:rPr>
                <w:rFonts w:ascii="Aptos" w:eastAsia="Aptos" w:hAnsi="Aptos" w:cs="Aptos"/>
              </w:rPr>
              <w:t>Degree level or equivalent qualification through experience</w:t>
            </w:r>
          </w:p>
        </w:tc>
        <w:tc>
          <w:tcPr>
            <w:tcW w:w="16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E10DEF" w:rsidRDefault="00D35D30" w:rsidP="617D78BE">
            <w:pPr>
              <w:spacing w:line="70" w:lineRule="atLeast"/>
              <w:jc w:val="center"/>
              <w:rPr>
                <w:rFonts w:ascii="Aptos" w:eastAsia="Aptos" w:hAnsi="Aptos" w:cs="Aptos"/>
                <w:b/>
                <w:bCs/>
              </w:rPr>
            </w:pPr>
          </w:p>
        </w:tc>
        <w:tc>
          <w:tcPr>
            <w:tcW w:w="14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BEFFB3B" w:rsidR="00D35D30" w:rsidRPr="00E10DEF" w:rsidRDefault="008C7B35" w:rsidP="617D78BE">
            <w:pPr>
              <w:spacing w:line="70" w:lineRule="atLeast"/>
              <w:jc w:val="center"/>
              <w:rPr>
                <w:rFonts w:ascii="Aptos" w:eastAsia="Aptos" w:hAnsi="Aptos" w:cs="Aptos"/>
                <w:b/>
                <w:bCs/>
              </w:rPr>
            </w:pPr>
            <w:r w:rsidRPr="617D78BE">
              <w:rPr>
                <w:rFonts w:ascii="Aptos" w:eastAsia="Aptos" w:hAnsi="Aptos" w:cs="Aptos"/>
                <w:b/>
                <w:bCs/>
              </w:rPr>
              <w:t>X</w:t>
            </w:r>
          </w:p>
        </w:tc>
        <w:tc>
          <w:tcPr>
            <w:tcW w:w="144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C99B1B7" w:rsidR="00D35D30" w:rsidRPr="00E10DEF" w:rsidRDefault="008C7B35" w:rsidP="617D78BE">
            <w:pPr>
              <w:spacing w:line="70" w:lineRule="atLeast"/>
              <w:jc w:val="center"/>
              <w:rPr>
                <w:rFonts w:ascii="Aptos" w:eastAsia="Aptos" w:hAnsi="Aptos" w:cs="Aptos"/>
                <w:b/>
                <w:bCs/>
              </w:rPr>
            </w:pPr>
            <w:r w:rsidRPr="617D78BE">
              <w:rPr>
                <w:rFonts w:ascii="Aptos" w:eastAsia="Aptos" w:hAnsi="Aptos" w:cs="Aptos"/>
              </w:rPr>
              <w:t>AF/I</w:t>
            </w:r>
          </w:p>
        </w:tc>
      </w:tr>
    </w:tbl>
    <w:p w14:paraId="02AD8F90" w14:textId="77777777" w:rsidR="00202A7E" w:rsidRPr="00E10DEF" w:rsidRDefault="00202A7E" w:rsidP="617D78BE">
      <w:pPr>
        <w:autoSpaceDE w:val="0"/>
        <w:autoSpaceDN w:val="0"/>
        <w:adjustRightInd w:val="0"/>
        <w:rPr>
          <w:rFonts w:ascii="Aptos" w:eastAsia="Aptos" w:hAnsi="Aptos" w:cs="Aptos"/>
          <w:b/>
          <w:bCs/>
        </w:rPr>
      </w:pPr>
    </w:p>
    <w:p w14:paraId="57693551" w14:textId="41E98902" w:rsidR="00B3662C" w:rsidRPr="00E10DEF" w:rsidRDefault="00407E7C" w:rsidP="617D78BE">
      <w:pPr>
        <w:autoSpaceDE w:val="0"/>
        <w:autoSpaceDN w:val="0"/>
        <w:adjustRightInd w:val="0"/>
        <w:rPr>
          <w:rFonts w:ascii="Aptos" w:eastAsia="Aptos" w:hAnsi="Aptos" w:cs="Aptos"/>
          <w:b/>
          <w:bCs/>
        </w:rPr>
      </w:pPr>
      <w:r w:rsidRPr="617D78BE">
        <w:rPr>
          <w:rFonts w:ascii="Aptos" w:eastAsia="Aptos" w:hAnsi="Aptos" w:cs="Aptos"/>
          <w:b/>
          <w:bCs/>
        </w:rPr>
        <w:t>A</w:t>
      </w:r>
      <w:r w:rsidR="007E54FF" w:rsidRPr="617D78BE">
        <w:rPr>
          <w:rFonts w:ascii="Aptos" w:eastAsia="Aptos" w:hAnsi="Aptos" w:cs="Aptos"/>
          <w:b/>
          <w:bCs/>
        </w:rPr>
        <w:t>F</w:t>
      </w:r>
      <w:r w:rsidRPr="617D78BE">
        <w:rPr>
          <w:rFonts w:ascii="Aptos" w:eastAsia="Aptos" w:hAnsi="Aptos" w:cs="Aptos"/>
          <w:b/>
          <w:bCs/>
        </w:rPr>
        <w:t xml:space="preserve"> – Application form</w:t>
      </w:r>
      <w:r w:rsidR="00563EA5" w:rsidRPr="617D78BE">
        <w:rPr>
          <w:rFonts w:ascii="Aptos" w:eastAsia="Aptos" w:hAnsi="Aptos" w:cs="Aptos"/>
          <w:b/>
          <w:bCs/>
        </w:rPr>
        <w:t xml:space="preserve"> / CV</w:t>
      </w:r>
    </w:p>
    <w:p w14:paraId="7A2F527F" w14:textId="77777777" w:rsidR="00407E7C" w:rsidRPr="00E10DEF" w:rsidRDefault="00407E7C" w:rsidP="617D78BE">
      <w:pPr>
        <w:autoSpaceDE w:val="0"/>
        <w:autoSpaceDN w:val="0"/>
        <w:adjustRightInd w:val="0"/>
        <w:rPr>
          <w:rFonts w:ascii="Aptos" w:eastAsia="Aptos" w:hAnsi="Aptos" w:cs="Aptos"/>
          <w:b/>
          <w:bCs/>
        </w:rPr>
      </w:pPr>
      <w:r w:rsidRPr="617D78BE">
        <w:rPr>
          <w:rFonts w:ascii="Aptos" w:eastAsia="Aptos" w:hAnsi="Aptos" w:cs="Aptos"/>
          <w:b/>
          <w:bCs/>
        </w:rPr>
        <w:t>I – Interview</w:t>
      </w:r>
    </w:p>
    <w:p w14:paraId="047CBC77" w14:textId="77777777" w:rsidR="00407E7C" w:rsidRPr="00E10DEF" w:rsidRDefault="00407E7C" w:rsidP="617D78BE">
      <w:pPr>
        <w:autoSpaceDE w:val="0"/>
        <w:autoSpaceDN w:val="0"/>
        <w:adjustRightInd w:val="0"/>
        <w:rPr>
          <w:rFonts w:ascii="Aptos" w:eastAsia="Aptos" w:hAnsi="Aptos" w:cs="Aptos"/>
          <w:b/>
          <w:bCs/>
        </w:rPr>
      </w:pPr>
      <w:r w:rsidRPr="617D78BE">
        <w:rPr>
          <w:rFonts w:ascii="Aptos" w:eastAsia="Aptos" w:hAnsi="Aptos" w:cs="Aptos"/>
          <w:b/>
          <w:bCs/>
        </w:rPr>
        <w:t>T – Test</w:t>
      </w:r>
    </w:p>
    <w:p w14:paraId="4056CB1E" w14:textId="77777777" w:rsidR="00407E7C" w:rsidRPr="00E10DEF" w:rsidRDefault="00407E7C" w:rsidP="617D78BE">
      <w:pPr>
        <w:autoSpaceDE w:val="0"/>
        <w:autoSpaceDN w:val="0"/>
        <w:adjustRightInd w:val="0"/>
        <w:rPr>
          <w:rFonts w:ascii="Aptos" w:eastAsia="Aptos" w:hAnsi="Aptos" w:cs="Aptos"/>
          <w:b/>
          <w:bCs/>
        </w:rPr>
      </w:pPr>
      <w:r w:rsidRPr="617D78BE">
        <w:rPr>
          <w:rFonts w:ascii="Aptos" w:eastAsia="Aptos" w:hAnsi="Aptos" w:cs="Aptos"/>
          <w:b/>
          <w:bCs/>
        </w:rPr>
        <w:t>C - Certificate</w:t>
      </w:r>
    </w:p>
    <w:sectPr w:rsidR="00407E7C" w:rsidRPr="00E10DE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CB13" w14:textId="77777777" w:rsidR="00A03A24" w:rsidRDefault="00A03A24" w:rsidP="003E5354">
      <w:r>
        <w:separator/>
      </w:r>
    </w:p>
  </w:endnote>
  <w:endnote w:type="continuationSeparator" w:id="0">
    <w:p w14:paraId="4A4CD4FF" w14:textId="77777777" w:rsidR="00A03A24" w:rsidRDefault="00A03A24" w:rsidP="003E5354">
      <w:r>
        <w:continuationSeparator/>
      </w:r>
    </w:p>
  </w:endnote>
  <w:endnote w:type="continuationNotice" w:id="1">
    <w:p w14:paraId="4B586433" w14:textId="77777777" w:rsidR="00A03A24" w:rsidRDefault="00A0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BC34" w14:textId="77777777" w:rsidR="00A03A24" w:rsidRDefault="00A03A24" w:rsidP="003E5354">
      <w:r>
        <w:separator/>
      </w:r>
    </w:p>
  </w:footnote>
  <w:footnote w:type="continuationSeparator" w:id="0">
    <w:p w14:paraId="764C5FB7" w14:textId="77777777" w:rsidR="00A03A24" w:rsidRDefault="00A03A24" w:rsidP="003E5354">
      <w:r>
        <w:continuationSeparator/>
      </w:r>
    </w:p>
  </w:footnote>
  <w:footnote w:type="continuationNotice" w:id="1">
    <w:p w14:paraId="1AB923C6" w14:textId="77777777" w:rsidR="00A03A24" w:rsidRDefault="00A03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8F3D21"/>
    <w:multiLevelType w:val="hybridMultilevel"/>
    <w:tmpl w:val="91EA4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081803"/>
    <w:multiLevelType w:val="hybridMultilevel"/>
    <w:tmpl w:val="4D86A11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381D4D"/>
    <w:multiLevelType w:val="hybridMultilevel"/>
    <w:tmpl w:val="55D89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F6EF1"/>
    <w:multiLevelType w:val="hybridMultilevel"/>
    <w:tmpl w:val="DBF02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386072"/>
    <w:multiLevelType w:val="hybridMultilevel"/>
    <w:tmpl w:val="80CC73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276F7"/>
    <w:multiLevelType w:val="multilevel"/>
    <w:tmpl w:val="1C203C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5F309B"/>
    <w:multiLevelType w:val="hybridMultilevel"/>
    <w:tmpl w:val="AA20154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4B4A7E"/>
    <w:multiLevelType w:val="hybridMultilevel"/>
    <w:tmpl w:val="34364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D66BF3"/>
    <w:multiLevelType w:val="hybridMultilevel"/>
    <w:tmpl w:val="2C728D28"/>
    <w:lvl w:ilvl="0" w:tplc="D4F418B6">
      <w:start w:val="1"/>
      <w:numFmt w:val="decimal"/>
      <w:lvlText w:val="%1."/>
      <w:lvlJc w:val="left"/>
      <w:pPr>
        <w:ind w:left="360" w:hanging="360"/>
      </w:pPr>
    </w:lvl>
    <w:lvl w:ilvl="1" w:tplc="566CC2CC">
      <w:start w:val="1"/>
      <w:numFmt w:val="lowerLetter"/>
      <w:lvlText w:val="%2."/>
      <w:lvlJc w:val="left"/>
      <w:pPr>
        <w:ind w:left="1080" w:hanging="360"/>
      </w:pPr>
    </w:lvl>
    <w:lvl w:ilvl="2" w:tplc="9854453E">
      <w:start w:val="1"/>
      <w:numFmt w:val="lowerRoman"/>
      <w:lvlText w:val="%3."/>
      <w:lvlJc w:val="right"/>
      <w:pPr>
        <w:ind w:left="1800" w:hanging="180"/>
      </w:pPr>
    </w:lvl>
    <w:lvl w:ilvl="3" w:tplc="D5B881FE">
      <w:start w:val="1"/>
      <w:numFmt w:val="decimal"/>
      <w:lvlText w:val="%4."/>
      <w:lvlJc w:val="left"/>
      <w:pPr>
        <w:ind w:left="2520" w:hanging="360"/>
      </w:pPr>
    </w:lvl>
    <w:lvl w:ilvl="4" w:tplc="6EB481A6">
      <w:start w:val="1"/>
      <w:numFmt w:val="lowerLetter"/>
      <w:lvlText w:val="%5."/>
      <w:lvlJc w:val="left"/>
      <w:pPr>
        <w:ind w:left="3240" w:hanging="360"/>
      </w:pPr>
    </w:lvl>
    <w:lvl w:ilvl="5" w:tplc="52C012BE">
      <w:start w:val="1"/>
      <w:numFmt w:val="lowerRoman"/>
      <w:lvlText w:val="%6."/>
      <w:lvlJc w:val="right"/>
      <w:pPr>
        <w:ind w:left="3960" w:hanging="180"/>
      </w:pPr>
    </w:lvl>
    <w:lvl w:ilvl="6" w:tplc="52ECA3C4">
      <w:start w:val="1"/>
      <w:numFmt w:val="decimal"/>
      <w:lvlText w:val="%7."/>
      <w:lvlJc w:val="left"/>
      <w:pPr>
        <w:ind w:left="4680" w:hanging="360"/>
      </w:pPr>
    </w:lvl>
    <w:lvl w:ilvl="7" w:tplc="1D1ABA80">
      <w:start w:val="1"/>
      <w:numFmt w:val="lowerLetter"/>
      <w:lvlText w:val="%8."/>
      <w:lvlJc w:val="left"/>
      <w:pPr>
        <w:ind w:left="5400" w:hanging="360"/>
      </w:pPr>
    </w:lvl>
    <w:lvl w:ilvl="8" w:tplc="39C231C4">
      <w:start w:val="1"/>
      <w:numFmt w:val="lowerRoman"/>
      <w:lvlText w:val="%9."/>
      <w:lvlJc w:val="right"/>
      <w:pPr>
        <w:ind w:left="612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7E4594"/>
    <w:multiLevelType w:val="hybridMultilevel"/>
    <w:tmpl w:val="C610FED4"/>
    <w:lvl w:ilvl="0" w:tplc="08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95FA21"/>
    <w:multiLevelType w:val="hybridMultilevel"/>
    <w:tmpl w:val="7F52F8C2"/>
    <w:lvl w:ilvl="0" w:tplc="F17CE344">
      <w:start w:val="1"/>
      <w:numFmt w:val="decimal"/>
      <w:lvlText w:val="%1."/>
      <w:lvlJc w:val="left"/>
      <w:pPr>
        <w:ind w:left="720" w:hanging="360"/>
      </w:pPr>
    </w:lvl>
    <w:lvl w:ilvl="1" w:tplc="61F0D13E">
      <w:start w:val="1"/>
      <w:numFmt w:val="lowerLetter"/>
      <w:lvlText w:val="%2."/>
      <w:lvlJc w:val="left"/>
      <w:pPr>
        <w:ind w:left="1440" w:hanging="360"/>
      </w:pPr>
    </w:lvl>
    <w:lvl w:ilvl="2" w:tplc="E3A25710">
      <w:start w:val="1"/>
      <w:numFmt w:val="lowerRoman"/>
      <w:lvlText w:val="%3."/>
      <w:lvlJc w:val="right"/>
      <w:pPr>
        <w:ind w:left="2160" w:hanging="180"/>
      </w:pPr>
    </w:lvl>
    <w:lvl w:ilvl="3" w:tplc="51B0658E">
      <w:start w:val="1"/>
      <w:numFmt w:val="decimal"/>
      <w:lvlText w:val="%4."/>
      <w:lvlJc w:val="left"/>
      <w:pPr>
        <w:ind w:left="2880" w:hanging="360"/>
      </w:pPr>
    </w:lvl>
    <w:lvl w:ilvl="4" w:tplc="87BA7B7E">
      <w:start w:val="1"/>
      <w:numFmt w:val="lowerLetter"/>
      <w:lvlText w:val="%5."/>
      <w:lvlJc w:val="left"/>
      <w:pPr>
        <w:ind w:left="3600" w:hanging="360"/>
      </w:pPr>
    </w:lvl>
    <w:lvl w:ilvl="5" w:tplc="0C020432">
      <w:start w:val="1"/>
      <w:numFmt w:val="lowerRoman"/>
      <w:lvlText w:val="%6."/>
      <w:lvlJc w:val="right"/>
      <w:pPr>
        <w:ind w:left="4320" w:hanging="180"/>
      </w:pPr>
    </w:lvl>
    <w:lvl w:ilvl="6" w:tplc="5D2CD936">
      <w:start w:val="1"/>
      <w:numFmt w:val="decimal"/>
      <w:lvlText w:val="%7."/>
      <w:lvlJc w:val="left"/>
      <w:pPr>
        <w:ind w:left="5040" w:hanging="360"/>
      </w:pPr>
    </w:lvl>
    <w:lvl w:ilvl="7" w:tplc="A3FA5E54">
      <w:start w:val="1"/>
      <w:numFmt w:val="lowerLetter"/>
      <w:lvlText w:val="%8."/>
      <w:lvlJc w:val="left"/>
      <w:pPr>
        <w:ind w:left="5760" w:hanging="360"/>
      </w:pPr>
    </w:lvl>
    <w:lvl w:ilvl="8" w:tplc="23D8A0C8">
      <w:start w:val="1"/>
      <w:numFmt w:val="lowerRoman"/>
      <w:lvlText w:val="%9."/>
      <w:lvlJc w:val="right"/>
      <w:pPr>
        <w:ind w:left="6480" w:hanging="180"/>
      </w:pPr>
    </w:lvl>
  </w:abstractNum>
  <w:abstractNum w:abstractNumId="41" w15:restartNumberingAfterBreak="0">
    <w:nsid w:val="721B4398"/>
    <w:multiLevelType w:val="hybridMultilevel"/>
    <w:tmpl w:val="F8DCD636"/>
    <w:lvl w:ilvl="0" w:tplc="4FB42E5C">
      <w:start w:val="1"/>
      <w:numFmt w:val="bullet"/>
      <w:lvlText w:val=""/>
      <w:lvlJc w:val="left"/>
      <w:pPr>
        <w:ind w:left="720" w:hanging="360"/>
      </w:pPr>
      <w:rPr>
        <w:rFonts w:ascii="Symbol" w:hAnsi="Symbol" w:hint="default"/>
      </w:rPr>
    </w:lvl>
    <w:lvl w:ilvl="1" w:tplc="CC2A0D98">
      <w:start w:val="1"/>
      <w:numFmt w:val="bullet"/>
      <w:lvlText w:val="o"/>
      <w:lvlJc w:val="left"/>
      <w:pPr>
        <w:ind w:left="1440" w:hanging="360"/>
      </w:pPr>
      <w:rPr>
        <w:rFonts w:ascii="Courier New" w:hAnsi="Courier New" w:hint="default"/>
      </w:rPr>
    </w:lvl>
    <w:lvl w:ilvl="2" w:tplc="CBB0DA04">
      <w:start w:val="1"/>
      <w:numFmt w:val="bullet"/>
      <w:lvlText w:val=""/>
      <w:lvlJc w:val="left"/>
      <w:pPr>
        <w:ind w:left="2160" w:hanging="360"/>
      </w:pPr>
      <w:rPr>
        <w:rFonts w:ascii="Wingdings" w:hAnsi="Wingdings" w:hint="default"/>
      </w:rPr>
    </w:lvl>
    <w:lvl w:ilvl="3" w:tplc="468A96DE">
      <w:start w:val="1"/>
      <w:numFmt w:val="bullet"/>
      <w:lvlText w:val=""/>
      <w:lvlJc w:val="left"/>
      <w:pPr>
        <w:ind w:left="2880" w:hanging="360"/>
      </w:pPr>
      <w:rPr>
        <w:rFonts w:ascii="Symbol" w:hAnsi="Symbol" w:hint="default"/>
      </w:rPr>
    </w:lvl>
    <w:lvl w:ilvl="4" w:tplc="516AE574">
      <w:start w:val="1"/>
      <w:numFmt w:val="bullet"/>
      <w:lvlText w:val="o"/>
      <w:lvlJc w:val="left"/>
      <w:pPr>
        <w:ind w:left="3600" w:hanging="360"/>
      </w:pPr>
      <w:rPr>
        <w:rFonts w:ascii="Courier New" w:hAnsi="Courier New" w:hint="default"/>
      </w:rPr>
    </w:lvl>
    <w:lvl w:ilvl="5" w:tplc="29FA9F70">
      <w:start w:val="1"/>
      <w:numFmt w:val="bullet"/>
      <w:lvlText w:val=""/>
      <w:lvlJc w:val="left"/>
      <w:pPr>
        <w:ind w:left="4320" w:hanging="360"/>
      </w:pPr>
      <w:rPr>
        <w:rFonts w:ascii="Wingdings" w:hAnsi="Wingdings" w:hint="default"/>
      </w:rPr>
    </w:lvl>
    <w:lvl w:ilvl="6" w:tplc="07964106">
      <w:start w:val="1"/>
      <w:numFmt w:val="bullet"/>
      <w:lvlText w:val=""/>
      <w:lvlJc w:val="left"/>
      <w:pPr>
        <w:ind w:left="5040" w:hanging="360"/>
      </w:pPr>
      <w:rPr>
        <w:rFonts w:ascii="Symbol" w:hAnsi="Symbol" w:hint="default"/>
      </w:rPr>
    </w:lvl>
    <w:lvl w:ilvl="7" w:tplc="0BA2C454">
      <w:start w:val="1"/>
      <w:numFmt w:val="bullet"/>
      <w:lvlText w:val="o"/>
      <w:lvlJc w:val="left"/>
      <w:pPr>
        <w:ind w:left="5760" w:hanging="360"/>
      </w:pPr>
      <w:rPr>
        <w:rFonts w:ascii="Courier New" w:hAnsi="Courier New" w:hint="default"/>
      </w:rPr>
    </w:lvl>
    <w:lvl w:ilvl="8" w:tplc="7EAAA83C">
      <w:start w:val="1"/>
      <w:numFmt w:val="bullet"/>
      <w:lvlText w:val=""/>
      <w:lvlJc w:val="left"/>
      <w:pPr>
        <w:ind w:left="6480" w:hanging="360"/>
      </w:pPr>
      <w:rPr>
        <w:rFonts w:ascii="Wingdings" w:hAnsi="Wingdings" w:hint="default"/>
      </w:rPr>
    </w:lvl>
  </w:abstractNum>
  <w:abstractNum w:abstractNumId="42" w15:restartNumberingAfterBreak="0">
    <w:nsid w:val="7804054A"/>
    <w:multiLevelType w:val="hybridMultilevel"/>
    <w:tmpl w:val="42AAC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2F6CCB"/>
    <w:multiLevelType w:val="hybridMultilevel"/>
    <w:tmpl w:val="1072606C"/>
    <w:lvl w:ilvl="0" w:tplc="DC72A2D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BEA0383"/>
    <w:multiLevelType w:val="hybridMultilevel"/>
    <w:tmpl w:val="6B9254CE"/>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59204964">
    <w:abstractNumId w:val="40"/>
  </w:num>
  <w:num w:numId="2" w16cid:durableId="134180415">
    <w:abstractNumId w:val="21"/>
  </w:num>
  <w:num w:numId="3" w16cid:durableId="1592661320">
    <w:abstractNumId w:val="31"/>
  </w:num>
  <w:num w:numId="4" w16cid:durableId="1390150799">
    <w:abstractNumId w:val="41"/>
  </w:num>
  <w:num w:numId="5" w16cid:durableId="688408644">
    <w:abstractNumId w:val="16"/>
  </w:num>
  <w:num w:numId="6" w16cid:durableId="507714373">
    <w:abstractNumId w:val="28"/>
  </w:num>
  <w:num w:numId="7" w16cid:durableId="818763830">
    <w:abstractNumId w:val="26"/>
  </w:num>
  <w:num w:numId="8" w16cid:durableId="1256743143">
    <w:abstractNumId w:val="20"/>
  </w:num>
  <w:num w:numId="9" w16cid:durableId="1863087608">
    <w:abstractNumId w:val="37"/>
  </w:num>
  <w:num w:numId="10" w16cid:durableId="1286346736">
    <w:abstractNumId w:val="3"/>
  </w:num>
  <w:num w:numId="11" w16cid:durableId="1320039565">
    <w:abstractNumId w:val="2"/>
  </w:num>
  <w:num w:numId="12" w16cid:durableId="2097283462">
    <w:abstractNumId w:val="18"/>
  </w:num>
  <w:num w:numId="13" w16cid:durableId="501548402">
    <w:abstractNumId w:val="1"/>
  </w:num>
  <w:num w:numId="14" w16cid:durableId="133648972">
    <w:abstractNumId w:val="32"/>
  </w:num>
  <w:num w:numId="15" w16cid:durableId="283852757">
    <w:abstractNumId w:val="11"/>
  </w:num>
  <w:num w:numId="16" w16cid:durableId="762258631">
    <w:abstractNumId w:val="8"/>
  </w:num>
  <w:num w:numId="17" w16cid:durableId="1876885722">
    <w:abstractNumId w:val="33"/>
  </w:num>
  <w:num w:numId="18" w16cid:durableId="284384524">
    <w:abstractNumId w:val="17"/>
  </w:num>
  <w:num w:numId="19" w16cid:durableId="859271286">
    <w:abstractNumId w:val="10"/>
  </w:num>
  <w:num w:numId="20" w16cid:durableId="1627855592">
    <w:abstractNumId w:val="12"/>
  </w:num>
  <w:num w:numId="21" w16cid:durableId="1954359177">
    <w:abstractNumId w:val="5"/>
  </w:num>
  <w:num w:numId="22" w16cid:durableId="1450512846">
    <w:abstractNumId w:val="44"/>
  </w:num>
  <w:num w:numId="23" w16cid:durableId="1896507463">
    <w:abstractNumId w:val="23"/>
  </w:num>
  <w:num w:numId="24" w16cid:durableId="204027581">
    <w:abstractNumId w:val="15"/>
  </w:num>
  <w:num w:numId="25" w16cid:durableId="2034107091">
    <w:abstractNumId w:val="36"/>
  </w:num>
  <w:num w:numId="26" w16cid:durableId="881795152">
    <w:abstractNumId w:val="29"/>
  </w:num>
  <w:num w:numId="27" w16cid:durableId="730076990">
    <w:abstractNumId w:val="35"/>
  </w:num>
  <w:num w:numId="28" w16cid:durableId="1495874154">
    <w:abstractNumId w:val="25"/>
  </w:num>
  <w:num w:numId="29" w16cid:durableId="1536041592">
    <w:abstractNumId w:val="0"/>
  </w:num>
  <w:num w:numId="30" w16cid:durableId="1854761340">
    <w:abstractNumId w:val="22"/>
  </w:num>
  <w:num w:numId="31" w16cid:durableId="1112750334">
    <w:abstractNumId w:val="38"/>
  </w:num>
  <w:num w:numId="32" w16cid:durableId="1904021794">
    <w:abstractNumId w:val="4"/>
  </w:num>
  <w:num w:numId="33" w16cid:durableId="2123646893">
    <w:abstractNumId w:val="39"/>
  </w:num>
  <w:num w:numId="34" w16cid:durableId="238176124">
    <w:abstractNumId w:val="7"/>
  </w:num>
  <w:num w:numId="35" w16cid:durableId="277683471">
    <w:abstractNumId w:val="27"/>
  </w:num>
  <w:num w:numId="36" w16cid:durableId="416903937">
    <w:abstractNumId w:val="30"/>
  </w:num>
  <w:num w:numId="37" w16cid:durableId="1882403209">
    <w:abstractNumId w:val="6"/>
  </w:num>
  <w:num w:numId="38" w16cid:durableId="620847964">
    <w:abstractNumId w:val="34"/>
    <w:lvlOverride w:ilvl="0">
      <w:startOverride w:val="1"/>
    </w:lvlOverride>
    <w:lvlOverride w:ilvl="1"/>
    <w:lvlOverride w:ilvl="2"/>
    <w:lvlOverride w:ilvl="3"/>
    <w:lvlOverride w:ilvl="4"/>
    <w:lvlOverride w:ilvl="5"/>
    <w:lvlOverride w:ilvl="6"/>
    <w:lvlOverride w:ilvl="7"/>
    <w:lvlOverride w:ilvl="8"/>
  </w:num>
  <w:num w:numId="39" w16cid:durableId="6041139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1644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7972951">
    <w:abstractNumId w:val="43"/>
  </w:num>
  <w:num w:numId="42" w16cid:durableId="620960710">
    <w:abstractNumId w:val="14"/>
  </w:num>
  <w:num w:numId="43" w16cid:durableId="122622280">
    <w:abstractNumId w:val="13"/>
  </w:num>
  <w:num w:numId="44" w16cid:durableId="645669946">
    <w:abstractNumId w:val="19"/>
  </w:num>
  <w:num w:numId="45" w16cid:durableId="2039428997">
    <w:abstractNumId w:val="45"/>
  </w:num>
  <w:num w:numId="46" w16cid:durableId="1338733626">
    <w:abstractNumId w:val="9"/>
  </w:num>
  <w:num w:numId="47" w16cid:durableId="2277680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55B"/>
    <w:rsid w:val="00013110"/>
    <w:rsid w:val="000168A3"/>
    <w:rsid w:val="00016929"/>
    <w:rsid w:val="00020095"/>
    <w:rsid w:val="00020B7E"/>
    <w:rsid w:val="000242BA"/>
    <w:rsid w:val="00026D53"/>
    <w:rsid w:val="000310E3"/>
    <w:rsid w:val="00040A31"/>
    <w:rsid w:val="00041902"/>
    <w:rsid w:val="00053B35"/>
    <w:rsid w:val="000621A9"/>
    <w:rsid w:val="00070528"/>
    <w:rsid w:val="00070F67"/>
    <w:rsid w:val="00074F15"/>
    <w:rsid w:val="000838D9"/>
    <w:rsid w:val="00083C2C"/>
    <w:rsid w:val="000A6B82"/>
    <w:rsid w:val="000B4643"/>
    <w:rsid w:val="000B61A4"/>
    <w:rsid w:val="000C0CBB"/>
    <w:rsid w:val="000C10AD"/>
    <w:rsid w:val="000D1BF4"/>
    <w:rsid w:val="000D3464"/>
    <w:rsid w:val="000E62C7"/>
    <w:rsid w:val="000F485F"/>
    <w:rsid w:val="00101CD4"/>
    <w:rsid w:val="00103807"/>
    <w:rsid w:val="00105B33"/>
    <w:rsid w:val="00110E45"/>
    <w:rsid w:val="00112470"/>
    <w:rsid w:val="00113AE0"/>
    <w:rsid w:val="00113D09"/>
    <w:rsid w:val="0012196A"/>
    <w:rsid w:val="00125641"/>
    <w:rsid w:val="00132D4D"/>
    <w:rsid w:val="0014082D"/>
    <w:rsid w:val="001413DD"/>
    <w:rsid w:val="00142D25"/>
    <w:rsid w:val="00145256"/>
    <w:rsid w:val="00154E7C"/>
    <w:rsid w:val="00155D8C"/>
    <w:rsid w:val="0015656E"/>
    <w:rsid w:val="0017351C"/>
    <w:rsid w:val="00175705"/>
    <w:rsid w:val="00175823"/>
    <w:rsid w:val="00186B52"/>
    <w:rsid w:val="0019434A"/>
    <w:rsid w:val="001A1CE3"/>
    <w:rsid w:val="001B0435"/>
    <w:rsid w:val="001B08B1"/>
    <w:rsid w:val="001B2A23"/>
    <w:rsid w:val="001B2FB2"/>
    <w:rsid w:val="001C2CA3"/>
    <w:rsid w:val="001C6025"/>
    <w:rsid w:val="001D4C88"/>
    <w:rsid w:val="001E05C1"/>
    <w:rsid w:val="001E13EC"/>
    <w:rsid w:val="001E3C23"/>
    <w:rsid w:val="001E6F34"/>
    <w:rsid w:val="00202A7E"/>
    <w:rsid w:val="002037BD"/>
    <w:rsid w:val="002061FF"/>
    <w:rsid w:val="002109FC"/>
    <w:rsid w:val="002200F5"/>
    <w:rsid w:val="00223609"/>
    <w:rsid w:val="00224FEB"/>
    <w:rsid w:val="002251BF"/>
    <w:rsid w:val="00234CE1"/>
    <w:rsid w:val="00240241"/>
    <w:rsid w:val="00240EA2"/>
    <w:rsid w:val="0024126E"/>
    <w:rsid w:val="00256791"/>
    <w:rsid w:val="0026064E"/>
    <w:rsid w:val="00261072"/>
    <w:rsid w:val="00261779"/>
    <w:rsid w:val="002658D6"/>
    <w:rsid w:val="00267FEF"/>
    <w:rsid w:val="002748BB"/>
    <w:rsid w:val="00280C58"/>
    <w:rsid w:val="0028169D"/>
    <w:rsid w:val="00284AB8"/>
    <w:rsid w:val="002857D1"/>
    <w:rsid w:val="0028734E"/>
    <w:rsid w:val="00290D43"/>
    <w:rsid w:val="00292AA3"/>
    <w:rsid w:val="002A40CA"/>
    <w:rsid w:val="002B39FF"/>
    <w:rsid w:val="002B7CD7"/>
    <w:rsid w:val="002C433D"/>
    <w:rsid w:val="002C4A8D"/>
    <w:rsid w:val="002D7A1D"/>
    <w:rsid w:val="002E02F3"/>
    <w:rsid w:val="002E49B1"/>
    <w:rsid w:val="002E7D59"/>
    <w:rsid w:val="002F03A1"/>
    <w:rsid w:val="002F4567"/>
    <w:rsid w:val="002F5B00"/>
    <w:rsid w:val="002F732F"/>
    <w:rsid w:val="00303FCB"/>
    <w:rsid w:val="003054B2"/>
    <w:rsid w:val="00311DF6"/>
    <w:rsid w:val="003169CC"/>
    <w:rsid w:val="003172B9"/>
    <w:rsid w:val="00320B80"/>
    <w:rsid w:val="00323C90"/>
    <w:rsid w:val="00324D3D"/>
    <w:rsid w:val="0033258B"/>
    <w:rsid w:val="003333CB"/>
    <w:rsid w:val="00334CED"/>
    <w:rsid w:val="003357AF"/>
    <w:rsid w:val="00335C2C"/>
    <w:rsid w:val="00343CED"/>
    <w:rsid w:val="00350D49"/>
    <w:rsid w:val="0035240E"/>
    <w:rsid w:val="00352997"/>
    <w:rsid w:val="0035669F"/>
    <w:rsid w:val="00364BBE"/>
    <w:rsid w:val="00376E8A"/>
    <w:rsid w:val="00380815"/>
    <w:rsid w:val="003817E3"/>
    <w:rsid w:val="003847D3"/>
    <w:rsid w:val="00387E78"/>
    <w:rsid w:val="00390DAC"/>
    <w:rsid w:val="0039576E"/>
    <w:rsid w:val="00396680"/>
    <w:rsid w:val="00397448"/>
    <w:rsid w:val="003A0BE2"/>
    <w:rsid w:val="003A2F19"/>
    <w:rsid w:val="003A458A"/>
    <w:rsid w:val="003A6B63"/>
    <w:rsid w:val="003B083C"/>
    <w:rsid w:val="003B2AD5"/>
    <w:rsid w:val="003B3B48"/>
    <w:rsid w:val="003B67B5"/>
    <w:rsid w:val="003C29A2"/>
    <w:rsid w:val="003C4288"/>
    <w:rsid w:val="003D1184"/>
    <w:rsid w:val="003D14D1"/>
    <w:rsid w:val="003D348E"/>
    <w:rsid w:val="003E24CA"/>
    <w:rsid w:val="003E5354"/>
    <w:rsid w:val="003F3658"/>
    <w:rsid w:val="003F452A"/>
    <w:rsid w:val="00401253"/>
    <w:rsid w:val="00402EF4"/>
    <w:rsid w:val="00403864"/>
    <w:rsid w:val="00404C0A"/>
    <w:rsid w:val="00405607"/>
    <w:rsid w:val="00407E7C"/>
    <w:rsid w:val="004108FC"/>
    <w:rsid w:val="00423461"/>
    <w:rsid w:val="004256D7"/>
    <w:rsid w:val="00427CE9"/>
    <w:rsid w:val="00430F95"/>
    <w:rsid w:val="00434922"/>
    <w:rsid w:val="00447242"/>
    <w:rsid w:val="0044737D"/>
    <w:rsid w:val="00451221"/>
    <w:rsid w:val="00453DB8"/>
    <w:rsid w:val="0045615B"/>
    <w:rsid w:val="004566CF"/>
    <w:rsid w:val="00457A73"/>
    <w:rsid w:val="004604FF"/>
    <w:rsid w:val="00466702"/>
    <w:rsid w:val="00467883"/>
    <w:rsid w:val="0047080E"/>
    <w:rsid w:val="004752A5"/>
    <w:rsid w:val="004839C4"/>
    <w:rsid w:val="00483D3A"/>
    <w:rsid w:val="004859A5"/>
    <w:rsid w:val="0048613C"/>
    <w:rsid w:val="0049111A"/>
    <w:rsid w:val="0049147F"/>
    <w:rsid w:val="004924DE"/>
    <w:rsid w:val="004A0FC9"/>
    <w:rsid w:val="004A2624"/>
    <w:rsid w:val="004A2DD9"/>
    <w:rsid w:val="004A3A11"/>
    <w:rsid w:val="004A3DF9"/>
    <w:rsid w:val="004A74CD"/>
    <w:rsid w:val="004C1BE3"/>
    <w:rsid w:val="004C2EE3"/>
    <w:rsid w:val="004C55E7"/>
    <w:rsid w:val="004C7B96"/>
    <w:rsid w:val="004D2B21"/>
    <w:rsid w:val="004D3E78"/>
    <w:rsid w:val="004F170D"/>
    <w:rsid w:val="004F2E96"/>
    <w:rsid w:val="004F668A"/>
    <w:rsid w:val="00506D40"/>
    <w:rsid w:val="005117A1"/>
    <w:rsid w:val="00511BFE"/>
    <w:rsid w:val="00516304"/>
    <w:rsid w:val="005305AE"/>
    <w:rsid w:val="005308D0"/>
    <w:rsid w:val="00531C48"/>
    <w:rsid w:val="00533982"/>
    <w:rsid w:val="00545A74"/>
    <w:rsid w:val="00550F0E"/>
    <w:rsid w:val="00557818"/>
    <w:rsid w:val="00563EA5"/>
    <w:rsid w:val="00573551"/>
    <w:rsid w:val="00574041"/>
    <w:rsid w:val="005750CD"/>
    <w:rsid w:val="0058438B"/>
    <w:rsid w:val="005907BB"/>
    <w:rsid w:val="00591F9B"/>
    <w:rsid w:val="00597320"/>
    <w:rsid w:val="00597977"/>
    <w:rsid w:val="005B3EBF"/>
    <w:rsid w:val="005B47DA"/>
    <w:rsid w:val="005D4934"/>
    <w:rsid w:val="005E0BBB"/>
    <w:rsid w:val="005E559A"/>
    <w:rsid w:val="005F652F"/>
    <w:rsid w:val="00602AEA"/>
    <w:rsid w:val="006034E2"/>
    <w:rsid w:val="00607E93"/>
    <w:rsid w:val="00613F15"/>
    <w:rsid w:val="00615E29"/>
    <w:rsid w:val="00623B33"/>
    <w:rsid w:val="006258D2"/>
    <w:rsid w:val="00630544"/>
    <w:rsid w:val="006345A2"/>
    <w:rsid w:val="0063558D"/>
    <w:rsid w:val="00636692"/>
    <w:rsid w:val="00637126"/>
    <w:rsid w:val="006401BA"/>
    <w:rsid w:val="00644680"/>
    <w:rsid w:val="006454AD"/>
    <w:rsid w:val="0064607D"/>
    <w:rsid w:val="00651FD8"/>
    <w:rsid w:val="0065238E"/>
    <w:rsid w:val="00653A4D"/>
    <w:rsid w:val="00657A2C"/>
    <w:rsid w:val="006636E1"/>
    <w:rsid w:val="00667851"/>
    <w:rsid w:val="006713F6"/>
    <w:rsid w:val="0067177C"/>
    <w:rsid w:val="00671A36"/>
    <w:rsid w:val="00673F47"/>
    <w:rsid w:val="0067415B"/>
    <w:rsid w:val="00680FF3"/>
    <w:rsid w:val="00682F35"/>
    <w:rsid w:val="00683531"/>
    <w:rsid w:val="006A1E18"/>
    <w:rsid w:val="006C39A0"/>
    <w:rsid w:val="006C40ED"/>
    <w:rsid w:val="006F1CE5"/>
    <w:rsid w:val="006F7511"/>
    <w:rsid w:val="006F797D"/>
    <w:rsid w:val="00700CE3"/>
    <w:rsid w:val="00703BE5"/>
    <w:rsid w:val="00713CEE"/>
    <w:rsid w:val="00714EFE"/>
    <w:rsid w:val="00721AA8"/>
    <w:rsid w:val="00722795"/>
    <w:rsid w:val="007229E1"/>
    <w:rsid w:val="00723A78"/>
    <w:rsid w:val="00725C68"/>
    <w:rsid w:val="007319DD"/>
    <w:rsid w:val="00732165"/>
    <w:rsid w:val="007340D5"/>
    <w:rsid w:val="00735652"/>
    <w:rsid w:val="007366A9"/>
    <w:rsid w:val="00750A13"/>
    <w:rsid w:val="007542EA"/>
    <w:rsid w:val="00756863"/>
    <w:rsid w:val="00757EBB"/>
    <w:rsid w:val="00762A1D"/>
    <w:rsid w:val="00762E81"/>
    <w:rsid w:val="00770F26"/>
    <w:rsid w:val="00783C6D"/>
    <w:rsid w:val="007857EA"/>
    <w:rsid w:val="00795DAC"/>
    <w:rsid w:val="007A5F02"/>
    <w:rsid w:val="007A6A73"/>
    <w:rsid w:val="007B1542"/>
    <w:rsid w:val="007B653B"/>
    <w:rsid w:val="007C29FE"/>
    <w:rsid w:val="007C617C"/>
    <w:rsid w:val="007C7D20"/>
    <w:rsid w:val="007D1F2F"/>
    <w:rsid w:val="007D20BD"/>
    <w:rsid w:val="007D4D67"/>
    <w:rsid w:val="007D5760"/>
    <w:rsid w:val="007D5A3B"/>
    <w:rsid w:val="007D5DCB"/>
    <w:rsid w:val="007E0881"/>
    <w:rsid w:val="007E54FF"/>
    <w:rsid w:val="007F51C0"/>
    <w:rsid w:val="007F6D02"/>
    <w:rsid w:val="008003FF"/>
    <w:rsid w:val="00802B8D"/>
    <w:rsid w:val="008067D6"/>
    <w:rsid w:val="008277D3"/>
    <w:rsid w:val="00830FAB"/>
    <w:rsid w:val="00837BB0"/>
    <w:rsid w:val="00847B1D"/>
    <w:rsid w:val="00850E25"/>
    <w:rsid w:val="00854C11"/>
    <w:rsid w:val="00857BFA"/>
    <w:rsid w:val="00863875"/>
    <w:rsid w:val="00865D8E"/>
    <w:rsid w:val="00866B4F"/>
    <w:rsid w:val="00873A47"/>
    <w:rsid w:val="008907FC"/>
    <w:rsid w:val="008924AE"/>
    <w:rsid w:val="008A0DC4"/>
    <w:rsid w:val="008A33AC"/>
    <w:rsid w:val="008B1282"/>
    <w:rsid w:val="008B6120"/>
    <w:rsid w:val="008C0883"/>
    <w:rsid w:val="008C3EF4"/>
    <w:rsid w:val="008C7B35"/>
    <w:rsid w:val="008D0150"/>
    <w:rsid w:val="008D0A94"/>
    <w:rsid w:val="008D2BB6"/>
    <w:rsid w:val="008D6E04"/>
    <w:rsid w:val="008E08AE"/>
    <w:rsid w:val="008E4F21"/>
    <w:rsid w:val="008F0484"/>
    <w:rsid w:val="008F4070"/>
    <w:rsid w:val="008F677B"/>
    <w:rsid w:val="008F77C6"/>
    <w:rsid w:val="009007EB"/>
    <w:rsid w:val="0090490C"/>
    <w:rsid w:val="0090702A"/>
    <w:rsid w:val="00913D54"/>
    <w:rsid w:val="00915B47"/>
    <w:rsid w:val="009202FC"/>
    <w:rsid w:val="00924B5D"/>
    <w:rsid w:val="00926E42"/>
    <w:rsid w:val="00927DFC"/>
    <w:rsid w:val="00935FA0"/>
    <w:rsid w:val="00940FF5"/>
    <w:rsid w:val="009417DD"/>
    <w:rsid w:val="0094231E"/>
    <w:rsid w:val="00943C4B"/>
    <w:rsid w:val="0095233B"/>
    <w:rsid w:val="00952B74"/>
    <w:rsid w:val="00961EBA"/>
    <w:rsid w:val="00965309"/>
    <w:rsid w:val="00970B89"/>
    <w:rsid w:val="00975F12"/>
    <w:rsid w:val="00977685"/>
    <w:rsid w:val="009800F1"/>
    <w:rsid w:val="00981F00"/>
    <w:rsid w:val="009922EF"/>
    <w:rsid w:val="00994A59"/>
    <w:rsid w:val="009A50EA"/>
    <w:rsid w:val="009A5E01"/>
    <w:rsid w:val="009B3D4B"/>
    <w:rsid w:val="009C26C6"/>
    <w:rsid w:val="009C348D"/>
    <w:rsid w:val="009C3FF8"/>
    <w:rsid w:val="009C7105"/>
    <w:rsid w:val="009D35AF"/>
    <w:rsid w:val="009D4FB4"/>
    <w:rsid w:val="009D5536"/>
    <w:rsid w:val="009E54E8"/>
    <w:rsid w:val="009E61DD"/>
    <w:rsid w:val="009F18CD"/>
    <w:rsid w:val="009F1B52"/>
    <w:rsid w:val="009F445A"/>
    <w:rsid w:val="00A00BBD"/>
    <w:rsid w:val="00A03A24"/>
    <w:rsid w:val="00A078BC"/>
    <w:rsid w:val="00A12EB2"/>
    <w:rsid w:val="00A17A3C"/>
    <w:rsid w:val="00A262C4"/>
    <w:rsid w:val="00A34AB5"/>
    <w:rsid w:val="00A34EC2"/>
    <w:rsid w:val="00A42175"/>
    <w:rsid w:val="00A61D1C"/>
    <w:rsid w:val="00A63BE8"/>
    <w:rsid w:val="00A64352"/>
    <w:rsid w:val="00A67407"/>
    <w:rsid w:val="00A73544"/>
    <w:rsid w:val="00A76086"/>
    <w:rsid w:val="00A9125A"/>
    <w:rsid w:val="00A920C4"/>
    <w:rsid w:val="00A92D79"/>
    <w:rsid w:val="00AA609E"/>
    <w:rsid w:val="00AB7915"/>
    <w:rsid w:val="00AB7E08"/>
    <w:rsid w:val="00AC0C7B"/>
    <w:rsid w:val="00AC307B"/>
    <w:rsid w:val="00AC4F79"/>
    <w:rsid w:val="00AC5D01"/>
    <w:rsid w:val="00AD0257"/>
    <w:rsid w:val="00AD7B2C"/>
    <w:rsid w:val="00AE7673"/>
    <w:rsid w:val="00AF0596"/>
    <w:rsid w:val="00AF1AE3"/>
    <w:rsid w:val="00B01F9F"/>
    <w:rsid w:val="00B03626"/>
    <w:rsid w:val="00B04C52"/>
    <w:rsid w:val="00B11F16"/>
    <w:rsid w:val="00B14E21"/>
    <w:rsid w:val="00B22CC6"/>
    <w:rsid w:val="00B2480C"/>
    <w:rsid w:val="00B31DAE"/>
    <w:rsid w:val="00B323CF"/>
    <w:rsid w:val="00B34715"/>
    <w:rsid w:val="00B35255"/>
    <w:rsid w:val="00B35400"/>
    <w:rsid w:val="00B3651E"/>
    <w:rsid w:val="00B3662C"/>
    <w:rsid w:val="00B36AD3"/>
    <w:rsid w:val="00B423C6"/>
    <w:rsid w:val="00B435E2"/>
    <w:rsid w:val="00B50BA1"/>
    <w:rsid w:val="00B53894"/>
    <w:rsid w:val="00B60375"/>
    <w:rsid w:val="00B604EC"/>
    <w:rsid w:val="00B632F6"/>
    <w:rsid w:val="00B70EC1"/>
    <w:rsid w:val="00B715E5"/>
    <w:rsid w:val="00B74687"/>
    <w:rsid w:val="00B75541"/>
    <w:rsid w:val="00B814DB"/>
    <w:rsid w:val="00B81B86"/>
    <w:rsid w:val="00B85ECE"/>
    <w:rsid w:val="00B96984"/>
    <w:rsid w:val="00BA5334"/>
    <w:rsid w:val="00BB192D"/>
    <w:rsid w:val="00BB338C"/>
    <w:rsid w:val="00BB4DD8"/>
    <w:rsid w:val="00BB7565"/>
    <w:rsid w:val="00BC60B8"/>
    <w:rsid w:val="00BC6D41"/>
    <w:rsid w:val="00BD64A8"/>
    <w:rsid w:val="00BE20D5"/>
    <w:rsid w:val="00BF5FE6"/>
    <w:rsid w:val="00BF7C79"/>
    <w:rsid w:val="00C0449A"/>
    <w:rsid w:val="00C12C7A"/>
    <w:rsid w:val="00C12CF6"/>
    <w:rsid w:val="00C12D4B"/>
    <w:rsid w:val="00C20461"/>
    <w:rsid w:val="00C22178"/>
    <w:rsid w:val="00C22961"/>
    <w:rsid w:val="00C27BD9"/>
    <w:rsid w:val="00C33374"/>
    <w:rsid w:val="00C350DD"/>
    <w:rsid w:val="00C4011A"/>
    <w:rsid w:val="00C41C88"/>
    <w:rsid w:val="00C45352"/>
    <w:rsid w:val="00C50C08"/>
    <w:rsid w:val="00C55803"/>
    <w:rsid w:val="00C62BA2"/>
    <w:rsid w:val="00C63465"/>
    <w:rsid w:val="00C646C7"/>
    <w:rsid w:val="00C66E83"/>
    <w:rsid w:val="00C84D5C"/>
    <w:rsid w:val="00C90AB7"/>
    <w:rsid w:val="00C94306"/>
    <w:rsid w:val="00CA4199"/>
    <w:rsid w:val="00CA6BFC"/>
    <w:rsid w:val="00CB5723"/>
    <w:rsid w:val="00CB6717"/>
    <w:rsid w:val="00CC45F2"/>
    <w:rsid w:val="00CC7083"/>
    <w:rsid w:val="00CD0D02"/>
    <w:rsid w:val="00CD2380"/>
    <w:rsid w:val="00CE5A42"/>
    <w:rsid w:val="00CF5188"/>
    <w:rsid w:val="00CF52E9"/>
    <w:rsid w:val="00D035AE"/>
    <w:rsid w:val="00D04BFB"/>
    <w:rsid w:val="00D0515E"/>
    <w:rsid w:val="00D20A7D"/>
    <w:rsid w:val="00D23C17"/>
    <w:rsid w:val="00D250FB"/>
    <w:rsid w:val="00D26FD4"/>
    <w:rsid w:val="00D2740A"/>
    <w:rsid w:val="00D27960"/>
    <w:rsid w:val="00D31BE4"/>
    <w:rsid w:val="00D331E1"/>
    <w:rsid w:val="00D346DA"/>
    <w:rsid w:val="00D35D30"/>
    <w:rsid w:val="00D4113B"/>
    <w:rsid w:val="00D43B05"/>
    <w:rsid w:val="00D4422E"/>
    <w:rsid w:val="00D465E0"/>
    <w:rsid w:val="00D474D1"/>
    <w:rsid w:val="00D50837"/>
    <w:rsid w:val="00D57216"/>
    <w:rsid w:val="00D57313"/>
    <w:rsid w:val="00D64E94"/>
    <w:rsid w:val="00D67180"/>
    <w:rsid w:val="00D67735"/>
    <w:rsid w:val="00D75260"/>
    <w:rsid w:val="00D774C8"/>
    <w:rsid w:val="00D834B6"/>
    <w:rsid w:val="00D852F2"/>
    <w:rsid w:val="00D8693A"/>
    <w:rsid w:val="00D86DA6"/>
    <w:rsid w:val="00D97F11"/>
    <w:rsid w:val="00DA43B0"/>
    <w:rsid w:val="00DB211A"/>
    <w:rsid w:val="00DC3A8A"/>
    <w:rsid w:val="00DC7241"/>
    <w:rsid w:val="00DD0914"/>
    <w:rsid w:val="00DD3D9C"/>
    <w:rsid w:val="00DD3F67"/>
    <w:rsid w:val="00DD6AF5"/>
    <w:rsid w:val="00DE42CA"/>
    <w:rsid w:val="00DE61F8"/>
    <w:rsid w:val="00DE6659"/>
    <w:rsid w:val="00DE7506"/>
    <w:rsid w:val="00DF2A00"/>
    <w:rsid w:val="00DF697D"/>
    <w:rsid w:val="00DF7A3B"/>
    <w:rsid w:val="00E01113"/>
    <w:rsid w:val="00E05806"/>
    <w:rsid w:val="00E10DEF"/>
    <w:rsid w:val="00E123BA"/>
    <w:rsid w:val="00E257B6"/>
    <w:rsid w:val="00E26A78"/>
    <w:rsid w:val="00E30EB9"/>
    <w:rsid w:val="00E34015"/>
    <w:rsid w:val="00E350ED"/>
    <w:rsid w:val="00E36BC7"/>
    <w:rsid w:val="00E45DD9"/>
    <w:rsid w:val="00E60B95"/>
    <w:rsid w:val="00E61F92"/>
    <w:rsid w:val="00E70C49"/>
    <w:rsid w:val="00E73F67"/>
    <w:rsid w:val="00E7437A"/>
    <w:rsid w:val="00E74E3D"/>
    <w:rsid w:val="00E75BD5"/>
    <w:rsid w:val="00E7662F"/>
    <w:rsid w:val="00E77098"/>
    <w:rsid w:val="00E85ED8"/>
    <w:rsid w:val="00E87784"/>
    <w:rsid w:val="00E929B7"/>
    <w:rsid w:val="00EA2CC9"/>
    <w:rsid w:val="00EB1E00"/>
    <w:rsid w:val="00EB38B5"/>
    <w:rsid w:val="00EB50EC"/>
    <w:rsid w:val="00EB68C3"/>
    <w:rsid w:val="00EB7098"/>
    <w:rsid w:val="00EC3357"/>
    <w:rsid w:val="00ED57E8"/>
    <w:rsid w:val="00ED640F"/>
    <w:rsid w:val="00ED7A6E"/>
    <w:rsid w:val="00ED7ECB"/>
    <w:rsid w:val="00EE1A60"/>
    <w:rsid w:val="00EE2AEA"/>
    <w:rsid w:val="00EE3839"/>
    <w:rsid w:val="00EF11AC"/>
    <w:rsid w:val="00EF1348"/>
    <w:rsid w:val="00EF3AB0"/>
    <w:rsid w:val="00F01544"/>
    <w:rsid w:val="00F03E99"/>
    <w:rsid w:val="00F0550A"/>
    <w:rsid w:val="00F13447"/>
    <w:rsid w:val="00F20EDF"/>
    <w:rsid w:val="00F23FD3"/>
    <w:rsid w:val="00F255E8"/>
    <w:rsid w:val="00F27B4D"/>
    <w:rsid w:val="00F42AD0"/>
    <w:rsid w:val="00F43B84"/>
    <w:rsid w:val="00F517B1"/>
    <w:rsid w:val="00F56348"/>
    <w:rsid w:val="00F57DC6"/>
    <w:rsid w:val="00F7665D"/>
    <w:rsid w:val="00F90371"/>
    <w:rsid w:val="00F93B8A"/>
    <w:rsid w:val="00F9419A"/>
    <w:rsid w:val="00FA07B0"/>
    <w:rsid w:val="00FA3705"/>
    <w:rsid w:val="00FB6581"/>
    <w:rsid w:val="00FC6019"/>
    <w:rsid w:val="00FD3059"/>
    <w:rsid w:val="00FD5289"/>
    <w:rsid w:val="00FE5AC4"/>
    <w:rsid w:val="00FE74C3"/>
    <w:rsid w:val="00FF0556"/>
    <w:rsid w:val="00FF1837"/>
    <w:rsid w:val="00FF2A5B"/>
    <w:rsid w:val="00FF7D62"/>
    <w:rsid w:val="0126C859"/>
    <w:rsid w:val="01320437"/>
    <w:rsid w:val="02A7B009"/>
    <w:rsid w:val="0305005D"/>
    <w:rsid w:val="03675823"/>
    <w:rsid w:val="03F373A8"/>
    <w:rsid w:val="047C0033"/>
    <w:rsid w:val="075EE1FC"/>
    <w:rsid w:val="08CD7783"/>
    <w:rsid w:val="0912BD4E"/>
    <w:rsid w:val="09D13216"/>
    <w:rsid w:val="09E826FB"/>
    <w:rsid w:val="0BB45943"/>
    <w:rsid w:val="0D210B68"/>
    <w:rsid w:val="0DB1641C"/>
    <w:rsid w:val="0E59C768"/>
    <w:rsid w:val="11178A6F"/>
    <w:rsid w:val="1189D1EC"/>
    <w:rsid w:val="12C2E312"/>
    <w:rsid w:val="12CB9218"/>
    <w:rsid w:val="13BE174F"/>
    <w:rsid w:val="14A4DE3B"/>
    <w:rsid w:val="1712A80F"/>
    <w:rsid w:val="1740B943"/>
    <w:rsid w:val="18231C16"/>
    <w:rsid w:val="184BFD6C"/>
    <w:rsid w:val="193087AD"/>
    <w:rsid w:val="1CACA47F"/>
    <w:rsid w:val="1D80FE30"/>
    <w:rsid w:val="1DB2C96F"/>
    <w:rsid w:val="1E5AF4E6"/>
    <w:rsid w:val="1E7A3267"/>
    <w:rsid w:val="1EEA555D"/>
    <w:rsid w:val="1FEC4BC6"/>
    <w:rsid w:val="20174992"/>
    <w:rsid w:val="204338A9"/>
    <w:rsid w:val="22474658"/>
    <w:rsid w:val="232DD548"/>
    <w:rsid w:val="249A81AD"/>
    <w:rsid w:val="255AFD94"/>
    <w:rsid w:val="25BA01BD"/>
    <w:rsid w:val="269CDE4E"/>
    <w:rsid w:val="271A849D"/>
    <w:rsid w:val="286CBC6A"/>
    <w:rsid w:val="2911F674"/>
    <w:rsid w:val="2987D1D0"/>
    <w:rsid w:val="2B9A0DA3"/>
    <w:rsid w:val="2C86A0C5"/>
    <w:rsid w:val="2CF26EB8"/>
    <w:rsid w:val="2E264A7D"/>
    <w:rsid w:val="2E7E5554"/>
    <w:rsid w:val="2E9130C0"/>
    <w:rsid w:val="2E9EACB1"/>
    <w:rsid w:val="31416470"/>
    <w:rsid w:val="32C352D4"/>
    <w:rsid w:val="32D14399"/>
    <w:rsid w:val="32F3CEAD"/>
    <w:rsid w:val="36884CB2"/>
    <w:rsid w:val="370953AE"/>
    <w:rsid w:val="3895FBE1"/>
    <w:rsid w:val="38B9E1FA"/>
    <w:rsid w:val="3B19ACB3"/>
    <w:rsid w:val="3B53CE31"/>
    <w:rsid w:val="3B9D12D5"/>
    <w:rsid w:val="3C4288DF"/>
    <w:rsid w:val="3C6BB923"/>
    <w:rsid w:val="3DA743F6"/>
    <w:rsid w:val="3DAA6A99"/>
    <w:rsid w:val="3EFB4AFF"/>
    <w:rsid w:val="3F45439C"/>
    <w:rsid w:val="3FCDE6BB"/>
    <w:rsid w:val="406C116F"/>
    <w:rsid w:val="4139EE69"/>
    <w:rsid w:val="4277F816"/>
    <w:rsid w:val="432409AD"/>
    <w:rsid w:val="43E6A84D"/>
    <w:rsid w:val="4439F2E8"/>
    <w:rsid w:val="45A250D5"/>
    <w:rsid w:val="47579566"/>
    <w:rsid w:val="48258062"/>
    <w:rsid w:val="491A6775"/>
    <w:rsid w:val="4B17A6C2"/>
    <w:rsid w:val="4CA77D91"/>
    <w:rsid w:val="4CFDB399"/>
    <w:rsid w:val="4D21CD30"/>
    <w:rsid w:val="5264CB9B"/>
    <w:rsid w:val="53743DC4"/>
    <w:rsid w:val="54D8780A"/>
    <w:rsid w:val="56E91D96"/>
    <w:rsid w:val="58B31753"/>
    <w:rsid w:val="58D5B766"/>
    <w:rsid w:val="5A3A48F2"/>
    <w:rsid w:val="5A42850E"/>
    <w:rsid w:val="5A705954"/>
    <w:rsid w:val="5A773DD3"/>
    <w:rsid w:val="5A8402F8"/>
    <w:rsid w:val="5A87C124"/>
    <w:rsid w:val="5C33DA73"/>
    <w:rsid w:val="5E51C35D"/>
    <w:rsid w:val="607A8C11"/>
    <w:rsid w:val="617D78BE"/>
    <w:rsid w:val="61BCCDCA"/>
    <w:rsid w:val="61FE880D"/>
    <w:rsid w:val="627EC427"/>
    <w:rsid w:val="64BD70AB"/>
    <w:rsid w:val="64DB75C2"/>
    <w:rsid w:val="6500885C"/>
    <w:rsid w:val="6568FC2D"/>
    <w:rsid w:val="65DA9608"/>
    <w:rsid w:val="66B5DD5E"/>
    <w:rsid w:val="66DB8C3E"/>
    <w:rsid w:val="679976BC"/>
    <w:rsid w:val="67CA5BA2"/>
    <w:rsid w:val="68738A39"/>
    <w:rsid w:val="690736E6"/>
    <w:rsid w:val="690E8D8E"/>
    <w:rsid w:val="699DCC55"/>
    <w:rsid w:val="6AC8F6A9"/>
    <w:rsid w:val="6C051D94"/>
    <w:rsid w:val="6CD08041"/>
    <w:rsid w:val="6D79B12B"/>
    <w:rsid w:val="6F704E89"/>
    <w:rsid w:val="6F8AA85D"/>
    <w:rsid w:val="7051BA21"/>
    <w:rsid w:val="75EEB7B1"/>
    <w:rsid w:val="776243DC"/>
    <w:rsid w:val="782C3B97"/>
    <w:rsid w:val="7844CDD3"/>
    <w:rsid w:val="786D7D64"/>
    <w:rsid w:val="78E1ADE7"/>
    <w:rsid w:val="79149A17"/>
    <w:rsid w:val="7B5A6C33"/>
    <w:rsid w:val="7E13E226"/>
    <w:rsid w:val="7ED2A207"/>
    <w:rsid w:val="7F82B084"/>
    <w:rsid w:val="7FE6BE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F779857A-B86A-46E2-93E9-1952BA9D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3258B"/>
    <w:pPr>
      <w:keepNext/>
      <w:keepLines/>
      <w:spacing w:before="240" w:line="254" w:lineRule="auto"/>
      <w:outlineLvl w:val="0"/>
    </w:pPr>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eop">
    <w:name w:val="eop"/>
    <w:basedOn w:val="DefaultParagraphFont"/>
    <w:rsid w:val="00EE2AEA"/>
  </w:style>
  <w:style w:type="character" w:customStyle="1" w:styleId="Heading1Char">
    <w:name w:val="Heading 1 Char"/>
    <w:basedOn w:val="DefaultParagraphFont"/>
    <w:link w:val="Heading1"/>
    <w:uiPriority w:val="9"/>
    <w:rsid w:val="0033258B"/>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styleId="Emphasis">
    <w:name w:val="Emphasis"/>
    <w:basedOn w:val="DefaultParagraphFont"/>
    <w:qFormat/>
    <w:rsid w:val="0033258B"/>
    <w:rPr>
      <w:i/>
      <w:iCs/>
    </w:rPr>
  </w:style>
  <w:style w:type="character" w:styleId="Mention">
    <w:name w:val="Mention"/>
    <w:basedOn w:val="DefaultParagraphFont"/>
    <w:uiPriority w:val="99"/>
    <w:unhideWhenUsed/>
    <w:rsid w:val="003817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af5d37337178cf8ec4b3e15737fb5a45">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3f4dc0ef860a943b84a0bb6a79ff9e44"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034b0ea-ade7-42dc-86a2-d9a360f6dd22"/>
    <ds:schemaRef ds:uri="c83e8a53-fe6f-414f-a2c9-48c47b2f044a"/>
    <ds:schemaRef ds:uri="97381c8d-b751-42a2-ab71-edb8cd304401"/>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96D77B7-91D7-4269-8092-B9B02D545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1868</Words>
  <Characters>11090</Characters>
  <Application>Microsoft Office Word</Application>
  <DocSecurity>0</DocSecurity>
  <Lines>382</Lines>
  <Paragraphs>175</Paragraphs>
  <ScaleCrop>false</ScaleCrop>
  <Company>LBW</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jdeakins</dc:creator>
  <cp:keywords/>
  <cp:lastModifiedBy>Sherri Fincham</cp:lastModifiedBy>
  <cp:revision>2</cp:revision>
  <cp:lastPrinted>2017-06-19T01:03:00Z</cp:lastPrinted>
  <dcterms:created xsi:type="dcterms:W3CDTF">2025-10-29T16:20:00Z</dcterms:created>
  <dcterms:modified xsi:type="dcterms:W3CDTF">2025-10-29T16:20:00Z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Order">
    <vt:r8>16700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