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0B17FEB8" w:rsidR="00783C6D" w:rsidRPr="005B3EBF" w:rsidRDefault="00CE6074" w:rsidP="000E62C7">
            <w:pPr>
              <w:autoSpaceDE w:val="0"/>
              <w:autoSpaceDN w:val="0"/>
              <w:adjustRightInd w:val="0"/>
              <w:rPr>
                <w:rFonts w:ascii="Calibri" w:hAnsi="Calibri" w:cs="Calibri"/>
              </w:rPr>
            </w:pPr>
            <w:r>
              <w:rPr>
                <w:rFonts w:ascii="Calibri" w:hAnsi="Calibri" w:cs="Calibri"/>
              </w:rPr>
              <w:t>Housing Reviews Officer</w:t>
            </w:r>
          </w:p>
        </w:tc>
        <w:tc>
          <w:tcPr>
            <w:tcW w:w="4494" w:type="dxa"/>
            <w:shd w:val="clear" w:color="auto" w:fill="D9D9D9"/>
          </w:tcPr>
          <w:p w14:paraId="58B86CBE"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630A485" w14:textId="55661268" w:rsidR="00783C6D" w:rsidRPr="005B3EBF" w:rsidRDefault="00CE6074" w:rsidP="000E62C7">
            <w:pPr>
              <w:autoSpaceDE w:val="0"/>
              <w:autoSpaceDN w:val="0"/>
              <w:adjustRightInd w:val="0"/>
              <w:rPr>
                <w:rFonts w:ascii="Calibri" w:hAnsi="Calibri" w:cs="Calibri"/>
                <w:bCs/>
              </w:rPr>
            </w:pPr>
            <w:r>
              <w:rPr>
                <w:rFonts w:ascii="Calibri" w:hAnsi="Calibri" w:cs="Calibri"/>
                <w:bCs/>
              </w:rPr>
              <w:t>PO1</w:t>
            </w: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7B764C68" w:rsidR="00783C6D" w:rsidRPr="005B3EBF" w:rsidRDefault="00CE6074" w:rsidP="000E62C7">
            <w:pPr>
              <w:autoSpaceDE w:val="0"/>
              <w:autoSpaceDN w:val="0"/>
              <w:adjustRightInd w:val="0"/>
              <w:rPr>
                <w:rFonts w:ascii="Calibri" w:hAnsi="Calibri" w:cs="Calibri"/>
                <w:bCs/>
              </w:rPr>
            </w:pPr>
            <w:r>
              <w:rPr>
                <w:rFonts w:ascii="Calibri" w:hAnsi="Calibri" w:cs="Calibri"/>
                <w:bCs/>
              </w:rPr>
              <w:t>Housing Services</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74D160F0" w:rsidR="0044737D" w:rsidRPr="0026064E" w:rsidRDefault="00CE6074"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02EFC3B4" w:rsidR="0044737D" w:rsidRPr="0026064E" w:rsidRDefault="00CE6074" w:rsidP="00C90AB7">
            <w:pPr>
              <w:autoSpaceDE w:val="0"/>
              <w:autoSpaceDN w:val="0"/>
              <w:adjustRightInd w:val="0"/>
              <w:rPr>
                <w:rFonts w:ascii="Calibri" w:hAnsi="Calibri" w:cs="Calibri"/>
                <w:bCs/>
              </w:rPr>
            </w:pPr>
            <w:r>
              <w:rPr>
                <w:rFonts w:ascii="Calibri" w:hAnsi="Calibri" w:cs="Calibri"/>
                <w:bCs/>
              </w:rPr>
              <w:t>Housing Reviews Manager</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554BA55A" w:rsidR="00387E78" w:rsidRPr="0026064E" w:rsidRDefault="00CE6074" w:rsidP="000E62C7">
            <w:pPr>
              <w:autoSpaceDE w:val="0"/>
              <w:autoSpaceDN w:val="0"/>
              <w:adjustRightInd w:val="0"/>
              <w:rPr>
                <w:rFonts w:ascii="Calibri" w:hAnsi="Calibri" w:cs="Calibri"/>
                <w:bCs/>
              </w:rPr>
            </w:pPr>
            <w:r>
              <w:rPr>
                <w:rFonts w:ascii="Calibri" w:hAnsi="Calibri" w:cs="Calibri"/>
                <w:bCs/>
              </w:rPr>
              <w:t>None</w:t>
            </w: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1E3F7F50" w:rsidR="0026064E" w:rsidRPr="0026064E" w:rsidRDefault="00CE6074" w:rsidP="00927DFC">
            <w:pPr>
              <w:autoSpaceDE w:val="0"/>
              <w:autoSpaceDN w:val="0"/>
              <w:adjustRightInd w:val="0"/>
              <w:rPr>
                <w:rFonts w:ascii="Calibri" w:hAnsi="Calibri" w:cs="Calibri"/>
                <w:bCs/>
              </w:rPr>
            </w:pPr>
            <w:r>
              <w:rPr>
                <w:rFonts w:ascii="Calibri" w:hAnsi="Calibri" w:cs="Calibri"/>
                <w:bCs/>
              </w:rPr>
              <w:t>RWHHRO</w:t>
            </w:r>
            <w:r w:rsidR="0074647E">
              <w:rPr>
                <w:rFonts w:ascii="Calibri" w:hAnsi="Calibri" w:cs="Calibri"/>
                <w:bCs/>
              </w:rPr>
              <w:t>3 &amp; RWHHR04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08D7A3A5" w:rsidR="0026064E" w:rsidRPr="0026064E" w:rsidRDefault="00CE6074" w:rsidP="00802B8D">
            <w:pPr>
              <w:autoSpaceDE w:val="0"/>
              <w:autoSpaceDN w:val="0"/>
              <w:adjustRightInd w:val="0"/>
              <w:rPr>
                <w:rFonts w:ascii="Calibri" w:hAnsi="Calibri" w:cs="Calibri"/>
                <w:bCs/>
              </w:rPr>
            </w:pPr>
            <w:r>
              <w:rPr>
                <w:rFonts w:ascii="Calibri" w:hAnsi="Calibri" w:cs="Calibri"/>
                <w:bCs/>
              </w:rPr>
              <w:t>2018</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53ADB4D3" w:rsidR="00343CED" w:rsidRDefault="00343CED" w:rsidP="00343CED">
      <w:pPr>
        <w:rPr>
          <w:rFonts w:ascii="Calibri" w:hAnsi="Calibri" w:cs="Arial"/>
          <w:b/>
          <w:bCs/>
        </w:rPr>
      </w:pPr>
      <w:r w:rsidRPr="005B3EBF">
        <w:rPr>
          <w:rFonts w:ascii="Calibri" w:hAnsi="Calibri" w:cs="Arial"/>
          <w:b/>
          <w:bCs/>
        </w:rPr>
        <w:t xml:space="preserve">Job Purpose </w:t>
      </w:r>
    </w:p>
    <w:p w14:paraId="49FEF238" w14:textId="549F39F1" w:rsidR="00CE6074" w:rsidRPr="00CE6074" w:rsidRDefault="00CE6074" w:rsidP="00343CED">
      <w:pPr>
        <w:rPr>
          <w:rFonts w:asciiTheme="minorHAnsi" w:hAnsiTheme="minorHAnsi" w:cs="Arial"/>
          <w:b/>
          <w:bCs/>
          <w:sz w:val="22"/>
          <w:szCs w:val="22"/>
        </w:rPr>
      </w:pPr>
    </w:p>
    <w:p w14:paraId="43918A6C" w14:textId="77777777" w:rsidR="00CE6074" w:rsidRDefault="00CE6074" w:rsidP="00343CED">
      <w:pPr>
        <w:rPr>
          <w:rFonts w:asciiTheme="minorHAnsi" w:hAnsiTheme="minorHAnsi" w:cs="Arial"/>
          <w:color w:val="000000"/>
          <w:sz w:val="22"/>
          <w:szCs w:val="22"/>
        </w:rPr>
      </w:pPr>
      <w:r w:rsidRPr="00CE6074">
        <w:rPr>
          <w:rFonts w:asciiTheme="minorHAnsi" w:hAnsiTheme="minorHAnsi" w:cs="Arial"/>
          <w:color w:val="000000"/>
          <w:sz w:val="22"/>
          <w:szCs w:val="22"/>
        </w:rPr>
        <w:t xml:space="preserve">Responsible for carrying out enquiries into reviews of applications made under the Housing Act 1996 as amended by the Homelessness Act 2002 and the Homelessness Reduction Act 2017 and have regard to the Code of Guidance 2017. </w:t>
      </w:r>
    </w:p>
    <w:p w14:paraId="3B8C18E4" w14:textId="77777777" w:rsidR="00CE6074" w:rsidRDefault="00CE6074" w:rsidP="00343CED">
      <w:pPr>
        <w:rPr>
          <w:rFonts w:asciiTheme="minorHAnsi" w:hAnsiTheme="minorHAnsi" w:cs="Arial"/>
          <w:color w:val="000000"/>
          <w:sz w:val="22"/>
          <w:szCs w:val="22"/>
        </w:rPr>
      </w:pPr>
    </w:p>
    <w:p w14:paraId="7B7EA618" w14:textId="417834BD" w:rsidR="00CE6074" w:rsidRPr="00CE6074" w:rsidRDefault="00CE6074" w:rsidP="00343CED">
      <w:pPr>
        <w:rPr>
          <w:rFonts w:asciiTheme="minorHAnsi" w:hAnsiTheme="minorHAnsi" w:cs="Arial"/>
          <w:sz w:val="22"/>
          <w:szCs w:val="22"/>
        </w:rPr>
      </w:pPr>
      <w:r w:rsidRPr="00CE6074">
        <w:rPr>
          <w:rFonts w:asciiTheme="minorHAnsi" w:hAnsiTheme="minorHAnsi" w:cs="Arial"/>
          <w:color w:val="000000"/>
          <w:sz w:val="22"/>
          <w:szCs w:val="22"/>
        </w:rPr>
        <w:t>Working across both boroughs as part of the Reviews Team the post holder will work closely with the Reviews Manager and will be responsible for carrying out thorough investigations of reviews requested under both part 6 and part 7 of the Housing Act as amended, ensuring that all review decisions are legally robust and are issued within statutory guidelines.</w:t>
      </w:r>
    </w:p>
    <w:p w14:paraId="4DC0E694" w14:textId="77777777" w:rsidR="006A1E18" w:rsidRPr="005B3EBF" w:rsidRDefault="006A1E18" w:rsidP="006A1E18">
      <w:pPr>
        <w:rPr>
          <w:rFonts w:ascii="Calibri" w:hAnsi="Calibri" w:cs="Arial"/>
          <w:bCs/>
          <w:i/>
          <w:color w:val="FF0000"/>
        </w:rPr>
      </w:pPr>
    </w:p>
    <w:p w14:paraId="7C5A997F" w14:textId="77777777" w:rsidR="00343CED" w:rsidRPr="005B3EBF" w:rsidRDefault="00343CED" w:rsidP="00343CED">
      <w:pPr>
        <w:rPr>
          <w:rFonts w:ascii="Calibri" w:hAnsi="Calibri" w:cs="Arial"/>
        </w:rPr>
      </w:pPr>
    </w:p>
    <w:p w14:paraId="0D4A5522" w14:textId="77777777" w:rsidR="00CE6074" w:rsidRDefault="00CE6074" w:rsidP="00343CED">
      <w:pPr>
        <w:rPr>
          <w:rFonts w:ascii="Calibri" w:hAnsi="Calibri" w:cs="Arial"/>
          <w:b/>
          <w:bCs/>
        </w:rPr>
      </w:pPr>
    </w:p>
    <w:p w14:paraId="4EAF8086" w14:textId="77777777" w:rsidR="00CE6074" w:rsidRDefault="00CE6074" w:rsidP="00343CED">
      <w:pPr>
        <w:rPr>
          <w:rFonts w:ascii="Calibri" w:hAnsi="Calibri" w:cs="Arial"/>
          <w:b/>
          <w:bCs/>
        </w:rPr>
      </w:pPr>
    </w:p>
    <w:p w14:paraId="3ABFA642" w14:textId="3DE2811A"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06A8E6D4" w14:textId="66566605" w:rsidR="00430292" w:rsidRPr="00430292" w:rsidRDefault="00CE6074" w:rsidP="00430292">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 xml:space="preserve">To report to the Reviews Manager, investigating and assessing applications for review of decisions and other matters subject to review, making enquiries as necessary to determine the extent of the Council duties and powers, and drafting complex decision letters with full reasons. </w:t>
      </w:r>
    </w:p>
    <w:p w14:paraId="2624B1E1" w14:textId="2E12C474" w:rsidR="00CE6074" w:rsidRPr="00CE6074" w:rsidRDefault="00CE6074" w:rsidP="00430292">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 xml:space="preserve">To ensure that the Council meets its legal responsibility to carry out enquiries into reviews requested under </w:t>
      </w:r>
      <w:proofErr w:type="spellStart"/>
      <w:r w:rsidRPr="00CE6074">
        <w:rPr>
          <w:rFonts w:asciiTheme="minorHAnsi" w:hAnsiTheme="minorHAnsi" w:cs="Arial"/>
          <w:color w:val="000000"/>
          <w:sz w:val="22"/>
          <w:szCs w:val="22"/>
        </w:rPr>
        <w:t>part</w:t>
      </w:r>
      <w:proofErr w:type="spellEnd"/>
      <w:r w:rsidRPr="00CE6074">
        <w:rPr>
          <w:rFonts w:asciiTheme="minorHAnsi" w:hAnsiTheme="minorHAnsi" w:cs="Arial"/>
          <w:color w:val="000000"/>
          <w:sz w:val="22"/>
          <w:szCs w:val="22"/>
        </w:rPr>
        <w:t xml:space="preserve"> 6 and 7 of the Housing Act 1996 as amended. </w:t>
      </w:r>
    </w:p>
    <w:p w14:paraId="79834E4D" w14:textId="48110CB3" w:rsidR="00CE6074" w:rsidRPr="00CE6074" w:rsidRDefault="00CE6074" w:rsidP="00430292">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 xml:space="preserve">To work as part of team and to effectively manage a review caseload with full regard to the individuality of those cases. </w:t>
      </w:r>
    </w:p>
    <w:p w14:paraId="6AC0AA3A" w14:textId="3E3C4F13" w:rsidR="00CE6074" w:rsidRPr="00CE6074" w:rsidRDefault="00CE6074" w:rsidP="00430292">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sensitively and thoroughly interview housing applicants seeking review, where necessary following a regulation 7(2) minded to notification or more generally and keeping full and accurate records of such interviews. </w:t>
      </w:r>
    </w:p>
    <w:p w14:paraId="7C4F5932" w14:textId="05DA6839" w:rsidR="00CE6074" w:rsidRPr="00CE6074" w:rsidRDefault="00CE6074" w:rsidP="00430292">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be responsible for the thorough investigation of reviews and in conjunction with the Reviews Manager recommend the appropriate outcome ensuring compliance with the regulatory framework, statutory </w:t>
      </w:r>
      <w:proofErr w:type="gramStart"/>
      <w:r w:rsidRPr="00CE6074">
        <w:rPr>
          <w:rFonts w:asciiTheme="minorHAnsi" w:hAnsiTheme="minorHAnsi" w:cs="Arial"/>
          <w:color w:val="000000"/>
          <w:sz w:val="22"/>
          <w:szCs w:val="22"/>
        </w:rPr>
        <w:t>deadlines</w:t>
      </w:r>
      <w:proofErr w:type="gramEnd"/>
      <w:r w:rsidRPr="00CE6074">
        <w:rPr>
          <w:rFonts w:asciiTheme="minorHAnsi" w:hAnsiTheme="minorHAnsi" w:cs="Arial"/>
          <w:color w:val="000000"/>
          <w:sz w:val="22"/>
          <w:szCs w:val="22"/>
        </w:rPr>
        <w:t xml:space="preserve"> and the Code of Guidance. </w:t>
      </w:r>
    </w:p>
    <w:p w14:paraId="0B1DC31C" w14:textId="2C61437C" w:rsidR="00CE6074" w:rsidRPr="00CE6074" w:rsidRDefault="00CE6074" w:rsidP="00430292">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comply with administrative procedures for the conduct of reviews including contributing to the ongoing improvement and development of those procedures </w:t>
      </w:r>
    </w:p>
    <w:p w14:paraId="0FD2CB0A" w14:textId="556B6990" w:rsidR="00CE6074" w:rsidRPr="00CE6074" w:rsidRDefault="00CE6074" w:rsidP="00430292">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produce and maintain electronic records relation to the service and use the relevant IT systems to record and interrogate data. </w:t>
      </w:r>
    </w:p>
    <w:p w14:paraId="650160C9" w14:textId="15B773C8" w:rsidR="00E333CF" w:rsidRPr="0075506B" w:rsidRDefault="00CE6074" w:rsidP="00E333CF">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work closely with the Reviews Manager to gain and develop a robust interpretation of complex legislation and the statutory duties of the Council on relevant legislation and enactment of law and ensure implementation of any subsequent changes arising from amendments in statute and guidance. </w:t>
      </w:r>
    </w:p>
    <w:p w14:paraId="39E17EE5" w14:textId="31776356" w:rsidR="00E333CF" w:rsidRPr="00E333CF" w:rsidRDefault="00F211E3" w:rsidP="00E333CF">
      <w:pPr>
        <w:pStyle w:val="NormalWeb"/>
        <w:numPr>
          <w:ilvl w:val="0"/>
          <w:numId w:val="32"/>
        </w:numPr>
        <w:rPr>
          <w:rFonts w:asciiTheme="minorHAnsi" w:hAnsiTheme="minorHAnsi"/>
          <w:sz w:val="22"/>
          <w:szCs w:val="22"/>
        </w:rPr>
      </w:pPr>
      <w:r>
        <w:rPr>
          <w:rFonts w:asciiTheme="minorHAnsi" w:hAnsiTheme="minorHAnsi" w:cs="Arial"/>
          <w:color w:val="000000"/>
          <w:sz w:val="22"/>
          <w:szCs w:val="22"/>
        </w:rPr>
        <w:t>To assist with complaints</w:t>
      </w:r>
      <w:r w:rsidR="000D3CF4">
        <w:rPr>
          <w:rFonts w:asciiTheme="minorHAnsi" w:hAnsiTheme="minorHAnsi" w:cs="Arial"/>
          <w:color w:val="000000"/>
          <w:sz w:val="22"/>
          <w:szCs w:val="22"/>
        </w:rPr>
        <w:t xml:space="preserve"> in accordance with the Corporate Complaints Procedure</w:t>
      </w:r>
      <w:r>
        <w:rPr>
          <w:rFonts w:asciiTheme="minorHAnsi" w:hAnsiTheme="minorHAnsi" w:cs="Arial"/>
          <w:color w:val="000000"/>
          <w:sz w:val="22"/>
          <w:szCs w:val="22"/>
        </w:rPr>
        <w:t xml:space="preserve"> and other complex cases</w:t>
      </w:r>
      <w:r w:rsidR="00DE576B">
        <w:rPr>
          <w:rFonts w:asciiTheme="minorHAnsi" w:hAnsiTheme="minorHAnsi" w:cs="Arial"/>
          <w:color w:val="000000"/>
          <w:sz w:val="22"/>
          <w:szCs w:val="22"/>
        </w:rPr>
        <w:t xml:space="preserve"> under investigation, </w:t>
      </w:r>
      <w:r w:rsidR="003E044F">
        <w:rPr>
          <w:rFonts w:asciiTheme="minorHAnsi" w:hAnsiTheme="minorHAnsi" w:cs="Arial"/>
          <w:color w:val="000000"/>
          <w:sz w:val="22"/>
          <w:szCs w:val="22"/>
        </w:rPr>
        <w:t xml:space="preserve">conducting in depth assessments and preparing draft responses against the relevant </w:t>
      </w:r>
      <w:proofErr w:type="gramStart"/>
      <w:r w:rsidR="003E044F">
        <w:rPr>
          <w:rFonts w:asciiTheme="minorHAnsi" w:hAnsiTheme="minorHAnsi" w:cs="Arial"/>
          <w:color w:val="000000"/>
          <w:sz w:val="22"/>
          <w:szCs w:val="22"/>
        </w:rPr>
        <w:t>frame work</w:t>
      </w:r>
      <w:proofErr w:type="gramEnd"/>
      <w:r w:rsidR="003E044F">
        <w:rPr>
          <w:rFonts w:asciiTheme="minorHAnsi" w:hAnsiTheme="minorHAnsi" w:cs="Arial"/>
          <w:color w:val="000000"/>
          <w:sz w:val="22"/>
          <w:szCs w:val="22"/>
        </w:rPr>
        <w:t>.</w:t>
      </w:r>
      <w:r>
        <w:rPr>
          <w:rFonts w:asciiTheme="minorHAnsi" w:hAnsiTheme="minorHAnsi" w:cs="Arial"/>
          <w:color w:val="000000"/>
          <w:sz w:val="22"/>
          <w:szCs w:val="22"/>
        </w:rPr>
        <w:t xml:space="preserve"> </w:t>
      </w:r>
    </w:p>
    <w:p w14:paraId="0A3AA438" w14:textId="2AB26691" w:rsidR="00CE6074" w:rsidRPr="00CE6074" w:rsidRDefault="00CE6074" w:rsidP="00430292">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 xml:space="preserve">To work closely with the Housing Advice and Information Team, Customer Services and Options Team, Resettlement and Housing Options Team to contribute to and develop joint working. </w:t>
      </w:r>
    </w:p>
    <w:p w14:paraId="19159A47" w14:textId="18D13D23" w:rsidR="00CE6074" w:rsidRPr="00CE6074" w:rsidRDefault="00CE6074" w:rsidP="00430292">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Attend meetings both within and outside the Council to promote the work of the Team and to provide advic</w:t>
      </w:r>
      <w:r w:rsidR="00C91030">
        <w:rPr>
          <w:rFonts w:asciiTheme="minorHAnsi" w:hAnsiTheme="minorHAnsi" w:cs="Arial"/>
          <w:color w:val="000000"/>
          <w:sz w:val="22"/>
          <w:szCs w:val="22"/>
        </w:rPr>
        <w:t>e</w:t>
      </w:r>
      <w:r w:rsidRPr="00CE6074">
        <w:rPr>
          <w:rFonts w:asciiTheme="minorHAnsi" w:hAnsiTheme="minorHAnsi"/>
          <w:sz w:val="22"/>
          <w:szCs w:val="22"/>
        </w:rPr>
        <w:t xml:space="preserve"> </w:t>
      </w:r>
      <w:r w:rsidR="00C91030">
        <w:rPr>
          <w:rFonts w:asciiTheme="minorHAnsi" w:hAnsiTheme="minorHAnsi" w:cs="Arial"/>
          <w:color w:val="000000"/>
          <w:sz w:val="22"/>
          <w:szCs w:val="22"/>
        </w:rPr>
        <w:t xml:space="preserve">relating to </w:t>
      </w:r>
      <w:r w:rsidRPr="00CE6074">
        <w:rPr>
          <w:rFonts w:asciiTheme="minorHAnsi" w:hAnsiTheme="minorHAnsi" w:cs="Arial"/>
          <w:color w:val="000000"/>
          <w:sz w:val="22"/>
          <w:szCs w:val="22"/>
        </w:rPr>
        <w:t>duties and responsibilities pertaining to Housing Legislation and tenancy matters.</w:t>
      </w:r>
    </w:p>
    <w:p w14:paraId="33491184" w14:textId="2A416EC0" w:rsidR="00CE6074" w:rsidRPr="00CE6074" w:rsidRDefault="00CE6074" w:rsidP="00430292">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To liaise with and respond to enquiries from various voluntary and statutory agencies with regard to or on behalf of customers. This may include MP’s, Councillors, Citizens Advice, Social Services, Health, Education, Probation, Landlords and Solicitors.</w:t>
      </w:r>
    </w:p>
    <w:p w14:paraId="2B4288B4" w14:textId="5130E83B" w:rsidR="00CE6074" w:rsidRPr="00CE6074" w:rsidRDefault="00CE6074" w:rsidP="00430292">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To represent the Reviews Team at meetings/case conferences as appropriate and to participate in training as and when required.</w:t>
      </w:r>
    </w:p>
    <w:p w14:paraId="5C4A0DA7" w14:textId="5CF9CE7E" w:rsidR="00CE6074" w:rsidRPr="00CE6074" w:rsidRDefault="00CE6074" w:rsidP="00430292">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To carry out home visits which may or may not be in the borough.</w:t>
      </w:r>
    </w:p>
    <w:p w14:paraId="6559F509" w14:textId="18E855AC" w:rsidR="00343CED" w:rsidRPr="0075506B" w:rsidRDefault="00CE6074" w:rsidP="00343CED">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To train/and or induct other officers in the role or more generally as directed.</w:t>
      </w: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7AA3722" w14:textId="5B15EDD4" w:rsidR="003847D3" w:rsidRPr="00430292" w:rsidRDefault="00430292" w:rsidP="00B53894">
      <w:pPr>
        <w:rPr>
          <w:rFonts w:asciiTheme="minorHAnsi" w:hAnsiTheme="minorHAnsi" w:cs="Arial"/>
          <w:b/>
          <w:sz w:val="22"/>
          <w:szCs w:val="22"/>
        </w:rPr>
      </w:pPr>
      <w:r w:rsidRPr="00430292">
        <w:rPr>
          <w:rFonts w:asciiTheme="minorHAnsi" w:hAnsiTheme="minorHAnsi" w:cs="Arial"/>
          <w:iCs/>
          <w:color w:val="000000"/>
          <w:sz w:val="22"/>
          <w:szCs w:val="22"/>
        </w:rPr>
        <w:t>Regularly works after office hours to deal with emergencies e.g. security incidents, late bookings, sit ins (Refusal of client to leave the building).</w:t>
      </w:r>
    </w:p>
    <w:p w14:paraId="7811E386" w14:textId="77777777" w:rsidR="003847D3" w:rsidRDefault="003847D3" w:rsidP="00B53894">
      <w:pPr>
        <w:rPr>
          <w:rFonts w:ascii="Calibri" w:hAnsi="Calibri" w:cs="Arial"/>
          <w:b/>
        </w:rPr>
      </w:pPr>
    </w:p>
    <w:p w14:paraId="61527327" w14:textId="77777777" w:rsidR="003847D3" w:rsidRDefault="003847D3" w:rsidP="00B53894">
      <w:pPr>
        <w:rPr>
          <w:rFonts w:ascii="Calibri" w:hAnsi="Calibri" w:cs="Arial"/>
          <w:b/>
        </w:rPr>
      </w:pPr>
    </w:p>
    <w:p w14:paraId="33189987" w14:textId="28F04423"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472B7E0" w14:textId="0AB0AFA2" w:rsidR="00430292" w:rsidRDefault="00430292" w:rsidP="00B53894">
      <w:pPr>
        <w:rPr>
          <w:rFonts w:ascii="Calibri" w:hAnsi="Calibri" w:cs="Arial"/>
          <w:b/>
        </w:rPr>
      </w:pPr>
    </w:p>
    <w:p w14:paraId="3503D48B" w14:textId="374E84B6" w:rsidR="00430292" w:rsidRPr="005B3EBF" w:rsidRDefault="00EB4DA4" w:rsidP="00B53894">
      <w:pPr>
        <w:rPr>
          <w:rFonts w:ascii="Calibri" w:hAnsi="Calibri" w:cs="Arial"/>
          <w:b/>
        </w:rPr>
      </w:pPr>
      <w:r>
        <w:rPr>
          <w:rFonts w:ascii="Calibri" w:hAnsi="Calibri" w:cs="Arial"/>
          <w:bCs/>
          <w:noProof/>
          <w:color w:val="000000"/>
        </w:rPr>
        <mc:AlternateContent>
          <mc:Choice Requires="wps">
            <w:drawing>
              <wp:anchor distT="0" distB="0" distL="114300" distR="114300" simplePos="0" relativeHeight="251659264" behindDoc="0" locked="0" layoutInCell="1" allowOverlap="1" wp14:anchorId="029617E6" wp14:editId="49626F35">
                <wp:simplePos x="0" y="0"/>
                <wp:positionH relativeFrom="column">
                  <wp:posOffset>1163955</wp:posOffset>
                </wp:positionH>
                <wp:positionV relativeFrom="paragraph">
                  <wp:posOffset>41910</wp:posOffset>
                </wp:positionV>
                <wp:extent cx="2495550" cy="723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495550"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83FE1E" w14:textId="66FC7FD3" w:rsidR="00EB4DA4" w:rsidRDefault="00EB4DA4" w:rsidP="00EB4DA4">
                            <w:pPr>
                              <w:jc w:val="center"/>
                            </w:pPr>
                            <w:r>
                              <w:t>Housing Reviews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617E6" id="Rectangle 3" o:spid="_x0000_s1026" style="position:absolute;margin-left:91.65pt;margin-top:3.3pt;width:196.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" fillcolor="#4f81bd [3204]" strokecolor="#243f60 [1604]" strokeweight="2pt">
                <v:textbox>
                  <w:txbxContent>
                    <w:p w14:paraId="2383FE1E" w14:textId="66FC7FD3" w:rsidR="00EB4DA4" w:rsidRDefault="00EB4DA4" w:rsidP="00EB4DA4">
                      <w:pPr>
                        <w:jc w:val="center"/>
                      </w:pPr>
                      <w:r>
                        <w:t>Housing Reviews Manager</w:t>
                      </w:r>
                    </w:p>
                  </w:txbxContent>
                </v:textbox>
              </v:rect>
            </w:pict>
          </mc:Fallback>
        </mc:AlternateContent>
      </w:r>
    </w:p>
    <w:p w14:paraId="51C69B45" w14:textId="712A4698" w:rsidR="0026064E" w:rsidRPr="0026064E" w:rsidRDefault="0026064E" w:rsidP="0026064E">
      <w:pPr>
        <w:autoSpaceDE w:val="0"/>
        <w:autoSpaceDN w:val="0"/>
        <w:adjustRightInd w:val="0"/>
        <w:rPr>
          <w:rFonts w:ascii="Calibri" w:hAnsi="Calibri" w:cs="Arial"/>
          <w:bCs/>
          <w:color w:val="000000"/>
        </w:rPr>
      </w:pPr>
    </w:p>
    <w:p w14:paraId="3DEC057A" w14:textId="1A1BA617" w:rsidR="00343CED" w:rsidRPr="005B3EBF" w:rsidRDefault="00AE59CA" w:rsidP="0026064E">
      <w:pPr>
        <w:autoSpaceDE w:val="0"/>
        <w:autoSpaceDN w:val="0"/>
        <w:adjustRightInd w:val="0"/>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63360" behindDoc="0" locked="0" layoutInCell="1" allowOverlap="1" wp14:anchorId="5B4EB184" wp14:editId="32EA5A4C">
                <wp:simplePos x="0" y="0"/>
                <wp:positionH relativeFrom="margin">
                  <wp:posOffset>2383155</wp:posOffset>
                </wp:positionH>
                <wp:positionV relativeFrom="paragraph">
                  <wp:posOffset>460375</wp:posOffset>
                </wp:positionV>
                <wp:extent cx="704850" cy="400050"/>
                <wp:effectExtent l="0" t="0" r="76200" b="57150"/>
                <wp:wrapNone/>
                <wp:docPr id="8" name="Straight Arrow Connector 8"/>
                <wp:cNvGraphicFramePr/>
                <a:graphic xmlns:a="http://schemas.openxmlformats.org/drawingml/2006/main">
                  <a:graphicData uri="http://schemas.microsoft.com/office/word/2010/wordprocessingShape">
                    <wps:wsp>
                      <wps:cNvCnPr/>
                      <wps:spPr>
                        <a:xfrm>
                          <a:off x="0" y="0"/>
                          <a:ext cx="7048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9B9F83" id="_x0000_t32" coordsize="21600,21600" o:spt="32" o:oned="t" path="m,l21600,21600e" filled="f">
                <v:path arrowok="t" fillok="f" o:connecttype="none"/>
                <o:lock v:ext="edit" shapetype="t"/>
              </v:shapetype>
              <v:shape id="Straight Arrow Connector 8" o:spid="_x0000_s1026" type="#_x0000_t32" style="position:absolute;margin-left:187.65pt;margin-top:36.25pt;width:55.5pt;height: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" strokecolor="#4579b8 [3044]">
                <v:stroke endarrow="block"/>
                <w10:wrap anchorx="margin"/>
              </v:shape>
            </w:pict>
          </mc:Fallback>
        </mc:AlternateContent>
      </w:r>
      <w:r>
        <w:rPr>
          <w:rFonts w:ascii="Calibri" w:hAnsi="Calibri" w:cs="Arial"/>
          <w:b/>
          <w:bCs/>
          <w:noProof/>
          <w:color w:val="000000"/>
        </w:rPr>
        <mc:AlternateContent>
          <mc:Choice Requires="wps">
            <w:drawing>
              <wp:anchor distT="0" distB="0" distL="114300" distR="114300" simplePos="0" relativeHeight="251664384" behindDoc="0" locked="0" layoutInCell="1" allowOverlap="1" wp14:anchorId="032A8BD5" wp14:editId="7D07312B">
                <wp:simplePos x="0" y="0"/>
                <wp:positionH relativeFrom="column">
                  <wp:posOffset>1468755</wp:posOffset>
                </wp:positionH>
                <wp:positionV relativeFrom="paragraph">
                  <wp:posOffset>441325</wp:posOffset>
                </wp:positionV>
                <wp:extent cx="828675" cy="428625"/>
                <wp:effectExtent l="38100" t="0" r="28575" b="47625"/>
                <wp:wrapNone/>
                <wp:docPr id="9" name="Straight Arrow Connector 9"/>
                <wp:cNvGraphicFramePr/>
                <a:graphic xmlns:a="http://schemas.openxmlformats.org/drawingml/2006/main">
                  <a:graphicData uri="http://schemas.microsoft.com/office/word/2010/wordprocessingShape">
                    <wps:wsp>
                      <wps:cNvCnPr/>
                      <wps:spPr>
                        <a:xfrm flipH="1">
                          <a:off x="0" y="0"/>
                          <a:ext cx="828675"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C3BCC" id="Straight Arrow Connector 9" o:spid="_x0000_s1026" type="#_x0000_t32" style="position:absolute;margin-left:115.65pt;margin-top:34.75pt;width:65.25pt;height:3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" strokecolor="#4579b8 [3044]">
                <v:stroke endarrow="block"/>
              </v:shape>
            </w:pict>
          </mc:Fallback>
        </mc:AlternateContent>
      </w:r>
      <w:r>
        <w:rPr>
          <w:rFonts w:ascii="Calibri" w:hAnsi="Calibri" w:cs="Arial"/>
          <w:b/>
          <w:bCs/>
          <w:noProof/>
          <w:color w:val="000000"/>
        </w:rPr>
        <mc:AlternateContent>
          <mc:Choice Requires="wps">
            <w:drawing>
              <wp:anchor distT="0" distB="0" distL="114300" distR="114300" simplePos="0" relativeHeight="251661312" behindDoc="0" locked="0" layoutInCell="1" allowOverlap="1" wp14:anchorId="4326D8CF" wp14:editId="7D69DC68">
                <wp:simplePos x="0" y="0"/>
                <wp:positionH relativeFrom="column">
                  <wp:posOffset>-845820</wp:posOffset>
                </wp:positionH>
                <wp:positionV relativeFrom="paragraph">
                  <wp:posOffset>927100</wp:posOffset>
                </wp:positionV>
                <wp:extent cx="2247900" cy="514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479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954A5E" w14:textId="1DBF3349" w:rsidR="009D252E" w:rsidRDefault="009D252E" w:rsidP="009D252E">
                            <w:pPr>
                              <w:jc w:val="center"/>
                            </w:pPr>
                            <w:r>
                              <w:t>Senior Housing Reviews Officer x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6D8CF" id="Rectangle 6" o:spid="_x0000_s1027" style="position:absolute;margin-left:-66.6pt;margin-top:73pt;width:177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" fillcolor="#4f81bd [3204]" strokecolor="#243f60 [1604]" strokeweight="2pt">
                <v:textbox>
                  <w:txbxContent>
                    <w:p w14:paraId="3B954A5E" w14:textId="1DBF3349" w:rsidR="009D252E" w:rsidRDefault="009D252E" w:rsidP="009D252E">
                      <w:pPr>
                        <w:jc w:val="center"/>
                      </w:pPr>
                      <w:r>
                        <w:t>Senior Housing Reviews Officer x 1</w:t>
                      </w:r>
                    </w:p>
                  </w:txbxContent>
                </v:textbox>
              </v:rect>
            </w:pict>
          </mc:Fallback>
        </mc:AlternateContent>
      </w:r>
      <w:r w:rsidR="00A347E2">
        <w:rPr>
          <w:rFonts w:ascii="Calibri" w:hAnsi="Calibri" w:cs="Arial"/>
          <w:b/>
          <w:bCs/>
          <w:noProof/>
          <w:color w:val="000000"/>
        </w:rPr>
        <mc:AlternateContent>
          <mc:Choice Requires="wps">
            <w:drawing>
              <wp:anchor distT="0" distB="0" distL="114300" distR="114300" simplePos="0" relativeHeight="251662336" behindDoc="0" locked="0" layoutInCell="1" allowOverlap="1" wp14:anchorId="0B469653" wp14:editId="14DB6815">
                <wp:simplePos x="0" y="0"/>
                <wp:positionH relativeFrom="column">
                  <wp:posOffset>3107055</wp:posOffset>
                </wp:positionH>
                <wp:positionV relativeFrom="paragraph">
                  <wp:posOffset>955675</wp:posOffset>
                </wp:positionV>
                <wp:extent cx="2524125" cy="6286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524125"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582785" w14:textId="5AED313C" w:rsidR="009D252E" w:rsidRDefault="009D252E" w:rsidP="009D252E">
                            <w:pPr>
                              <w:jc w:val="center"/>
                            </w:pPr>
                            <w:r>
                              <w:t>Housing Reviews Officer 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69653" id="Rectangle 7" o:spid="_x0000_s1028" style="position:absolute;margin-left:244.65pt;margin-top:75.25pt;width:198.7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" fillcolor="#4f81bd [3204]" strokecolor="#243f60 [1604]" strokeweight="2pt">
                <v:textbox>
                  <w:txbxContent>
                    <w:p w14:paraId="29582785" w14:textId="5AED313C" w:rsidR="009D252E" w:rsidRDefault="009D252E" w:rsidP="009D252E">
                      <w:pPr>
                        <w:jc w:val="center"/>
                      </w:pPr>
                      <w:r>
                        <w:t>Housing Reviews Officer x 3</w:t>
                      </w:r>
                    </w:p>
                  </w:txbxContent>
                </v:textbox>
              </v:rect>
            </w:pict>
          </mc:Fallback>
        </mc:AlternateContent>
      </w:r>
      <w:r w:rsidR="006A1E18" w:rsidRPr="005B3EBF">
        <w:rPr>
          <w:rFonts w:ascii="Calibri" w:hAnsi="Calibri" w:cs="Arial"/>
          <w:b/>
          <w:bCs/>
          <w:color w:val="000000"/>
        </w:rPr>
        <w:br w:type="page"/>
      </w:r>
    </w:p>
    <w:p w14:paraId="229AE14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5B3EBF" w14:paraId="5A2140FB" w14:textId="77777777" w:rsidTr="00397448">
        <w:trPr>
          <w:trHeight w:val="544"/>
        </w:trPr>
        <w:tc>
          <w:tcPr>
            <w:tcW w:w="4261" w:type="dxa"/>
            <w:shd w:val="clear" w:color="auto" w:fill="D9D9D9"/>
          </w:tcPr>
          <w:p w14:paraId="2BDCE133" w14:textId="3595AF3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8C1F0E">
              <w:rPr>
                <w:rFonts w:ascii="Calibri" w:hAnsi="Calibri" w:cs="Calibri"/>
                <w:b/>
                <w:bCs/>
              </w:rPr>
              <w:t>Housing Reviews Officer</w:t>
            </w:r>
          </w:p>
        </w:tc>
        <w:tc>
          <w:tcPr>
            <w:tcW w:w="4494" w:type="dxa"/>
            <w:shd w:val="clear" w:color="auto" w:fill="D9D9D9"/>
          </w:tcPr>
          <w:p w14:paraId="53B822F0" w14:textId="687865F2"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C1F0E">
              <w:rPr>
                <w:rFonts w:ascii="Calibri" w:hAnsi="Calibri" w:cs="Calibri"/>
                <w:bCs/>
              </w:rPr>
              <w:t>PO1</w:t>
            </w:r>
          </w:p>
        </w:tc>
      </w:tr>
      <w:tr w:rsidR="00B53894" w:rsidRPr="005B3EBF" w14:paraId="138D5627" w14:textId="77777777" w:rsidTr="0049147F">
        <w:trPr>
          <w:trHeight w:val="493"/>
        </w:trPr>
        <w:tc>
          <w:tcPr>
            <w:tcW w:w="4261" w:type="dxa"/>
            <w:shd w:val="clear" w:color="auto" w:fill="D9D9D9"/>
          </w:tcPr>
          <w:p w14:paraId="48C6B752" w14:textId="4DF323B0"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8C1F0E">
              <w:rPr>
                <w:rFonts w:ascii="Calibri" w:hAnsi="Calibri" w:cs="Calibri"/>
                <w:b/>
                <w:bCs/>
              </w:rPr>
              <w:t>Housing Services</w:t>
            </w:r>
          </w:p>
        </w:tc>
        <w:tc>
          <w:tcPr>
            <w:tcW w:w="4494" w:type="dxa"/>
            <w:shd w:val="clear" w:color="auto" w:fill="D9D9D9"/>
          </w:tcPr>
          <w:p w14:paraId="0A73B256" w14:textId="66B86806"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8C1F0E">
              <w:rPr>
                <w:rFonts w:ascii="Calibri" w:hAnsi="Calibri" w:cs="Calibri"/>
                <w:bCs/>
              </w:rPr>
              <w:t>Housing and Regeneration</w:t>
            </w:r>
          </w:p>
        </w:tc>
      </w:tr>
      <w:tr w:rsidR="00B53894" w:rsidRPr="005B3EBF" w14:paraId="3968D930" w14:textId="77777777" w:rsidTr="0049147F">
        <w:trPr>
          <w:trHeight w:val="543"/>
        </w:trPr>
        <w:tc>
          <w:tcPr>
            <w:tcW w:w="4261" w:type="dxa"/>
            <w:shd w:val="clear" w:color="auto" w:fill="D9D9D9"/>
          </w:tcPr>
          <w:p w14:paraId="302EBF88" w14:textId="622A4D26"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8C1F0E">
              <w:rPr>
                <w:rFonts w:ascii="Calibri" w:hAnsi="Calibri" w:cs="Calibri"/>
                <w:b/>
                <w:bCs/>
              </w:rPr>
              <w:t xml:space="preserve"> Housing Reviews Manager</w:t>
            </w:r>
          </w:p>
        </w:tc>
        <w:tc>
          <w:tcPr>
            <w:tcW w:w="4494" w:type="dxa"/>
            <w:shd w:val="clear" w:color="auto" w:fill="D9D9D9"/>
          </w:tcPr>
          <w:p w14:paraId="0C768213" w14:textId="76C36942"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8C1F0E">
              <w:rPr>
                <w:rFonts w:ascii="Calibri" w:hAnsi="Calibri" w:cs="Calibri"/>
                <w:b/>
                <w:bCs/>
              </w:rPr>
              <w:t xml:space="preserve"> N/A</w:t>
            </w:r>
          </w:p>
        </w:tc>
      </w:tr>
      <w:tr w:rsidR="00B53894" w:rsidRPr="005B3EBF" w14:paraId="19FA8664" w14:textId="77777777" w:rsidTr="00397448">
        <w:trPr>
          <w:trHeight w:val="477"/>
        </w:trPr>
        <w:tc>
          <w:tcPr>
            <w:tcW w:w="4261" w:type="dxa"/>
            <w:shd w:val="clear" w:color="auto" w:fill="D9D9D9"/>
          </w:tcPr>
          <w:p w14:paraId="0660C874" w14:textId="0B9FFE5A"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8C1F0E">
              <w:rPr>
                <w:rFonts w:ascii="Calibri" w:hAnsi="Calibri" w:cs="Calibri"/>
                <w:b/>
                <w:bCs/>
              </w:rPr>
              <w:t xml:space="preserve"> </w:t>
            </w:r>
            <w:r w:rsidR="008C1F0E">
              <w:rPr>
                <w:rFonts w:ascii="Calibri" w:hAnsi="Calibri" w:cs="Calibri"/>
                <w:bCs/>
              </w:rPr>
              <w:t>RWHHRO2</w:t>
            </w:r>
          </w:p>
        </w:tc>
        <w:tc>
          <w:tcPr>
            <w:tcW w:w="4494" w:type="dxa"/>
            <w:shd w:val="clear" w:color="auto" w:fill="D9D9D9"/>
          </w:tcPr>
          <w:p w14:paraId="49F6BE97" w14:textId="35A75A4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8C1F0E">
              <w:rPr>
                <w:rFonts w:ascii="Calibri" w:hAnsi="Calibri" w:cs="Calibri"/>
                <w:b/>
                <w:bCs/>
              </w:rPr>
              <w:t>2018</w:t>
            </w:r>
          </w:p>
        </w:tc>
      </w:tr>
    </w:tbl>
    <w:p w14:paraId="3B027482" w14:textId="77777777" w:rsidR="00BB4DD8" w:rsidRPr="00BB4DD8" w:rsidRDefault="00BB4DD8">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tbl>
            <w:tblPr>
              <w:tblW w:w="0" w:type="auto"/>
              <w:tblBorders>
                <w:top w:val="nil"/>
                <w:left w:val="nil"/>
                <w:bottom w:val="nil"/>
                <w:right w:val="nil"/>
              </w:tblBorders>
              <w:tblLook w:val="0000" w:firstRow="0" w:lastRow="0" w:firstColumn="0" w:lastColumn="0" w:noHBand="0" w:noVBand="0"/>
            </w:tblPr>
            <w:tblGrid>
              <w:gridCol w:w="7063"/>
              <w:gridCol w:w="222"/>
            </w:tblGrid>
            <w:tr w:rsidR="008C1F0E" w14:paraId="0364D46A" w14:textId="77777777">
              <w:trPr>
                <w:trHeight w:val="120"/>
              </w:trPr>
              <w:tc>
                <w:tcPr>
                  <w:tcW w:w="0" w:type="auto"/>
                </w:tcPr>
                <w:p w14:paraId="117FBCD9" w14:textId="77777777" w:rsidR="008C1F0E" w:rsidRDefault="008C1F0E" w:rsidP="008C1F0E">
                  <w:pPr>
                    <w:pStyle w:val="Default"/>
                    <w:rPr>
                      <w:sz w:val="23"/>
                      <w:szCs w:val="23"/>
                    </w:rPr>
                  </w:pPr>
                  <w:r>
                    <w:rPr>
                      <w:sz w:val="23"/>
                      <w:szCs w:val="23"/>
                    </w:rPr>
                    <w:t xml:space="preserve">Detailed knowledge of relevant legislation across a number of disciplines. </w:t>
                  </w:r>
                </w:p>
              </w:tc>
              <w:tc>
                <w:tcPr>
                  <w:tcW w:w="0" w:type="auto"/>
                </w:tcPr>
                <w:p w14:paraId="6C7C9B75" w14:textId="4E359231" w:rsidR="008C1F0E" w:rsidRDefault="008C1F0E" w:rsidP="008C1F0E">
                  <w:pPr>
                    <w:pStyle w:val="Default"/>
                    <w:rPr>
                      <w:sz w:val="23"/>
                      <w:szCs w:val="23"/>
                    </w:rPr>
                  </w:pPr>
                </w:p>
              </w:tc>
            </w:tr>
          </w:tbl>
          <w:p w14:paraId="3EC06D57"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772F800A" w14:textId="4000017D" w:rsidR="00343CED" w:rsidRPr="005B3EBF" w:rsidRDefault="008C1F0E" w:rsidP="00343CED">
            <w:pPr>
              <w:spacing w:line="70" w:lineRule="atLeast"/>
              <w:jc w:val="center"/>
              <w:rPr>
                <w:rFonts w:ascii="Calibri" w:hAnsi="Calibri" w:cs="Arial"/>
              </w:rPr>
            </w:pPr>
            <w:r>
              <w:rPr>
                <w:rFonts w:ascii="Calibri" w:hAnsi="Calibri" w:cs="Arial"/>
              </w:rPr>
              <w:t>A/I</w:t>
            </w:r>
            <w:r w:rsidR="007B3ECF">
              <w:rPr>
                <w:rFonts w:ascii="Calibri" w:hAnsi="Calibri" w:cs="Arial"/>
              </w:rPr>
              <w:t>/T</w:t>
            </w:r>
          </w:p>
        </w:tc>
      </w:tr>
      <w:tr w:rsidR="00343CE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4B9E8360" w14:textId="77777777" w:rsidR="00343CED" w:rsidRPr="005B3EBF" w:rsidRDefault="00343CED" w:rsidP="00343CED">
            <w:pPr>
              <w:spacing w:line="70" w:lineRule="atLeast"/>
              <w:jc w:val="center"/>
              <w:rPr>
                <w:rFonts w:ascii="Calibri" w:hAnsi="Calibri" w:cs="Arial"/>
              </w:rPr>
            </w:pPr>
          </w:p>
        </w:tc>
      </w:tr>
      <w:tr w:rsidR="00343CE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76AF566" w14:textId="77777777" w:rsidR="008C1F0E" w:rsidRDefault="008C1F0E" w:rsidP="008C1F0E">
            <w:pPr>
              <w:pStyle w:val="Default"/>
              <w:rPr>
                <w:sz w:val="23"/>
                <w:szCs w:val="23"/>
              </w:rPr>
            </w:pPr>
            <w:r>
              <w:rPr>
                <w:sz w:val="23"/>
                <w:szCs w:val="23"/>
              </w:rPr>
              <w:t xml:space="preserve">Experience of housing needs assessment and the prevention of homelessness </w:t>
            </w:r>
          </w:p>
          <w:p w14:paraId="095D7427" w14:textId="77777777" w:rsidR="00343CED" w:rsidRPr="005B3EBF" w:rsidRDefault="00343CED"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613DB7BC" w14:textId="57B7AB2D" w:rsidR="00343CED" w:rsidRPr="005B3EBF" w:rsidRDefault="007B3ECF" w:rsidP="00343CED">
            <w:pPr>
              <w:spacing w:line="70" w:lineRule="atLeast"/>
              <w:jc w:val="center"/>
              <w:rPr>
                <w:rFonts w:ascii="Calibri" w:hAnsi="Calibri" w:cs="Arial"/>
              </w:rPr>
            </w:pPr>
            <w:r>
              <w:rPr>
                <w:rFonts w:ascii="Calibri" w:hAnsi="Calibri" w:cs="Arial"/>
              </w:rPr>
              <w:t>A/I</w:t>
            </w:r>
          </w:p>
        </w:tc>
      </w:tr>
      <w:tr w:rsidR="007B3ECF" w:rsidRPr="005B3EBF" w14:paraId="601D60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CFF0CF9" w14:textId="6ECA50EC" w:rsidR="007B3ECF" w:rsidRDefault="007B3ECF" w:rsidP="008C1F0E">
            <w:pPr>
              <w:pStyle w:val="Default"/>
              <w:rPr>
                <w:sz w:val="23"/>
                <w:szCs w:val="23"/>
              </w:rPr>
            </w:pPr>
            <w:r>
              <w:rPr>
                <w:sz w:val="23"/>
                <w:szCs w:val="23"/>
              </w:rPr>
              <w:t>Experience of decision making under the Housing Act 1996 as amended</w:t>
            </w:r>
          </w:p>
        </w:tc>
        <w:tc>
          <w:tcPr>
            <w:tcW w:w="1460" w:type="dxa"/>
            <w:tcBorders>
              <w:bottom w:val="single" w:sz="8" w:space="0" w:color="000000"/>
              <w:right w:val="single" w:sz="8" w:space="0" w:color="000000"/>
            </w:tcBorders>
            <w:shd w:val="clear" w:color="auto" w:fill="FFFFFF"/>
          </w:tcPr>
          <w:p w14:paraId="2FA1754A" w14:textId="7CD34913" w:rsidR="007B3ECF" w:rsidRDefault="007B3ECF" w:rsidP="00343CED">
            <w:pPr>
              <w:spacing w:line="70" w:lineRule="atLeast"/>
              <w:jc w:val="center"/>
              <w:rPr>
                <w:rFonts w:ascii="Calibri" w:hAnsi="Calibri" w:cs="Arial"/>
              </w:rPr>
            </w:pPr>
            <w:r>
              <w:rPr>
                <w:rFonts w:ascii="Calibri" w:hAnsi="Calibri" w:cs="Arial"/>
              </w:rPr>
              <w:t>A/I/T</w:t>
            </w:r>
          </w:p>
        </w:tc>
      </w:tr>
      <w:tr w:rsidR="00343CED"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tbl>
            <w:tblPr>
              <w:tblW w:w="0" w:type="auto"/>
              <w:tblBorders>
                <w:top w:val="nil"/>
                <w:left w:val="nil"/>
                <w:bottom w:val="nil"/>
                <w:right w:val="nil"/>
              </w:tblBorders>
              <w:tblLook w:val="0000" w:firstRow="0" w:lastRow="0" w:firstColumn="0" w:lastColumn="0" w:noHBand="0" w:noVBand="0"/>
            </w:tblPr>
            <w:tblGrid>
              <w:gridCol w:w="5583"/>
              <w:gridCol w:w="222"/>
            </w:tblGrid>
            <w:tr w:rsidR="008C1F0E" w14:paraId="779DF157" w14:textId="77777777">
              <w:trPr>
                <w:trHeight w:val="120"/>
              </w:trPr>
              <w:tc>
                <w:tcPr>
                  <w:tcW w:w="0" w:type="auto"/>
                </w:tcPr>
                <w:p w14:paraId="557E7F52" w14:textId="77777777" w:rsidR="008C1F0E" w:rsidRDefault="008C1F0E" w:rsidP="008C1F0E">
                  <w:pPr>
                    <w:pStyle w:val="Default"/>
                    <w:rPr>
                      <w:sz w:val="23"/>
                      <w:szCs w:val="23"/>
                    </w:rPr>
                  </w:pPr>
                  <w:r>
                    <w:rPr>
                      <w:sz w:val="23"/>
                      <w:szCs w:val="23"/>
                    </w:rPr>
                    <w:t xml:space="preserve">Excellent communication skills, both orally and in writing. </w:t>
                  </w:r>
                </w:p>
              </w:tc>
              <w:tc>
                <w:tcPr>
                  <w:tcW w:w="0" w:type="auto"/>
                </w:tcPr>
                <w:p w14:paraId="70E761C0" w14:textId="5F76448B" w:rsidR="008C1F0E" w:rsidRDefault="008C1F0E" w:rsidP="008C1F0E">
                  <w:pPr>
                    <w:pStyle w:val="Default"/>
                    <w:rPr>
                      <w:sz w:val="23"/>
                      <w:szCs w:val="23"/>
                    </w:rPr>
                  </w:pPr>
                  <w:r>
                    <w:rPr>
                      <w:sz w:val="23"/>
                      <w:szCs w:val="23"/>
                    </w:rPr>
                    <w:t xml:space="preserve"> </w:t>
                  </w:r>
                </w:p>
              </w:tc>
            </w:tr>
            <w:tr w:rsidR="008C1F0E" w14:paraId="76A32A96" w14:textId="77777777">
              <w:trPr>
                <w:trHeight w:val="120"/>
              </w:trPr>
              <w:tc>
                <w:tcPr>
                  <w:tcW w:w="0" w:type="auto"/>
                </w:tcPr>
                <w:p w14:paraId="01409AB5" w14:textId="01A37524" w:rsidR="008C1F0E" w:rsidRDefault="008C1F0E" w:rsidP="008C1F0E">
                  <w:pPr>
                    <w:pStyle w:val="Default"/>
                    <w:rPr>
                      <w:sz w:val="23"/>
                      <w:szCs w:val="23"/>
                    </w:rPr>
                  </w:pPr>
                </w:p>
              </w:tc>
              <w:tc>
                <w:tcPr>
                  <w:tcW w:w="0" w:type="auto"/>
                </w:tcPr>
                <w:p w14:paraId="267BCE39" w14:textId="5C98AE42" w:rsidR="008C1F0E" w:rsidRDefault="008C1F0E" w:rsidP="008C1F0E">
                  <w:pPr>
                    <w:pStyle w:val="Default"/>
                    <w:rPr>
                      <w:sz w:val="23"/>
                      <w:szCs w:val="23"/>
                    </w:rPr>
                  </w:pPr>
                </w:p>
              </w:tc>
            </w:tr>
            <w:tr w:rsidR="008C1F0E" w14:paraId="5F3CD33E" w14:textId="77777777">
              <w:trPr>
                <w:trHeight w:val="271"/>
              </w:trPr>
              <w:tc>
                <w:tcPr>
                  <w:tcW w:w="0" w:type="auto"/>
                </w:tcPr>
                <w:p w14:paraId="6CA5A594" w14:textId="08F1134E" w:rsidR="008C1F0E" w:rsidRDefault="008C1F0E" w:rsidP="008C1F0E">
                  <w:pPr>
                    <w:pStyle w:val="Default"/>
                    <w:rPr>
                      <w:sz w:val="23"/>
                      <w:szCs w:val="23"/>
                    </w:rPr>
                  </w:pPr>
                </w:p>
              </w:tc>
              <w:tc>
                <w:tcPr>
                  <w:tcW w:w="0" w:type="auto"/>
                </w:tcPr>
                <w:p w14:paraId="29CE0259" w14:textId="4ED944AC" w:rsidR="008C1F0E" w:rsidRDefault="008C1F0E" w:rsidP="008C1F0E">
                  <w:pPr>
                    <w:pStyle w:val="Default"/>
                    <w:rPr>
                      <w:sz w:val="23"/>
                      <w:szCs w:val="23"/>
                    </w:rPr>
                  </w:pPr>
                </w:p>
              </w:tc>
            </w:tr>
            <w:tr w:rsidR="008C1F0E" w14:paraId="583452E0" w14:textId="77777777">
              <w:trPr>
                <w:trHeight w:val="120"/>
              </w:trPr>
              <w:tc>
                <w:tcPr>
                  <w:tcW w:w="0" w:type="auto"/>
                  <w:gridSpan w:val="2"/>
                </w:tcPr>
                <w:p w14:paraId="3B80D33B" w14:textId="237E43D8" w:rsidR="008C1F0E" w:rsidRDefault="008C1F0E" w:rsidP="008C1F0E">
                  <w:pPr>
                    <w:pStyle w:val="Default"/>
                    <w:rPr>
                      <w:sz w:val="23"/>
                      <w:szCs w:val="23"/>
                    </w:rPr>
                  </w:pPr>
                </w:p>
              </w:tc>
            </w:tr>
            <w:tr w:rsidR="007B3ECF" w14:paraId="0A56B24D" w14:textId="77777777" w:rsidTr="007B3ECF">
              <w:trPr>
                <w:trHeight w:val="80"/>
              </w:trPr>
              <w:tc>
                <w:tcPr>
                  <w:tcW w:w="0" w:type="auto"/>
                  <w:gridSpan w:val="2"/>
                </w:tcPr>
                <w:p w14:paraId="35B20AD7" w14:textId="2827D60A" w:rsidR="007B3ECF" w:rsidRDefault="007B3ECF" w:rsidP="008C1F0E">
                  <w:pPr>
                    <w:pStyle w:val="Default"/>
                    <w:rPr>
                      <w:sz w:val="23"/>
                      <w:szCs w:val="23"/>
                    </w:rPr>
                  </w:pPr>
                </w:p>
              </w:tc>
            </w:tr>
          </w:tbl>
          <w:p w14:paraId="4002E7A6"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4A7DB1BB" w14:textId="0156F5A5" w:rsidR="00343CED" w:rsidRPr="005B3EBF" w:rsidRDefault="007B3ECF" w:rsidP="00343CED">
            <w:pPr>
              <w:spacing w:line="70" w:lineRule="atLeast"/>
              <w:jc w:val="center"/>
              <w:rPr>
                <w:rFonts w:ascii="Calibri" w:hAnsi="Calibri" w:cs="Arial"/>
              </w:rPr>
            </w:pPr>
            <w:r>
              <w:rPr>
                <w:rFonts w:ascii="Calibri" w:hAnsi="Calibri" w:cs="Arial"/>
              </w:rPr>
              <w:lastRenderedPageBreak/>
              <w:t>A/I</w:t>
            </w:r>
          </w:p>
        </w:tc>
      </w:tr>
      <w:tr w:rsidR="00343CED"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13460E68" w:rsidR="00343CED" w:rsidRPr="007B3ECF" w:rsidRDefault="007B3ECF" w:rsidP="00343CED">
            <w:pPr>
              <w:rPr>
                <w:rFonts w:asciiTheme="minorHAnsi" w:hAnsiTheme="minorHAnsi" w:cs="Arial"/>
                <w:color w:val="000000"/>
                <w:sz w:val="22"/>
                <w:szCs w:val="22"/>
              </w:rPr>
            </w:pPr>
            <w:r w:rsidRPr="007B3ECF">
              <w:rPr>
                <w:rFonts w:asciiTheme="minorHAnsi" w:hAnsiTheme="minorHAnsi"/>
                <w:sz w:val="22"/>
                <w:szCs w:val="22"/>
              </w:rPr>
              <w:t>Problem solving in a fast paced environment</w:t>
            </w:r>
          </w:p>
        </w:tc>
        <w:tc>
          <w:tcPr>
            <w:tcW w:w="1460" w:type="dxa"/>
            <w:tcBorders>
              <w:bottom w:val="single" w:sz="8" w:space="0" w:color="000000"/>
              <w:right w:val="single" w:sz="8" w:space="0" w:color="000000"/>
            </w:tcBorders>
            <w:shd w:val="clear" w:color="auto" w:fill="FFFFFF"/>
          </w:tcPr>
          <w:p w14:paraId="7739FF62" w14:textId="362BE0B8" w:rsidR="00343CED" w:rsidRPr="005B3EBF" w:rsidRDefault="007B3ECF" w:rsidP="00343CED">
            <w:pPr>
              <w:spacing w:line="70" w:lineRule="atLeast"/>
              <w:jc w:val="center"/>
              <w:rPr>
                <w:rFonts w:ascii="Calibri" w:hAnsi="Calibri" w:cs="Arial"/>
              </w:rPr>
            </w:pPr>
            <w:r>
              <w:rPr>
                <w:rFonts w:ascii="Calibri" w:hAnsi="Calibri" w:cs="Arial"/>
              </w:rPr>
              <w:t>A/I</w:t>
            </w:r>
          </w:p>
        </w:tc>
      </w:tr>
      <w:tr w:rsidR="007B3ECF" w:rsidRPr="005B3EBF" w14:paraId="5471A94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8CE0ECE" w14:textId="1B4B1407" w:rsidR="007B3ECF" w:rsidRPr="007B3ECF" w:rsidRDefault="007B3ECF" w:rsidP="00343CED">
            <w:pPr>
              <w:rPr>
                <w:rFonts w:asciiTheme="minorHAnsi" w:hAnsiTheme="minorHAnsi"/>
                <w:sz w:val="22"/>
                <w:szCs w:val="22"/>
              </w:rPr>
            </w:pPr>
            <w:r w:rsidRPr="007B3ECF">
              <w:rPr>
                <w:rFonts w:asciiTheme="minorHAnsi" w:hAnsiTheme="minorHAnsi"/>
                <w:sz w:val="22"/>
                <w:szCs w:val="22"/>
              </w:rPr>
              <w:t>Ability to work effectively as part of a team</w:t>
            </w:r>
          </w:p>
        </w:tc>
        <w:tc>
          <w:tcPr>
            <w:tcW w:w="1460" w:type="dxa"/>
            <w:tcBorders>
              <w:bottom w:val="single" w:sz="8" w:space="0" w:color="000000"/>
              <w:right w:val="single" w:sz="8" w:space="0" w:color="000000"/>
            </w:tcBorders>
            <w:shd w:val="clear" w:color="auto" w:fill="FFFFFF"/>
          </w:tcPr>
          <w:p w14:paraId="441AD532" w14:textId="742F72EF" w:rsidR="007B3ECF" w:rsidRPr="005B3EBF" w:rsidRDefault="007B3ECF" w:rsidP="007B3ECF">
            <w:pPr>
              <w:spacing w:line="70" w:lineRule="atLeast"/>
              <w:jc w:val="center"/>
              <w:rPr>
                <w:rFonts w:ascii="Calibri" w:hAnsi="Calibri" w:cs="Arial"/>
              </w:rPr>
            </w:pPr>
            <w:r>
              <w:rPr>
                <w:rFonts w:ascii="Calibri" w:hAnsi="Calibri" w:cs="Arial"/>
              </w:rPr>
              <w:t>A/I</w:t>
            </w:r>
          </w:p>
        </w:tc>
      </w:tr>
      <w:tr w:rsidR="00343CED"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5F3B2EB6" w:rsidR="00343CED" w:rsidRPr="007B3ECF" w:rsidRDefault="007B3ECF" w:rsidP="00343CED">
            <w:pPr>
              <w:rPr>
                <w:rFonts w:asciiTheme="minorHAnsi" w:hAnsiTheme="minorHAnsi" w:cs="Arial"/>
                <w:color w:val="000000"/>
                <w:sz w:val="22"/>
                <w:szCs w:val="22"/>
              </w:rPr>
            </w:pPr>
            <w:r w:rsidRPr="007B3ECF">
              <w:rPr>
                <w:rFonts w:asciiTheme="minorHAnsi" w:hAnsiTheme="minorHAnsi"/>
                <w:sz w:val="22"/>
                <w:szCs w:val="22"/>
              </w:rPr>
              <w:t>Ability to effectively manage a caseload of reviews, meeting continuously moving and competing deadlines and priorities</w:t>
            </w:r>
          </w:p>
        </w:tc>
        <w:tc>
          <w:tcPr>
            <w:tcW w:w="1460" w:type="dxa"/>
            <w:tcBorders>
              <w:bottom w:val="single" w:sz="8" w:space="0" w:color="000000"/>
              <w:right w:val="single" w:sz="8" w:space="0" w:color="000000"/>
            </w:tcBorders>
            <w:shd w:val="clear" w:color="auto" w:fill="FFFFFF"/>
          </w:tcPr>
          <w:p w14:paraId="162032AE" w14:textId="3704DF55" w:rsidR="00343CED" w:rsidRPr="005B3EBF" w:rsidRDefault="007B3ECF" w:rsidP="007B3ECF">
            <w:pPr>
              <w:spacing w:line="70" w:lineRule="atLeast"/>
              <w:jc w:val="center"/>
              <w:rPr>
                <w:rFonts w:ascii="Calibri" w:hAnsi="Calibri" w:cs="Arial"/>
              </w:rPr>
            </w:pPr>
            <w:r>
              <w:rPr>
                <w:rFonts w:ascii="Calibri" w:hAnsi="Calibri" w:cs="Arial"/>
              </w:rPr>
              <w:t>A/I</w:t>
            </w:r>
          </w:p>
        </w:tc>
      </w:tr>
      <w:tr w:rsidR="00343CED"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3AC93E28" w14:textId="77777777" w:rsidR="00343CED" w:rsidRPr="005B3EBF" w:rsidRDefault="00343CED" w:rsidP="00343CED">
            <w:pPr>
              <w:spacing w:line="70" w:lineRule="atLeast"/>
              <w:jc w:val="center"/>
              <w:rPr>
                <w:rFonts w:ascii="Calibri" w:hAnsi="Calibri" w:cs="Arial"/>
              </w:rPr>
            </w:pP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77973" w14:textId="77777777" w:rsidR="00647F30" w:rsidRDefault="00647F30" w:rsidP="003E5354">
      <w:r>
        <w:separator/>
      </w:r>
    </w:p>
  </w:endnote>
  <w:endnote w:type="continuationSeparator" w:id="0">
    <w:p w14:paraId="40A40506" w14:textId="77777777" w:rsidR="00647F30" w:rsidRDefault="00647F30"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30"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BB994" w14:textId="77777777" w:rsidR="00647F30" w:rsidRDefault="00647F30" w:rsidP="003E5354">
      <w:r>
        <w:separator/>
      </w:r>
    </w:p>
  </w:footnote>
  <w:footnote w:type="continuationSeparator" w:id="0">
    <w:p w14:paraId="10A25DAD" w14:textId="77777777" w:rsidR="00647F30" w:rsidRDefault="00647F30"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9"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5FD16803" w14:textId="592B7318"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3D15AE"/>
    <w:multiLevelType w:val="hybridMultilevel"/>
    <w:tmpl w:val="BE18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20"/>
  </w:num>
  <w:num w:numId="4">
    <w:abstractNumId w:val="16"/>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8"/>
  </w:num>
  <w:num w:numId="20">
    <w:abstractNumId w:val="11"/>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4"/>
  </w:num>
  <w:num w:numId="29">
    <w:abstractNumId w:val="30"/>
  </w:num>
  <w:num w:numId="30">
    <w:abstractNumId w:val="6"/>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D3CF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47F4A"/>
    <w:rsid w:val="0026064E"/>
    <w:rsid w:val="00261779"/>
    <w:rsid w:val="00267CC5"/>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044F"/>
    <w:rsid w:val="003E5354"/>
    <w:rsid w:val="003F3658"/>
    <w:rsid w:val="00401253"/>
    <w:rsid w:val="00402EF4"/>
    <w:rsid w:val="00403864"/>
    <w:rsid w:val="00404C0A"/>
    <w:rsid w:val="00407E7C"/>
    <w:rsid w:val="004108FC"/>
    <w:rsid w:val="00423461"/>
    <w:rsid w:val="004256D7"/>
    <w:rsid w:val="00427CE9"/>
    <w:rsid w:val="00430292"/>
    <w:rsid w:val="0044737D"/>
    <w:rsid w:val="00453DB8"/>
    <w:rsid w:val="00466702"/>
    <w:rsid w:val="004752A5"/>
    <w:rsid w:val="00483D3A"/>
    <w:rsid w:val="004859A5"/>
    <w:rsid w:val="0049147F"/>
    <w:rsid w:val="004924DE"/>
    <w:rsid w:val="004A3A11"/>
    <w:rsid w:val="004A74CD"/>
    <w:rsid w:val="004B5A61"/>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47F30"/>
    <w:rsid w:val="00657A2C"/>
    <w:rsid w:val="006636E1"/>
    <w:rsid w:val="00683531"/>
    <w:rsid w:val="006A1E18"/>
    <w:rsid w:val="006C40ED"/>
    <w:rsid w:val="006F7511"/>
    <w:rsid w:val="00703BE5"/>
    <w:rsid w:val="00713CEE"/>
    <w:rsid w:val="00714EFE"/>
    <w:rsid w:val="00721AA8"/>
    <w:rsid w:val="007319DD"/>
    <w:rsid w:val="007366A9"/>
    <w:rsid w:val="0074647E"/>
    <w:rsid w:val="00750A13"/>
    <w:rsid w:val="0075506B"/>
    <w:rsid w:val="00756863"/>
    <w:rsid w:val="00770F26"/>
    <w:rsid w:val="00783C6D"/>
    <w:rsid w:val="007A6A73"/>
    <w:rsid w:val="007B1542"/>
    <w:rsid w:val="007B3ECF"/>
    <w:rsid w:val="007C617C"/>
    <w:rsid w:val="007C7D20"/>
    <w:rsid w:val="007D20BD"/>
    <w:rsid w:val="007D5A3B"/>
    <w:rsid w:val="008003FF"/>
    <w:rsid w:val="00802B8D"/>
    <w:rsid w:val="00854C11"/>
    <w:rsid w:val="00865D8E"/>
    <w:rsid w:val="008907FC"/>
    <w:rsid w:val="008924AE"/>
    <w:rsid w:val="008A0DC4"/>
    <w:rsid w:val="008C0883"/>
    <w:rsid w:val="008C1F0E"/>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252E"/>
    <w:rsid w:val="009D35AF"/>
    <w:rsid w:val="009D4FB4"/>
    <w:rsid w:val="009D5536"/>
    <w:rsid w:val="009E54E8"/>
    <w:rsid w:val="009F1B52"/>
    <w:rsid w:val="00A262C4"/>
    <w:rsid w:val="00A347E2"/>
    <w:rsid w:val="00A42175"/>
    <w:rsid w:val="00A73544"/>
    <w:rsid w:val="00A920C4"/>
    <w:rsid w:val="00A92D79"/>
    <w:rsid w:val="00AB7915"/>
    <w:rsid w:val="00AB7E08"/>
    <w:rsid w:val="00AC0C7B"/>
    <w:rsid w:val="00AC307B"/>
    <w:rsid w:val="00AD0257"/>
    <w:rsid w:val="00AE59CA"/>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91030"/>
    <w:rsid w:val="00CB1B52"/>
    <w:rsid w:val="00CB5723"/>
    <w:rsid w:val="00CC45F2"/>
    <w:rsid w:val="00CD0D02"/>
    <w:rsid w:val="00CD2380"/>
    <w:rsid w:val="00CE5A42"/>
    <w:rsid w:val="00CE6074"/>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576B"/>
    <w:rsid w:val="00DE61F8"/>
    <w:rsid w:val="00DE6659"/>
    <w:rsid w:val="00DE7506"/>
    <w:rsid w:val="00DF2A00"/>
    <w:rsid w:val="00DF697D"/>
    <w:rsid w:val="00DF7A3B"/>
    <w:rsid w:val="00E01113"/>
    <w:rsid w:val="00E05806"/>
    <w:rsid w:val="00E123BA"/>
    <w:rsid w:val="00E26A78"/>
    <w:rsid w:val="00E30EB9"/>
    <w:rsid w:val="00E333CF"/>
    <w:rsid w:val="00E36BC7"/>
    <w:rsid w:val="00E53641"/>
    <w:rsid w:val="00E7662F"/>
    <w:rsid w:val="00E85ED8"/>
    <w:rsid w:val="00EA2CC9"/>
    <w:rsid w:val="00EB4DA4"/>
    <w:rsid w:val="00EB50EC"/>
    <w:rsid w:val="00EB68C3"/>
    <w:rsid w:val="00EB7098"/>
    <w:rsid w:val="00EF1348"/>
    <w:rsid w:val="00EF3AB0"/>
    <w:rsid w:val="00F01544"/>
    <w:rsid w:val="00F03E99"/>
    <w:rsid w:val="00F211E3"/>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8C1F0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69343573">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08303765">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9145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3e78da3-315b-4a62-87bd-21d4f1e6d136"/>
    <ds:schemaRef ds:uri="http://www.w3.org/XML/1998/namespace"/>
    <ds:schemaRef ds:uri="http://purl.org/dc/elements/1.1/"/>
  </ds:schemaRefs>
</ds:datastoreItem>
</file>

<file path=customXml/itemProps3.xml><?xml version="1.0" encoding="utf-8"?>
<ds:datastoreItem xmlns:ds="http://schemas.openxmlformats.org/officeDocument/2006/customXml" ds:itemID="{32FA8A66-603A-41F2-8F8B-EE4908FF2531}"/>
</file>

<file path=customXml/itemProps4.xml><?xml version="1.0" encoding="utf-8"?>
<ds:datastoreItem xmlns:ds="http://schemas.openxmlformats.org/officeDocument/2006/customXml" ds:itemID="{603EA711-EDC3-44F7-95A1-6E198381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1159</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7721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Fraser-Ellis, Jo</cp:lastModifiedBy>
  <cp:revision>14</cp:revision>
  <cp:lastPrinted>2017-06-16T09:03:00Z</cp:lastPrinted>
  <dcterms:created xsi:type="dcterms:W3CDTF">2021-04-14T08:41:00Z</dcterms:created>
  <dcterms:modified xsi:type="dcterms:W3CDTF">2021-04-19T11:52:00Z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2021-04-14T08:41:20Z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ies>
</file>