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7259" w14:textId="77777777" w:rsidR="00783DA8" w:rsidRDefault="00783DA8" w:rsidP="00D03EE3">
      <w:pPr>
        <w:rPr>
          <w:rFonts w:ascii="Verdana" w:hAnsi="Verdana"/>
        </w:rPr>
      </w:pPr>
    </w:p>
    <w:p w14:paraId="524F725A" w14:textId="3B9C40BC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 xml:space="preserve">Responsible, under the instruction or guidance of the teacher or line manager, to undertake work, care or support programmes to individual pupils or to work with groups, including more </w:t>
      </w:r>
      <w:r w:rsidR="00687F72" w:rsidRPr="0066599F">
        <w:rPr>
          <w:rFonts w:ascii="Arial" w:hAnsi="Arial" w:cs="Arial"/>
          <w:sz w:val="22"/>
          <w:szCs w:val="22"/>
        </w:rPr>
        <w:t>in-depth</w:t>
      </w:r>
      <w:r w:rsidRPr="0066599F">
        <w:rPr>
          <w:rFonts w:ascii="Arial" w:hAnsi="Arial" w:cs="Arial"/>
          <w:sz w:val="22"/>
          <w:szCs w:val="22"/>
        </w:rPr>
        <w:t xml:space="preserve"> support for those with SEN. To enable access to learning for pupils and assist the teacher in the management of pupils and the classroom.</w:t>
      </w:r>
    </w:p>
    <w:p w14:paraId="524F725B" w14:textId="77777777" w:rsidR="00B118A0" w:rsidRDefault="00B118A0" w:rsidP="00106EA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24F725C" w14:textId="77777777" w:rsidR="00C6158E" w:rsidRPr="00106EAC" w:rsidRDefault="00C6158E" w:rsidP="00106EA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24F725D" w14:textId="77777777" w:rsidR="00B118A0" w:rsidRPr="00B118A0" w:rsidRDefault="00B118A0" w:rsidP="00106EAC">
      <w:pPr>
        <w:pStyle w:val="Heading9"/>
        <w:jc w:val="both"/>
        <w:rPr>
          <w:rFonts w:cs="Arial"/>
          <w:szCs w:val="22"/>
        </w:rPr>
      </w:pPr>
      <w:r w:rsidRPr="00B118A0">
        <w:rPr>
          <w:rFonts w:cs="Arial"/>
          <w:szCs w:val="22"/>
        </w:rPr>
        <w:t>Main Responsibilities</w:t>
      </w:r>
    </w:p>
    <w:p w14:paraId="524F725E" w14:textId="77777777" w:rsidR="00B118A0" w:rsidRPr="00B118A0" w:rsidRDefault="00B118A0" w:rsidP="00106EAC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524F725F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1. SUPPORT FOR PUPILS</w:t>
      </w:r>
    </w:p>
    <w:p w14:paraId="524F7260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61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Supervise and provide particular support for pupils, including those with special needs, ensuring their safety and access to learning activities</w:t>
      </w:r>
    </w:p>
    <w:p w14:paraId="524F7262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Assist with the development and implementation of Individual Education or</w:t>
      </w:r>
    </w:p>
    <w:p w14:paraId="524F7263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Behaviour Plans and Personal Care programmes</w:t>
      </w:r>
    </w:p>
    <w:p w14:paraId="524F7264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Establish constructive relationships with pupils and interact with them according to individual needs</w:t>
      </w:r>
    </w:p>
    <w:p w14:paraId="524F7265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Promote the inclusion and acceptance of all pupils</w:t>
      </w:r>
    </w:p>
    <w:p w14:paraId="524F7266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Encourage pupils to interact with others and engage in activities led by the teacher</w:t>
      </w:r>
    </w:p>
    <w:p w14:paraId="524F7267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Set challenging and demanding expectations and promote self-esteem and independence</w:t>
      </w:r>
    </w:p>
    <w:p w14:paraId="524F7268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Provide feedback to pupils in relation to progress and achievement under guidance of the teacher</w:t>
      </w:r>
    </w:p>
    <w:p w14:paraId="524F7269" w14:textId="77777777" w:rsidR="00106EAC" w:rsidRPr="0066599F" w:rsidRDefault="00106EAC" w:rsidP="00106EAC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Use specialist skills to undertake activities necessary to meet the physical and emotional needs of pupils, including medical procedures following training</w:t>
      </w:r>
    </w:p>
    <w:p w14:paraId="524F726A" w14:textId="77777777" w:rsidR="00106EAC" w:rsidRPr="0066599F" w:rsidRDefault="00106EAC" w:rsidP="00106EA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24F726B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2. SUPPORT FOR THE TEACHER</w:t>
      </w:r>
    </w:p>
    <w:p w14:paraId="524F726C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6D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Create and maintain a purposeful, orderly and supportive environment, in accordance with lesson plans and assist with the display of pupils’ work.</w:t>
      </w:r>
    </w:p>
    <w:p w14:paraId="524F726E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Use strategies, in liaison with the teacher, to support pupils to achieve learning goals.</w:t>
      </w:r>
    </w:p>
    <w:p w14:paraId="524F726F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Assist with the planning of learning activities.</w:t>
      </w:r>
    </w:p>
    <w:p w14:paraId="524F7270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Monitor pupils’ responses to learning activities and accurately record achievement/progress as directed.</w:t>
      </w:r>
    </w:p>
    <w:p w14:paraId="524F7271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Provide detailed and regular feedback to teachers on pupils’ achievement, progress, problems etc.</w:t>
      </w:r>
    </w:p>
    <w:p w14:paraId="524F7272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Promote good pupil behaviour, dealing promptly with conflict and incidents in line with established policy and encourage pupils to take responsibility for their own behaviour.</w:t>
      </w:r>
    </w:p>
    <w:p w14:paraId="524F7273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Establish constructive relationships with parents/ carers</w:t>
      </w:r>
    </w:p>
    <w:p w14:paraId="524F7274" w14:textId="77777777" w:rsidR="00106EAC" w:rsidRPr="0066599F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Administer routine tests and invigilate exams and undertake routine marking of pupils’ work.</w:t>
      </w:r>
    </w:p>
    <w:p w14:paraId="524F7275" w14:textId="77777777" w:rsidR="00106EAC" w:rsidRDefault="00106EAC" w:rsidP="00106E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Provide routine clerical/admin and support e.g. photocopying, typing, filing, money, administer coursework etc.</w:t>
      </w:r>
    </w:p>
    <w:p w14:paraId="524F7276" w14:textId="77777777" w:rsidR="00106EAC" w:rsidRPr="0066599F" w:rsidRDefault="00106EAC" w:rsidP="00106EA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24F7277" w14:textId="77777777" w:rsidR="00C6158E" w:rsidRDefault="00C6158E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4F7278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lastRenderedPageBreak/>
        <w:t>3. SUPPORT FOR THE CURRICULUM</w:t>
      </w:r>
    </w:p>
    <w:p w14:paraId="524F7279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7A" w14:textId="77777777" w:rsidR="00106EAC" w:rsidRPr="0066599F" w:rsidRDefault="00106EAC" w:rsidP="00106EA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Undertake structured and agreed learning activities/teaching programmes, adjusting activities according to pupil responses.</w:t>
      </w:r>
    </w:p>
    <w:p w14:paraId="524F727B" w14:textId="77777777" w:rsidR="00106EAC" w:rsidRPr="0066599F" w:rsidRDefault="00106EAC" w:rsidP="00106EA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Undertake literacy and numeracy programmes, recording achievement and progress and feeding back to the teacher.</w:t>
      </w:r>
    </w:p>
    <w:p w14:paraId="524F727C" w14:textId="77777777" w:rsidR="00106EAC" w:rsidRPr="0066599F" w:rsidRDefault="00106EAC" w:rsidP="00106EA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Support the use of ICT in learning activities and develop pupils’ competence and independence in its use.</w:t>
      </w:r>
    </w:p>
    <w:p w14:paraId="524F727D" w14:textId="77777777" w:rsidR="00106EAC" w:rsidRPr="0066599F" w:rsidRDefault="00106EAC" w:rsidP="00106EAC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Prepare, maintain and use equipment/resources required to meet the lesson plans/relevant learning activity and assist pupils in their use.</w:t>
      </w:r>
    </w:p>
    <w:p w14:paraId="524F727E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7F" w14:textId="77777777" w:rsidR="00106EAC" w:rsidRPr="00106EAC" w:rsidRDefault="00106EAC" w:rsidP="00106EAC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EAC">
        <w:rPr>
          <w:rFonts w:ascii="Arial" w:hAnsi="Arial" w:cs="Arial"/>
          <w:sz w:val="22"/>
          <w:szCs w:val="22"/>
        </w:rPr>
        <w:t>SUPPORT FOR THE SCHOOL</w:t>
      </w:r>
    </w:p>
    <w:p w14:paraId="524F7280" w14:textId="77777777" w:rsidR="00106EAC" w:rsidRPr="0066599F" w:rsidRDefault="00106EAC" w:rsidP="00106EA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24F7281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524F7282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Be aware of and support difference and ensure all pupils have equal access to opportunities to learn and develop</w:t>
      </w:r>
    </w:p>
    <w:p w14:paraId="524F7283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Contribute to the overall ethos, work and aims of the school</w:t>
      </w:r>
    </w:p>
    <w:p w14:paraId="524F7284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Appreciate and support the role of other professionals</w:t>
      </w:r>
    </w:p>
    <w:p w14:paraId="524F7285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Attend and participate in relevant meetings as required</w:t>
      </w:r>
    </w:p>
    <w:p w14:paraId="524F7286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Participate in training and other learning activities and performance development as required</w:t>
      </w:r>
    </w:p>
    <w:p w14:paraId="524F7287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Assist with the supervision of pupils out of lesson times, including before and</w:t>
      </w:r>
    </w:p>
    <w:p w14:paraId="524F7288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after school</w:t>
      </w:r>
    </w:p>
    <w:p w14:paraId="524F7289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Accompany teaching staff and pupils on visits, trips and out of school activities as required and take responsibility for a group under the supervision of the teacher</w:t>
      </w:r>
    </w:p>
    <w:p w14:paraId="524F728A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 xml:space="preserve">To be fully aware of and understand the duties and responsibilities arising from the </w:t>
      </w:r>
      <w:r>
        <w:rPr>
          <w:rFonts w:ascii="Arial" w:hAnsi="Arial" w:cs="Arial"/>
          <w:sz w:val="22"/>
          <w:szCs w:val="22"/>
        </w:rPr>
        <w:t>Children</w:t>
      </w:r>
      <w:r w:rsidRPr="0066599F">
        <w:rPr>
          <w:rFonts w:ascii="Arial" w:hAnsi="Arial" w:cs="Arial"/>
          <w:sz w:val="22"/>
          <w:szCs w:val="22"/>
        </w:rPr>
        <w:t xml:space="preserve"> Act 2004 and Working Together in relation to child protection and safeguarding children and young people as this applies to the worker’s role within the organisation.</w:t>
      </w:r>
    </w:p>
    <w:p w14:paraId="524F728B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To also be fully aware of the principles of safeguarding as they apply to vulnerable adults in relation to the worker’s role.</w:t>
      </w:r>
    </w:p>
    <w:p w14:paraId="524F728C" w14:textId="77777777" w:rsidR="00106EAC" w:rsidRPr="0066599F" w:rsidRDefault="00106EAC" w:rsidP="00106E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To ensure that the worker’s line manager is made aware and kept fully informed of any concerns which the worker may have in relation to safeguarding and/or child protection</w:t>
      </w:r>
    </w:p>
    <w:p w14:paraId="524F728D" w14:textId="77777777" w:rsidR="00B118A0" w:rsidRDefault="00B118A0" w:rsidP="00106EAC">
      <w:pPr>
        <w:jc w:val="both"/>
        <w:rPr>
          <w:rFonts w:ascii="Arial" w:hAnsi="Arial" w:cs="Arial"/>
          <w:sz w:val="22"/>
          <w:szCs w:val="22"/>
        </w:rPr>
      </w:pPr>
    </w:p>
    <w:p w14:paraId="524F728E" w14:textId="77777777" w:rsidR="00106EAC" w:rsidRPr="00B118A0" w:rsidRDefault="00106EAC" w:rsidP="00106EAC">
      <w:pPr>
        <w:jc w:val="both"/>
        <w:rPr>
          <w:rFonts w:ascii="Arial" w:hAnsi="Arial" w:cs="Arial"/>
          <w:sz w:val="22"/>
          <w:szCs w:val="22"/>
        </w:rPr>
      </w:pPr>
    </w:p>
    <w:p w14:paraId="524F728F" w14:textId="77777777" w:rsidR="00106EAC" w:rsidRDefault="00106EAC" w:rsidP="00106EAC">
      <w:pPr>
        <w:pStyle w:val="Heading9"/>
        <w:jc w:val="both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24F7290" w14:textId="77777777" w:rsidR="00B118A0" w:rsidRPr="00B118A0" w:rsidRDefault="00B118A0" w:rsidP="00106EAC">
      <w:pPr>
        <w:jc w:val="both"/>
        <w:rPr>
          <w:rFonts w:ascii="Arial" w:hAnsi="Arial" w:cs="Arial"/>
          <w:sz w:val="22"/>
          <w:szCs w:val="22"/>
        </w:rPr>
      </w:pPr>
    </w:p>
    <w:p w14:paraId="524F7291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1. EXPERIENCE</w:t>
      </w:r>
    </w:p>
    <w:p w14:paraId="524F7292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93" w14:textId="77777777" w:rsidR="00106EAC" w:rsidRPr="0066599F" w:rsidRDefault="00106EAC" w:rsidP="00106EA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Working with or caring for children of relevant age</w:t>
      </w:r>
    </w:p>
    <w:p w14:paraId="524F7294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95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2. QUALIFICATIONS</w:t>
      </w:r>
    </w:p>
    <w:p w14:paraId="524F7296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97" w14:textId="77777777" w:rsidR="00106EAC" w:rsidRPr="0066599F" w:rsidRDefault="00106EAC" w:rsidP="00106EA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Good numeracy/literacy skills</w:t>
      </w:r>
    </w:p>
    <w:p w14:paraId="524F7298" w14:textId="46A279A4" w:rsidR="00106EAC" w:rsidRPr="0066599F" w:rsidRDefault="00106EAC" w:rsidP="00106EA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Completion of Teacher Assistant Induction Programme</w:t>
      </w:r>
    </w:p>
    <w:p w14:paraId="524F7299" w14:textId="77777777" w:rsidR="00106EAC" w:rsidRPr="0066599F" w:rsidRDefault="00106EAC" w:rsidP="00106EA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NVQ 2 in teaching assistance or equivalent qualifications or experience</w:t>
      </w:r>
    </w:p>
    <w:p w14:paraId="524F729A" w14:textId="77777777" w:rsidR="00106EAC" w:rsidRPr="0066599F" w:rsidRDefault="00106EAC" w:rsidP="00106EA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Training in the literacy/numeracy strategy</w:t>
      </w:r>
    </w:p>
    <w:p w14:paraId="524F729B" w14:textId="77777777" w:rsidR="00106EAC" w:rsidRPr="0066599F" w:rsidRDefault="00106EAC" w:rsidP="00106EA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First aid training and training in specific medical procedures as appropriate</w:t>
      </w:r>
    </w:p>
    <w:p w14:paraId="524F729C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9D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3. KNOWLEDGE AND SKILLS</w:t>
      </w:r>
    </w:p>
    <w:p w14:paraId="524F729E" w14:textId="77777777" w:rsidR="00106EAC" w:rsidRPr="0066599F" w:rsidRDefault="00106EAC" w:rsidP="00106E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4F729F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Effective use of ICT to support learning</w:t>
      </w:r>
    </w:p>
    <w:p w14:paraId="524F72A0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Use of other equipment/technology – video, photocopier</w:t>
      </w:r>
    </w:p>
    <w:p w14:paraId="524F72A1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Knowledge of relevant polices/codes of practice and awareness of relevant legislation</w:t>
      </w:r>
    </w:p>
    <w:p w14:paraId="524F72A2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General understanding of national curriculum and other basic learning programmes</w:t>
      </w:r>
    </w:p>
    <w:p w14:paraId="524F72A3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Basic understanding of child development and learning</w:t>
      </w:r>
    </w:p>
    <w:p w14:paraId="524F72A4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Ability to self-evaluate learning needs and actively seek learning opportunities</w:t>
      </w:r>
    </w:p>
    <w:p w14:paraId="524F72A5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Ability to relate well to children and adults</w:t>
      </w:r>
    </w:p>
    <w:p w14:paraId="524F72A6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Work constructively as part of a team, understanding classroom roles and responsibilities and your own position within these</w:t>
      </w:r>
    </w:p>
    <w:p w14:paraId="524F72A7" w14:textId="77777777" w:rsidR="00106EAC" w:rsidRPr="0066599F" w:rsidRDefault="00106EAC" w:rsidP="00106EA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599F">
        <w:rPr>
          <w:rFonts w:ascii="Arial" w:hAnsi="Arial" w:cs="Arial"/>
          <w:sz w:val="22"/>
          <w:szCs w:val="22"/>
        </w:rPr>
        <w:t>Effective implementation of the school’s equal opportunities policy in all areas of work</w:t>
      </w:r>
    </w:p>
    <w:p w14:paraId="524F72A8" w14:textId="77777777" w:rsidR="00106EAC" w:rsidRPr="0066599F" w:rsidRDefault="00106EAC" w:rsidP="00106EA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24F72A9" w14:textId="77777777" w:rsidR="00B118A0" w:rsidRPr="006B0D45" w:rsidRDefault="00687F72" w:rsidP="00C6158E">
      <w:pPr>
        <w:ind w:left="142"/>
        <w:jc w:val="both"/>
        <w:rPr>
          <w:rFonts w:ascii="Verdana" w:hAnsi="Verdana"/>
        </w:rPr>
      </w:pPr>
      <w:r>
        <w:rPr>
          <w:rFonts w:ascii="Arial" w:hAnsi="Arial" w:cs="Arial"/>
          <w:noProof/>
          <w:sz w:val="21"/>
          <w:szCs w:val="21"/>
          <w:lang w:val="en-GB" w:eastAsia="en-GB"/>
        </w:rPr>
        <w:pict w14:anchorId="524F72AA">
          <v:group id="_x0000_s1034" style="position:absolute;left:0;text-align:left;margin-left:-1.5pt;margin-top:270.7pt;width:488.6pt;height:39.2pt;z-index:251667456" coordorigin="1246,14029" coordsize="9772,7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53" o:spid="_x0000_s1027" type="#_x0000_t75" style="position:absolute;left:6811;top:14029;width:1775;height:730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SHVHFAAAA3AAAAA8AAABkcnMvZG93bnJldi54bWxEj0FrwkAUhO+C/2F5Qm9mo6HSptmIVIql&#10;h0I1kOsj+0yC2bdpdo3pv+8WCh6HmfmGybaT6cRIg2stK1hFMQjiyuqWawXF6W35BMJ5ZI2dZVLw&#10;Qw62+XyWYartjb9oPPpaBAi7FBU03veplK5qyKCLbE8cvLMdDPogh1rqAW8Bbjq5juONNNhyWGiw&#10;p9eGqsvxahSU3bUon9vYkd9/fpz2h8N34RKlHhbT7gWEp8nfw//td61g/ZjA35lwBGT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0h1RxQAAANwAAAAPAAAAAAAAAAAAAAAA&#10;AJ8CAABkcnMvZG93bnJldi54bWxQSwUGAAAAAAQABAD3AAAAkQMAAAAA&#10;">
              <v:imagedata r:id="rId10" o:title="MM_PartnerLogo_2015 16"/>
              <v:path arrowok="t"/>
            </v:shape>
            <v:shape id="Picture 1" o:spid="_x0000_s1028" type="#_x0000_t75" style="position:absolute;left:2566;top:14119;width:863;height:687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6NtHFAAAA3AAAAA8AAABkcnMvZG93bnJldi54bWxET8tqwkAU3Qv9h+EW3BSdxOKD1FGMUFqk&#10;iyZx4fKSuU2CmTshM41pv76zKLg8nPd2P5pWDNS7xrKCeB6BIC6tbrhScC5eZxsQziNrbC2Tgh9y&#10;sN89TLaYaHvjjIbcVyKEsEtQQe19l0jpypoMurntiAP3ZXuDPsC+krrHWwg3rVxE0UoabDg01NjR&#10;sabymn8bBdnTc1q8pcV1iA/2E5vLx+l3XSo1fRwPLyA8jf4u/ne/awWLZZgfzoQjIH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ejbRxQAAANwAAAAPAAAAAAAAAAAAAAAA&#10;AJ8CAABkcnMvZG93bnJldi54bWxQSwUGAAAAAAQABAD3AAAAkQMAAAAA&#10;">
              <v:imagedata r:id="rId11" o:title="Delf-Prim-CMJN" croptop="8379f" cropbottom="8978f" cropleft="7335f" cropright="7328f"/>
              <v:path arrowok="t"/>
            </v:shape>
            <v:shape id="Picture 1" o:spid="_x0000_s1029" type="#_x0000_t75" style="position:absolute;left:9076;top:14104;width:560;height:601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FpzTGAAAA3AAAAA8AAABkcnMvZG93bnJldi54bWxEj1trAjEUhN+F/odwCr5p4kKlbI0iVang&#10;U1V6eTtszl7Yzcm6iev23zeFgo/DzHzDLFaDbURPna8ca5hNFQjizJmKCw3n027yDMIHZIONY9Lw&#10;Qx5Wy4fRAlPjbvxO/TEUIkLYp6ihDKFNpfRZSRb91LXE0ctdZzFE2RXSdHiLcNvIRKm5tFhxXCix&#10;pdeSsvp4tRrqS74/qNNnPqjku/7o37Zf602t9fhxWL+ACDSEe/i/vTcakqcZ/J2JR0A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cWnNMYAAADcAAAADwAAAAAAAAAAAAAA&#10;AACfAgAAZHJzL2Rvd25yZXYueG1sUEsFBgAAAAAEAAQA9wAAAJIDAAAAAA==&#10;">
              <v:imagedata r:id="rId12" o:title="Up Foundation high res logo no flick"/>
              <v:path arrowok="t"/>
            </v:shape>
            <v:shape id="Picture 3" o:spid="_x0000_s1030" type="#_x0000_t75" alt="Healthy-School-Logo_(new_status)" style="position:absolute;left:10081;top:14104;width:937;height:709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jVtvEAAAA3AAAAA8AAABkcnMvZG93bnJldi54bWxEj9FqwkAURN8L/sNyhb7VjZJUm7qKlBqs&#10;b2o+4JK9zYZm74bs1qR/3xUEH4eZOcOst6NtxZV63zhWMJ8lIIgrpxuuFZSX/csKhA/IGlvHpOCP&#10;PGw3k6c15toNfKLrOdQiQtjnqMCE0OVS+sqQRT9zHXH0vl1vMUTZ11L3OES4beUiSV6lxYbjgsGO&#10;PgxVP+dfq8Cl5fK4/1pmWZGWn6agrBuKTKnn6bh7BxFoDI/wvX3QChbpG9zOxCM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jVtvEAAAA3AAAAA8AAAAAAAAAAAAAAAAA&#10;nwIAAGRycy9kb3ducmV2LnhtbFBLBQYAAAAABAAEAPcAAACQAwAAAAA=&#10;">
              <v:imagedata r:id="rId13" o:title="Healthy-School-Logo_(new_status)"/>
              <v:path arrowok="t"/>
            </v:shape>
            <v:shape id="Picture 1" o:spid="_x0000_s1031" type="#_x0000_t75" style="position:absolute;left:5476;top:14119;width:719;height:644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BnR/EAAAA3AAAAA8AAABkcnMvZG93bnJldi54bWxET8tqwkAU3Rf8h+EK3ZQ6MVRbYkaRQqV0&#10;I0ZB3N1mbh6YuRMyY5L2651FocvDeaeb0TSip87VlhXMZxEI4tzqmksFp+PH8xsI55E1NpZJwQ85&#10;2KwnDykm2g58oD7zpQgh7BJUUHnfJlK6vCKDbmZb4sAVtjPoA+xKqTscQrhpZBxFS2mw5tBQYUvv&#10;FeXX7GYU7F+fzouv3+J2+a6PA+5LudvFvVKP03G7AuFp9P/iP/enVhC/hLXhTDgCcn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4BnR/EAAAA3AAAAA8AAAAAAAAAAAAAAAAA&#10;nwIAAGRycy9kb3ducmV2LnhtbFBLBQYAAAAABAAEAPcAAACQAwAAAAA=&#10;">
              <v:imagedata r:id="rId14" o:title="Rights Respecting Schools Level 2 Logo"/>
              <v:path arrowok="t"/>
            </v:shape>
            <v:shape id="Picture 1" o:spid="_x0000_s1032" type="#_x0000_t75" style="position:absolute;left:1246;top:14119;width:660;height:630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pcLAAAAA2gAAAA8AAABkcnMvZG93bnJldi54bWxET02LwjAQvQv7H8IIe7Ope1ikGkUEWT14&#10;2OpBb0MzttVkUpKs1n+/EQRPw+N9zmzRWyNu5EPrWME4y0EQV063XCs47NejCYgQkTUax6TgQQEW&#10;84/BDAvt7vxLtzLWIoVwKFBBE2NXSBmqhiyGzHXEiTs7bzEm6GupPd5TuDXyK8+/pcWWU0ODHa0a&#10;qq7ln1WwMpPt6XI6/vjyqsf1ZWMe551R6nPYL6cgIvXxLX65NzrNh+crzyvn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a+lwsAAAADaAAAADwAAAAAAAAAAAAAAAACfAgAA&#10;ZHJzL2Rvd25yZXYueG1sUEsFBgAAAAAEAAQA9wAAAIwDAAAAAA==&#10;">
              <v:imagedata r:id="rId15" o:title="ISA_2018–21_Mark_420x420px"/>
              <v:path arrowok="t"/>
            </v:shape>
            <v:shape id="Picture 2" o:spid="_x0000_s1033" type="#_x0000_t75" alt="See the source image" style="position:absolute;left:4081;top:14119;width:687;height:687;visibility:visible;mso-wrap-style:squar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9oaHDAAAA2gAAAA8AAABkcnMvZG93bnJldi54bWxEj82qwjAUhPeC7xCO4EY0tQu9VKOIPyAI&#10;4lXR7aE5tsXmpDRR69vfXBBcDjPzDTOdN6YUT6pdYVnBcBCBIE6tLjhTcD5t+j8gnEfWWFomBW9y&#10;MJ+1W1NMtH3xLz2PPhMBwi5BBbn3VSKlS3My6Aa2Ig7ezdYGfZB1JnWNrwA3pYyjaCQNFhwWcqxo&#10;mVN6Pz6Mgp4/NLd4vxuvl4dRb7+1p8flulKq22kWExCeGv8Nf9pbrSCG/yvhBs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2hocMAAADaAAAADwAAAAAAAAAAAAAAAACf&#10;AgAAZHJzL2Rvd25yZXYueG1sUEsFBgAAAAAEAAQA9wAAAI8DAAAAAA==&#10;">
              <v:imagedata r:id="rId16" o:title="See the source image"/>
              <v:path arrowok="t"/>
            </v:shape>
          </v:group>
        </w:pict>
      </w:r>
    </w:p>
    <w:sectPr w:rsidR="00B118A0" w:rsidRPr="006B0D45" w:rsidSect="002B2893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325" w:bottom="1134" w:left="1276" w:header="708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72AD" w14:textId="77777777" w:rsidR="00F60105" w:rsidRDefault="00F60105">
      <w:r>
        <w:separator/>
      </w:r>
    </w:p>
  </w:endnote>
  <w:endnote w:type="continuationSeparator" w:id="0">
    <w:p w14:paraId="524F72AE" w14:textId="77777777" w:rsidR="00F60105" w:rsidRDefault="00F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24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F72B3" w14:textId="77777777" w:rsidR="0067727D" w:rsidRDefault="00A02C54">
        <w:pPr>
          <w:pStyle w:val="Footer"/>
          <w:jc w:val="right"/>
        </w:pPr>
        <w:r>
          <w:fldChar w:fldCharType="begin"/>
        </w:r>
        <w:r w:rsidR="0067727D">
          <w:instrText xml:space="preserve"> PAGE   \* MERGEFORMAT </w:instrText>
        </w:r>
        <w:r>
          <w:fldChar w:fldCharType="separate"/>
        </w:r>
        <w:r w:rsidR="002B2893">
          <w:rPr>
            <w:noProof/>
          </w:rPr>
          <w:t>3</w:t>
        </w:r>
        <w:r>
          <w:rPr>
            <w:noProof/>
          </w:rPr>
          <w:fldChar w:fldCharType="end"/>
        </w:r>
        <w:r w:rsidR="0067727D">
          <w:rPr>
            <w:noProof/>
          </w:rPr>
          <w:t xml:space="preserve"> of 3</w:t>
        </w:r>
      </w:p>
    </w:sdtContent>
  </w:sdt>
  <w:p w14:paraId="524F72B4" w14:textId="77777777" w:rsidR="0067727D" w:rsidRDefault="00677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72B9" w14:textId="77777777" w:rsidR="00C6158E" w:rsidRDefault="00687F72">
    <w:pPr>
      <w:pStyle w:val="Footer"/>
      <w:jc w:val="right"/>
    </w:pPr>
    <w:sdt>
      <w:sdtPr>
        <w:id w:val="-6364826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2C54">
          <w:fldChar w:fldCharType="begin"/>
        </w:r>
        <w:r w:rsidR="00C6158E">
          <w:instrText xml:space="preserve"> PAGE   \* MERGEFORMAT </w:instrText>
        </w:r>
        <w:r w:rsidR="00A02C54">
          <w:fldChar w:fldCharType="separate"/>
        </w:r>
        <w:r w:rsidR="002B2893">
          <w:rPr>
            <w:noProof/>
          </w:rPr>
          <w:t>1</w:t>
        </w:r>
        <w:r w:rsidR="00A02C54">
          <w:rPr>
            <w:noProof/>
          </w:rPr>
          <w:fldChar w:fldCharType="end"/>
        </w:r>
      </w:sdtContent>
    </w:sdt>
    <w:r w:rsidR="00C6158E">
      <w:rPr>
        <w:noProof/>
      </w:rPr>
      <w:t xml:space="preserve"> of 3</w:t>
    </w:r>
  </w:p>
  <w:p w14:paraId="524F72BA" w14:textId="77777777" w:rsidR="00783DA8" w:rsidRDefault="0078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72AB" w14:textId="77777777" w:rsidR="00F60105" w:rsidRDefault="00F60105">
      <w:r>
        <w:separator/>
      </w:r>
    </w:p>
  </w:footnote>
  <w:footnote w:type="continuationSeparator" w:id="0">
    <w:p w14:paraId="524F72AC" w14:textId="77777777" w:rsidR="00F60105" w:rsidRDefault="00F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E78E" w14:textId="77777777" w:rsidR="00687F72" w:rsidRDefault="0068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72AF" w14:textId="77777777" w:rsidR="002B2893" w:rsidRPr="006B0D45" w:rsidRDefault="002B2893" w:rsidP="002B2893">
    <w:pPr>
      <w:widowControl w:val="0"/>
      <w:autoSpaceDE w:val="0"/>
      <w:autoSpaceDN w:val="0"/>
      <w:adjustRightInd w:val="0"/>
      <w:jc w:val="center"/>
      <w:rPr>
        <w:rFonts w:ascii="Verdana" w:hAnsi="Verdana" w:cs="Comic Sans MS"/>
        <w:b/>
        <w:bCs/>
      </w:rPr>
    </w:pPr>
    <w:r w:rsidRPr="00D9300B">
      <w:rPr>
        <w:rFonts w:ascii="Trebuchet MS" w:hAnsi="Trebuchet MS"/>
        <w:b/>
        <w:noProof/>
        <w:color w:val="0F243E"/>
        <w:sz w:val="32"/>
        <w:szCs w:val="32"/>
        <w:lang w:val="en-GB" w:eastAsia="en-GB"/>
      </w:rPr>
      <w:drawing>
        <wp:anchor distT="0" distB="0" distL="114300" distR="114300" simplePos="0" relativeHeight="251667456" behindDoc="1" locked="0" layoutInCell="1" allowOverlap="1" wp14:anchorId="524F72BB" wp14:editId="524F72BC">
          <wp:simplePos x="0" y="0"/>
          <wp:positionH relativeFrom="margin">
            <wp:align>left</wp:align>
          </wp:positionH>
          <wp:positionV relativeFrom="paragraph">
            <wp:posOffset>-234950</wp:posOffset>
          </wp:positionV>
          <wp:extent cx="1021671" cy="914822"/>
          <wp:effectExtent l="0" t="0" r="7620" b="0"/>
          <wp:wrapNone/>
          <wp:docPr id="1" name="Picture 227" descr="P:\Administration\school logo\Shaftesbury Park Logo higher resolution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istration\school logo\Shaftesbury Park Logo higher resolution 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671" cy="914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Comic Sans MS"/>
        <w:b/>
        <w:bCs/>
      </w:rPr>
      <w:t>PERSON SPECIFICATION</w:t>
    </w:r>
  </w:p>
  <w:p w14:paraId="524F72B0" w14:textId="77777777" w:rsidR="002B2893" w:rsidRPr="006B0D45" w:rsidRDefault="002B2893" w:rsidP="002B2893">
    <w:pPr>
      <w:widowControl w:val="0"/>
      <w:tabs>
        <w:tab w:val="left" w:pos="153"/>
      </w:tabs>
      <w:autoSpaceDE w:val="0"/>
      <w:autoSpaceDN w:val="0"/>
      <w:adjustRightInd w:val="0"/>
      <w:jc w:val="center"/>
      <w:rPr>
        <w:rFonts w:ascii="Verdana" w:hAnsi="Verdana" w:cs="Comic Sans MS"/>
        <w:b/>
      </w:rPr>
    </w:pPr>
  </w:p>
  <w:p w14:paraId="524F72B1" w14:textId="77777777" w:rsidR="002B2893" w:rsidRDefault="002B2893" w:rsidP="002B2893">
    <w:pPr>
      <w:widowControl w:val="0"/>
      <w:tabs>
        <w:tab w:val="left" w:pos="153"/>
      </w:tabs>
      <w:autoSpaceDE w:val="0"/>
      <w:autoSpaceDN w:val="0"/>
      <w:adjustRightInd w:val="0"/>
      <w:jc w:val="center"/>
      <w:rPr>
        <w:rFonts w:ascii="Verdana" w:hAnsi="Verdana" w:cs="Comic Sans MS"/>
      </w:rPr>
    </w:pPr>
    <w:r w:rsidRPr="006B0D45">
      <w:rPr>
        <w:rFonts w:ascii="Verdana" w:hAnsi="Verdana" w:cs="Comic Sans MS"/>
        <w:b/>
      </w:rPr>
      <w:t>Post:</w:t>
    </w:r>
    <w:r w:rsidRPr="006B0D45">
      <w:rPr>
        <w:rFonts w:ascii="Verdana" w:hAnsi="Verdana" w:cs="Comic Sans MS"/>
      </w:rPr>
      <w:t xml:space="preserve"> </w:t>
    </w:r>
    <w:r>
      <w:rPr>
        <w:rFonts w:ascii="Verdana" w:hAnsi="Verdana" w:cs="Comic Sans MS"/>
      </w:rPr>
      <w:t>SEN Teaching Assistant (Scale 2)</w:t>
    </w:r>
  </w:p>
  <w:p w14:paraId="524F72B2" w14:textId="77777777" w:rsidR="00783DA8" w:rsidRPr="00394488" w:rsidRDefault="00783DA8" w:rsidP="00FB0794">
    <w:pPr>
      <w:pStyle w:val="Header"/>
      <w:jc w:val="center"/>
      <w:rPr>
        <w:rFonts w:ascii="Trebuchet MS" w:hAnsi="Trebuchet MS"/>
        <w:color w:val="0F243E"/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72B5" w14:textId="77777777" w:rsidR="006275D3" w:rsidRPr="006B0D45" w:rsidRDefault="006275D3" w:rsidP="006275D3">
    <w:pPr>
      <w:widowControl w:val="0"/>
      <w:autoSpaceDE w:val="0"/>
      <w:autoSpaceDN w:val="0"/>
      <w:adjustRightInd w:val="0"/>
      <w:jc w:val="center"/>
      <w:rPr>
        <w:rFonts w:ascii="Verdana" w:hAnsi="Verdana" w:cs="Comic Sans MS"/>
        <w:b/>
        <w:bCs/>
      </w:rPr>
    </w:pPr>
    <w:r w:rsidRPr="00D9300B">
      <w:rPr>
        <w:rFonts w:ascii="Trebuchet MS" w:hAnsi="Trebuchet MS"/>
        <w:b/>
        <w:noProof/>
        <w:color w:val="0F243E"/>
        <w:sz w:val="32"/>
        <w:szCs w:val="32"/>
        <w:lang w:val="en-GB" w:eastAsia="en-GB"/>
      </w:rPr>
      <w:drawing>
        <wp:anchor distT="0" distB="0" distL="114300" distR="114300" simplePos="0" relativeHeight="251665408" behindDoc="1" locked="0" layoutInCell="1" allowOverlap="1" wp14:anchorId="524F72BD" wp14:editId="524F72BE">
          <wp:simplePos x="0" y="0"/>
          <wp:positionH relativeFrom="margin">
            <wp:align>left</wp:align>
          </wp:positionH>
          <wp:positionV relativeFrom="paragraph">
            <wp:posOffset>-234950</wp:posOffset>
          </wp:positionV>
          <wp:extent cx="1021671" cy="914822"/>
          <wp:effectExtent l="0" t="0" r="7620" b="0"/>
          <wp:wrapNone/>
          <wp:docPr id="227" name="Picture 227" descr="P:\Administration\school logo\Shaftesbury Park Logo higher resolution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istration\school logo\Shaftesbury Park Logo higher resolution 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671" cy="914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D45">
      <w:rPr>
        <w:rFonts w:ascii="Verdana" w:hAnsi="Verdana" w:cs="Comic Sans MS"/>
        <w:b/>
        <w:bCs/>
      </w:rPr>
      <w:t>JOB DESCRIPTION</w:t>
    </w:r>
  </w:p>
  <w:p w14:paraId="524F72B6" w14:textId="77777777" w:rsidR="006275D3" w:rsidRPr="006B0D45" w:rsidRDefault="006275D3" w:rsidP="006275D3">
    <w:pPr>
      <w:widowControl w:val="0"/>
      <w:tabs>
        <w:tab w:val="left" w:pos="153"/>
      </w:tabs>
      <w:autoSpaceDE w:val="0"/>
      <w:autoSpaceDN w:val="0"/>
      <w:adjustRightInd w:val="0"/>
      <w:jc w:val="center"/>
      <w:rPr>
        <w:rFonts w:ascii="Verdana" w:hAnsi="Verdana" w:cs="Comic Sans MS"/>
        <w:b/>
      </w:rPr>
    </w:pPr>
  </w:p>
  <w:p w14:paraId="524F72B7" w14:textId="77777777" w:rsidR="00783DA8" w:rsidRDefault="006275D3" w:rsidP="006275D3">
    <w:pPr>
      <w:widowControl w:val="0"/>
      <w:tabs>
        <w:tab w:val="left" w:pos="153"/>
      </w:tabs>
      <w:autoSpaceDE w:val="0"/>
      <w:autoSpaceDN w:val="0"/>
      <w:adjustRightInd w:val="0"/>
      <w:jc w:val="center"/>
      <w:rPr>
        <w:rFonts w:ascii="Verdana" w:hAnsi="Verdana" w:cs="Comic Sans MS"/>
      </w:rPr>
    </w:pPr>
    <w:r w:rsidRPr="006B0D45">
      <w:rPr>
        <w:rFonts w:ascii="Verdana" w:hAnsi="Verdana" w:cs="Comic Sans MS"/>
        <w:b/>
      </w:rPr>
      <w:t>Post:</w:t>
    </w:r>
    <w:r w:rsidRPr="006B0D45">
      <w:rPr>
        <w:rFonts w:ascii="Verdana" w:hAnsi="Verdana" w:cs="Comic Sans MS"/>
      </w:rPr>
      <w:t xml:space="preserve"> </w:t>
    </w:r>
    <w:r w:rsidR="00106EAC">
      <w:rPr>
        <w:rFonts w:ascii="Verdana" w:hAnsi="Verdana" w:cs="Comic Sans MS"/>
      </w:rPr>
      <w:t xml:space="preserve">SEN </w:t>
    </w:r>
    <w:r w:rsidR="00B118A0">
      <w:rPr>
        <w:rFonts w:ascii="Verdana" w:hAnsi="Verdana" w:cs="Comic Sans MS"/>
      </w:rPr>
      <w:t xml:space="preserve">Teaching Assistant (Scale </w:t>
    </w:r>
    <w:r w:rsidR="00106EAC">
      <w:rPr>
        <w:rFonts w:ascii="Verdana" w:hAnsi="Verdana" w:cs="Comic Sans MS"/>
      </w:rPr>
      <w:t>2</w:t>
    </w:r>
    <w:r w:rsidR="00B118A0">
      <w:rPr>
        <w:rFonts w:ascii="Verdana" w:hAnsi="Verdana" w:cs="Comic Sans MS"/>
      </w:rPr>
      <w:t>)</w:t>
    </w:r>
  </w:p>
  <w:p w14:paraId="524F72B8" w14:textId="77777777" w:rsidR="006275D3" w:rsidRPr="00D03EE3" w:rsidRDefault="006275D3" w:rsidP="006275D3">
    <w:pPr>
      <w:widowControl w:val="0"/>
      <w:tabs>
        <w:tab w:val="left" w:pos="153"/>
      </w:tabs>
      <w:autoSpaceDE w:val="0"/>
      <w:autoSpaceDN w:val="0"/>
      <w:adjustRightInd w:val="0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8C1"/>
    <w:multiLevelType w:val="hybridMultilevel"/>
    <w:tmpl w:val="F9642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91B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F2885"/>
    <w:multiLevelType w:val="hybridMultilevel"/>
    <w:tmpl w:val="57DACF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5E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EE3506"/>
    <w:multiLevelType w:val="hybridMultilevel"/>
    <w:tmpl w:val="DCCC3D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559F"/>
    <w:multiLevelType w:val="hybridMultilevel"/>
    <w:tmpl w:val="331034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74054E4">
      <w:start w:val="1"/>
      <w:numFmt w:val="bullet"/>
      <w:lvlText w:val="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F7CBC"/>
    <w:multiLevelType w:val="hybridMultilevel"/>
    <w:tmpl w:val="071E5E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B66F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2F73A1"/>
    <w:multiLevelType w:val="hybridMultilevel"/>
    <w:tmpl w:val="60344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AA1635"/>
    <w:multiLevelType w:val="hybridMultilevel"/>
    <w:tmpl w:val="306E6544"/>
    <w:lvl w:ilvl="0" w:tplc="AA809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A6B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5C4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42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40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ACF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AD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20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9AF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D4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A124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8475EB"/>
    <w:multiLevelType w:val="hybridMultilevel"/>
    <w:tmpl w:val="719CCA98"/>
    <w:lvl w:ilvl="0" w:tplc="14F45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E1032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B18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867B43"/>
    <w:multiLevelType w:val="hybridMultilevel"/>
    <w:tmpl w:val="1CDEC0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707A2"/>
    <w:multiLevelType w:val="hybridMultilevel"/>
    <w:tmpl w:val="39EECA7C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9013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86713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003440"/>
    <w:multiLevelType w:val="hybridMultilevel"/>
    <w:tmpl w:val="96D2A0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104798"/>
    <w:multiLevelType w:val="hybridMultilevel"/>
    <w:tmpl w:val="B1B28A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AA04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FF242FF"/>
    <w:multiLevelType w:val="hybridMultilevel"/>
    <w:tmpl w:val="0B5292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80512882">
    <w:abstractNumId w:val="15"/>
  </w:num>
  <w:num w:numId="2" w16cid:durableId="883446756">
    <w:abstractNumId w:val="2"/>
  </w:num>
  <w:num w:numId="3" w16cid:durableId="350566274">
    <w:abstractNumId w:val="4"/>
  </w:num>
  <w:num w:numId="4" w16cid:durableId="189877841">
    <w:abstractNumId w:val="3"/>
  </w:num>
  <w:num w:numId="5" w16cid:durableId="702243405">
    <w:abstractNumId w:val="21"/>
  </w:num>
  <w:num w:numId="6" w16cid:durableId="748160174">
    <w:abstractNumId w:val="1"/>
  </w:num>
  <w:num w:numId="7" w16cid:durableId="1325403068">
    <w:abstractNumId w:val="7"/>
  </w:num>
  <w:num w:numId="8" w16cid:durableId="440224175">
    <w:abstractNumId w:val="11"/>
  </w:num>
  <w:num w:numId="9" w16cid:durableId="284039985">
    <w:abstractNumId w:val="13"/>
  </w:num>
  <w:num w:numId="10" w16cid:durableId="203448028">
    <w:abstractNumId w:val="14"/>
  </w:num>
  <w:num w:numId="11" w16cid:durableId="1557663482">
    <w:abstractNumId w:val="10"/>
  </w:num>
  <w:num w:numId="12" w16cid:durableId="1511213033">
    <w:abstractNumId w:val="17"/>
  </w:num>
  <w:num w:numId="13" w16cid:durableId="1074208619">
    <w:abstractNumId w:val="18"/>
  </w:num>
  <w:num w:numId="14" w16cid:durableId="1242371430">
    <w:abstractNumId w:val="9"/>
  </w:num>
  <w:num w:numId="15" w16cid:durableId="1663924678">
    <w:abstractNumId w:val="12"/>
  </w:num>
  <w:num w:numId="16" w16cid:durableId="1694959316">
    <w:abstractNumId w:val="5"/>
  </w:num>
  <w:num w:numId="17" w16cid:durableId="1099108090">
    <w:abstractNumId w:val="19"/>
  </w:num>
  <w:num w:numId="18" w16cid:durableId="1940486121">
    <w:abstractNumId w:val="22"/>
  </w:num>
  <w:num w:numId="19" w16cid:durableId="612519985">
    <w:abstractNumId w:val="20"/>
  </w:num>
  <w:num w:numId="20" w16cid:durableId="343440838">
    <w:abstractNumId w:val="0"/>
  </w:num>
  <w:num w:numId="21" w16cid:durableId="2020497245">
    <w:abstractNumId w:val="8"/>
  </w:num>
  <w:num w:numId="22" w16cid:durableId="2080396615">
    <w:abstractNumId w:val="6"/>
  </w:num>
  <w:num w:numId="23" w16cid:durableId="251399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C8"/>
    <w:rsid w:val="00015369"/>
    <w:rsid w:val="00030BE9"/>
    <w:rsid w:val="00032E69"/>
    <w:rsid w:val="00044115"/>
    <w:rsid w:val="00044805"/>
    <w:rsid w:val="00055640"/>
    <w:rsid w:val="00057441"/>
    <w:rsid w:val="00057FD9"/>
    <w:rsid w:val="00061D9F"/>
    <w:rsid w:val="00070386"/>
    <w:rsid w:val="00083C11"/>
    <w:rsid w:val="000912A5"/>
    <w:rsid w:val="00091626"/>
    <w:rsid w:val="00096CD2"/>
    <w:rsid w:val="000A287D"/>
    <w:rsid w:val="000A78A5"/>
    <w:rsid w:val="000B5C1F"/>
    <w:rsid w:val="000B6910"/>
    <w:rsid w:val="000C3DF1"/>
    <w:rsid w:val="000C41AA"/>
    <w:rsid w:val="000C4319"/>
    <w:rsid w:val="000C7212"/>
    <w:rsid w:val="000D21DB"/>
    <w:rsid w:val="000D42BE"/>
    <w:rsid w:val="000E4806"/>
    <w:rsid w:val="000E7257"/>
    <w:rsid w:val="000F2AC4"/>
    <w:rsid w:val="000F4E43"/>
    <w:rsid w:val="000F65BA"/>
    <w:rsid w:val="00102692"/>
    <w:rsid w:val="00102B30"/>
    <w:rsid w:val="00105220"/>
    <w:rsid w:val="00106EAC"/>
    <w:rsid w:val="00107387"/>
    <w:rsid w:val="001118F6"/>
    <w:rsid w:val="00116C06"/>
    <w:rsid w:val="001331B0"/>
    <w:rsid w:val="0013654E"/>
    <w:rsid w:val="00137490"/>
    <w:rsid w:val="001419A9"/>
    <w:rsid w:val="00151879"/>
    <w:rsid w:val="001538D0"/>
    <w:rsid w:val="001629A2"/>
    <w:rsid w:val="001642FC"/>
    <w:rsid w:val="00167E40"/>
    <w:rsid w:val="00167FE0"/>
    <w:rsid w:val="00174D44"/>
    <w:rsid w:val="00182120"/>
    <w:rsid w:val="00190E10"/>
    <w:rsid w:val="00194246"/>
    <w:rsid w:val="00194855"/>
    <w:rsid w:val="00196A31"/>
    <w:rsid w:val="001A1165"/>
    <w:rsid w:val="001A6181"/>
    <w:rsid w:val="001B34E3"/>
    <w:rsid w:val="001B3AA6"/>
    <w:rsid w:val="001B4BE3"/>
    <w:rsid w:val="001B7835"/>
    <w:rsid w:val="001C46EE"/>
    <w:rsid w:val="001C6A02"/>
    <w:rsid w:val="001C6FDF"/>
    <w:rsid w:val="001D1C97"/>
    <w:rsid w:val="001D38CD"/>
    <w:rsid w:val="001D41E9"/>
    <w:rsid w:val="001D6F10"/>
    <w:rsid w:val="001D79B0"/>
    <w:rsid w:val="001E3CE1"/>
    <w:rsid w:val="00202E84"/>
    <w:rsid w:val="00203C3C"/>
    <w:rsid w:val="0021274D"/>
    <w:rsid w:val="00214FB5"/>
    <w:rsid w:val="00217961"/>
    <w:rsid w:val="0022012A"/>
    <w:rsid w:val="00220746"/>
    <w:rsid w:val="0022203B"/>
    <w:rsid w:val="00257E13"/>
    <w:rsid w:val="00272A8C"/>
    <w:rsid w:val="00276AA8"/>
    <w:rsid w:val="002774BB"/>
    <w:rsid w:val="002839FA"/>
    <w:rsid w:val="00286F1C"/>
    <w:rsid w:val="0029156C"/>
    <w:rsid w:val="00293020"/>
    <w:rsid w:val="002A27A2"/>
    <w:rsid w:val="002A27DD"/>
    <w:rsid w:val="002A511F"/>
    <w:rsid w:val="002A76E5"/>
    <w:rsid w:val="002B2893"/>
    <w:rsid w:val="002B2E5A"/>
    <w:rsid w:val="002C27C5"/>
    <w:rsid w:val="002D7797"/>
    <w:rsid w:val="002E1FDB"/>
    <w:rsid w:val="002E2B5A"/>
    <w:rsid w:val="002E4770"/>
    <w:rsid w:val="002F1E3B"/>
    <w:rsid w:val="002F2C96"/>
    <w:rsid w:val="002F2E5B"/>
    <w:rsid w:val="003005CF"/>
    <w:rsid w:val="003062BA"/>
    <w:rsid w:val="003069F9"/>
    <w:rsid w:val="00312471"/>
    <w:rsid w:val="00312686"/>
    <w:rsid w:val="00323140"/>
    <w:rsid w:val="00326086"/>
    <w:rsid w:val="00327D52"/>
    <w:rsid w:val="0033047C"/>
    <w:rsid w:val="0033198F"/>
    <w:rsid w:val="0034297A"/>
    <w:rsid w:val="003433EE"/>
    <w:rsid w:val="00344A7B"/>
    <w:rsid w:val="00356DAF"/>
    <w:rsid w:val="00370762"/>
    <w:rsid w:val="00375E59"/>
    <w:rsid w:val="00383127"/>
    <w:rsid w:val="003872C5"/>
    <w:rsid w:val="003919D2"/>
    <w:rsid w:val="00394488"/>
    <w:rsid w:val="003A6FC4"/>
    <w:rsid w:val="003B1D89"/>
    <w:rsid w:val="003C1A19"/>
    <w:rsid w:val="003C2810"/>
    <w:rsid w:val="003C45D0"/>
    <w:rsid w:val="003F10F5"/>
    <w:rsid w:val="003F251C"/>
    <w:rsid w:val="003F5E93"/>
    <w:rsid w:val="00403A1B"/>
    <w:rsid w:val="00406474"/>
    <w:rsid w:val="00412C5F"/>
    <w:rsid w:val="00415C91"/>
    <w:rsid w:val="0041604D"/>
    <w:rsid w:val="0042110A"/>
    <w:rsid w:val="00430885"/>
    <w:rsid w:val="00431394"/>
    <w:rsid w:val="00432080"/>
    <w:rsid w:val="004334F6"/>
    <w:rsid w:val="00435BE0"/>
    <w:rsid w:val="0043676A"/>
    <w:rsid w:val="0044156D"/>
    <w:rsid w:val="00442D52"/>
    <w:rsid w:val="00444BE1"/>
    <w:rsid w:val="00445492"/>
    <w:rsid w:val="0044630E"/>
    <w:rsid w:val="00451C47"/>
    <w:rsid w:val="00452BE2"/>
    <w:rsid w:val="00453762"/>
    <w:rsid w:val="00454255"/>
    <w:rsid w:val="00461760"/>
    <w:rsid w:val="0046288E"/>
    <w:rsid w:val="0048051D"/>
    <w:rsid w:val="004943EE"/>
    <w:rsid w:val="004A1F09"/>
    <w:rsid w:val="004B37DE"/>
    <w:rsid w:val="004B39E3"/>
    <w:rsid w:val="004B6BEC"/>
    <w:rsid w:val="004C18BA"/>
    <w:rsid w:val="004D29A9"/>
    <w:rsid w:val="004E06D1"/>
    <w:rsid w:val="004E29EE"/>
    <w:rsid w:val="004E468B"/>
    <w:rsid w:val="004E65F9"/>
    <w:rsid w:val="004E68EF"/>
    <w:rsid w:val="004F7C5E"/>
    <w:rsid w:val="004F7E91"/>
    <w:rsid w:val="005015FC"/>
    <w:rsid w:val="005044AB"/>
    <w:rsid w:val="0050631F"/>
    <w:rsid w:val="00512AA9"/>
    <w:rsid w:val="005156E4"/>
    <w:rsid w:val="00516AAF"/>
    <w:rsid w:val="005255C2"/>
    <w:rsid w:val="00546AA1"/>
    <w:rsid w:val="00546E7B"/>
    <w:rsid w:val="005531F9"/>
    <w:rsid w:val="0056275C"/>
    <w:rsid w:val="00572DCE"/>
    <w:rsid w:val="0058686D"/>
    <w:rsid w:val="00586D54"/>
    <w:rsid w:val="00590231"/>
    <w:rsid w:val="00591671"/>
    <w:rsid w:val="00593819"/>
    <w:rsid w:val="005A0C65"/>
    <w:rsid w:val="005A350B"/>
    <w:rsid w:val="005B4B0C"/>
    <w:rsid w:val="005C7B9C"/>
    <w:rsid w:val="005E2E18"/>
    <w:rsid w:val="005E619A"/>
    <w:rsid w:val="005E7E9C"/>
    <w:rsid w:val="005F3269"/>
    <w:rsid w:val="0061070A"/>
    <w:rsid w:val="00612F05"/>
    <w:rsid w:val="00623232"/>
    <w:rsid w:val="0062331C"/>
    <w:rsid w:val="006275D3"/>
    <w:rsid w:val="006329D1"/>
    <w:rsid w:val="00636DCF"/>
    <w:rsid w:val="00637A76"/>
    <w:rsid w:val="006408BA"/>
    <w:rsid w:val="00650851"/>
    <w:rsid w:val="00664A39"/>
    <w:rsid w:val="0067727D"/>
    <w:rsid w:val="006815FB"/>
    <w:rsid w:val="0068795F"/>
    <w:rsid w:val="00687F72"/>
    <w:rsid w:val="006917B5"/>
    <w:rsid w:val="006921FA"/>
    <w:rsid w:val="006A3FD0"/>
    <w:rsid w:val="006A4EB1"/>
    <w:rsid w:val="006B0D45"/>
    <w:rsid w:val="006B436D"/>
    <w:rsid w:val="006B4C0A"/>
    <w:rsid w:val="006B6185"/>
    <w:rsid w:val="006C292F"/>
    <w:rsid w:val="006C699D"/>
    <w:rsid w:val="006D05DC"/>
    <w:rsid w:val="006D083D"/>
    <w:rsid w:val="006D0D04"/>
    <w:rsid w:val="006D66A9"/>
    <w:rsid w:val="006E3866"/>
    <w:rsid w:val="006E41CA"/>
    <w:rsid w:val="006E78B5"/>
    <w:rsid w:val="006F65E1"/>
    <w:rsid w:val="00712FDB"/>
    <w:rsid w:val="007271C0"/>
    <w:rsid w:val="00734CF6"/>
    <w:rsid w:val="007403A5"/>
    <w:rsid w:val="00741AEC"/>
    <w:rsid w:val="00744348"/>
    <w:rsid w:val="00744D9E"/>
    <w:rsid w:val="00750EC6"/>
    <w:rsid w:val="00760315"/>
    <w:rsid w:val="0076037A"/>
    <w:rsid w:val="00764981"/>
    <w:rsid w:val="00770ADC"/>
    <w:rsid w:val="0077587F"/>
    <w:rsid w:val="00782887"/>
    <w:rsid w:val="00783DA8"/>
    <w:rsid w:val="0078746A"/>
    <w:rsid w:val="00790F21"/>
    <w:rsid w:val="007916FF"/>
    <w:rsid w:val="00795988"/>
    <w:rsid w:val="007A0BF1"/>
    <w:rsid w:val="007A12B4"/>
    <w:rsid w:val="007A1AE1"/>
    <w:rsid w:val="007B0DF0"/>
    <w:rsid w:val="007B7347"/>
    <w:rsid w:val="007C1674"/>
    <w:rsid w:val="007C497B"/>
    <w:rsid w:val="007C6825"/>
    <w:rsid w:val="007D4559"/>
    <w:rsid w:val="007F50CF"/>
    <w:rsid w:val="00814CCF"/>
    <w:rsid w:val="00815622"/>
    <w:rsid w:val="00817071"/>
    <w:rsid w:val="00820579"/>
    <w:rsid w:val="008249E3"/>
    <w:rsid w:val="00824AD3"/>
    <w:rsid w:val="008257C2"/>
    <w:rsid w:val="0082638B"/>
    <w:rsid w:val="00827763"/>
    <w:rsid w:val="008358AA"/>
    <w:rsid w:val="0083698E"/>
    <w:rsid w:val="0084392B"/>
    <w:rsid w:val="00847070"/>
    <w:rsid w:val="008478ED"/>
    <w:rsid w:val="00847E76"/>
    <w:rsid w:val="0085090B"/>
    <w:rsid w:val="00853325"/>
    <w:rsid w:val="00861F09"/>
    <w:rsid w:val="0087319C"/>
    <w:rsid w:val="00874D50"/>
    <w:rsid w:val="008765AE"/>
    <w:rsid w:val="0088361B"/>
    <w:rsid w:val="00885327"/>
    <w:rsid w:val="00886C68"/>
    <w:rsid w:val="00890C2E"/>
    <w:rsid w:val="00893801"/>
    <w:rsid w:val="00896D94"/>
    <w:rsid w:val="008A36FE"/>
    <w:rsid w:val="008C060B"/>
    <w:rsid w:val="008C7419"/>
    <w:rsid w:val="008C78A6"/>
    <w:rsid w:val="008D21AE"/>
    <w:rsid w:val="008E2C4C"/>
    <w:rsid w:val="008E6E0F"/>
    <w:rsid w:val="008E763B"/>
    <w:rsid w:val="008F03CA"/>
    <w:rsid w:val="008F4495"/>
    <w:rsid w:val="008F5FFA"/>
    <w:rsid w:val="0090716C"/>
    <w:rsid w:val="009160FC"/>
    <w:rsid w:val="00917540"/>
    <w:rsid w:val="00921E5C"/>
    <w:rsid w:val="009257B7"/>
    <w:rsid w:val="00926F9D"/>
    <w:rsid w:val="00940399"/>
    <w:rsid w:val="009410EE"/>
    <w:rsid w:val="00951819"/>
    <w:rsid w:val="009616C7"/>
    <w:rsid w:val="00964F5C"/>
    <w:rsid w:val="00966121"/>
    <w:rsid w:val="00966FB0"/>
    <w:rsid w:val="009714C1"/>
    <w:rsid w:val="00972583"/>
    <w:rsid w:val="00982CF8"/>
    <w:rsid w:val="00984F87"/>
    <w:rsid w:val="00993AF8"/>
    <w:rsid w:val="00997F7C"/>
    <w:rsid w:val="009A1E49"/>
    <w:rsid w:val="009A38E4"/>
    <w:rsid w:val="009A4034"/>
    <w:rsid w:val="009A752E"/>
    <w:rsid w:val="009B40F0"/>
    <w:rsid w:val="009B6D63"/>
    <w:rsid w:val="009C2D4F"/>
    <w:rsid w:val="009C3000"/>
    <w:rsid w:val="009C4479"/>
    <w:rsid w:val="009C5809"/>
    <w:rsid w:val="009C5CA2"/>
    <w:rsid w:val="009E07A0"/>
    <w:rsid w:val="00A00CCE"/>
    <w:rsid w:val="00A02C54"/>
    <w:rsid w:val="00A127F0"/>
    <w:rsid w:val="00A27A12"/>
    <w:rsid w:val="00A379C4"/>
    <w:rsid w:val="00A44AA9"/>
    <w:rsid w:val="00A5427D"/>
    <w:rsid w:val="00A6574E"/>
    <w:rsid w:val="00A658F6"/>
    <w:rsid w:val="00A65C30"/>
    <w:rsid w:val="00A74346"/>
    <w:rsid w:val="00A743A4"/>
    <w:rsid w:val="00A74D37"/>
    <w:rsid w:val="00A77804"/>
    <w:rsid w:val="00A86599"/>
    <w:rsid w:val="00A93188"/>
    <w:rsid w:val="00A964C3"/>
    <w:rsid w:val="00A97245"/>
    <w:rsid w:val="00AA582B"/>
    <w:rsid w:val="00AB0756"/>
    <w:rsid w:val="00AB1584"/>
    <w:rsid w:val="00AB2179"/>
    <w:rsid w:val="00AB740A"/>
    <w:rsid w:val="00AC5819"/>
    <w:rsid w:val="00AD2A09"/>
    <w:rsid w:val="00AD53EF"/>
    <w:rsid w:val="00AD70B3"/>
    <w:rsid w:val="00B01201"/>
    <w:rsid w:val="00B118A0"/>
    <w:rsid w:val="00B138B6"/>
    <w:rsid w:val="00B24097"/>
    <w:rsid w:val="00B31CCD"/>
    <w:rsid w:val="00B31F96"/>
    <w:rsid w:val="00B32752"/>
    <w:rsid w:val="00B33CB3"/>
    <w:rsid w:val="00B41B9A"/>
    <w:rsid w:val="00B429D5"/>
    <w:rsid w:val="00B500BB"/>
    <w:rsid w:val="00B54ABE"/>
    <w:rsid w:val="00B5557B"/>
    <w:rsid w:val="00B62149"/>
    <w:rsid w:val="00B650B2"/>
    <w:rsid w:val="00B66C8A"/>
    <w:rsid w:val="00B805B7"/>
    <w:rsid w:val="00B85B81"/>
    <w:rsid w:val="00B91D29"/>
    <w:rsid w:val="00B96088"/>
    <w:rsid w:val="00BA262F"/>
    <w:rsid w:val="00BE5FCD"/>
    <w:rsid w:val="00C10CC0"/>
    <w:rsid w:val="00C13E42"/>
    <w:rsid w:val="00C212F5"/>
    <w:rsid w:val="00C230A2"/>
    <w:rsid w:val="00C27A43"/>
    <w:rsid w:val="00C301D5"/>
    <w:rsid w:val="00C578E6"/>
    <w:rsid w:val="00C6158E"/>
    <w:rsid w:val="00C61B84"/>
    <w:rsid w:val="00C63F44"/>
    <w:rsid w:val="00C64EAC"/>
    <w:rsid w:val="00C6608E"/>
    <w:rsid w:val="00C72D30"/>
    <w:rsid w:val="00C73107"/>
    <w:rsid w:val="00C731D5"/>
    <w:rsid w:val="00C75BAD"/>
    <w:rsid w:val="00C80A69"/>
    <w:rsid w:val="00C95C7B"/>
    <w:rsid w:val="00CA2AC9"/>
    <w:rsid w:val="00CB2345"/>
    <w:rsid w:val="00CB5DDB"/>
    <w:rsid w:val="00CC5BEE"/>
    <w:rsid w:val="00CC741F"/>
    <w:rsid w:val="00CD2740"/>
    <w:rsid w:val="00CD6F9C"/>
    <w:rsid w:val="00CD7FBD"/>
    <w:rsid w:val="00CF34BA"/>
    <w:rsid w:val="00CF38D2"/>
    <w:rsid w:val="00CF3B79"/>
    <w:rsid w:val="00D00CA3"/>
    <w:rsid w:val="00D035E5"/>
    <w:rsid w:val="00D03EE3"/>
    <w:rsid w:val="00D03F02"/>
    <w:rsid w:val="00D13795"/>
    <w:rsid w:val="00D14F96"/>
    <w:rsid w:val="00D15D47"/>
    <w:rsid w:val="00D22D31"/>
    <w:rsid w:val="00D23262"/>
    <w:rsid w:val="00D3209B"/>
    <w:rsid w:val="00D34A86"/>
    <w:rsid w:val="00D3539F"/>
    <w:rsid w:val="00D524F6"/>
    <w:rsid w:val="00D538F0"/>
    <w:rsid w:val="00D57804"/>
    <w:rsid w:val="00D62CCC"/>
    <w:rsid w:val="00D638D9"/>
    <w:rsid w:val="00D704B6"/>
    <w:rsid w:val="00D71458"/>
    <w:rsid w:val="00D85288"/>
    <w:rsid w:val="00DA0E0C"/>
    <w:rsid w:val="00DA53FF"/>
    <w:rsid w:val="00DB4B60"/>
    <w:rsid w:val="00DB7403"/>
    <w:rsid w:val="00DC308D"/>
    <w:rsid w:val="00DD435C"/>
    <w:rsid w:val="00DD6D83"/>
    <w:rsid w:val="00DE1D67"/>
    <w:rsid w:val="00DE389D"/>
    <w:rsid w:val="00DE3BEB"/>
    <w:rsid w:val="00E02BFB"/>
    <w:rsid w:val="00E16D05"/>
    <w:rsid w:val="00E226C8"/>
    <w:rsid w:val="00E24FA8"/>
    <w:rsid w:val="00E26A6D"/>
    <w:rsid w:val="00E26F75"/>
    <w:rsid w:val="00E304E8"/>
    <w:rsid w:val="00E3362B"/>
    <w:rsid w:val="00E33978"/>
    <w:rsid w:val="00E66AB6"/>
    <w:rsid w:val="00E70CF2"/>
    <w:rsid w:val="00E70D5C"/>
    <w:rsid w:val="00E75D37"/>
    <w:rsid w:val="00E761CC"/>
    <w:rsid w:val="00E835CF"/>
    <w:rsid w:val="00E93526"/>
    <w:rsid w:val="00EA24EA"/>
    <w:rsid w:val="00EA3C8F"/>
    <w:rsid w:val="00EB3385"/>
    <w:rsid w:val="00EB6065"/>
    <w:rsid w:val="00EB7A71"/>
    <w:rsid w:val="00EC2783"/>
    <w:rsid w:val="00EC4192"/>
    <w:rsid w:val="00EC5746"/>
    <w:rsid w:val="00ED72A5"/>
    <w:rsid w:val="00EE07DD"/>
    <w:rsid w:val="00EE6C98"/>
    <w:rsid w:val="00EF4CC7"/>
    <w:rsid w:val="00EF6758"/>
    <w:rsid w:val="00F02546"/>
    <w:rsid w:val="00F0330A"/>
    <w:rsid w:val="00F05C1D"/>
    <w:rsid w:val="00F12B34"/>
    <w:rsid w:val="00F13D05"/>
    <w:rsid w:val="00F16E97"/>
    <w:rsid w:val="00F30A32"/>
    <w:rsid w:val="00F310FA"/>
    <w:rsid w:val="00F32129"/>
    <w:rsid w:val="00F34840"/>
    <w:rsid w:val="00F409E6"/>
    <w:rsid w:val="00F41CDC"/>
    <w:rsid w:val="00F44DDB"/>
    <w:rsid w:val="00F60105"/>
    <w:rsid w:val="00F705D6"/>
    <w:rsid w:val="00F747CE"/>
    <w:rsid w:val="00F75F8F"/>
    <w:rsid w:val="00F92D4B"/>
    <w:rsid w:val="00F96EDF"/>
    <w:rsid w:val="00FA463B"/>
    <w:rsid w:val="00FA54D1"/>
    <w:rsid w:val="00FB0794"/>
    <w:rsid w:val="00FB2A8E"/>
    <w:rsid w:val="00FB2AD3"/>
    <w:rsid w:val="00FC16F7"/>
    <w:rsid w:val="00FD0520"/>
    <w:rsid w:val="00FD2CB3"/>
    <w:rsid w:val="00FD2DD6"/>
    <w:rsid w:val="00FD3664"/>
    <w:rsid w:val="00FD441B"/>
    <w:rsid w:val="00FE2D51"/>
    <w:rsid w:val="00FE70D2"/>
    <w:rsid w:val="00FE7383"/>
    <w:rsid w:val="00FE7909"/>
    <w:rsid w:val="00FF0866"/>
    <w:rsid w:val="00FF6A0A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24F7259"/>
  <w15:docId w15:val="{6605409F-A01C-4785-BD9D-578F25BA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BE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18A0"/>
    <w:pPr>
      <w:keepNext/>
      <w:jc w:val="center"/>
      <w:outlineLvl w:val="0"/>
    </w:pPr>
    <w:rPr>
      <w:rFonts w:ascii="Arial" w:hAnsi="Arial"/>
      <w:b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118A0"/>
    <w:pPr>
      <w:keepNext/>
      <w:outlineLvl w:val="1"/>
    </w:pPr>
    <w:rPr>
      <w:rFonts w:ascii="Arial" w:hAnsi="Arial"/>
      <w:b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B118A0"/>
    <w:pPr>
      <w:keepNext/>
      <w:outlineLvl w:val="8"/>
    </w:pPr>
    <w:rPr>
      <w:rFonts w:ascii="Arial" w:hAnsi="Arial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26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26C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26C8"/>
    <w:rPr>
      <w:color w:val="0000FF"/>
      <w:u w:val="single"/>
    </w:rPr>
  </w:style>
  <w:style w:type="paragraph" w:styleId="BalloonText">
    <w:name w:val="Balloon Text"/>
    <w:basedOn w:val="Normal"/>
    <w:semiHidden/>
    <w:rsid w:val="00E226C8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7A12B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30BE9"/>
    <w:rPr>
      <w:b/>
      <w:bCs/>
      <w:i w:val="0"/>
      <w:iCs w:val="0"/>
    </w:rPr>
  </w:style>
  <w:style w:type="paragraph" w:styleId="NormalWeb">
    <w:name w:val="Normal (Web)"/>
    <w:basedOn w:val="Normal"/>
    <w:rsid w:val="00030BE9"/>
    <w:pPr>
      <w:spacing w:before="100" w:beforeAutospacing="1" w:after="100" w:afterAutospacing="1"/>
    </w:pPr>
  </w:style>
  <w:style w:type="paragraph" w:customStyle="1" w:styleId="bottom">
    <w:name w:val="bottom"/>
    <w:basedOn w:val="Normal"/>
    <w:rsid w:val="00030BE9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E93526"/>
    <w:pPr>
      <w:jc w:val="right"/>
    </w:pPr>
    <w:rPr>
      <w:rFonts w:ascii="Arial" w:hAnsi="Arial" w:cs="Arial"/>
      <w:color w:val="000000"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93526"/>
    <w:rPr>
      <w:rFonts w:ascii="Arial" w:hAnsi="Arial" w:cs="Arial"/>
      <w:color w:val="000000"/>
      <w:sz w:val="18"/>
      <w:lang w:eastAsia="en-US"/>
    </w:rPr>
  </w:style>
  <w:style w:type="paragraph" w:styleId="BodyText">
    <w:name w:val="Body Text"/>
    <w:basedOn w:val="Normal"/>
    <w:link w:val="BodyTextChar"/>
    <w:rsid w:val="00E935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3526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118A0"/>
    <w:rPr>
      <w:rFonts w:ascii="Arial" w:hAnsi="Arial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118A0"/>
    <w:rPr>
      <w:rFonts w:ascii="Arial" w:hAnsi="Arial"/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118A0"/>
    <w:rPr>
      <w:rFonts w:ascii="Arial" w:hAnsi="Arial"/>
      <w:b/>
      <w:sz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118A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6158E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15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8FBED-AA38-4796-9E09-430B8D4EF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3B69C-FA66-4869-BCC8-1497EB1C56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39110-E5A7-452F-AC17-7628B4F1F7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parents/ carers,</vt:lpstr>
    </vt:vector>
  </TitlesOfParts>
  <Company>WBC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parents/ carers,</dc:title>
  <dc:creator>khancock</dc:creator>
  <cp:lastModifiedBy>Edward Clyne</cp:lastModifiedBy>
  <cp:revision>5</cp:revision>
  <cp:lastPrinted>2015-03-17T10:57:00Z</cp:lastPrinted>
  <dcterms:created xsi:type="dcterms:W3CDTF">2019-09-25T13:23:00Z</dcterms:created>
  <dcterms:modified xsi:type="dcterms:W3CDTF">2024-02-05T17:21:00Z</dcterms:modified>
</cp:coreProperties>
</file>