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DA053" w14:textId="77777777" w:rsidR="00C75888" w:rsidRDefault="004F54BE">
      <w:pPr>
        <w:spacing w:after="0"/>
        <w:ind w:left="1"/>
      </w:pPr>
      <w:r>
        <w:rPr>
          <w:noProof/>
        </w:rPr>
        <mc:AlternateContent>
          <mc:Choice Requires="wpg">
            <w:drawing>
              <wp:inline distT="0" distB="0" distL="0" distR="0" wp14:anchorId="2600A6EC" wp14:editId="02108069">
                <wp:extent cx="6123305" cy="1480821"/>
                <wp:effectExtent l="0" t="0" r="0" b="0"/>
                <wp:docPr id="6588" name="Group 6588"/>
                <wp:cNvGraphicFramePr/>
                <a:graphic xmlns:a="http://schemas.openxmlformats.org/drawingml/2006/main">
                  <a:graphicData uri="http://schemas.microsoft.com/office/word/2010/wordprocessingGroup">
                    <wpg:wgp>
                      <wpg:cNvGrpSpPr/>
                      <wpg:grpSpPr>
                        <a:xfrm>
                          <a:off x="0" y="0"/>
                          <a:ext cx="6123305" cy="1480821"/>
                          <a:chOff x="0" y="0"/>
                          <a:chExt cx="6123305" cy="1480821"/>
                        </a:xfrm>
                      </wpg:grpSpPr>
                      <pic:pic xmlns:pic="http://schemas.openxmlformats.org/drawingml/2006/picture">
                        <pic:nvPicPr>
                          <pic:cNvPr id="180" name="Picture 180"/>
                          <pic:cNvPicPr/>
                        </pic:nvPicPr>
                        <pic:blipFill>
                          <a:blip r:embed="rId8"/>
                          <a:stretch>
                            <a:fillRect/>
                          </a:stretch>
                        </pic:blipFill>
                        <pic:spPr>
                          <a:xfrm>
                            <a:off x="0" y="0"/>
                            <a:ext cx="2342369" cy="1086485"/>
                          </a:xfrm>
                          <a:prstGeom prst="rect">
                            <a:avLst/>
                          </a:prstGeom>
                        </pic:spPr>
                      </pic:pic>
                      <pic:pic xmlns:pic="http://schemas.openxmlformats.org/drawingml/2006/picture">
                        <pic:nvPicPr>
                          <pic:cNvPr id="182" name="Picture 182"/>
                          <pic:cNvPicPr/>
                        </pic:nvPicPr>
                        <pic:blipFill>
                          <a:blip r:embed="rId9"/>
                          <a:stretch>
                            <a:fillRect/>
                          </a:stretch>
                        </pic:blipFill>
                        <pic:spPr>
                          <a:xfrm>
                            <a:off x="4950152" y="1"/>
                            <a:ext cx="1173153" cy="1480820"/>
                          </a:xfrm>
                          <a:prstGeom prst="rect">
                            <a:avLst/>
                          </a:prstGeom>
                        </pic:spPr>
                      </pic:pic>
                    </wpg:wgp>
                  </a:graphicData>
                </a:graphic>
              </wp:inline>
            </w:drawing>
          </mc:Choice>
          <mc:Fallback xmlns:a="http://schemas.openxmlformats.org/drawingml/2006/main">
            <w:pict>
              <v:group id="Group 6588" style="width:482.15pt;height:116.6pt;mso-position-horizontal-relative:char;mso-position-vertical-relative:line" coordsize="61233,14808">
                <v:shape id="Picture 180" style="position:absolute;width:23423;height:10864;left:0;top:0;" filled="f">
                  <v:imagedata r:id="rId10"/>
                </v:shape>
                <v:shape id="Picture 182" style="position:absolute;width:11731;height:14808;left:49501;top:0;" filled="f">
                  <v:imagedata r:id="rId11"/>
                </v:shape>
              </v:group>
            </w:pict>
          </mc:Fallback>
        </mc:AlternateContent>
      </w:r>
    </w:p>
    <w:p w14:paraId="1F8C6EA4" w14:textId="77777777" w:rsidR="00C75888" w:rsidRDefault="004F54BE">
      <w:pPr>
        <w:spacing w:after="662"/>
        <w:ind w:right="209"/>
        <w:jc w:val="right"/>
      </w:pPr>
      <w:r>
        <w:t xml:space="preserve"> </w:t>
      </w:r>
    </w:p>
    <w:p w14:paraId="697D3EED" w14:textId="77777777" w:rsidR="00C75888" w:rsidRDefault="004F54BE">
      <w:pPr>
        <w:spacing w:after="0"/>
      </w:pPr>
      <w:r>
        <w:rPr>
          <w:b/>
          <w:sz w:val="40"/>
        </w:rPr>
        <w:t xml:space="preserve"> </w:t>
      </w:r>
      <w:r>
        <w:rPr>
          <w:sz w:val="96"/>
        </w:rPr>
        <w:t>job description</w:t>
      </w:r>
      <w:r>
        <w:rPr>
          <w:sz w:val="60"/>
        </w:rPr>
        <w:t xml:space="preserve"> </w:t>
      </w:r>
      <w:r>
        <w:t xml:space="preserve"> </w:t>
      </w:r>
    </w:p>
    <w:p w14:paraId="04E3F087" w14:textId="77777777" w:rsidR="00C75888" w:rsidRDefault="004F54BE">
      <w:pPr>
        <w:spacing w:after="0"/>
      </w:pPr>
      <w:r>
        <w:rPr>
          <w:b/>
          <w:sz w:val="40"/>
        </w:rPr>
        <w:t xml:space="preserve"> </w:t>
      </w:r>
      <w:r>
        <w:t xml:space="preserve"> </w:t>
      </w:r>
    </w:p>
    <w:p w14:paraId="378F2A22" w14:textId="77777777" w:rsidR="00C75888" w:rsidRDefault="004F54BE">
      <w:pPr>
        <w:spacing w:after="0"/>
      </w:pPr>
      <w:r>
        <w:rPr>
          <w:b/>
          <w:sz w:val="40"/>
        </w:rPr>
        <w:t xml:space="preserve">Academy Cook </w:t>
      </w:r>
      <w:r>
        <w:t xml:space="preserve"> </w:t>
      </w:r>
    </w:p>
    <w:tbl>
      <w:tblPr>
        <w:tblStyle w:val="TableGrid"/>
        <w:tblW w:w="9862" w:type="dxa"/>
        <w:tblInd w:w="13" w:type="dxa"/>
        <w:tblCellMar>
          <w:top w:w="108" w:type="dxa"/>
          <w:bottom w:w="6" w:type="dxa"/>
          <w:right w:w="17" w:type="dxa"/>
        </w:tblCellMar>
        <w:tblLook w:val="04A0" w:firstRow="1" w:lastRow="0" w:firstColumn="1" w:lastColumn="0" w:noHBand="0" w:noVBand="1"/>
      </w:tblPr>
      <w:tblGrid>
        <w:gridCol w:w="1924"/>
        <w:gridCol w:w="7938"/>
      </w:tblGrid>
      <w:tr w:rsidR="00C75888" w14:paraId="1EA44BA1" w14:textId="77777777">
        <w:trPr>
          <w:trHeight w:val="1954"/>
        </w:trPr>
        <w:tc>
          <w:tcPr>
            <w:tcW w:w="1924" w:type="dxa"/>
            <w:tcBorders>
              <w:top w:val="single" w:sz="4" w:space="0" w:color="000000"/>
              <w:left w:val="single" w:sz="4" w:space="0" w:color="000000"/>
              <w:bottom w:val="single" w:sz="4" w:space="0" w:color="000000"/>
              <w:right w:val="single" w:sz="4" w:space="0" w:color="000000"/>
            </w:tcBorders>
          </w:tcPr>
          <w:p w14:paraId="0A5031F2" w14:textId="77777777" w:rsidR="00C75888" w:rsidRDefault="004F54BE">
            <w:pPr>
              <w:ind w:left="83"/>
            </w:pPr>
            <w:r>
              <w:rPr>
                <w:b/>
              </w:rPr>
              <w:t xml:space="preserve">Purpose: </w:t>
            </w:r>
            <w:r>
              <w:t xml:space="preserve"> </w:t>
            </w:r>
          </w:p>
        </w:tc>
        <w:tc>
          <w:tcPr>
            <w:tcW w:w="7938" w:type="dxa"/>
            <w:tcBorders>
              <w:top w:val="single" w:sz="4" w:space="0" w:color="000000"/>
              <w:left w:val="single" w:sz="4" w:space="0" w:color="000000"/>
              <w:bottom w:val="single" w:sz="4" w:space="0" w:color="000000"/>
              <w:right w:val="single" w:sz="4" w:space="0" w:color="000000"/>
            </w:tcBorders>
            <w:vAlign w:val="bottom"/>
          </w:tcPr>
          <w:p w14:paraId="4198D15A" w14:textId="77777777" w:rsidR="00C75888" w:rsidRDefault="004F54BE">
            <w:pPr>
              <w:ind w:left="86" w:right="62"/>
              <w:jc w:val="both"/>
            </w:pPr>
            <w:r>
              <w:t xml:space="preserve">To assist the Restaurant Manager in providing a quality food and beverage service for all students and staff and adhering to both hygiene and health and safety regulations. </w:t>
            </w:r>
            <w:proofErr w:type="gramStart"/>
            <w:r>
              <w:t>Also</w:t>
            </w:r>
            <w:proofErr w:type="gramEnd"/>
            <w:r>
              <w:t xml:space="preserve"> to provide support and leadership and management to the catering and related hospitality facilities within the Academy which provide students, staff and visitors with value for money meals of a standard that not only meet, but exceed the ‘National Nutritional Standards for School Lunches’ and guidelines for ‘Healthy Eating’ and that are responsive to customer care and demand.   </w:t>
            </w:r>
          </w:p>
        </w:tc>
      </w:tr>
      <w:tr w:rsidR="00C75888" w14:paraId="3E426B2D" w14:textId="77777777">
        <w:trPr>
          <w:trHeight w:val="480"/>
        </w:trPr>
        <w:tc>
          <w:tcPr>
            <w:tcW w:w="1924" w:type="dxa"/>
            <w:tcBorders>
              <w:top w:val="single" w:sz="4" w:space="0" w:color="000000"/>
              <w:left w:val="single" w:sz="4" w:space="0" w:color="000000"/>
              <w:bottom w:val="single" w:sz="4" w:space="0" w:color="000000"/>
              <w:right w:val="single" w:sz="4" w:space="0" w:color="000000"/>
            </w:tcBorders>
            <w:vAlign w:val="center"/>
          </w:tcPr>
          <w:p w14:paraId="1FF6227A" w14:textId="77777777" w:rsidR="00C75888" w:rsidRDefault="004F54BE">
            <w:pPr>
              <w:ind w:left="83"/>
            </w:pPr>
            <w:r>
              <w:rPr>
                <w:b/>
              </w:rPr>
              <w:t xml:space="preserve">Reporting To: </w:t>
            </w:r>
            <w: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tcPr>
          <w:p w14:paraId="409564A2" w14:textId="77777777" w:rsidR="00C75888" w:rsidRDefault="004F54BE">
            <w:pPr>
              <w:ind w:left="86"/>
            </w:pPr>
            <w:r>
              <w:t xml:space="preserve">Restaurant Manager  </w:t>
            </w:r>
          </w:p>
        </w:tc>
      </w:tr>
      <w:tr w:rsidR="00C75888" w14:paraId="4FAB014E" w14:textId="77777777">
        <w:trPr>
          <w:trHeight w:val="946"/>
        </w:trPr>
        <w:tc>
          <w:tcPr>
            <w:tcW w:w="1924" w:type="dxa"/>
            <w:tcBorders>
              <w:top w:val="single" w:sz="4" w:space="0" w:color="000000"/>
              <w:left w:val="single" w:sz="4" w:space="0" w:color="000000"/>
              <w:bottom w:val="single" w:sz="4" w:space="0" w:color="000000"/>
              <w:right w:val="single" w:sz="4" w:space="0" w:color="000000"/>
            </w:tcBorders>
          </w:tcPr>
          <w:p w14:paraId="15166C66" w14:textId="77777777" w:rsidR="00C75888" w:rsidRDefault="004F54BE">
            <w:pPr>
              <w:ind w:left="83"/>
            </w:pPr>
            <w:r>
              <w:rPr>
                <w:b/>
              </w:rPr>
              <w:t xml:space="preserve">Responsible For: </w:t>
            </w:r>
            <w: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184950BC" w14:textId="77777777" w:rsidR="00C75888" w:rsidRDefault="004F54BE">
            <w:pPr>
              <w:ind w:left="86" w:right="66"/>
              <w:jc w:val="both"/>
            </w:pPr>
            <w:r>
              <w:t xml:space="preserve">Supporting the Restaurant Manager with responsibility for the catering facilities and the provision of meals both within the Academy and, should the need arise, outside the Academy too.  </w:t>
            </w:r>
          </w:p>
        </w:tc>
      </w:tr>
      <w:tr w:rsidR="00C75888" w14:paraId="6C22758F" w14:textId="77777777">
        <w:trPr>
          <w:trHeight w:val="710"/>
        </w:trPr>
        <w:tc>
          <w:tcPr>
            <w:tcW w:w="1924" w:type="dxa"/>
            <w:tcBorders>
              <w:top w:val="single" w:sz="4" w:space="0" w:color="000000"/>
              <w:left w:val="single" w:sz="4" w:space="0" w:color="000000"/>
              <w:bottom w:val="single" w:sz="4" w:space="0" w:color="000000"/>
              <w:right w:val="single" w:sz="4" w:space="0" w:color="000000"/>
            </w:tcBorders>
          </w:tcPr>
          <w:p w14:paraId="6E5DF256" w14:textId="77777777" w:rsidR="00C75888" w:rsidRDefault="004F54BE">
            <w:pPr>
              <w:ind w:left="83"/>
            </w:pPr>
            <w:r>
              <w:rPr>
                <w:b/>
              </w:rPr>
              <w:t xml:space="preserve">Contract Type: </w:t>
            </w:r>
            <w: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tcPr>
          <w:p w14:paraId="2526C7C0" w14:textId="77777777" w:rsidR="00C75888" w:rsidRDefault="004F54BE">
            <w:pPr>
              <w:ind w:left="86"/>
              <w:jc w:val="both"/>
            </w:pPr>
            <w:r>
              <w:t>Term Time Only, including staff training days. Between 25hrs per week (9.30am –</w:t>
            </w:r>
          </w:p>
          <w:p w14:paraId="5BC9E9FD" w14:textId="0856EF1D" w:rsidR="00C75888" w:rsidRDefault="004F54BE">
            <w:pPr>
              <w:ind w:left="86"/>
            </w:pPr>
            <w:r>
              <w:t xml:space="preserve">2.30pm) and 35 hrs per week (7.00am – 2.30 pm with </w:t>
            </w:r>
            <w:r w:rsidR="00262FE5">
              <w:t>30-minute</w:t>
            </w:r>
            <w:r>
              <w:t xml:space="preserve"> unpaid break)  </w:t>
            </w:r>
          </w:p>
        </w:tc>
      </w:tr>
      <w:tr w:rsidR="00C75888" w14:paraId="5EEBB9E5" w14:textId="77777777">
        <w:trPr>
          <w:trHeight w:val="480"/>
        </w:trPr>
        <w:tc>
          <w:tcPr>
            <w:tcW w:w="1924" w:type="dxa"/>
            <w:tcBorders>
              <w:top w:val="single" w:sz="4" w:space="0" w:color="000000"/>
              <w:left w:val="single" w:sz="4" w:space="0" w:color="000000"/>
              <w:bottom w:val="single" w:sz="4" w:space="0" w:color="000000"/>
              <w:right w:val="single" w:sz="4" w:space="0" w:color="000000"/>
            </w:tcBorders>
            <w:vAlign w:val="center"/>
          </w:tcPr>
          <w:p w14:paraId="0104E950" w14:textId="77777777" w:rsidR="00C75888" w:rsidRDefault="004F54BE">
            <w:pPr>
              <w:ind w:left="83"/>
            </w:pPr>
            <w:r>
              <w:rPr>
                <w:b/>
              </w:rPr>
              <w:t xml:space="preserve">Starting Salary  </w:t>
            </w:r>
            <w:r>
              <w:t xml:space="preserve"> </w:t>
            </w:r>
          </w:p>
        </w:tc>
        <w:tc>
          <w:tcPr>
            <w:tcW w:w="7938" w:type="dxa"/>
            <w:tcBorders>
              <w:top w:val="single" w:sz="4" w:space="0" w:color="000000"/>
              <w:left w:val="single" w:sz="4" w:space="0" w:color="000000"/>
              <w:bottom w:val="single" w:sz="4" w:space="0" w:color="000000"/>
              <w:right w:val="single" w:sz="4" w:space="0" w:color="000000"/>
            </w:tcBorders>
            <w:vAlign w:val="center"/>
          </w:tcPr>
          <w:p w14:paraId="34774701" w14:textId="2B93B2F1" w:rsidR="00C75888" w:rsidRDefault="00262FE5">
            <w:pPr>
              <w:ind w:left="86"/>
            </w:pPr>
            <w:r>
              <w:t xml:space="preserve">Up to </w:t>
            </w:r>
            <w:r w:rsidR="004F54BE">
              <w:t>£1</w:t>
            </w:r>
            <w:r>
              <w:t>6</w:t>
            </w:r>
            <w:r w:rsidR="004F54BE">
              <w:t xml:space="preserve">.50 per hour </w:t>
            </w:r>
            <w:r>
              <w:t>according to experience and responsibilities</w:t>
            </w:r>
          </w:p>
        </w:tc>
      </w:tr>
      <w:tr w:rsidR="00C75888" w14:paraId="64E04677" w14:textId="77777777">
        <w:trPr>
          <w:trHeight w:val="2654"/>
        </w:trPr>
        <w:tc>
          <w:tcPr>
            <w:tcW w:w="1924" w:type="dxa"/>
            <w:tcBorders>
              <w:top w:val="single" w:sz="4" w:space="0" w:color="000000"/>
              <w:left w:val="single" w:sz="4" w:space="0" w:color="000000"/>
              <w:bottom w:val="single" w:sz="60" w:space="0" w:color="D9D9D9"/>
              <w:right w:val="single" w:sz="4" w:space="0" w:color="000000"/>
            </w:tcBorders>
          </w:tcPr>
          <w:p w14:paraId="144764F1" w14:textId="77777777" w:rsidR="00C75888" w:rsidRDefault="004F54BE">
            <w:pPr>
              <w:ind w:left="83"/>
              <w:jc w:val="both"/>
            </w:pPr>
            <w:r>
              <w:rPr>
                <w:b/>
              </w:rPr>
              <w:t xml:space="preserve">Key Requirements </w:t>
            </w:r>
            <w:r>
              <w:t xml:space="preserve"> </w:t>
            </w:r>
          </w:p>
        </w:tc>
        <w:tc>
          <w:tcPr>
            <w:tcW w:w="7938" w:type="dxa"/>
            <w:tcBorders>
              <w:top w:val="single" w:sz="4" w:space="0" w:color="000000"/>
              <w:left w:val="single" w:sz="4" w:space="0" w:color="000000"/>
              <w:bottom w:val="single" w:sz="60" w:space="0" w:color="D9D9D9"/>
              <w:right w:val="single" w:sz="4" w:space="0" w:color="000000"/>
            </w:tcBorders>
          </w:tcPr>
          <w:p w14:paraId="11F82C26" w14:textId="77777777" w:rsidR="00C75888" w:rsidRDefault="004F54BE">
            <w:pPr>
              <w:numPr>
                <w:ilvl w:val="0"/>
                <w:numId w:val="1"/>
              </w:numPr>
              <w:ind w:hanging="360"/>
              <w:jc w:val="both"/>
            </w:pPr>
            <w:r>
              <w:t xml:space="preserve">Preparation of food items and supervision and support of others preparing food items to agreed standards and service requirements  </w:t>
            </w:r>
          </w:p>
          <w:p w14:paraId="78C262ED" w14:textId="77777777" w:rsidR="00C75888" w:rsidRDefault="004F54BE">
            <w:pPr>
              <w:numPr>
                <w:ilvl w:val="0"/>
                <w:numId w:val="1"/>
              </w:numPr>
              <w:ind w:hanging="360"/>
              <w:jc w:val="both"/>
            </w:pPr>
            <w:r>
              <w:t xml:space="preserve">Support the leadership of the catering operation within the Academy, to include occasional provision when required outside of the normal Academy day.  </w:t>
            </w:r>
          </w:p>
          <w:p w14:paraId="545A15FB" w14:textId="77777777" w:rsidR="00C75888" w:rsidRDefault="004F54BE">
            <w:pPr>
              <w:numPr>
                <w:ilvl w:val="0"/>
                <w:numId w:val="1"/>
              </w:numPr>
              <w:ind w:hanging="360"/>
              <w:jc w:val="both"/>
            </w:pPr>
            <w:r>
              <w:t xml:space="preserve">To assist in the training of restaurant staff to prepare and serve food to the highest standard.  </w:t>
            </w:r>
          </w:p>
          <w:p w14:paraId="1F0A3001" w14:textId="1DCFD632" w:rsidR="00C75888" w:rsidRDefault="004F54BE">
            <w:pPr>
              <w:numPr>
                <w:ilvl w:val="0"/>
                <w:numId w:val="1"/>
              </w:numPr>
              <w:ind w:hanging="360"/>
              <w:jc w:val="both"/>
            </w:pPr>
            <w:r>
              <w:t xml:space="preserve">To continually strive for improvement in the quality of food sourced, the quality of service provided, efficiencies and value for money within the restaurant service.   </w:t>
            </w:r>
            <w:bookmarkStart w:id="0" w:name="_GoBack"/>
            <w:bookmarkEnd w:id="0"/>
          </w:p>
        </w:tc>
      </w:tr>
      <w:tr w:rsidR="00C75888" w14:paraId="087AA49B" w14:textId="77777777">
        <w:trPr>
          <w:trHeight w:val="421"/>
        </w:trPr>
        <w:tc>
          <w:tcPr>
            <w:tcW w:w="9862" w:type="dxa"/>
            <w:gridSpan w:val="2"/>
            <w:tcBorders>
              <w:top w:val="single" w:sz="60" w:space="0" w:color="D9D9D9"/>
              <w:left w:val="single" w:sz="4" w:space="0" w:color="000000"/>
              <w:bottom w:val="single" w:sz="4" w:space="0" w:color="000000"/>
              <w:right w:val="single" w:sz="4" w:space="0" w:color="000000"/>
            </w:tcBorders>
            <w:shd w:val="clear" w:color="auto" w:fill="D9D9D9"/>
          </w:tcPr>
          <w:p w14:paraId="0AFC349A" w14:textId="77777777" w:rsidR="00C75888" w:rsidRDefault="004F54BE">
            <w:pPr>
              <w:ind w:left="83"/>
            </w:pPr>
            <w:r>
              <w:rPr>
                <w:b/>
              </w:rPr>
              <w:t>Main/Core Duties</w:t>
            </w:r>
            <w:r>
              <w:t xml:space="preserve">  </w:t>
            </w:r>
          </w:p>
        </w:tc>
      </w:tr>
      <w:tr w:rsidR="00C75888" w14:paraId="04627243" w14:textId="77777777">
        <w:trPr>
          <w:trHeight w:val="1208"/>
        </w:trPr>
        <w:tc>
          <w:tcPr>
            <w:tcW w:w="1924" w:type="dxa"/>
            <w:tcBorders>
              <w:top w:val="single" w:sz="4" w:space="0" w:color="000000"/>
              <w:left w:val="single" w:sz="4" w:space="0" w:color="000000"/>
              <w:bottom w:val="single" w:sz="4" w:space="0" w:color="000000"/>
              <w:right w:val="single" w:sz="4" w:space="0" w:color="000000"/>
            </w:tcBorders>
          </w:tcPr>
          <w:p w14:paraId="64098BAC" w14:textId="77777777" w:rsidR="00C75888" w:rsidRDefault="004F54BE">
            <w:pPr>
              <w:ind w:left="83"/>
            </w:pPr>
            <w:r>
              <w:rPr>
                <w:b/>
              </w:rPr>
              <w:lastRenderedPageBreak/>
              <w:t xml:space="preserve">Food Preparation </w:t>
            </w:r>
            <w: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5D403C9E" w14:textId="00D59C0A" w:rsidR="00C75888" w:rsidRDefault="004F54BE">
            <w:pPr>
              <w:ind w:left="470" w:right="65" w:hanging="386"/>
              <w:jc w:val="both"/>
            </w:pPr>
            <w:r>
              <w:rPr>
                <w:rFonts w:ascii="Wingdings" w:eastAsia="Wingdings" w:hAnsi="Wingdings" w:cs="Wingdings"/>
              </w:rPr>
              <w:t></w:t>
            </w:r>
            <w:r>
              <w:rPr>
                <w:rFonts w:ascii="Arial" w:eastAsia="Arial" w:hAnsi="Arial" w:cs="Arial"/>
              </w:rPr>
              <w:t xml:space="preserve"> </w:t>
            </w:r>
            <w:r w:rsidR="00262FE5">
              <w:rPr>
                <w:rFonts w:ascii="Arial" w:eastAsia="Arial" w:hAnsi="Arial" w:cs="Arial"/>
              </w:rPr>
              <w:t xml:space="preserve">   </w:t>
            </w:r>
            <w:r>
              <w:t xml:space="preserve">Prepare food items as per the daily requirements, ensuring that the agreed standards of presentation are adhered to at all times. Oversee other team members in their food preparation to ensure responsibilities are met and undertaken hygienically and with health and safety in mind  </w:t>
            </w:r>
          </w:p>
        </w:tc>
      </w:tr>
      <w:tr w:rsidR="00C75888" w14:paraId="475FC37C" w14:textId="77777777">
        <w:trPr>
          <w:trHeight w:val="943"/>
        </w:trPr>
        <w:tc>
          <w:tcPr>
            <w:tcW w:w="1924" w:type="dxa"/>
            <w:tcBorders>
              <w:top w:val="single" w:sz="4" w:space="0" w:color="000000"/>
              <w:left w:val="single" w:sz="4" w:space="0" w:color="000000"/>
              <w:bottom w:val="single" w:sz="4" w:space="0" w:color="000000"/>
              <w:right w:val="single" w:sz="4" w:space="0" w:color="000000"/>
            </w:tcBorders>
          </w:tcPr>
          <w:p w14:paraId="4FC6274A" w14:textId="77777777" w:rsidR="00C75888" w:rsidRDefault="004F54BE">
            <w:pPr>
              <w:ind w:left="83"/>
              <w:jc w:val="both"/>
            </w:pPr>
            <w:r>
              <w:rPr>
                <w:b/>
              </w:rPr>
              <w:t xml:space="preserve">Unit Specific Duties </w:t>
            </w:r>
          </w:p>
        </w:tc>
        <w:tc>
          <w:tcPr>
            <w:tcW w:w="7938" w:type="dxa"/>
            <w:tcBorders>
              <w:top w:val="single" w:sz="4" w:space="0" w:color="000000"/>
              <w:left w:val="single" w:sz="4" w:space="0" w:color="000000"/>
              <w:bottom w:val="single" w:sz="4" w:space="0" w:color="000000"/>
              <w:right w:val="single" w:sz="4" w:space="0" w:color="000000"/>
            </w:tcBorders>
          </w:tcPr>
          <w:p w14:paraId="7FDE2F80" w14:textId="77777777" w:rsidR="00C75888" w:rsidRDefault="004F54BE" w:rsidP="004F54BE">
            <w:pPr>
              <w:numPr>
                <w:ilvl w:val="0"/>
                <w:numId w:val="6"/>
              </w:numPr>
              <w:ind w:hanging="386"/>
            </w:pPr>
            <w:r>
              <w:t xml:space="preserve">To assist in any section of the kitchen as directed by the Restaurant Manager.  </w:t>
            </w:r>
          </w:p>
          <w:p w14:paraId="09D137BE" w14:textId="77777777" w:rsidR="00C75888" w:rsidRDefault="004F54BE" w:rsidP="004F54BE">
            <w:pPr>
              <w:numPr>
                <w:ilvl w:val="0"/>
                <w:numId w:val="6"/>
              </w:numPr>
              <w:ind w:hanging="386"/>
            </w:pPr>
            <w:r>
              <w:t xml:space="preserve">To carry out washing up and cleaning duties as necessary within the role.  </w:t>
            </w:r>
          </w:p>
          <w:p w14:paraId="3A54196A" w14:textId="77777777" w:rsidR="00C75888" w:rsidRDefault="004F54BE" w:rsidP="004F54BE">
            <w:pPr>
              <w:numPr>
                <w:ilvl w:val="0"/>
                <w:numId w:val="6"/>
              </w:numPr>
              <w:ind w:hanging="386"/>
            </w:pPr>
            <w:r>
              <w:t xml:space="preserve">Breaks to be taken at times agreed with Restaurant Manager.  </w:t>
            </w:r>
          </w:p>
        </w:tc>
      </w:tr>
    </w:tbl>
    <w:p w14:paraId="3FDB4CEE" w14:textId="0A1FE0BD" w:rsidR="00C75888" w:rsidRDefault="00C75888">
      <w:pPr>
        <w:spacing w:after="3"/>
        <w:ind w:left="10" w:right="240" w:hanging="10"/>
        <w:jc w:val="right"/>
      </w:pPr>
    </w:p>
    <w:tbl>
      <w:tblPr>
        <w:tblStyle w:val="TableGrid"/>
        <w:tblW w:w="9766" w:type="dxa"/>
        <w:tblInd w:w="10" w:type="dxa"/>
        <w:tblCellMar>
          <w:top w:w="24" w:type="dxa"/>
          <w:right w:w="6" w:type="dxa"/>
        </w:tblCellMar>
        <w:tblLook w:val="04A0" w:firstRow="1" w:lastRow="0" w:firstColumn="1" w:lastColumn="0" w:noHBand="0" w:noVBand="1"/>
      </w:tblPr>
      <w:tblGrid>
        <w:gridCol w:w="1930"/>
        <w:gridCol w:w="475"/>
        <w:gridCol w:w="7361"/>
      </w:tblGrid>
      <w:tr w:rsidR="00C75888" w14:paraId="6065C6DB" w14:textId="77777777" w:rsidTr="004F54BE">
        <w:trPr>
          <w:trHeight w:val="655"/>
        </w:trPr>
        <w:tc>
          <w:tcPr>
            <w:tcW w:w="1930" w:type="dxa"/>
            <w:tcBorders>
              <w:top w:val="single" w:sz="4" w:space="0" w:color="000000"/>
              <w:left w:val="single" w:sz="4" w:space="0" w:color="000000"/>
              <w:bottom w:val="single" w:sz="4" w:space="0" w:color="000000"/>
              <w:right w:val="single" w:sz="4" w:space="0" w:color="000000"/>
            </w:tcBorders>
          </w:tcPr>
          <w:p w14:paraId="5B231AFB" w14:textId="77777777" w:rsidR="00C75888" w:rsidRDefault="004F54BE">
            <w:pPr>
              <w:ind w:left="5"/>
            </w:pPr>
            <w:r>
              <w:t xml:space="preserve"> </w:t>
            </w:r>
          </w:p>
        </w:tc>
        <w:tc>
          <w:tcPr>
            <w:tcW w:w="475" w:type="dxa"/>
            <w:tcBorders>
              <w:top w:val="single" w:sz="4" w:space="0" w:color="000000"/>
              <w:left w:val="single" w:sz="4" w:space="0" w:color="000000"/>
              <w:bottom w:val="single" w:sz="4" w:space="0" w:color="000000"/>
              <w:right w:val="nil"/>
            </w:tcBorders>
          </w:tcPr>
          <w:p w14:paraId="6CCEE4D3" w14:textId="77777777" w:rsidR="00C75888" w:rsidRDefault="004F54BE">
            <w:pPr>
              <w:ind w:left="55"/>
            </w:pPr>
            <w:r>
              <w:rPr>
                <w:rFonts w:ascii="Wingdings" w:eastAsia="Wingdings" w:hAnsi="Wingdings" w:cs="Wingdings"/>
              </w:rPr>
              <w:t></w:t>
            </w:r>
            <w:r>
              <w:rPr>
                <w:rFonts w:ascii="Arial" w:eastAsia="Arial" w:hAnsi="Arial" w:cs="Arial"/>
              </w:rPr>
              <w:t xml:space="preserve"> </w:t>
            </w:r>
          </w:p>
        </w:tc>
        <w:tc>
          <w:tcPr>
            <w:tcW w:w="7361" w:type="dxa"/>
            <w:tcBorders>
              <w:top w:val="single" w:sz="4" w:space="0" w:color="000000"/>
              <w:left w:val="nil"/>
              <w:bottom w:val="single" w:sz="4" w:space="0" w:color="000000"/>
              <w:right w:val="single" w:sz="4" w:space="0" w:color="000000"/>
            </w:tcBorders>
          </w:tcPr>
          <w:p w14:paraId="582D6418" w14:textId="77777777" w:rsidR="00C75888" w:rsidRDefault="004F54BE">
            <w:pPr>
              <w:jc w:val="both"/>
            </w:pPr>
            <w:r>
              <w:t xml:space="preserve">Full uniform (supplied) must be worn at all times. No other clothing may be visible either over or under your uniform.  </w:t>
            </w:r>
          </w:p>
        </w:tc>
      </w:tr>
      <w:tr w:rsidR="00C75888" w14:paraId="62324FEB" w14:textId="77777777" w:rsidTr="004F54BE">
        <w:trPr>
          <w:trHeight w:val="834"/>
        </w:trPr>
        <w:tc>
          <w:tcPr>
            <w:tcW w:w="1930" w:type="dxa"/>
            <w:tcBorders>
              <w:top w:val="single" w:sz="4" w:space="0" w:color="000000"/>
              <w:left w:val="single" w:sz="4" w:space="0" w:color="000000"/>
              <w:bottom w:val="nil"/>
              <w:right w:val="single" w:sz="4" w:space="0" w:color="000000"/>
            </w:tcBorders>
          </w:tcPr>
          <w:p w14:paraId="3B8AAD1B" w14:textId="77777777" w:rsidR="00C75888" w:rsidRDefault="004F54BE">
            <w:pPr>
              <w:ind w:left="5"/>
            </w:pPr>
            <w:r>
              <w:rPr>
                <w:b/>
              </w:rPr>
              <w:t xml:space="preserve">Customer Service </w:t>
            </w:r>
            <w:r>
              <w:t xml:space="preserve"> </w:t>
            </w:r>
          </w:p>
        </w:tc>
        <w:tc>
          <w:tcPr>
            <w:tcW w:w="475" w:type="dxa"/>
            <w:tcBorders>
              <w:top w:val="single" w:sz="4" w:space="0" w:color="000000"/>
              <w:left w:val="single" w:sz="4" w:space="0" w:color="000000"/>
              <w:bottom w:val="nil"/>
              <w:right w:val="nil"/>
            </w:tcBorders>
          </w:tcPr>
          <w:p w14:paraId="521FADB7" w14:textId="77777777" w:rsidR="00C75888" w:rsidRDefault="004F54BE">
            <w:pPr>
              <w:ind w:left="55"/>
            </w:pPr>
            <w:r>
              <w:rPr>
                <w:rFonts w:ascii="Wingdings" w:eastAsia="Wingdings" w:hAnsi="Wingdings" w:cs="Wingdings"/>
              </w:rPr>
              <w:t></w:t>
            </w:r>
            <w:r>
              <w:rPr>
                <w:rFonts w:ascii="Arial" w:eastAsia="Arial" w:hAnsi="Arial" w:cs="Arial"/>
              </w:rPr>
              <w:t xml:space="preserve"> </w:t>
            </w:r>
          </w:p>
        </w:tc>
        <w:tc>
          <w:tcPr>
            <w:tcW w:w="7361" w:type="dxa"/>
            <w:tcBorders>
              <w:top w:val="single" w:sz="4" w:space="0" w:color="000000"/>
              <w:left w:val="nil"/>
              <w:bottom w:val="nil"/>
              <w:right w:val="single" w:sz="4" w:space="0" w:color="000000"/>
            </w:tcBorders>
          </w:tcPr>
          <w:p w14:paraId="24581535" w14:textId="77777777" w:rsidR="00C75888" w:rsidRDefault="004F54BE">
            <w:pPr>
              <w:ind w:right="84"/>
              <w:jc w:val="both"/>
            </w:pPr>
            <w:r>
              <w:t xml:space="preserve">To be a presence within and around the facility, promoting Academy policies, with particular reference to aspects relating to food and the use of the restaurant facilities including kitchen and dining etiquette.  </w:t>
            </w:r>
          </w:p>
        </w:tc>
      </w:tr>
      <w:tr w:rsidR="00C75888" w14:paraId="27BFE38D" w14:textId="77777777" w:rsidTr="004F54BE">
        <w:trPr>
          <w:trHeight w:val="1078"/>
        </w:trPr>
        <w:tc>
          <w:tcPr>
            <w:tcW w:w="1930" w:type="dxa"/>
            <w:tcBorders>
              <w:top w:val="nil"/>
              <w:left w:val="single" w:sz="4" w:space="0" w:color="000000"/>
              <w:bottom w:val="nil"/>
              <w:right w:val="single" w:sz="4" w:space="0" w:color="000000"/>
            </w:tcBorders>
          </w:tcPr>
          <w:p w14:paraId="3F30D704" w14:textId="77777777" w:rsidR="00C75888" w:rsidRDefault="004F54BE">
            <w:pPr>
              <w:ind w:left="5"/>
            </w:pPr>
            <w:r>
              <w:t xml:space="preserve"> </w:t>
            </w:r>
          </w:p>
        </w:tc>
        <w:tc>
          <w:tcPr>
            <w:tcW w:w="475" w:type="dxa"/>
            <w:tcBorders>
              <w:top w:val="nil"/>
              <w:left w:val="single" w:sz="4" w:space="0" w:color="000000"/>
              <w:bottom w:val="nil"/>
              <w:right w:val="nil"/>
            </w:tcBorders>
          </w:tcPr>
          <w:p w14:paraId="4FB59CD4" w14:textId="77777777" w:rsidR="00C75888" w:rsidRDefault="004F54BE">
            <w:pPr>
              <w:ind w:left="55"/>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054E4BD5" w14:textId="77777777" w:rsidR="00C75888" w:rsidRDefault="004F54BE">
            <w:pPr>
              <w:ind w:right="78"/>
              <w:jc w:val="both"/>
            </w:pPr>
            <w:r>
              <w:t xml:space="preserve">To fulfil the role of providing first hand support to the lead professional within the kitchen, the servery and dining areas, maintaining high standards in all aspects of professional behaviour, and providing the lead in seeking continuously to improve.  </w:t>
            </w:r>
          </w:p>
        </w:tc>
      </w:tr>
      <w:tr w:rsidR="00C75888" w14:paraId="6EDB7B88" w14:textId="77777777" w:rsidTr="004F54BE">
        <w:trPr>
          <w:trHeight w:val="540"/>
        </w:trPr>
        <w:tc>
          <w:tcPr>
            <w:tcW w:w="1930" w:type="dxa"/>
            <w:tcBorders>
              <w:top w:val="nil"/>
              <w:left w:val="single" w:sz="4" w:space="0" w:color="000000"/>
              <w:bottom w:val="nil"/>
              <w:right w:val="single" w:sz="4" w:space="0" w:color="000000"/>
            </w:tcBorders>
          </w:tcPr>
          <w:p w14:paraId="07896268" w14:textId="77777777" w:rsidR="00C75888" w:rsidRDefault="004F54BE">
            <w:pPr>
              <w:ind w:left="5"/>
            </w:pPr>
            <w:r>
              <w:t xml:space="preserve"> </w:t>
            </w:r>
          </w:p>
        </w:tc>
        <w:tc>
          <w:tcPr>
            <w:tcW w:w="475" w:type="dxa"/>
            <w:tcBorders>
              <w:top w:val="nil"/>
              <w:left w:val="single" w:sz="4" w:space="0" w:color="000000"/>
              <w:bottom w:val="nil"/>
              <w:right w:val="nil"/>
            </w:tcBorders>
          </w:tcPr>
          <w:p w14:paraId="3C90DC84" w14:textId="77777777" w:rsidR="00C75888" w:rsidRDefault="004F54BE">
            <w:pPr>
              <w:ind w:left="55"/>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1C68784A" w14:textId="77777777" w:rsidR="00C75888" w:rsidRDefault="004F54BE">
            <w:pPr>
              <w:jc w:val="both"/>
            </w:pPr>
            <w:r>
              <w:t xml:space="preserve">To be professional, friendly and respectful towards all colleagues, and to address any concerns through the proper channels in place at the Academy.  </w:t>
            </w:r>
          </w:p>
        </w:tc>
      </w:tr>
      <w:tr w:rsidR="00C75888" w14:paraId="0F2CFF72" w14:textId="77777777" w:rsidTr="004F54BE">
        <w:trPr>
          <w:trHeight w:val="271"/>
        </w:trPr>
        <w:tc>
          <w:tcPr>
            <w:tcW w:w="1930" w:type="dxa"/>
            <w:tcBorders>
              <w:top w:val="nil"/>
              <w:left w:val="single" w:sz="4" w:space="0" w:color="000000"/>
              <w:bottom w:val="nil"/>
              <w:right w:val="single" w:sz="4" w:space="0" w:color="000000"/>
            </w:tcBorders>
          </w:tcPr>
          <w:p w14:paraId="751F09A3" w14:textId="77777777" w:rsidR="00C75888" w:rsidRDefault="004F54BE">
            <w:pPr>
              <w:ind w:left="5"/>
            </w:pPr>
            <w:r>
              <w:t xml:space="preserve"> </w:t>
            </w:r>
          </w:p>
        </w:tc>
        <w:tc>
          <w:tcPr>
            <w:tcW w:w="475" w:type="dxa"/>
            <w:tcBorders>
              <w:top w:val="nil"/>
              <w:left w:val="single" w:sz="4" w:space="0" w:color="000000"/>
              <w:bottom w:val="nil"/>
              <w:right w:val="nil"/>
            </w:tcBorders>
          </w:tcPr>
          <w:p w14:paraId="42C1AE85" w14:textId="77777777" w:rsidR="00C75888" w:rsidRDefault="004F54BE">
            <w:pPr>
              <w:ind w:left="55"/>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1B510B58" w14:textId="77777777" w:rsidR="00C75888" w:rsidRDefault="004F54BE">
            <w:r>
              <w:t xml:space="preserve">To be professional, friendly, fair and firm with students.  </w:t>
            </w:r>
          </w:p>
        </w:tc>
      </w:tr>
      <w:tr w:rsidR="00C75888" w14:paraId="4F7A9F92" w14:textId="77777777" w:rsidTr="004F54BE">
        <w:trPr>
          <w:trHeight w:val="540"/>
        </w:trPr>
        <w:tc>
          <w:tcPr>
            <w:tcW w:w="1930" w:type="dxa"/>
            <w:tcBorders>
              <w:top w:val="nil"/>
              <w:left w:val="single" w:sz="4" w:space="0" w:color="000000"/>
              <w:bottom w:val="nil"/>
              <w:right w:val="single" w:sz="4" w:space="0" w:color="000000"/>
            </w:tcBorders>
          </w:tcPr>
          <w:p w14:paraId="4C506F09" w14:textId="77777777" w:rsidR="00C75888" w:rsidRDefault="004F54BE">
            <w:pPr>
              <w:ind w:left="5"/>
            </w:pPr>
            <w:r>
              <w:t xml:space="preserve"> </w:t>
            </w:r>
          </w:p>
        </w:tc>
        <w:tc>
          <w:tcPr>
            <w:tcW w:w="475" w:type="dxa"/>
            <w:tcBorders>
              <w:top w:val="nil"/>
              <w:left w:val="single" w:sz="4" w:space="0" w:color="000000"/>
              <w:bottom w:val="nil"/>
              <w:right w:val="nil"/>
            </w:tcBorders>
          </w:tcPr>
          <w:p w14:paraId="44C09611" w14:textId="77777777" w:rsidR="00C75888" w:rsidRDefault="004F54BE">
            <w:pPr>
              <w:ind w:left="55"/>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2B49F64D" w14:textId="77777777" w:rsidR="00C75888" w:rsidRDefault="004F54BE">
            <w:pPr>
              <w:jc w:val="both"/>
            </w:pPr>
            <w:r>
              <w:t xml:space="preserve">To be friendly, helpful and welcoming to parents and others visiting or </w:t>
            </w:r>
            <w:proofErr w:type="gramStart"/>
            <w:r>
              <w:t>making contact with</w:t>
            </w:r>
            <w:proofErr w:type="gramEnd"/>
            <w:r>
              <w:t xml:space="preserve"> the Academy.  </w:t>
            </w:r>
          </w:p>
        </w:tc>
      </w:tr>
      <w:tr w:rsidR="00C75888" w14:paraId="3466C1E1" w14:textId="77777777" w:rsidTr="004F54BE">
        <w:trPr>
          <w:trHeight w:val="540"/>
        </w:trPr>
        <w:tc>
          <w:tcPr>
            <w:tcW w:w="1930" w:type="dxa"/>
            <w:tcBorders>
              <w:top w:val="nil"/>
              <w:left w:val="single" w:sz="4" w:space="0" w:color="000000"/>
              <w:bottom w:val="nil"/>
              <w:right w:val="single" w:sz="4" w:space="0" w:color="000000"/>
            </w:tcBorders>
          </w:tcPr>
          <w:p w14:paraId="2E487556" w14:textId="77777777" w:rsidR="00C75888" w:rsidRDefault="004F54BE">
            <w:pPr>
              <w:ind w:left="5"/>
            </w:pPr>
            <w:r>
              <w:t xml:space="preserve"> </w:t>
            </w:r>
          </w:p>
        </w:tc>
        <w:tc>
          <w:tcPr>
            <w:tcW w:w="475" w:type="dxa"/>
            <w:tcBorders>
              <w:top w:val="nil"/>
              <w:left w:val="single" w:sz="4" w:space="0" w:color="000000"/>
              <w:bottom w:val="nil"/>
              <w:right w:val="nil"/>
            </w:tcBorders>
          </w:tcPr>
          <w:p w14:paraId="2CCA4128" w14:textId="77777777" w:rsidR="00C75888" w:rsidRDefault="004F54BE">
            <w:pPr>
              <w:ind w:left="55"/>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663257FF" w14:textId="77777777" w:rsidR="00C75888" w:rsidRDefault="004F54BE">
            <w:r>
              <w:t xml:space="preserve">Responding to customer comments and complaints in a positive and proactive manner.  </w:t>
            </w:r>
          </w:p>
        </w:tc>
      </w:tr>
      <w:tr w:rsidR="00C75888" w14:paraId="113FEEA2" w14:textId="77777777" w:rsidTr="004F54BE">
        <w:trPr>
          <w:trHeight w:val="540"/>
        </w:trPr>
        <w:tc>
          <w:tcPr>
            <w:tcW w:w="1930" w:type="dxa"/>
            <w:tcBorders>
              <w:top w:val="nil"/>
              <w:left w:val="single" w:sz="4" w:space="0" w:color="000000"/>
              <w:bottom w:val="nil"/>
              <w:right w:val="single" w:sz="4" w:space="0" w:color="000000"/>
            </w:tcBorders>
          </w:tcPr>
          <w:p w14:paraId="6528B252" w14:textId="77777777" w:rsidR="00C75888" w:rsidRDefault="004F54BE">
            <w:pPr>
              <w:ind w:left="5"/>
            </w:pPr>
            <w:r>
              <w:t xml:space="preserve"> </w:t>
            </w:r>
          </w:p>
        </w:tc>
        <w:tc>
          <w:tcPr>
            <w:tcW w:w="475" w:type="dxa"/>
            <w:tcBorders>
              <w:top w:val="nil"/>
              <w:left w:val="single" w:sz="4" w:space="0" w:color="000000"/>
              <w:bottom w:val="nil"/>
              <w:right w:val="nil"/>
            </w:tcBorders>
          </w:tcPr>
          <w:p w14:paraId="654DEEF8" w14:textId="77777777" w:rsidR="00C75888" w:rsidRDefault="004F54BE">
            <w:pPr>
              <w:ind w:left="55"/>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79D5919B" w14:textId="77777777" w:rsidR="00C75888" w:rsidRDefault="004F54BE">
            <w:r>
              <w:t xml:space="preserve">To promote a professional atmosphere of friendliness, support and rigour, and an enthusiasm for improving standards of healthy eating.  </w:t>
            </w:r>
          </w:p>
        </w:tc>
      </w:tr>
      <w:tr w:rsidR="00C75888" w14:paraId="61CE921B" w14:textId="77777777" w:rsidTr="004F54BE">
        <w:trPr>
          <w:trHeight w:val="1213"/>
        </w:trPr>
        <w:tc>
          <w:tcPr>
            <w:tcW w:w="1930" w:type="dxa"/>
            <w:tcBorders>
              <w:top w:val="nil"/>
              <w:left w:val="single" w:sz="4" w:space="0" w:color="000000"/>
              <w:bottom w:val="single" w:sz="4" w:space="0" w:color="000000"/>
              <w:right w:val="single" w:sz="4" w:space="0" w:color="000000"/>
            </w:tcBorders>
          </w:tcPr>
          <w:p w14:paraId="5CB27220" w14:textId="77777777" w:rsidR="00C75888" w:rsidRDefault="004F54BE">
            <w:pPr>
              <w:ind w:left="5"/>
            </w:pPr>
            <w:r>
              <w:t xml:space="preserve"> </w:t>
            </w:r>
          </w:p>
        </w:tc>
        <w:tc>
          <w:tcPr>
            <w:tcW w:w="475" w:type="dxa"/>
            <w:tcBorders>
              <w:top w:val="nil"/>
              <w:left w:val="single" w:sz="4" w:space="0" w:color="000000"/>
              <w:bottom w:val="single" w:sz="4" w:space="0" w:color="000000"/>
              <w:right w:val="nil"/>
            </w:tcBorders>
          </w:tcPr>
          <w:p w14:paraId="44D11515" w14:textId="77777777" w:rsidR="00C75888" w:rsidRDefault="004F54BE">
            <w:pPr>
              <w:ind w:left="55"/>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single" w:sz="4" w:space="0" w:color="000000"/>
              <w:right w:val="single" w:sz="4" w:space="0" w:color="000000"/>
            </w:tcBorders>
          </w:tcPr>
          <w:p w14:paraId="2422B034" w14:textId="77777777" w:rsidR="00C75888" w:rsidRDefault="004F54BE">
            <w:pPr>
              <w:ind w:right="82"/>
              <w:jc w:val="both"/>
            </w:pPr>
            <w:r>
              <w:t xml:space="preserve">When the occasion arises, using the Academy’s Behaviour Policy and associated systems, to deal with and immediately report any unsatisfactory student behaviour, referring any continuing issues to the respective Head of Year or member of the Leadership Group.  </w:t>
            </w:r>
          </w:p>
        </w:tc>
      </w:tr>
      <w:tr w:rsidR="00C75888" w14:paraId="2CB58674" w14:textId="77777777" w:rsidTr="004F54BE">
        <w:trPr>
          <w:trHeight w:val="809"/>
        </w:trPr>
        <w:tc>
          <w:tcPr>
            <w:tcW w:w="1930" w:type="dxa"/>
            <w:tcBorders>
              <w:top w:val="nil"/>
              <w:left w:val="single" w:sz="4" w:space="0" w:color="000000"/>
              <w:bottom w:val="nil"/>
              <w:right w:val="single" w:sz="4" w:space="0" w:color="000000"/>
            </w:tcBorders>
          </w:tcPr>
          <w:p w14:paraId="4CC80022" w14:textId="77777777" w:rsidR="00C75888" w:rsidRDefault="004F54BE">
            <w:pPr>
              <w:ind w:left="5"/>
            </w:pPr>
            <w:r>
              <w:rPr>
                <w:b/>
              </w:rPr>
              <w:t xml:space="preserve"> Operational Management</w:t>
            </w:r>
          </w:p>
        </w:tc>
        <w:tc>
          <w:tcPr>
            <w:tcW w:w="475" w:type="dxa"/>
            <w:tcBorders>
              <w:top w:val="nil"/>
              <w:left w:val="single" w:sz="4" w:space="0" w:color="000000"/>
              <w:bottom w:val="nil"/>
              <w:right w:val="nil"/>
            </w:tcBorders>
          </w:tcPr>
          <w:p w14:paraId="2FB9E887"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0A1A4429" w14:textId="77777777" w:rsidR="00C75888" w:rsidRDefault="004F54BE">
            <w:pPr>
              <w:ind w:right="78"/>
              <w:jc w:val="both"/>
            </w:pPr>
            <w:r>
              <w:t xml:space="preserve">To assist the Restaurant Manager in training, giving guidance and assisting staff in the safe and hygienic preparation of meals to a standard that is expected by the Academy.  </w:t>
            </w:r>
          </w:p>
        </w:tc>
      </w:tr>
      <w:tr w:rsidR="00C75888" w14:paraId="43C3AB1B" w14:textId="77777777" w:rsidTr="004F54BE">
        <w:trPr>
          <w:trHeight w:val="540"/>
        </w:trPr>
        <w:tc>
          <w:tcPr>
            <w:tcW w:w="1930" w:type="dxa"/>
            <w:tcBorders>
              <w:top w:val="nil"/>
              <w:left w:val="single" w:sz="4" w:space="0" w:color="000000"/>
              <w:bottom w:val="nil"/>
              <w:right w:val="single" w:sz="4" w:space="0" w:color="000000"/>
            </w:tcBorders>
          </w:tcPr>
          <w:p w14:paraId="4AF3D466" w14:textId="77777777" w:rsidR="00C75888" w:rsidRDefault="004F54BE">
            <w:pPr>
              <w:ind w:left="5"/>
            </w:pPr>
            <w:r>
              <w:t xml:space="preserve"> </w:t>
            </w:r>
          </w:p>
        </w:tc>
        <w:tc>
          <w:tcPr>
            <w:tcW w:w="475" w:type="dxa"/>
            <w:tcBorders>
              <w:top w:val="nil"/>
              <w:left w:val="single" w:sz="4" w:space="0" w:color="000000"/>
              <w:bottom w:val="nil"/>
              <w:right w:val="nil"/>
            </w:tcBorders>
          </w:tcPr>
          <w:p w14:paraId="0728391B"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2D237170" w14:textId="77777777" w:rsidR="00C75888" w:rsidRDefault="004F54BE">
            <w:r>
              <w:t xml:space="preserve">To help ensure that all meals are served in an exemplary manner, by courteous and helpful staff.  </w:t>
            </w:r>
          </w:p>
        </w:tc>
      </w:tr>
      <w:tr w:rsidR="00C75888" w14:paraId="04044A25" w14:textId="77777777" w:rsidTr="004F54BE">
        <w:trPr>
          <w:trHeight w:val="540"/>
        </w:trPr>
        <w:tc>
          <w:tcPr>
            <w:tcW w:w="1930" w:type="dxa"/>
            <w:tcBorders>
              <w:top w:val="nil"/>
              <w:left w:val="single" w:sz="4" w:space="0" w:color="000000"/>
              <w:bottom w:val="nil"/>
              <w:right w:val="single" w:sz="4" w:space="0" w:color="000000"/>
            </w:tcBorders>
          </w:tcPr>
          <w:p w14:paraId="44880758" w14:textId="77777777" w:rsidR="00C75888" w:rsidRDefault="004F54BE">
            <w:pPr>
              <w:ind w:left="5"/>
            </w:pPr>
            <w:r>
              <w:t xml:space="preserve"> </w:t>
            </w:r>
          </w:p>
        </w:tc>
        <w:tc>
          <w:tcPr>
            <w:tcW w:w="475" w:type="dxa"/>
            <w:tcBorders>
              <w:top w:val="nil"/>
              <w:left w:val="single" w:sz="4" w:space="0" w:color="000000"/>
              <w:bottom w:val="nil"/>
              <w:right w:val="nil"/>
            </w:tcBorders>
          </w:tcPr>
          <w:p w14:paraId="318EA152"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47CFA546" w14:textId="77777777" w:rsidR="00C75888" w:rsidRDefault="004F54BE">
            <w:r>
              <w:t xml:space="preserve">To ensure procedures and controls are in place for regular stock control checks.  </w:t>
            </w:r>
          </w:p>
        </w:tc>
      </w:tr>
      <w:tr w:rsidR="00C75888" w14:paraId="69BC1A41" w14:textId="77777777" w:rsidTr="004F54BE">
        <w:trPr>
          <w:trHeight w:val="540"/>
        </w:trPr>
        <w:tc>
          <w:tcPr>
            <w:tcW w:w="1930" w:type="dxa"/>
            <w:tcBorders>
              <w:top w:val="nil"/>
              <w:left w:val="single" w:sz="4" w:space="0" w:color="000000"/>
              <w:bottom w:val="nil"/>
              <w:right w:val="single" w:sz="4" w:space="0" w:color="000000"/>
            </w:tcBorders>
          </w:tcPr>
          <w:p w14:paraId="339D2D82" w14:textId="77777777" w:rsidR="00C75888" w:rsidRDefault="004F54BE">
            <w:pPr>
              <w:ind w:left="5"/>
            </w:pPr>
            <w:r>
              <w:t xml:space="preserve"> </w:t>
            </w:r>
          </w:p>
        </w:tc>
        <w:tc>
          <w:tcPr>
            <w:tcW w:w="475" w:type="dxa"/>
            <w:tcBorders>
              <w:top w:val="nil"/>
              <w:left w:val="single" w:sz="4" w:space="0" w:color="000000"/>
              <w:bottom w:val="nil"/>
              <w:right w:val="nil"/>
            </w:tcBorders>
          </w:tcPr>
          <w:p w14:paraId="2FE79351"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620B6204" w14:textId="77777777" w:rsidR="00C75888" w:rsidRDefault="004F54BE">
            <w:pPr>
              <w:jc w:val="both"/>
            </w:pPr>
            <w:r>
              <w:t xml:space="preserve">To order the correct levels of stock ensuring minimum stock wastage and maximum stock turnover, whilst also ensuring that safe storage exists.  </w:t>
            </w:r>
          </w:p>
        </w:tc>
      </w:tr>
      <w:tr w:rsidR="00C75888" w14:paraId="6DCBA081" w14:textId="77777777" w:rsidTr="004F54BE">
        <w:trPr>
          <w:trHeight w:val="271"/>
        </w:trPr>
        <w:tc>
          <w:tcPr>
            <w:tcW w:w="1930" w:type="dxa"/>
            <w:tcBorders>
              <w:top w:val="nil"/>
              <w:left w:val="single" w:sz="4" w:space="0" w:color="000000"/>
              <w:bottom w:val="nil"/>
              <w:right w:val="single" w:sz="4" w:space="0" w:color="000000"/>
            </w:tcBorders>
          </w:tcPr>
          <w:p w14:paraId="7048118B" w14:textId="77777777" w:rsidR="00C75888" w:rsidRDefault="004F54BE">
            <w:pPr>
              <w:ind w:left="5"/>
            </w:pPr>
            <w:r>
              <w:t xml:space="preserve"> </w:t>
            </w:r>
          </w:p>
        </w:tc>
        <w:tc>
          <w:tcPr>
            <w:tcW w:w="475" w:type="dxa"/>
            <w:tcBorders>
              <w:top w:val="nil"/>
              <w:left w:val="single" w:sz="4" w:space="0" w:color="000000"/>
              <w:bottom w:val="nil"/>
              <w:right w:val="nil"/>
            </w:tcBorders>
          </w:tcPr>
          <w:p w14:paraId="17D5EAD9"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049F494C" w14:textId="77777777" w:rsidR="00C75888" w:rsidRDefault="004F54BE">
            <w:r>
              <w:t xml:space="preserve">To assist in checking deliveries for both quantity and quality.   </w:t>
            </w:r>
          </w:p>
        </w:tc>
      </w:tr>
      <w:tr w:rsidR="00C75888" w14:paraId="4273A352" w14:textId="77777777" w:rsidTr="004F54BE">
        <w:trPr>
          <w:trHeight w:val="809"/>
        </w:trPr>
        <w:tc>
          <w:tcPr>
            <w:tcW w:w="1930" w:type="dxa"/>
            <w:tcBorders>
              <w:top w:val="nil"/>
              <w:left w:val="single" w:sz="4" w:space="0" w:color="000000"/>
              <w:bottom w:val="nil"/>
              <w:right w:val="single" w:sz="4" w:space="0" w:color="000000"/>
            </w:tcBorders>
          </w:tcPr>
          <w:p w14:paraId="37D96209" w14:textId="77777777" w:rsidR="00C75888" w:rsidRDefault="004F54BE">
            <w:pPr>
              <w:ind w:left="5"/>
            </w:pPr>
            <w:r>
              <w:t xml:space="preserve"> </w:t>
            </w:r>
          </w:p>
        </w:tc>
        <w:tc>
          <w:tcPr>
            <w:tcW w:w="475" w:type="dxa"/>
            <w:tcBorders>
              <w:top w:val="nil"/>
              <w:left w:val="single" w:sz="4" w:space="0" w:color="000000"/>
              <w:bottom w:val="nil"/>
              <w:right w:val="nil"/>
            </w:tcBorders>
          </w:tcPr>
          <w:p w14:paraId="2992BFC6"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7DD3D3DC" w14:textId="77777777" w:rsidR="00C75888" w:rsidRDefault="004F54BE">
            <w:pPr>
              <w:ind w:right="82"/>
              <w:jc w:val="both"/>
            </w:pPr>
            <w:r>
              <w:t xml:space="preserve">To work with the Restaurant Manager in ensuring that all accidents are recorded and reported immediately to the Academy Welfare Officer and that the appropriate documentation is completed.  </w:t>
            </w:r>
          </w:p>
        </w:tc>
      </w:tr>
      <w:tr w:rsidR="00C75888" w14:paraId="503A84B0" w14:textId="77777777" w:rsidTr="004F54BE">
        <w:trPr>
          <w:trHeight w:val="1615"/>
        </w:trPr>
        <w:tc>
          <w:tcPr>
            <w:tcW w:w="1930" w:type="dxa"/>
            <w:tcBorders>
              <w:top w:val="nil"/>
              <w:left w:val="single" w:sz="4" w:space="0" w:color="000000"/>
              <w:bottom w:val="nil"/>
              <w:right w:val="single" w:sz="4" w:space="0" w:color="000000"/>
            </w:tcBorders>
          </w:tcPr>
          <w:p w14:paraId="694D5921" w14:textId="77777777" w:rsidR="00C75888" w:rsidRDefault="004F54BE">
            <w:pPr>
              <w:ind w:left="5"/>
            </w:pPr>
            <w:r>
              <w:t xml:space="preserve"> </w:t>
            </w:r>
          </w:p>
        </w:tc>
        <w:tc>
          <w:tcPr>
            <w:tcW w:w="475" w:type="dxa"/>
            <w:tcBorders>
              <w:top w:val="nil"/>
              <w:left w:val="single" w:sz="4" w:space="0" w:color="000000"/>
              <w:bottom w:val="nil"/>
              <w:right w:val="nil"/>
            </w:tcBorders>
          </w:tcPr>
          <w:p w14:paraId="576126BF"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45184C79" w14:textId="77777777" w:rsidR="00C75888" w:rsidRDefault="004F54BE">
            <w:pPr>
              <w:ind w:right="81"/>
              <w:jc w:val="both"/>
            </w:pPr>
            <w:r>
              <w:t xml:space="preserve">To ensure that you are familiar with the requirements of health and safety legislation and codes of practice that are relevant to your area of responsibility and that restaurant staff are fully briefed in this regard. This will include, but is not limited to the displaying of Food Safety and Health and Safety signage, the removal/elimination/minimizing of hazards, the maintenance of fire exits and that firefighting equipment is correctly positioned and serviced.   </w:t>
            </w:r>
          </w:p>
        </w:tc>
      </w:tr>
      <w:tr w:rsidR="00C75888" w14:paraId="188C88F8" w14:textId="77777777" w:rsidTr="004F54BE">
        <w:trPr>
          <w:trHeight w:val="540"/>
        </w:trPr>
        <w:tc>
          <w:tcPr>
            <w:tcW w:w="1930" w:type="dxa"/>
            <w:tcBorders>
              <w:top w:val="nil"/>
              <w:left w:val="single" w:sz="4" w:space="0" w:color="000000"/>
              <w:bottom w:val="nil"/>
              <w:right w:val="single" w:sz="4" w:space="0" w:color="000000"/>
            </w:tcBorders>
          </w:tcPr>
          <w:p w14:paraId="70013FC2" w14:textId="77777777" w:rsidR="00C75888" w:rsidRDefault="004F54BE">
            <w:pPr>
              <w:ind w:left="5"/>
            </w:pPr>
            <w:r>
              <w:lastRenderedPageBreak/>
              <w:t xml:space="preserve"> </w:t>
            </w:r>
          </w:p>
        </w:tc>
        <w:tc>
          <w:tcPr>
            <w:tcW w:w="475" w:type="dxa"/>
            <w:tcBorders>
              <w:top w:val="nil"/>
              <w:left w:val="single" w:sz="4" w:space="0" w:color="000000"/>
              <w:bottom w:val="nil"/>
              <w:right w:val="nil"/>
            </w:tcBorders>
          </w:tcPr>
          <w:p w14:paraId="7AF7DDEC"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nil"/>
              <w:right w:val="single" w:sz="4" w:space="0" w:color="000000"/>
            </w:tcBorders>
          </w:tcPr>
          <w:p w14:paraId="1209AF08" w14:textId="77777777" w:rsidR="00C75888" w:rsidRDefault="004F54BE">
            <w:r>
              <w:t xml:space="preserve">To take an active role in promoting Health and Safety throughout the Academy.  </w:t>
            </w:r>
          </w:p>
        </w:tc>
      </w:tr>
      <w:tr w:rsidR="00C75888" w14:paraId="1FC8D276" w14:textId="77777777" w:rsidTr="004F54BE">
        <w:trPr>
          <w:trHeight w:val="525"/>
        </w:trPr>
        <w:tc>
          <w:tcPr>
            <w:tcW w:w="1930" w:type="dxa"/>
            <w:tcBorders>
              <w:top w:val="nil"/>
              <w:left w:val="single" w:sz="4" w:space="0" w:color="000000"/>
              <w:bottom w:val="single" w:sz="4" w:space="0" w:color="000000"/>
              <w:right w:val="single" w:sz="4" w:space="0" w:color="000000"/>
            </w:tcBorders>
          </w:tcPr>
          <w:p w14:paraId="626F5B5F" w14:textId="77777777" w:rsidR="00C75888" w:rsidRDefault="004F54BE">
            <w:pPr>
              <w:ind w:left="5"/>
            </w:pPr>
            <w:r>
              <w:t xml:space="preserve"> </w:t>
            </w:r>
          </w:p>
        </w:tc>
        <w:tc>
          <w:tcPr>
            <w:tcW w:w="475" w:type="dxa"/>
            <w:tcBorders>
              <w:top w:val="nil"/>
              <w:left w:val="single" w:sz="4" w:space="0" w:color="000000"/>
              <w:bottom w:val="single" w:sz="4" w:space="0" w:color="000000"/>
              <w:right w:val="nil"/>
            </w:tcBorders>
          </w:tcPr>
          <w:p w14:paraId="65113E13"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single" w:sz="4" w:space="0" w:color="000000"/>
              <w:right w:val="single" w:sz="4" w:space="0" w:color="000000"/>
            </w:tcBorders>
          </w:tcPr>
          <w:p w14:paraId="618754B0" w14:textId="77777777" w:rsidR="00C75888" w:rsidRDefault="004F54BE">
            <w:pPr>
              <w:jc w:val="both"/>
            </w:pPr>
            <w:r>
              <w:t xml:space="preserve">To ensure that the standards of washing up and cleaning comply with all regulations which relate to the kitchen, servery and the dining areas.  </w:t>
            </w:r>
          </w:p>
        </w:tc>
      </w:tr>
      <w:tr w:rsidR="00C75888" w14:paraId="415D60E0" w14:textId="77777777" w:rsidTr="004F54BE">
        <w:trPr>
          <w:trHeight w:val="834"/>
        </w:trPr>
        <w:tc>
          <w:tcPr>
            <w:tcW w:w="1930" w:type="dxa"/>
            <w:tcBorders>
              <w:top w:val="single" w:sz="4" w:space="0" w:color="000000"/>
              <w:left w:val="single" w:sz="4" w:space="0" w:color="000000"/>
              <w:bottom w:val="nil"/>
              <w:right w:val="single" w:sz="4" w:space="0" w:color="000000"/>
            </w:tcBorders>
          </w:tcPr>
          <w:p w14:paraId="763EA945" w14:textId="77777777" w:rsidR="00C75888" w:rsidRDefault="004F54BE">
            <w:pPr>
              <w:ind w:left="5"/>
            </w:pPr>
            <w:r>
              <w:rPr>
                <w:b/>
              </w:rPr>
              <w:t xml:space="preserve">Hygiene, Health and Safety </w:t>
            </w:r>
            <w:r>
              <w:t xml:space="preserve"> </w:t>
            </w:r>
          </w:p>
        </w:tc>
        <w:tc>
          <w:tcPr>
            <w:tcW w:w="475" w:type="dxa"/>
            <w:tcBorders>
              <w:top w:val="single" w:sz="4" w:space="0" w:color="000000"/>
              <w:left w:val="single" w:sz="4" w:space="0" w:color="000000"/>
              <w:bottom w:val="nil"/>
              <w:right w:val="nil"/>
            </w:tcBorders>
          </w:tcPr>
          <w:p w14:paraId="5CF0A2F1"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single" w:sz="4" w:space="0" w:color="000000"/>
              <w:left w:val="nil"/>
              <w:bottom w:val="nil"/>
              <w:right w:val="single" w:sz="4" w:space="0" w:color="000000"/>
            </w:tcBorders>
          </w:tcPr>
          <w:p w14:paraId="16A7E087" w14:textId="77777777" w:rsidR="00C75888" w:rsidRDefault="004F54BE">
            <w:pPr>
              <w:ind w:right="79"/>
              <w:jc w:val="both"/>
            </w:pPr>
            <w:r>
              <w:t xml:space="preserve">Comply with legislation and follow all rules and regulations laid down in the staff handbook and catering policy statements, with regard to uniform, personal hygiene, health and safety.  </w:t>
            </w:r>
          </w:p>
        </w:tc>
      </w:tr>
      <w:tr w:rsidR="00C75888" w14:paraId="6B2709AE" w14:textId="77777777" w:rsidTr="004F54BE">
        <w:trPr>
          <w:trHeight w:val="304"/>
        </w:trPr>
        <w:tc>
          <w:tcPr>
            <w:tcW w:w="1930" w:type="dxa"/>
            <w:tcBorders>
              <w:top w:val="nil"/>
              <w:left w:val="single" w:sz="4" w:space="0" w:color="000000"/>
              <w:bottom w:val="single" w:sz="4" w:space="0" w:color="000000"/>
              <w:right w:val="single" w:sz="4" w:space="0" w:color="000000"/>
            </w:tcBorders>
          </w:tcPr>
          <w:p w14:paraId="365A564E" w14:textId="77777777" w:rsidR="00C75888" w:rsidRDefault="004F54BE">
            <w:pPr>
              <w:ind w:left="5"/>
            </w:pPr>
            <w:r>
              <w:t xml:space="preserve"> </w:t>
            </w:r>
          </w:p>
        </w:tc>
        <w:tc>
          <w:tcPr>
            <w:tcW w:w="475" w:type="dxa"/>
            <w:tcBorders>
              <w:top w:val="nil"/>
              <w:left w:val="single" w:sz="4" w:space="0" w:color="000000"/>
              <w:bottom w:val="single" w:sz="4" w:space="0" w:color="000000"/>
              <w:right w:val="nil"/>
            </w:tcBorders>
          </w:tcPr>
          <w:p w14:paraId="42ADBB83" w14:textId="77777777" w:rsidR="00C75888" w:rsidRDefault="004F54BE">
            <w:pPr>
              <w:ind w:left="50"/>
            </w:pPr>
            <w:r>
              <w:rPr>
                <w:rFonts w:ascii="Wingdings" w:eastAsia="Wingdings" w:hAnsi="Wingdings" w:cs="Wingdings"/>
              </w:rPr>
              <w:t></w:t>
            </w:r>
            <w:r>
              <w:rPr>
                <w:rFonts w:ascii="Arial" w:eastAsia="Arial" w:hAnsi="Arial" w:cs="Arial"/>
              </w:rPr>
              <w:t xml:space="preserve"> </w:t>
            </w:r>
          </w:p>
        </w:tc>
        <w:tc>
          <w:tcPr>
            <w:tcW w:w="7361" w:type="dxa"/>
            <w:tcBorders>
              <w:top w:val="nil"/>
              <w:left w:val="nil"/>
              <w:bottom w:val="single" w:sz="4" w:space="0" w:color="000000"/>
              <w:right w:val="single" w:sz="4" w:space="0" w:color="000000"/>
            </w:tcBorders>
          </w:tcPr>
          <w:p w14:paraId="1DFF6DE1" w14:textId="77777777" w:rsidR="00C75888" w:rsidRDefault="004F54BE">
            <w:r>
              <w:t xml:space="preserve">Implement and monitor effective use of the Food Safety Manual.  </w:t>
            </w:r>
          </w:p>
        </w:tc>
      </w:tr>
    </w:tbl>
    <w:p w14:paraId="53AB5A36" w14:textId="77777777" w:rsidR="00C75888" w:rsidRDefault="004F54BE">
      <w:pPr>
        <w:spacing w:after="0"/>
        <w:ind w:left="4685"/>
      </w:pPr>
      <w:r>
        <w:t xml:space="preserve"> </w:t>
      </w:r>
    </w:p>
    <w:tbl>
      <w:tblPr>
        <w:tblStyle w:val="TableGrid"/>
        <w:tblW w:w="9862" w:type="dxa"/>
        <w:tblInd w:w="13" w:type="dxa"/>
        <w:tblCellMar>
          <w:top w:w="108" w:type="dxa"/>
          <w:left w:w="83" w:type="dxa"/>
          <w:bottom w:w="79" w:type="dxa"/>
          <w:right w:w="4" w:type="dxa"/>
        </w:tblCellMar>
        <w:tblLook w:val="04A0" w:firstRow="1" w:lastRow="0" w:firstColumn="1" w:lastColumn="0" w:noHBand="0" w:noVBand="1"/>
      </w:tblPr>
      <w:tblGrid>
        <w:gridCol w:w="1924"/>
        <w:gridCol w:w="7938"/>
      </w:tblGrid>
      <w:tr w:rsidR="00C75888" w14:paraId="4F67B19E" w14:textId="77777777">
        <w:trPr>
          <w:trHeight w:val="2323"/>
        </w:trPr>
        <w:tc>
          <w:tcPr>
            <w:tcW w:w="1924" w:type="dxa"/>
            <w:tcBorders>
              <w:top w:val="single" w:sz="4" w:space="0" w:color="000000"/>
              <w:left w:val="single" w:sz="4" w:space="0" w:color="000000"/>
              <w:bottom w:val="single" w:sz="4" w:space="0" w:color="000000"/>
              <w:right w:val="single" w:sz="4" w:space="0" w:color="000000"/>
            </w:tcBorders>
          </w:tcPr>
          <w:p w14:paraId="6FB0A926" w14:textId="77777777" w:rsidR="00C75888" w:rsidRDefault="004F54BE">
            <w:r>
              <w:t xml:space="preserve"> </w:t>
            </w:r>
          </w:p>
        </w:tc>
        <w:tc>
          <w:tcPr>
            <w:tcW w:w="7938" w:type="dxa"/>
            <w:tcBorders>
              <w:top w:val="single" w:sz="4" w:space="0" w:color="000000"/>
              <w:left w:val="single" w:sz="4" w:space="0" w:color="000000"/>
              <w:bottom w:val="single" w:sz="4" w:space="0" w:color="000000"/>
              <w:right w:val="single" w:sz="4" w:space="0" w:color="000000"/>
            </w:tcBorders>
          </w:tcPr>
          <w:p w14:paraId="67560758" w14:textId="77777777" w:rsidR="00C75888" w:rsidRDefault="004F54BE">
            <w:pPr>
              <w:numPr>
                <w:ilvl w:val="0"/>
                <w:numId w:val="3"/>
              </w:numPr>
              <w:spacing w:after="17" w:line="237" w:lineRule="auto"/>
              <w:ind w:left="530" w:hanging="502"/>
              <w:jc w:val="both"/>
            </w:pPr>
            <w:r>
              <w:t xml:space="preserve">Report all accidents and any health and safety hazards to ensure the safety of staff and customers.  </w:t>
            </w:r>
          </w:p>
          <w:p w14:paraId="6A64B493" w14:textId="77777777" w:rsidR="00C75888" w:rsidRDefault="004F54BE">
            <w:pPr>
              <w:numPr>
                <w:ilvl w:val="0"/>
                <w:numId w:val="3"/>
              </w:numPr>
              <w:ind w:left="530" w:hanging="502"/>
              <w:jc w:val="both"/>
            </w:pPr>
            <w:r>
              <w:t xml:space="preserve">Uniform may not be worn to or from work.  </w:t>
            </w:r>
          </w:p>
          <w:p w14:paraId="3470640A" w14:textId="77777777" w:rsidR="00C75888" w:rsidRDefault="004F54BE">
            <w:pPr>
              <w:numPr>
                <w:ilvl w:val="0"/>
                <w:numId w:val="3"/>
              </w:numPr>
              <w:ind w:left="530" w:hanging="502"/>
              <w:jc w:val="both"/>
            </w:pPr>
            <w:r>
              <w:t xml:space="preserve">Ensure all deliveries are checked and put away promptly, and that all store areas and food preparation areas are clean and tidy at all times.  </w:t>
            </w:r>
          </w:p>
          <w:p w14:paraId="56BA980B" w14:textId="77777777" w:rsidR="00C75888" w:rsidRDefault="004F54BE">
            <w:pPr>
              <w:ind w:left="28"/>
            </w:pPr>
            <w:r>
              <w:t xml:space="preserve"> </w:t>
            </w:r>
          </w:p>
        </w:tc>
      </w:tr>
      <w:tr w:rsidR="00C75888" w14:paraId="5BAE9CE3" w14:textId="77777777">
        <w:trPr>
          <w:trHeight w:val="2810"/>
        </w:trPr>
        <w:tc>
          <w:tcPr>
            <w:tcW w:w="1924" w:type="dxa"/>
            <w:tcBorders>
              <w:top w:val="single" w:sz="4" w:space="0" w:color="000000"/>
              <w:left w:val="single" w:sz="4" w:space="0" w:color="000000"/>
              <w:bottom w:val="nil"/>
              <w:right w:val="single" w:sz="4" w:space="0" w:color="000000"/>
            </w:tcBorders>
          </w:tcPr>
          <w:p w14:paraId="5815C926" w14:textId="77777777" w:rsidR="00C75888" w:rsidRDefault="004F54BE">
            <w:r>
              <w:rPr>
                <w:b/>
              </w:rPr>
              <w:t xml:space="preserve">Communication and marketing. </w:t>
            </w:r>
            <w:r>
              <w:t xml:space="preserve"> </w:t>
            </w:r>
          </w:p>
        </w:tc>
        <w:tc>
          <w:tcPr>
            <w:tcW w:w="7938" w:type="dxa"/>
            <w:tcBorders>
              <w:top w:val="single" w:sz="4" w:space="0" w:color="000000"/>
              <w:left w:val="single" w:sz="4" w:space="0" w:color="000000"/>
              <w:bottom w:val="nil"/>
              <w:right w:val="single" w:sz="4" w:space="0" w:color="000000"/>
            </w:tcBorders>
          </w:tcPr>
          <w:p w14:paraId="56D28CF9" w14:textId="77777777" w:rsidR="00C75888" w:rsidRDefault="004F54BE">
            <w:pPr>
              <w:numPr>
                <w:ilvl w:val="0"/>
                <w:numId w:val="4"/>
              </w:numPr>
              <w:spacing w:after="14" w:line="239" w:lineRule="auto"/>
              <w:ind w:left="530" w:right="24" w:hanging="502"/>
            </w:pPr>
            <w:r>
              <w:t xml:space="preserve">Be available to occasionally attend Open Evenings and other events, as appropriate, with relation to any discussions on/or promotion of the restaurant service.  </w:t>
            </w:r>
          </w:p>
          <w:p w14:paraId="667701F3" w14:textId="77777777" w:rsidR="00C75888" w:rsidRDefault="004F54BE">
            <w:pPr>
              <w:numPr>
                <w:ilvl w:val="0"/>
                <w:numId w:val="4"/>
              </w:numPr>
              <w:ind w:left="530" w:right="24" w:hanging="502"/>
            </w:pPr>
            <w:r>
              <w:t xml:space="preserve">In any communication with parents that may occur, maintaining a manner that is </w:t>
            </w:r>
          </w:p>
          <w:p w14:paraId="7E92AAC7" w14:textId="77777777" w:rsidR="00C75888" w:rsidRDefault="004F54BE">
            <w:pPr>
              <w:ind w:left="529"/>
            </w:pPr>
            <w:r>
              <w:t xml:space="preserve">friendly, helpful and professional.  </w:t>
            </w:r>
          </w:p>
        </w:tc>
      </w:tr>
      <w:tr w:rsidR="00C75888" w14:paraId="3A1B1B37" w14:textId="77777777">
        <w:trPr>
          <w:trHeight w:val="493"/>
        </w:trPr>
        <w:tc>
          <w:tcPr>
            <w:tcW w:w="9862" w:type="dxa"/>
            <w:gridSpan w:val="2"/>
            <w:tcBorders>
              <w:top w:val="nil"/>
              <w:left w:val="single" w:sz="4" w:space="0" w:color="000000"/>
              <w:bottom w:val="single" w:sz="4" w:space="0" w:color="000000"/>
              <w:right w:val="single" w:sz="4" w:space="0" w:color="000000"/>
            </w:tcBorders>
            <w:shd w:val="clear" w:color="auto" w:fill="D9D9D9"/>
            <w:vAlign w:val="bottom"/>
          </w:tcPr>
          <w:p w14:paraId="54C58F66" w14:textId="77777777" w:rsidR="00C75888" w:rsidRDefault="004F54BE">
            <w:r>
              <w:rPr>
                <w:b/>
              </w:rPr>
              <w:t>Other Specific Duties</w:t>
            </w:r>
            <w:r>
              <w:t xml:space="preserve">  </w:t>
            </w:r>
          </w:p>
        </w:tc>
      </w:tr>
      <w:tr w:rsidR="00C75888" w14:paraId="6AC6799A" w14:textId="77777777">
        <w:trPr>
          <w:trHeight w:val="2584"/>
        </w:trPr>
        <w:tc>
          <w:tcPr>
            <w:tcW w:w="9862" w:type="dxa"/>
            <w:gridSpan w:val="2"/>
            <w:tcBorders>
              <w:top w:val="single" w:sz="4" w:space="0" w:color="000000"/>
              <w:left w:val="single" w:sz="4" w:space="0" w:color="000000"/>
              <w:bottom w:val="single" w:sz="4" w:space="0" w:color="000000"/>
              <w:right w:val="single" w:sz="4" w:space="0" w:color="000000"/>
            </w:tcBorders>
          </w:tcPr>
          <w:p w14:paraId="3CEFDAAE" w14:textId="77777777" w:rsidR="00C75888" w:rsidRDefault="004F54BE">
            <w:pPr>
              <w:numPr>
                <w:ilvl w:val="0"/>
                <w:numId w:val="5"/>
              </w:numPr>
              <w:ind w:hanging="283"/>
            </w:pPr>
            <w:r>
              <w:t xml:space="preserve">To continue personal development as agreed at annual performance review.  </w:t>
            </w:r>
          </w:p>
          <w:p w14:paraId="58A52CE9" w14:textId="77777777" w:rsidR="00C75888" w:rsidRDefault="004F54BE">
            <w:pPr>
              <w:numPr>
                <w:ilvl w:val="0"/>
                <w:numId w:val="5"/>
              </w:numPr>
              <w:ind w:hanging="283"/>
            </w:pPr>
            <w:r>
              <w:t xml:space="preserve">To comply with the Academy’s Health and Safety policy and undertake risk assessments as appropriate. </w:t>
            </w:r>
            <w:r>
              <w:t xml:space="preserve"> To show a record of excellent attendance and punctuality.  </w:t>
            </w:r>
          </w:p>
          <w:p w14:paraId="53B8CF78" w14:textId="77777777" w:rsidR="00C75888" w:rsidRDefault="004F54BE">
            <w:pPr>
              <w:numPr>
                <w:ilvl w:val="0"/>
                <w:numId w:val="5"/>
              </w:numPr>
              <w:ind w:hanging="283"/>
            </w:pPr>
            <w:r>
              <w:t>To adhere to the Academy’s Dress Code and wear the relevant uniform or protective clothing.</w:t>
            </w:r>
            <w:r>
              <w:rPr>
                <w:b/>
              </w:rPr>
              <w:t xml:space="preserve"> </w:t>
            </w:r>
            <w:r>
              <w:t xml:space="preserve"> </w:t>
            </w:r>
          </w:p>
          <w:p w14:paraId="73FC0CDA" w14:textId="77777777" w:rsidR="00C75888" w:rsidRDefault="004F54BE">
            <w:pPr>
              <w:numPr>
                <w:ilvl w:val="0"/>
                <w:numId w:val="5"/>
              </w:numPr>
              <w:ind w:hanging="283"/>
            </w:pPr>
            <w:r>
              <w:t xml:space="preserve">To perform any additional duties as reasonably requested by the Restaurant Manager appropriate to the needs of the Academy.  </w:t>
            </w:r>
          </w:p>
          <w:p w14:paraId="2785F45E" w14:textId="77777777" w:rsidR="00C75888" w:rsidRDefault="004F54BE">
            <w:r>
              <w:t xml:space="preserve">  </w:t>
            </w:r>
          </w:p>
          <w:p w14:paraId="58FC86A6" w14:textId="77777777" w:rsidR="00C75888" w:rsidRDefault="004F54BE">
            <w:r>
              <w:rPr>
                <w:b/>
              </w:rPr>
              <w:t xml:space="preserve"> </w:t>
            </w:r>
            <w:r>
              <w:t xml:space="preserve"> </w:t>
            </w:r>
          </w:p>
        </w:tc>
      </w:tr>
    </w:tbl>
    <w:p w14:paraId="5B33E6FB" w14:textId="77777777" w:rsidR="00C75888" w:rsidRDefault="004F54BE">
      <w:pPr>
        <w:spacing w:after="67"/>
        <w:ind w:left="91"/>
      </w:pPr>
      <w:r>
        <w:t xml:space="preserve">  </w:t>
      </w:r>
    </w:p>
    <w:p w14:paraId="71310385" w14:textId="3D89CAC3" w:rsidR="00C75888" w:rsidRDefault="00262FE5">
      <w:pPr>
        <w:spacing w:after="3"/>
        <w:ind w:left="10" w:right="240" w:hanging="10"/>
        <w:jc w:val="right"/>
      </w:pPr>
      <w:r>
        <w:t>August 2024</w:t>
      </w:r>
    </w:p>
    <w:p w14:paraId="00610B71" w14:textId="77777777" w:rsidR="00C75888" w:rsidRDefault="004F54BE">
      <w:pPr>
        <w:spacing w:after="0"/>
        <w:ind w:right="483"/>
        <w:jc w:val="center"/>
      </w:pPr>
      <w:r>
        <w:t xml:space="preserve">  </w:t>
      </w:r>
    </w:p>
    <w:sectPr w:rsidR="00C75888">
      <w:pgSz w:w="11906" w:h="16841"/>
      <w:pgMar w:top="1134" w:right="874" w:bottom="1198"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D14FC"/>
    <w:multiLevelType w:val="hybridMultilevel"/>
    <w:tmpl w:val="86CA93C4"/>
    <w:lvl w:ilvl="0" w:tplc="08090005">
      <w:start w:val="1"/>
      <w:numFmt w:val="bullet"/>
      <w:lvlText w:val=""/>
      <w:lvlJc w:val="left"/>
      <w:pPr>
        <w:ind w:left="47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4A9497D6">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AC1BB0">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7ED46A">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AF7FC">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AA226E">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3C87CC">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EAAF26">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E896DE">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21B1913"/>
    <w:multiLevelType w:val="hybridMultilevel"/>
    <w:tmpl w:val="5F5CA32A"/>
    <w:lvl w:ilvl="0" w:tplc="0400CCD6">
      <w:start w:val="1"/>
      <w:numFmt w:val="bullet"/>
      <w:lvlText w:val=""/>
      <w:lvlJc w:val="left"/>
      <w:pPr>
        <w:ind w:left="5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BE4FEE">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6B8D248">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15E165C">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C7E414E">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C30DFD0">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EC2D18">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5A855A8">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B54D672">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923B14"/>
    <w:multiLevelType w:val="hybridMultilevel"/>
    <w:tmpl w:val="4C744FC2"/>
    <w:lvl w:ilvl="0" w:tplc="2DA21B7A">
      <w:start w:val="1"/>
      <w:numFmt w:val="bullet"/>
      <w:lvlText w:val=""/>
      <w:lvlJc w:val="left"/>
      <w:pPr>
        <w:ind w:left="4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190A472">
      <w:start w:val="1"/>
      <w:numFmt w:val="bullet"/>
      <w:lvlText w:val="o"/>
      <w:lvlJc w:val="left"/>
      <w:pPr>
        <w:ind w:left="11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CEC090A">
      <w:start w:val="1"/>
      <w:numFmt w:val="bullet"/>
      <w:lvlText w:val="▪"/>
      <w:lvlJc w:val="left"/>
      <w:pPr>
        <w:ind w:left="18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2C0E758C">
      <w:start w:val="1"/>
      <w:numFmt w:val="bullet"/>
      <w:lvlText w:val="•"/>
      <w:lvlJc w:val="left"/>
      <w:pPr>
        <w:ind w:left="26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E229002">
      <w:start w:val="1"/>
      <w:numFmt w:val="bullet"/>
      <w:lvlText w:val="o"/>
      <w:lvlJc w:val="left"/>
      <w:pPr>
        <w:ind w:left="332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34A7640">
      <w:start w:val="1"/>
      <w:numFmt w:val="bullet"/>
      <w:lvlText w:val="▪"/>
      <w:lvlJc w:val="left"/>
      <w:pPr>
        <w:ind w:left="404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63ED8E2">
      <w:start w:val="1"/>
      <w:numFmt w:val="bullet"/>
      <w:lvlText w:val="•"/>
      <w:lvlJc w:val="left"/>
      <w:pPr>
        <w:ind w:left="476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A1A7C00">
      <w:start w:val="1"/>
      <w:numFmt w:val="bullet"/>
      <w:lvlText w:val="o"/>
      <w:lvlJc w:val="left"/>
      <w:pPr>
        <w:ind w:left="548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5A8165E">
      <w:start w:val="1"/>
      <w:numFmt w:val="bullet"/>
      <w:lvlText w:val="▪"/>
      <w:lvlJc w:val="left"/>
      <w:pPr>
        <w:ind w:left="6206"/>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A7C7F66"/>
    <w:multiLevelType w:val="hybridMultilevel"/>
    <w:tmpl w:val="6A2CBBDE"/>
    <w:lvl w:ilvl="0" w:tplc="DCA2EB24">
      <w:start w:val="1"/>
      <w:numFmt w:val="bullet"/>
      <w:lvlText w:val=""/>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9497D6">
      <w:start w:val="1"/>
      <w:numFmt w:val="bullet"/>
      <w:lvlText w:val="o"/>
      <w:lvlJc w:val="left"/>
      <w:pPr>
        <w:ind w:left="1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AC1BB0">
      <w:start w:val="1"/>
      <w:numFmt w:val="bullet"/>
      <w:lvlText w:val="▪"/>
      <w:lvlJc w:val="left"/>
      <w:pPr>
        <w:ind w:left="18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7ED46A">
      <w:start w:val="1"/>
      <w:numFmt w:val="bullet"/>
      <w:lvlText w:val="•"/>
      <w:lvlJc w:val="left"/>
      <w:pPr>
        <w:ind w:left="26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FAF7FC">
      <w:start w:val="1"/>
      <w:numFmt w:val="bullet"/>
      <w:lvlText w:val="o"/>
      <w:lvlJc w:val="left"/>
      <w:pPr>
        <w:ind w:left="3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AA226E">
      <w:start w:val="1"/>
      <w:numFmt w:val="bullet"/>
      <w:lvlText w:val="▪"/>
      <w:lvlJc w:val="left"/>
      <w:pPr>
        <w:ind w:left="40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3C87CC">
      <w:start w:val="1"/>
      <w:numFmt w:val="bullet"/>
      <w:lvlText w:val="•"/>
      <w:lvlJc w:val="left"/>
      <w:pPr>
        <w:ind w:left="47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EAAF26">
      <w:start w:val="1"/>
      <w:numFmt w:val="bullet"/>
      <w:lvlText w:val="o"/>
      <w:lvlJc w:val="left"/>
      <w:pPr>
        <w:ind w:left="54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E896DE">
      <w:start w:val="1"/>
      <w:numFmt w:val="bullet"/>
      <w:lvlText w:val="▪"/>
      <w:lvlJc w:val="left"/>
      <w:pPr>
        <w:ind w:left="62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306AEC"/>
    <w:multiLevelType w:val="hybridMultilevel"/>
    <w:tmpl w:val="4CDACC92"/>
    <w:lvl w:ilvl="0" w:tplc="B098694E">
      <w:start w:val="1"/>
      <w:numFmt w:val="bullet"/>
      <w:lvlText w:val=""/>
      <w:lvlJc w:val="left"/>
      <w:pPr>
        <w:ind w:left="5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B4D4FC">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8C7E74">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2FAF668">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D9AEFC4">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8E6072">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2D057D4">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84EE0A4">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E03D08">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BFD41F3"/>
    <w:multiLevelType w:val="hybridMultilevel"/>
    <w:tmpl w:val="84727BBC"/>
    <w:lvl w:ilvl="0" w:tplc="5504E01A">
      <w:start w:val="1"/>
      <w:numFmt w:val="bullet"/>
      <w:lvlText w:val=""/>
      <w:lvlJc w:val="left"/>
      <w:pPr>
        <w:ind w:left="2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5F82E3A">
      <w:start w:val="1"/>
      <w:numFmt w:val="bullet"/>
      <w:lvlText w:val="o"/>
      <w:lvlJc w:val="left"/>
      <w:pPr>
        <w:ind w:left="11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9323560">
      <w:start w:val="1"/>
      <w:numFmt w:val="bullet"/>
      <w:lvlText w:val="▪"/>
      <w:lvlJc w:val="left"/>
      <w:pPr>
        <w:ind w:left="18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D92AEC4">
      <w:start w:val="1"/>
      <w:numFmt w:val="bullet"/>
      <w:lvlText w:val="•"/>
      <w:lvlJc w:val="left"/>
      <w:pPr>
        <w:ind w:left="26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8C0A6A6">
      <w:start w:val="1"/>
      <w:numFmt w:val="bullet"/>
      <w:lvlText w:val="o"/>
      <w:lvlJc w:val="left"/>
      <w:pPr>
        <w:ind w:left="332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0761E7A">
      <w:start w:val="1"/>
      <w:numFmt w:val="bullet"/>
      <w:lvlText w:val="▪"/>
      <w:lvlJc w:val="left"/>
      <w:pPr>
        <w:ind w:left="404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5CEF158">
      <w:start w:val="1"/>
      <w:numFmt w:val="bullet"/>
      <w:lvlText w:val="•"/>
      <w:lvlJc w:val="left"/>
      <w:pPr>
        <w:ind w:left="476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6CA89C6">
      <w:start w:val="1"/>
      <w:numFmt w:val="bullet"/>
      <w:lvlText w:val="o"/>
      <w:lvlJc w:val="left"/>
      <w:pPr>
        <w:ind w:left="548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C862C8">
      <w:start w:val="1"/>
      <w:numFmt w:val="bullet"/>
      <w:lvlText w:val="▪"/>
      <w:lvlJc w:val="left"/>
      <w:pPr>
        <w:ind w:left="62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88"/>
    <w:rsid w:val="00262FE5"/>
    <w:rsid w:val="004F54BE"/>
    <w:rsid w:val="00C75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DA0E"/>
  <w15:docId w15:val="{B9C1A59E-BBB4-4644-A31D-5392853D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g"/><Relationship Id="rId5" Type="http://schemas.openxmlformats.org/officeDocument/2006/relationships/styles" Target="styles.xml"/><Relationship Id="rId10" Type="http://schemas.openxmlformats.org/officeDocument/2006/relationships/image" Target="media/image0.jp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B555E-AD27-46F7-A5D3-E47BD2E7467A}">
  <ds:schemaRefs>
    <ds:schemaRef ds:uri="http://purl.org/dc/elements/1.1/"/>
    <ds:schemaRef ds:uri="49d06132-93b8-4308-95fd-33bc76beda0c"/>
    <ds:schemaRef ds:uri="http://schemas.microsoft.com/office/2006/documentManagement/types"/>
    <ds:schemaRef ds:uri="http://schemas.microsoft.com/office/2006/metadata/properties"/>
    <ds:schemaRef ds:uri="http://www.w3.org/XML/1998/namespace"/>
    <ds:schemaRef ds:uri="6f971b9b-b313-44ee-a60b-1a37a9921463"/>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6FFEDFE8-82BF-44FB-87A2-9DC931D51B66}">
  <ds:schemaRefs>
    <ds:schemaRef ds:uri="http://schemas.microsoft.com/sharepoint/v3/contenttype/forms"/>
  </ds:schemaRefs>
</ds:datastoreItem>
</file>

<file path=customXml/itemProps3.xml><?xml version="1.0" encoding="utf-8"?>
<ds:datastoreItem xmlns:ds="http://schemas.openxmlformats.org/officeDocument/2006/customXml" ds:itemID="{C34A0685-EB96-4F20-8E2B-31D18BF8F6A6}"/>
</file>

<file path=docProps/app.xml><?xml version="1.0" encoding="utf-8"?>
<Properties xmlns="http://schemas.openxmlformats.org/officeDocument/2006/extended-properties" xmlns:vt="http://schemas.openxmlformats.org/officeDocument/2006/docPropsVTypes">
  <Template>Normal</Template>
  <TotalTime>2</TotalTime>
  <Pages>3</Pages>
  <Words>995</Words>
  <Characters>5675</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Network Department – Restructuring</vt:lpstr>
    </vt:vector>
  </TitlesOfParts>
  <Company>Ashcroft Technology Academy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Network Department – Restructuring</dc:title>
  <dc:subject/>
  <dc:creator>Andrews</dc:creator>
  <cp:keywords/>
  <cp:lastModifiedBy>Richard Perry</cp:lastModifiedBy>
  <cp:revision>2</cp:revision>
  <dcterms:created xsi:type="dcterms:W3CDTF">2024-08-15T09:14:00Z</dcterms:created>
  <dcterms:modified xsi:type="dcterms:W3CDTF">2024-08-15T09:14:00Z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0x01010026CB8AD346068343B49CBF8A0E5F880F</vt:lpwstr>
  </property>
</Properties>
</file>