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ED42"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53AD8D8"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3D9D7E1B"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783C6D" w:rsidRPr="005B3EBF" w14:paraId="3C35887A" w14:textId="77777777" w:rsidTr="00545A74">
        <w:trPr>
          <w:trHeight w:val="828"/>
        </w:trPr>
        <w:tc>
          <w:tcPr>
            <w:tcW w:w="4261" w:type="dxa"/>
            <w:shd w:val="clear" w:color="auto" w:fill="D9D9D9"/>
          </w:tcPr>
          <w:p w14:paraId="5DFBAF05"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B762B29" w14:textId="6ABD7E15" w:rsidR="00783C6D" w:rsidRPr="005B3EBF" w:rsidRDefault="00FF6CCB" w:rsidP="000E62C7">
            <w:pPr>
              <w:autoSpaceDE w:val="0"/>
              <w:autoSpaceDN w:val="0"/>
              <w:adjustRightInd w:val="0"/>
              <w:rPr>
                <w:rFonts w:ascii="Calibri" w:hAnsi="Calibri" w:cs="Calibri"/>
              </w:rPr>
            </w:pPr>
            <w:r>
              <w:rPr>
                <w:rFonts w:ascii="Calibri" w:hAnsi="Calibri" w:cs="Calibri"/>
              </w:rPr>
              <w:t>Homeless Preventions and Solutions Manager</w:t>
            </w:r>
            <w:r w:rsidR="00434D46">
              <w:rPr>
                <w:rFonts w:ascii="Calibri" w:hAnsi="Calibri" w:cs="Calibri"/>
              </w:rPr>
              <w:t xml:space="preserve"> (Wandsworth)</w:t>
            </w:r>
          </w:p>
        </w:tc>
        <w:tc>
          <w:tcPr>
            <w:tcW w:w="4494" w:type="dxa"/>
            <w:shd w:val="clear" w:color="auto" w:fill="D9D9D9"/>
          </w:tcPr>
          <w:p w14:paraId="1F627D4B"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6D5EF8" w14:textId="63AC0AF9" w:rsidR="00783C6D" w:rsidRPr="005B3EBF" w:rsidRDefault="00967CAE" w:rsidP="000E62C7">
            <w:pPr>
              <w:autoSpaceDE w:val="0"/>
              <w:autoSpaceDN w:val="0"/>
              <w:adjustRightInd w:val="0"/>
              <w:rPr>
                <w:rFonts w:ascii="Calibri" w:hAnsi="Calibri" w:cs="Calibri"/>
                <w:bCs/>
              </w:rPr>
            </w:pPr>
            <w:r w:rsidRPr="00967CAE">
              <w:rPr>
                <w:rFonts w:ascii="Calibri" w:hAnsi="Calibri" w:cs="Calibri"/>
                <w:bCs/>
              </w:rPr>
              <w:t>SSA PO6 - MG1</w:t>
            </w:r>
          </w:p>
          <w:p w14:paraId="1EE116D4" w14:textId="77777777" w:rsidR="00D20A7D" w:rsidRPr="005B3EBF" w:rsidRDefault="00D20A7D" w:rsidP="000E62C7">
            <w:pPr>
              <w:autoSpaceDE w:val="0"/>
              <w:autoSpaceDN w:val="0"/>
              <w:adjustRightInd w:val="0"/>
              <w:rPr>
                <w:rFonts w:ascii="Calibri" w:hAnsi="Calibri" w:cs="Calibri"/>
              </w:rPr>
            </w:pPr>
          </w:p>
        </w:tc>
      </w:tr>
      <w:tr w:rsidR="00783C6D" w:rsidRPr="005B3EBF" w14:paraId="33A85317" w14:textId="77777777" w:rsidTr="00545A74">
        <w:trPr>
          <w:trHeight w:val="828"/>
        </w:trPr>
        <w:tc>
          <w:tcPr>
            <w:tcW w:w="4261" w:type="dxa"/>
            <w:shd w:val="clear" w:color="auto" w:fill="D9D9D9"/>
          </w:tcPr>
          <w:p w14:paraId="6CC17268"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544EE190" w14:textId="4F1D3FEE" w:rsidR="00783C6D" w:rsidRPr="005B3EBF" w:rsidRDefault="00FF6CCB" w:rsidP="000E62C7">
            <w:pPr>
              <w:autoSpaceDE w:val="0"/>
              <w:autoSpaceDN w:val="0"/>
              <w:adjustRightInd w:val="0"/>
              <w:rPr>
                <w:rFonts w:ascii="Calibri" w:hAnsi="Calibri" w:cs="Calibri"/>
                <w:bCs/>
              </w:rPr>
            </w:pPr>
            <w:r>
              <w:rPr>
                <w:rFonts w:ascii="Calibri" w:hAnsi="Calibri" w:cs="Calibri"/>
                <w:bCs/>
              </w:rPr>
              <w:t>Prevention and Solutions (Wandsworth)</w:t>
            </w:r>
          </w:p>
        </w:tc>
        <w:tc>
          <w:tcPr>
            <w:tcW w:w="4494" w:type="dxa"/>
            <w:shd w:val="clear" w:color="auto" w:fill="D9D9D9"/>
          </w:tcPr>
          <w:p w14:paraId="71302CC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03385FE" w14:textId="3A4A6F69" w:rsidR="0044737D" w:rsidRPr="0026064E" w:rsidRDefault="00FF6CCB"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460D9CFD" w14:textId="77777777" w:rsidTr="00545A74">
        <w:trPr>
          <w:trHeight w:val="828"/>
        </w:trPr>
        <w:tc>
          <w:tcPr>
            <w:tcW w:w="4261" w:type="dxa"/>
            <w:shd w:val="clear" w:color="auto" w:fill="D9D9D9"/>
          </w:tcPr>
          <w:p w14:paraId="5B886FD2"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C36BCA8" w14:textId="7AF22604" w:rsidR="0044737D" w:rsidRPr="0026064E" w:rsidRDefault="00FF6CCB" w:rsidP="00C90AB7">
            <w:pPr>
              <w:autoSpaceDE w:val="0"/>
              <w:autoSpaceDN w:val="0"/>
              <w:adjustRightInd w:val="0"/>
              <w:rPr>
                <w:rFonts w:ascii="Calibri" w:hAnsi="Calibri" w:cs="Calibri"/>
                <w:bCs/>
              </w:rPr>
            </w:pPr>
            <w:r>
              <w:rPr>
                <w:rFonts w:ascii="Calibri" w:hAnsi="Calibri" w:cs="Calibri"/>
                <w:bCs/>
              </w:rPr>
              <w:t>Head of Housing Services (Preventions and Solutions)</w:t>
            </w:r>
          </w:p>
        </w:tc>
        <w:tc>
          <w:tcPr>
            <w:tcW w:w="4494" w:type="dxa"/>
            <w:shd w:val="clear" w:color="auto" w:fill="D9D9D9"/>
          </w:tcPr>
          <w:p w14:paraId="7AF04C0C"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775FA171" w14:textId="77777777" w:rsidR="00852B1B" w:rsidRDefault="00852B1B" w:rsidP="00852B1B">
            <w:pPr>
              <w:autoSpaceDE w:val="0"/>
              <w:autoSpaceDN w:val="0"/>
              <w:adjustRightInd w:val="0"/>
              <w:rPr>
                <w:rFonts w:ascii="Calibri" w:hAnsi="Calibri" w:cs="Calibri"/>
                <w:bCs/>
              </w:rPr>
            </w:pPr>
            <w:r>
              <w:rPr>
                <w:rFonts w:ascii="Calibri" w:hAnsi="Calibri" w:cs="Calibri"/>
                <w:bCs/>
              </w:rPr>
              <w:t>Deputy Homeless Prevention and Solutions Manager x 2</w:t>
            </w:r>
          </w:p>
          <w:p w14:paraId="6FA27273" w14:textId="000994C1" w:rsidR="00387E78" w:rsidRPr="0026064E" w:rsidRDefault="00852B1B" w:rsidP="00852B1B">
            <w:pPr>
              <w:autoSpaceDE w:val="0"/>
              <w:autoSpaceDN w:val="0"/>
              <w:adjustRightInd w:val="0"/>
              <w:rPr>
                <w:rFonts w:ascii="Calibri" w:hAnsi="Calibri" w:cs="Calibri"/>
                <w:bCs/>
              </w:rPr>
            </w:pPr>
            <w:r>
              <w:rPr>
                <w:rFonts w:ascii="Calibri" w:hAnsi="Calibri" w:cs="Calibri"/>
                <w:bCs/>
              </w:rPr>
              <w:t>Homeless Preventions and Solutions Officers x 12</w:t>
            </w:r>
          </w:p>
        </w:tc>
      </w:tr>
      <w:tr w:rsidR="004F668A" w:rsidRPr="005B3EBF" w14:paraId="60314CD7"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134C6F74"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65C6AF0"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527F630F"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7C08299C" w14:textId="77777777" w:rsidR="0026064E" w:rsidRPr="0026064E" w:rsidRDefault="0026064E" w:rsidP="00802B8D">
            <w:pPr>
              <w:autoSpaceDE w:val="0"/>
              <w:autoSpaceDN w:val="0"/>
              <w:adjustRightInd w:val="0"/>
              <w:rPr>
                <w:rFonts w:ascii="Calibri" w:hAnsi="Calibri" w:cs="Calibri"/>
                <w:bCs/>
              </w:rPr>
            </w:pPr>
          </w:p>
        </w:tc>
      </w:tr>
    </w:tbl>
    <w:p w14:paraId="5E5DC805" w14:textId="77777777" w:rsidR="00343CED" w:rsidRPr="005B3EBF" w:rsidRDefault="00343CED" w:rsidP="00343CED">
      <w:pPr>
        <w:rPr>
          <w:rFonts w:ascii="Calibri" w:hAnsi="Calibri" w:cs="Arial"/>
          <w:i/>
        </w:rPr>
      </w:pPr>
    </w:p>
    <w:p w14:paraId="4ECF4194"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013BBD6"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019B7E5"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45B073A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1D52B725"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948BB0B"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463C5C1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4A639C0"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4802283B" w14:textId="77777777" w:rsidR="00343CED" w:rsidRPr="005B3EBF" w:rsidRDefault="00343CED" w:rsidP="00343CED">
      <w:pPr>
        <w:rPr>
          <w:rFonts w:ascii="Calibri" w:hAnsi="Calibri" w:cs="Arial"/>
        </w:rPr>
      </w:pPr>
    </w:p>
    <w:p w14:paraId="15CE4317"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4F09329" w14:textId="77777777" w:rsidR="006A1E18" w:rsidRPr="005B3EBF" w:rsidRDefault="006A1E18" w:rsidP="006A1E18">
      <w:pPr>
        <w:rPr>
          <w:rFonts w:ascii="Calibri" w:hAnsi="Calibri" w:cs="Arial"/>
          <w:bCs/>
          <w:i/>
          <w:color w:val="FF0000"/>
        </w:rPr>
      </w:pPr>
    </w:p>
    <w:p w14:paraId="3E7C5472" w14:textId="72EF5A8E" w:rsidR="00DE0929" w:rsidRDefault="00DE0929" w:rsidP="00DE0929">
      <w:pPr>
        <w:spacing w:after="120" w:line="276" w:lineRule="auto"/>
        <w:contextualSpacing/>
        <w:rPr>
          <w:rFonts w:asciiTheme="minorHAnsi" w:hAnsiTheme="minorHAnsi" w:cstheme="minorHAnsi"/>
          <w:szCs w:val="96"/>
        </w:rPr>
      </w:pPr>
      <w:r w:rsidRPr="003C02A0">
        <w:rPr>
          <w:rFonts w:ascii="Calibri" w:hAnsi="Calibri" w:cs="Arial"/>
          <w:bCs/>
        </w:rPr>
        <w:t xml:space="preserve">Responsible to the Head of Housing (Prevention and </w:t>
      </w:r>
      <w:r w:rsidR="007A3872">
        <w:rPr>
          <w:rFonts w:ascii="Calibri" w:hAnsi="Calibri" w:cs="Arial"/>
          <w:bCs/>
        </w:rPr>
        <w:t>Casework</w:t>
      </w:r>
      <w:r w:rsidRPr="003C02A0">
        <w:rPr>
          <w:rFonts w:ascii="Calibri" w:hAnsi="Calibri" w:cs="Arial"/>
          <w:bCs/>
        </w:rPr>
        <w:t xml:space="preserve">) for the overall provision of a proactive and </w:t>
      </w:r>
      <w:r w:rsidRPr="003C02A0">
        <w:rPr>
          <w:rFonts w:asciiTheme="minorHAnsi" w:hAnsiTheme="minorHAnsi" w:cstheme="minorHAnsi"/>
          <w:bCs/>
        </w:rPr>
        <w:t xml:space="preserve">comprehensive homelessness </w:t>
      </w:r>
      <w:r w:rsidRPr="003C02A0">
        <w:rPr>
          <w:rFonts w:asciiTheme="minorHAnsi" w:hAnsiTheme="minorHAnsi" w:cstheme="minorHAnsi"/>
          <w:szCs w:val="96"/>
        </w:rPr>
        <w:t xml:space="preserve">prevention and solutions </w:t>
      </w:r>
      <w:r>
        <w:rPr>
          <w:rFonts w:asciiTheme="minorHAnsi" w:hAnsiTheme="minorHAnsi" w:cstheme="minorHAnsi"/>
          <w:szCs w:val="96"/>
        </w:rPr>
        <w:t xml:space="preserve">service </w:t>
      </w:r>
      <w:r w:rsidRPr="003C02A0">
        <w:rPr>
          <w:rFonts w:asciiTheme="minorHAnsi" w:hAnsiTheme="minorHAnsi" w:cstheme="minorHAnsi"/>
          <w:szCs w:val="96"/>
        </w:rPr>
        <w:t xml:space="preserve">for anyone at risk of becoming homeless or who may be actually </w:t>
      </w:r>
      <w:r w:rsidR="00EB0F47" w:rsidRPr="003C02A0">
        <w:rPr>
          <w:rFonts w:asciiTheme="minorHAnsi" w:hAnsiTheme="minorHAnsi" w:cstheme="minorHAnsi"/>
          <w:szCs w:val="96"/>
        </w:rPr>
        <w:t>homeless,</w:t>
      </w:r>
      <w:r w:rsidRPr="003C02A0">
        <w:rPr>
          <w:rFonts w:asciiTheme="minorHAnsi" w:hAnsiTheme="minorHAnsi" w:cstheme="minorHAnsi"/>
          <w:szCs w:val="96"/>
        </w:rPr>
        <w:t xml:space="preserve"> and these duties are delivered in a clear and transparent way.</w:t>
      </w:r>
    </w:p>
    <w:p w14:paraId="10371C00" w14:textId="4FD1FA21" w:rsidR="0057379C" w:rsidRDefault="0057379C" w:rsidP="00DE0929">
      <w:pPr>
        <w:spacing w:after="120" w:line="276" w:lineRule="auto"/>
        <w:contextualSpacing/>
        <w:rPr>
          <w:rFonts w:asciiTheme="minorHAnsi" w:hAnsiTheme="minorHAnsi" w:cstheme="minorHAnsi"/>
          <w:szCs w:val="96"/>
        </w:rPr>
      </w:pPr>
    </w:p>
    <w:p w14:paraId="4575B1E8" w14:textId="23ADB49E" w:rsidR="0057379C" w:rsidRPr="003C02A0" w:rsidRDefault="0057379C" w:rsidP="00DE0929">
      <w:pPr>
        <w:spacing w:after="120" w:line="276" w:lineRule="auto"/>
        <w:contextualSpacing/>
        <w:rPr>
          <w:rFonts w:asciiTheme="minorHAnsi" w:hAnsiTheme="minorHAnsi" w:cstheme="minorHAnsi"/>
          <w:szCs w:val="96"/>
        </w:rPr>
      </w:pPr>
      <w:r>
        <w:rPr>
          <w:rFonts w:asciiTheme="minorHAnsi" w:hAnsiTheme="minorHAnsi" w:cstheme="minorHAnsi"/>
          <w:szCs w:val="96"/>
        </w:rPr>
        <w:t xml:space="preserve">To be responsible for </w:t>
      </w:r>
      <w:r w:rsidR="00AF1C29">
        <w:rPr>
          <w:rFonts w:asciiTheme="minorHAnsi" w:hAnsiTheme="minorHAnsi" w:cstheme="minorHAnsi"/>
          <w:szCs w:val="96"/>
        </w:rPr>
        <w:t xml:space="preserve">producing </w:t>
      </w:r>
      <w:r w:rsidR="00B03BA3">
        <w:rPr>
          <w:rFonts w:asciiTheme="minorHAnsi" w:hAnsiTheme="minorHAnsi" w:cstheme="minorHAnsi"/>
          <w:szCs w:val="96"/>
        </w:rPr>
        <w:t xml:space="preserve">robust data which </w:t>
      </w:r>
      <w:r w:rsidR="00712148">
        <w:rPr>
          <w:rFonts w:asciiTheme="minorHAnsi" w:hAnsiTheme="minorHAnsi" w:cstheme="minorHAnsi"/>
          <w:szCs w:val="96"/>
        </w:rPr>
        <w:t xml:space="preserve">accurately reflects the activity across the service </w:t>
      </w:r>
      <w:r w:rsidR="00272B6D">
        <w:rPr>
          <w:rFonts w:asciiTheme="minorHAnsi" w:hAnsiTheme="minorHAnsi" w:cstheme="minorHAnsi"/>
          <w:szCs w:val="96"/>
        </w:rPr>
        <w:t xml:space="preserve">and service outcomes in line </w:t>
      </w:r>
      <w:r w:rsidR="001412BB">
        <w:rPr>
          <w:rFonts w:asciiTheme="minorHAnsi" w:hAnsiTheme="minorHAnsi" w:cstheme="minorHAnsi"/>
          <w:szCs w:val="96"/>
        </w:rPr>
        <w:t>with the</w:t>
      </w:r>
      <w:r w:rsidR="004527E9">
        <w:rPr>
          <w:rFonts w:asciiTheme="minorHAnsi" w:hAnsiTheme="minorHAnsi" w:cstheme="minorHAnsi"/>
          <w:szCs w:val="96"/>
        </w:rPr>
        <w:t xml:space="preserve"> </w:t>
      </w:r>
      <w:r w:rsidR="001412BB">
        <w:rPr>
          <w:rFonts w:asciiTheme="minorHAnsi" w:hAnsiTheme="minorHAnsi" w:cstheme="minorHAnsi"/>
          <w:szCs w:val="96"/>
        </w:rPr>
        <w:t>homelessness legislation.</w:t>
      </w:r>
    </w:p>
    <w:p w14:paraId="3C4A6283" w14:textId="77777777" w:rsidR="00343CED" w:rsidRPr="005B3EBF" w:rsidRDefault="00343CED" w:rsidP="00343CED">
      <w:pPr>
        <w:rPr>
          <w:rFonts w:ascii="Calibri" w:hAnsi="Calibri" w:cs="Arial"/>
        </w:rPr>
      </w:pPr>
    </w:p>
    <w:p w14:paraId="0CB21488" w14:textId="77777777" w:rsidR="00343CED" w:rsidRPr="005B3EBF" w:rsidRDefault="00BB4DD8" w:rsidP="00343CED">
      <w:pPr>
        <w:rPr>
          <w:rFonts w:ascii="Calibri" w:hAnsi="Calibri" w:cs="Arial"/>
        </w:rPr>
      </w:pPr>
      <w:r>
        <w:rPr>
          <w:rFonts w:ascii="Calibri" w:hAnsi="Calibri" w:cs="Arial"/>
          <w:b/>
          <w:bCs/>
        </w:rPr>
        <w:lastRenderedPageBreak/>
        <w:t xml:space="preserve">Specific </w:t>
      </w:r>
      <w:r w:rsidR="00343CED" w:rsidRPr="005B3EBF">
        <w:rPr>
          <w:rFonts w:ascii="Calibri" w:hAnsi="Calibri" w:cs="Arial"/>
          <w:b/>
          <w:bCs/>
        </w:rPr>
        <w:t>Duties and Responsibilities</w:t>
      </w:r>
    </w:p>
    <w:p w14:paraId="26CA7030" w14:textId="77777777" w:rsidR="00343CED" w:rsidRPr="005B3EBF" w:rsidRDefault="00343CED" w:rsidP="00343CED">
      <w:pPr>
        <w:rPr>
          <w:rFonts w:ascii="Calibri" w:hAnsi="Calibri" w:cs="Arial"/>
        </w:rPr>
      </w:pPr>
    </w:p>
    <w:p w14:paraId="00D2CF79" w14:textId="3B405CE4" w:rsidR="007A3872" w:rsidRDefault="007A3872" w:rsidP="007A3872">
      <w:pPr>
        <w:numPr>
          <w:ilvl w:val="0"/>
          <w:numId w:val="35"/>
        </w:numPr>
        <w:ind w:left="426" w:hanging="426"/>
        <w:contextualSpacing/>
      </w:pPr>
      <w:r>
        <w:t xml:space="preserve">To provide consistent, scheduled and structured supervision across all </w:t>
      </w:r>
      <w:r w:rsidR="00EB0F47">
        <w:t>members</w:t>
      </w:r>
      <w:r>
        <w:t xml:space="preserve"> of the team(s) within the postholder’s responsibility, with a focus of induction/performance/service outcomes and development/training needs. To ensure regular team and other group meetings are held. To implement the employer’s HR codes as required.</w:t>
      </w:r>
    </w:p>
    <w:p w14:paraId="326DFEC5" w14:textId="77777777" w:rsidR="007A3872" w:rsidRDefault="007A3872" w:rsidP="007A3872">
      <w:pPr>
        <w:ind w:left="426"/>
        <w:contextualSpacing/>
      </w:pPr>
    </w:p>
    <w:p w14:paraId="40D38CAE" w14:textId="77777777" w:rsidR="007A3872" w:rsidRDefault="007A3872" w:rsidP="007A3872">
      <w:pPr>
        <w:numPr>
          <w:ilvl w:val="0"/>
          <w:numId w:val="35"/>
        </w:numPr>
        <w:ind w:left="426" w:hanging="426"/>
        <w:contextualSpacing/>
      </w:pPr>
      <w:r>
        <w:t>To assess team and individual performance outcomes against targets and service aims and priorities, generally and with the employer’s annual appraisal scheme. To decide and/or recommend salary advanced under the PRSP scheme.</w:t>
      </w:r>
    </w:p>
    <w:p w14:paraId="0EC8CEA3" w14:textId="77777777" w:rsidR="007A3872" w:rsidRDefault="007A3872" w:rsidP="007A3872">
      <w:pPr>
        <w:pStyle w:val="ListParagraph"/>
        <w:rPr>
          <w:lang w:eastAsia="en-US"/>
        </w:rPr>
      </w:pPr>
    </w:p>
    <w:p w14:paraId="48ABEFB9" w14:textId="77777777" w:rsidR="007A3872" w:rsidRDefault="007A3872" w:rsidP="007A3872">
      <w:pPr>
        <w:numPr>
          <w:ilvl w:val="0"/>
          <w:numId w:val="35"/>
        </w:numPr>
        <w:ind w:left="426" w:hanging="426"/>
        <w:contextualSpacing/>
      </w:pPr>
      <w:r>
        <w:t>To proactively manage the team(s) performance and service delivery using reports and data analytics tools on a regular basis to identify weaknesses, gaps and emerging challenges and to devise and implement strategies to resolve them.  </w:t>
      </w:r>
    </w:p>
    <w:p w14:paraId="07186201" w14:textId="77777777" w:rsidR="007A3872" w:rsidRDefault="007A3872" w:rsidP="007A3872">
      <w:pPr>
        <w:pStyle w:val="ListParagraph"/>
        <w:rPr>
          <w:lang w:eastAsia="en-US"/>
        </w:rPr>
      </w:pPr>
    </w:p>
    <w:p w14:paraId="4D747304" w14:textId="77777777" w:rsidR="007A3872" w:rsidRDefault="007A3872" w:rsidP="007A3872">
      <w:pPr>
        <w:numPr>
          <w:ilvl w:val="0"/>
          <w:numId w:val="35"/>
        </w:numPr>
        <w:ind w:left="426" w:hanging="426"/>
        <w:contextualSpacing/>
      </w:pPr>
      <w:r>
        <w:t>To create an annual service plan(s) for the team(s) within the postholder’s responsibility, ensuring all team members are able to feed in ideas et to promote full ownership of the plan.     </w:t>
      </w:r>
    </w:p>
    <w:p w14:paraId="076D3234" w14:textId="77777777" w:rsidR="007A3872" w:rsidRDefault="007A3872" w:rsidP="007A3872">
      <w:pPr>
        <w:rPr>
          <w:sz w:val="22"/>
          <w:szCs w:val="22"/>
          <w:lang w:eastAsia="en-US"/>
        </w:rPr>
      </w:pPr>
    </w:p>
    <w:p w14:paraId="520FB087" w14:textId="6F0F04A5" w:rsidR="00EA7B29" w:rsidRPr="007A3872" w:rsidRDefault="00EA7B29" w:rsidP="007A3872">
      <w:pPr>
        <w:pStyle w:val="ListParagraph"/>
        <w:numPr>
          <w:ilvl w:val="0"/>
          <w:numId w:val="35"/>
        </w:numPr>
        <w:spacing w:after="120"/>
        <w:contextualSpacing/>
        <w:rPr>
          <w:rFonts w:asciiTheme="minorHAnsi" w:hAnsiTheme="minorHAnsi" w:cstheme="minorHAnsi"/>
          <w:szCs w:val="96"/>
        </w:rPr>
      </w:pPr>
      <w:r w:rsidRPr="007A3872">
        <w:rPr>
          <w:rFonts w:asciiTheme="minorHAnsi" w:hAnsiTheme="minorHAnsi" w:cstheme="minorHAnsi"/>
          <w:szCs w:val="96"/>
        </w:rPr>
        <w:t xml:space="preserve">To manage a proactive and effective front line homeless prevention and solutions service, with a strong focus on innovative homeless prevention activity. </w:t>
      </w:r>
    </w:p>
    <w:p w14:paraId="3EF41D9C" w14:textId="77777777" w:rsidR="00EA7B29" w:rsidRPr="00D76DAC" w:rsidRDefault="00EA7B29" w:rsidP="00EA7B29">
      <w:pPr>
        <w:pStyle w:val="ListParagraph"/>
        <w:spacing w:after="120"/>
        <w:contextualSpacing/>
        <w:rPr>
          <w:rFonts w:asciiTheme="minorHAnsi" w:hAnsiTheme="minorHAnsi" w:cstheme="minorHAnsi"/>
          <w:szCs w:val="96"/>
        </w:rPr>
      </w:pPr>
    </w:p>
    <w:p w14:paraId="3620B919" w14:textId="32E903A0" w:rsidR="00EA7B29" w:rsidRPr="00074383" w:rsidRDefault="00EA7B29" w:rsidP="007A3872">
      <w:pPr>
        <w:pStyle w:val="ListParagraph"/>
        <w:numPr>
          <w:ilvl w:val="0"/>
          <w:numId w:val="35"/>
        </w:numPr>
        <w:contextualSpacing/>
        <w:rPr>
          <w:rFonts w:asciiTheme="minorHAnsi" w:hAnsiTheme="minorHAnsi" w:cstheme="minorHAnsi"/>
        </w:rPr>
      </w:pPr>
      <w:r w:rsidRPr="00D76DAC">
        <w:rPr>
          <w:rFonts w:asciiTheme="minorHAnsi" w:hAnsiTheme="minorHAnsi" w:cstheme="minorHAnsi"/>
        </w:rPr>
        <w:t xml:space="preserve">Responsible for the provision of specialist, definitive housing advice and information for Wandsworth residents, creating and applying best practice and delivering successful outcomes in the prevention of </w:t>
      </w:r>
      <w:r w:rsidR="00EB0F47" w:rsidRPr="00D76DAC">
        <w:rPr>
          <w:rFonts w:asciiTheme="minorHAnsi" w:hAnsiTheme="minorHAnsi" w:cstheme="minorHAnsi"/>
        </w:rPr>
        <w:t>homelessness.</w:t>
      </w:r>
    </w:p>
    <w:p w14:paraId="2069BC3D" w14:textId="77777777" w:rsidR="00EA7B29" w:rsidRPr="001412BB" w:rsidRDefault="00EA7B29" w:rsidP="00EA7B29">
      <w:pPr>
        <w:contextualSpacing/>
        <w:rPr>
          <w:rFonts w:asciiTheme="minorHAnsi" w:hAnsiTheme="minorHAnsi" w:cstheme="minorHAnsi"/>
        </w:rPr>
      </w:pPr>
    </w:p>
    <w:p w14:paraId="136746EE" w14:textId="7751CEE3" w:rsidR="00EA7B29" w:rsidRDefault="00EA7B29" w:rsidP="007A3872">
      <w:pPr>
        <w:pStyle w:val="ListParagraph"/>
        <w:numPr>
          <w:ilvl w:val="0"/>
          <w:numId w:val="35"/>
        </w:numPr>
        <w:spacing w:after="120" w:line="276" w:lineRule="auto"/>
        <w:contextualSpacing/>
        <w:rPr>
          <w:rFonts w:asciiTheme="minorHAnsi" w:hAnsiTheme="minorHAnsi" w:cstheme="minorHAnsi"/>
          <w:szCs w:val="96"/>
        </w:rPr>
      </w:pPr>
      <w:r w:rsidRPr="00D76DAC">
        <w:rPr>
          <w:rFonts w:asciiTheme="minorHAnsi" w:hAnsiTheme="minorHAnsi" w:cstheme="minorHAnsi"/>
          <w:szCs w:val="96"/>
        </w:rPr>
        <w:t xml:space="preserve">To have a thorough understanding of relevant legislation and to respond to new legislation, code of guidance and case law to ensure the service is lawful and to ensure teams are kept fully informed, up to date and trained as </w:t>
      </w:r>
      <w:r w:rsidR="00EB0F47" w:rsidRPr="00D76DAC">
        <w:rPr>
          <w:rFonts w:asciiTheme="minorHAnsi" w:hAnsiTheme="minorHAnsi" w:cstheme="minorHAnsi"/>
          <w:szCs w:val="96"/>
        </w:rPr>
        <w:t>appropriate.</w:t>
      </w:r>
    </w:p>
    <w:p w14:paraId="3DC333ED" w14:textId="77777777" w:rsidR="0040722D" w:rsidRPr="0040722D" w:rsidRDefault="0040722D" w:rsidP="0040722D">
      <w:pPr>
        <w:spacing w:after="120" w:line="276" w:lineRule="auto"/>
        <w:contextualSpacing/>
        <w:rPr>
          <w:rFonts w:asciiTheme="minorHAnsi" w:hAnsiTheme="minorHAnsi" w:cstheme="minorHAnsi"/>
          <w:szCs w:val="96"/>
        </w:rPr>
      </w:pPr>
    </w:p>
    <w:p w14:paraId="7C18D8F9" w14:textId="42CD017F" w:rsidR="00EA7B29" w:rsidRDefault="00EA7B29" w:rsidP="007A3872">
      <w:pPr>
        <w:pStyle w:val="ListParagraph"/>
        <w:numPr>
          <w:ilvl w:val="0"/>
          <w:numId w:val="35"/>
        </w:numPr>
        <w:spacing w:after="120"/>
        <w:contextualSpacing/>
        <w:rPr>
          <w:rFonts w:asciiTheme="minorHAnsi" w:hAnsiTheme="minorHAnsi" w:cstheme="minorHAnsi"/>
          <w:szCs w:val="96"/>
        </w:rPr>
      </w:pPr>
      <w:r w:rsidRPr="00D76DAC">
        <w:rPr>
          <w:rFonts w:asciiTheme="minorHAnsi" w:hAnsiTheme="minorHAnsi" w:cstheme="minorHAnsi"/>
          <w:szCs w:val="96"/>
        </w:rPr>
        <w:t xml:space="preserve">Develop and maintain effective working relationships with major stakeholders and partners, internal and external, to ensure that we make the best use of resources available for homeless </w:t>
      </w:r>
      <w:r w:rsidR="00EB0F47" w:rsidRPr="00D76DAC">
        <w:rPr>
          <w:rFonts w:asciiTheme="minorHAnsi" w:hAnsiTheme="minorHAnsi" w:cstheme="minorHAnsi"/>
          <w:szCs w:val="96"/>
        </w:rPr>
        <w:t>prevention.</w:t>
      </w:r>
    </w:p>
    <w:p w14:paraId="6048B15B" w14:textId="77777777" w:rsidR="00EA7B29" w:rsidRPr="00D76DAC" w:rsidRDefault="00EA7B29" w:rsidP="00EA7B29">
      <w:pPr>
        <w:pStyle w:val="ListParagraph"/>
        <w:spacing w:after="120"/>
        <w:contextualSpacing/>
        <w:rPr>
          <w:rFonts w:asciiTheme="minorHAnsi" w:hAnsiTheme="minorHAnsi" w:cstheme="minorHAnsi"/>
          <w:szCs w:val="96"/>
        </w:rPr>
      </w:pPr>
    </w:p>
    <w:p w14:paraId="5FC8D549" w14:textId="77777777" w:rsidR="00EA7B29" w:rsidRPr="00934557" w:rsidRDefault="00EA7B29" w:rsidP="007A3872">
      <w:pPr>
        <w:pStyle w:val="ListParagraph"/>
        <w:numPr>
          <w:ilvl w:val="0"/>
          <w:numId w:val="35"/>
        </w:numPr>
        <w:spacing w:after="120"/>
        <w:contextualSpacing/>
        <w:rPr>
          <w:rFonts w:asciiTheme="minorHAnsi" w:hAnsiTheme="minorHAnsi" w:cstheme="minorHAnsi"/>
          <w:b/>
          <w:bCs/>
        </w:rPr>
      </w:pPr>
      <w:r w:rsidRPr="00D76DAC">
        <w:rPr>
          <w:rFonts w:asciiTheme="minorHAnsi" w:hAnsiTheme="minorHAnsi" w:cstheme="minorHAnsi"/>
          <w:szCs w:val="96"/>
        </w:rPr>
        <w:t>To ensure that the use of the private rented sector in the prevention and relief of homelessness is prioritised applying creative and innovative problem solving to ensure sustainable and affordable housing outcomes for applicants.</w:t>
      </w:r>
    </w:p>
    <w:p w14:paraId="36AB3A92" w14:textId="77777777" w:rsidR="00EA7B29" w:rsidRPr="00934557" w:rsidRDefault="00EA7B29" w:rsidP="00EA7B29">
      <w:pPr>
        <w:pStyle w:val="ListParagraph"/>
        <w:rPr>
          <w:rFonts w:asciiTheme="minorHAnsi" w:hAnsiTheme="minorHAnsi" w:cstheme="minorHAnsi"/>
          <w:b/>
          <w:bCs/>
        </w:rPr>
      </w:pPr>
    </w:p>
    <w:p w14:paraId="61F2BFD7" w14:textId="77777777" w:rsidR="00EA7B29" w:rsidRPr="00934557" w:rsidRDefault="00EA7B29" w:rsidP="007A3872">
      <w:pPr>
        <w:pStyle w:val="ListParagraph"/>
        <w:numPr>
          <w:ilvl w:val="0"/>
          <w:numId w:val="35"/>
        </w:numPr>
        <w:rPr>
          <w:rFonts w:ascii="Calibri" w:hAnsi="Calibri" w:cs="Arial"/>
        </w:rPr>
      </w:pPr>
      <w:r w:rsidRPr="00934557">
        <w:rPr>
          <w:rFonts w:ascii="Calibri" w:hAnsi="Calibri" w:cs="Arial"/>
        </w:rPr>
        <w:t xml:space="preserve">Where prevention of homelessness is not possible to also assess eligibility, qualification and entitlement under the terms of part VII of the Housing Act 1996, taking and approved statutory decisions and associated expenditure. </w:t>
      </w:r>
    </w:p>
    <w:p w14:paraId="38B67BEA" w14:textId="77777777" w:rsidR="00EA7B29" w:rsidRPr="00CA6167" w:rsidRDefault="00EA7B29" w:rsidP="00EA7B29">
      <w:pPr>
        <w:pStyle w:val="ListParagraph"/>
        <w:rPr>
          <w:rFonts w:asciiTheme="minorHAnsi" w:hAnsiTheme="minorHAnsi" w:cstheme="minorHAnsi"/>
          <w:b/>
          <w:bCs/>
        </w:rPr>
      </w:pPr>
    </w:p>
    <w:p w14:paraId="4BBC8D8F" w14:textId="77777777" w:rsidR="00EA7B29" w:rsidRPr="001412BB" w:rsidRDefault="00EA7B29" w:rsidP="00EA7B29">
      <w:pPr>
        <w:pStyle w:val="ListParagraph"/>
        <w:spacing w:after="120"/>
        <w:contextualSpacing/>
        <w:rPr>
          <w:rFonts w:asciiTheme="minorHAnsi" w:hAnsiTheme="minorHAnsi" w:cstheme="minorHAnsi"/>
          <w:b/>
          <w:bCs/>
        </w:rPr>
      </w:pPr>
    </w:p>
    <w:p w14:paraId="1B8F80B7" w14:textId="77777777" w:rsidR="00EA7B29" w:rsidRDefault="00EA7B29" w:rsidP="007A3872">
      <w:pPr>
        <w:pStyle w:val="ListParagraph"/>
        <w:numPr>
          <w:ilvl w:val="0"/>
          <w:numId w:val="35"/>
        </w:numPr>
        <w:spacing w:after="120"/>
        <w:contextualSpacing/>
        <w:rPr>
          <w:rFonts w:asciiTheme="minorHAnsi" w:hAnsiTheme="minorHAnsi" w:cstheme="minorHAnsi"/>
          <w:szCs w:val="96"/>
        </w:rPr>
      </w:pPr>
      <w:r w:rsidRPr="00D76DAC">
        <w:rPr>
          <w:rFonts w:asciiTheme="minorHAnsi" w:hAnsiTheme="minorHAnsi" w:cstheme="minorHAnsi"/>
          <w:szCs w:val="96"/>
        </w:rPr>
        <w:lastRenderedPageBreak/>
        <w:t>To ensure officers are rigorous in the recording of data on IT systems to ensure accurate statistical data is reported and maintained.</w:t>
      </w:r>
    </w:p>
    <w:p w14:paraId="6B49B72F" w14:textId="77777777" w:rsidR="00EA7B29" w:rsidRPr="00D76DAC" w:rsidRDefault="00EA7B29" w:rsidP="00EA7B29">
      <w:pPr>
        <w:pStyle w:val="ListParagraph"/>
        <w:spacing w:after="120"/>
        <w:contextualSpacing/>
        <w:rPr>
          <w:rFonts w:asciiTheme="minorHAnsi" w:hAnsiTheme="minorHAnsi" w:cstheme="minorHAnsi"/>
          <w:szCs w:val="96"/>
        </w:rPr>
      </w:pPr>
    </w:p>
    <w:p w14:paraId="06056397" w14:textId="77777777" w:rsidR="00EA7B29" w:rsidRDefault="00EA7B29" w:rsidP="007A3872">
      <w:pPr>
        <w:pStyle w:val="ListParagraph"/>
        <w:numPr>
          <w:ilvl w:val="0"/>
          <w:numId w:val="35"/>
        </w:numPr>
        <w:spacing w:after="120"/>
        <w:contextualSpacing/>
        <w:rPr>
          <w:rFonts w:asciiTheme="minorHAnsi" w:hAnsiTheme="minorHAnsi" w:cstheme="minorHAnsi"/>
          <w:szCs w:val="96"/>
        </w:rPr>
      </w:pPr>
      <w:r w:rsidRPr="00D76DAC">
        <w:rPr>
          <w:rFonts w:asciiTheme="minorHAnsi" w:hAnsiTheme="minorHAnsi" w:cstheme="minorHAnsi"/>
          <w:szCs w:val="96"/>
        </w:rPr>
        <w:t xml:space="preserve">To ensure Deputy </w:t>
      </w:r>
      <w:r>
        <w:rPr>
          <w:rFonts w:asciiTheme="minorHAnsi" w:hAnsiTheme="minorHAnsi" w:cstheme="minorHAnsi"/>
          <w:szCs w:val="96"/>
        </w:rPr>
        <w:t>M</w:t>
      </w:r>
      <w:r w:rsidRPr="00D76DAC">
        <w:rPr>
          <w:rFonts w:asciiTheme="minorHAnsi" w:hAnsiTheme="minorHAnsi" w:cstheme="minorHAnsi"/>
          <w:szCs w:val="96"/>
        </w:rPr>
        <w:t xml:space="preserve">anagers are using IT systems to monitor the work of their teams, highlighting under-performing areas and performance improvements and deficiencies. </w:t>
      </w:r>
    </w:p>
    <w:p w14:paraId="17CA3F58" w14:textId="77777777" w:rsidR="00EA7B29" w:rsidRPr="002E0A59" w:rsidRDefault="00EA7B29" w:rsidP="00EA7B29">
      <w:pPr>
        <w:pStyle w:val="ListParagraph"/>
        <w:rPr>
          <w:rFonts w:asciiTheme="minorHAnsi" w:hAnsiTheme="minorHAnsi" w:cstheme="minorHAnsi"/>
          <w:szCs w:val="96"/>
        </w:rPr>
      </w:pPr>
    </w:p>
    <w:p w14:paraId="44ECE23E" w14:textId="77777777" w:rsidR="00EA7B29" w:rsidRDefault="00EA7B29" w:rsidP="007A3872">
      <w:pPr>
        <w:pStyle w:val="ListParagraph"/>
        <w:numPr>
          <w:ilvl w:val="0"/>
          <w:numId w:val="35"/>
        </w:numPr>
        <w:spacing w:after="120"/>
        <w:contextualSpacing/>
        <w:rPr>
          <w:rFonts w:asciiTheme="minorHAnsi" w:hAnsiTheme="minorHAnsi" w:cstheme="minorHAnsi"/>
          <w:szCs w:val="96"/>
        </w:rPr>
      </w:pPr>
      <w:r>
        <w:rPr>
          <w:rFonts w:asciiTheme="minorHAnsi" w:hAnsiTheme="minorHAnsi" w:cstheme="minorHAnsi"/>
          <w:szCs w:val="96"/>
        </w:rPr>
        <w:t>To ensure good management practice across the service including regular staff supervisions and team meetings</w:t>
      </w:r>
    </w:p>
    <w:p w14:paraId="4EB0451B" w14:textId="77777777" w:rsidR="00EA7B29" w:rsidRPr="002A6A06" w:rsidRDefault="00EA7B29" w:rsidP="00EA7B29">
      <w:pPr>
        <w:pStyle w:val="ListParagraph"/>
        <w:rPr>
          <w:rFonts w:asciiTheme="minorHAnsi" w:hAnsiTheme="minorHAnsi" w:cstheme="minorHAnsi"/>
          <w:szCs w:val="96"/>
        </w:rPr>
      </w:pPr>
    </w:p>
    <w:p w14:paraId="5B57FBD1" w14:textId="77777777" w:rsidR="00EA7B29" w:rsidRPr="00603C2B" w:rsidRDefault="00EA7B29" w:rsidP="007A3872">
      <w:pPr>
        <w:pStyle w:val="ListParagraph"/>
        <w:numPr>
          <w:ilvl w:val="0"/>
          <w:numId w:val="35"/>
        </w:numPr>
        <w:rPr>
          <w:rFonts w:ascii="Calibri" w:hAnsi="Calibri" w:cs="Arial"/>
        </w:rPr>
      </w:pPr>
      <w:r w:rsidRPr="00603C2B">
        <w:rPr>
          <w:rFonts w:ascii="Calibri" w:hAnsi="Calibri" w:cs="Arial"/>
        </w:rPr>
        <w:t>Develop clear and measurable objectives, plans and targets for the service, including performance targets under the Council Performance Related Pay Scheme and make recommendations for awards, as necessary.</w:t>
      </w:r>
    </w:p>
    <w:p w14:paraId="5964670D" w14:textId="77777777" w:rsidR="00EA7B29" w:rsidRPr="00603C2B" w:rsidRDefault="00EA7B29" w:rsidP="00EA7B29">
      <w:pPr>
        <w:spacing w:after="120"/>
        <w:contextualSpacing/>
        <w:rPr>
          <w:rFonts w:asciiTheme="minorHAnsi" w:hAnsiTheme="minorHAnsi" w:cstheme="minorHAnsi"/>
          <w:szCs w:val="96"/>
        </w:rPr>
      </w:pPr>
    </w:p>
    <w:p w14:paraId="3BF65A6F" w14:textId="16A012BC" w:rsidR="00BE427A" w:rsidRPr="00CA6167" w:rsidRDefault="00EA7B29" w:rsidP="007A3872">
      <w:pPr>
        <w:pStyle w:val="ListParagraph"/>
        <w:numPr>
          <w:ilvl w:val="0"/>
          <w:numId w:val="35"/>
        </w:numPr>
        <w:spacing w:after="120"/>
        <w:contextualSpacing/>
        <w:rPr>
          <w:rFonts w:asciiTheme="minorHAnsi" w:hAnsiTheme="minorHAnsi" w:cstheme="minorHAnsi"/>
          <w:b/>
          <w:bCs/>
        </w:rPr>
      </w:pPr>
      <w:r w:rsidRPr="00D76DAC">
        <w:rPr>
          <w:rFonts w:asciiTheme="minorHAnsi" w:eastAsiaTheme="minorHAnsi" w:hAnsiTheme="minorHAnsi" w:cstheme="minorHAnsi"/>
          <w:szCs w:val="22"/>
          <w:lang w:eastAsia="en-US"/>
        </w:rPr>
        <w:t xml:space="preserve">To proactively support the Head of Housing Services (Preventions and Solutions) and the Assistant Director in ensuring key performance indicators and targets are fully up to date, using service wide electronic </w:t>
      </w:r>
      <w:r w:rsidR="00EB0F47" w:rsidRPr="00D76DAC">
        <w:rPr>
          <w:rFonts w:asciiTheme="minorHAnsi" w:eastAsiaTheme="minorHAnsi" w:hAnsiTheme="minorHAnsi" w:cstheme="minorHAnsi"/>
          <w:szCs w:val="22"/>
          <w:lang w:eastAsia="en-US"/>
        </w:rPr>
        <w:t>recording and</w:t>
      </w:r>
      <w:r w:rsidRPr="00D76DAC">
        <w:rPr>
          <w:rFonts w:asciiTheme="minorHAnsi" w:eastAsiaTheme="minorHAnsi" w:hAnsiTheme="minorHAnsi" w:cstheme="minorHAnsi"/>
          <w:szCs w:val="22"/>
          <w:lang w:eastAsia="en-US"/>
        </w:rPr>
        <w:t xml:space="preserve"> monitoring systems and that action is taken to </w:t>
      </w:r>
      <w:proofErr w:type="gramStart"/>
      <w:r w:rsidRPr="00D76DAC">
        <w:rPr>
          <w:rFonts w:asciiTheme="minorHAnsi" w:eastAsiaTheme="minorHAnsi" w:hAnsiTheme="minorHAnsi" w:cstheme="minorHAnsi"/>
          <w:szCs w:val="22"/>
          <w:lang w:eastAsia="en-US"/>
        </w:rPr>
        <w:t>ensure</w:t>
      </w:r>
      <w:proofErr w:type="gramEnd"/>
      <w:r w:rsidR="0082269C">
        <w:rPr>
          <w:rFonts w:asciiTheme="minorHAnsi" w:eastAsiaTheme="minorHAnsi" w:hAnsiTheme="minorHAnsi" w:cstheme="minorHAnsi"/>
          <w:szCs w:val="22"/>
          <w:lang w:eastAsia="en-US"/>
        </w:rPr>
        <w:t xml:space="preserve"> </w:t>
      </w:r>
    </w:p>
    <w:p w14:paraId="432CCD53" w14:textId="77777777" w:rsidR="00CA6167" w:rsidRPr="00D76DAC" w:rsidRDefault="00CA6167" w:rsidP="007E4E3F">
      <w:pPr>
        <w:pStyle w:val="ListParagraph"/>
        <w:spacing w:after="120"/>
        <w:contextualSpacing/>
        <w:rPr>
          <w:rFonts w:asciiTheme="minorHAnsi" w:hAnsiTheme="minorHAnsi" w:cstheme="minorHAnsi"/>
          <w:b/>
          <w:bCs/>
        </w:rPr>
      </w:pPr>
    </w:p>
    <w:p w14:paraId="11492AFF" w14:textId="53B8FD34" w:rsidR="00E559CE" w:rsidRPr="00E559CE" w:rsidRDefault="009D06F7" w:rsidP="007A3872">
      <w:pPr>
        <w:pStyle w:val="ListParagraph"/>
        <w:numPr>
          <w:ilvl w:val="0"/>
          <w:numId w:val="35"/>
        </w:numPr>
        <w:spacing w:after="120"/>
        <w:contextualSpacing/>
        <w:rPr>
          <w:rFonts w:asciiTheme="minorHAnsi" w:hAnsiTheme="minorHAnsi" w:cstheme="minorHAnsi"/>
          <w:b/>
          <w:bCs/>
        </w:rPr>
      </w:pPr>
      <w:r w:rsidRPr="00D76DAC">
        <w:rPr>
          <w:rFonts w:asciiTheme="minorHAnsi" w:hAnsiTheme="minorHAnsi" w:cstheme="minorHAnsi"/>
        </w:rPr>
        <w:t xml:space="preserve">To provide confidential advice to elected members and Chief Officers on all aspects of the post holder’s responsibilities. To draft complex reports including the Borough’s formal decision making and scrutiny committees, and to present such reports as </w:t>
      </w:r>
      <w:r w:rsidR="00EB0F47" w:rsidRPr="00D76DAC">
        <w:rPr>
          <w:rFonts w:asciiTheme="minorHAnsi" w:hAnsiTheme="minorHAnsi" w:cstheme="minorHAnsi"/>
        </w:rPr>
        <w:t>required.</w:t>
      </w:r>
    </w:p>
    <w:p w14:paraId="3F0334A8" w14:textId="77777777" w:rsidR="00E559CE" w:rsidRPr="00E559CE" w:rsidRDefault="00E559CE" w:rsidP="007E4E3F">
      <w:pPr>
        <w:pStyle w:val="ListParagraph"/>
        <w:rPr>
          <w:rFonts w:asciiTheme="minorHAnsi" w:eastAsiaTheme="minorHAnsi" w:hAnsiTheme="minorHAnsi" w:cstheme="minorBidi"/>
          <w:szCs w:val="22"/>
          <w:lang w:eastAsia="en-US"/>
        </w:rPr>
      </w:pPr>
    </w:p>
    <w:p w14:paraId="3489C5BC" w14:textId="77777777" w:rsidR="00E559CE" w:rsidRPr="00E559CE" w:rsidRDefault="00E559CE" w:rsidP="007A3872">
      <w:pPr>
        <w:pStyle w:val="ListParagraph"/>
        <w:numPr>
          <w:ilvl w:val="0"/>
          <w:numId w:val="35"/>
        </w:numPr>
        <w:spacing w:after="120"/>
        <w:contextualSpacing/>
        <w:rPr>
          <w:rFonts w:asciiTheme="minorHAnsi" w:hAnsiTheme="minorHAnsi" w:cstheme="minorHAnsi"/>
          <w:b/>
          <w:bCs/>
        </w:rPr>
      </w:pPr>
      <w:r w:rsidRPr="00E559CE">
        <w:rPr>
          <w:rFonts w:asciiTheme="minorHAnsi" w:eastAsiaTheme="minorHAnsi" w:hAnsiTheme="minorHAnsi" w:cstheme="minorBidi"/>
          <w:szCs w:val="22"/>
          <w:lang w:eastAsia="en-US"/>
        </w:rPr>
        <w:t>To initiate, participate in and take the management lead on matters relating to compliance and enforcement; taking responsibility for effective negotiations and conflict resolution to ensure outcomes that reflect Council objectives and policies.</w:t>
      </w:r>
    </w:p>
    <w:p w14:paraId="247393C4" w14:textId="77777777" w:rsidR="00E559CE" w:rsidRPr="00E559CE" w:rsidRDefault="00E559CE" w:rsidP="007E4E3F">
      <w:pPr>
        <w:pStyle w:val="ListParagraph"/>
        <w:rPr>
          <w:rFonts w:asciiTheme="minorHAnsi" w:eastAsiaTheme="minorHAnsi" w:hAnsiTheme="minorHAnsi" w:cstheme="minorBidi"/>
          <w:szCs w:val="22"/>
          <w:lang w:eastAsia="en-US"/>
        </w:rPr>
      </w:pPr>
    </w:p>
    <w:p w14:paraId="5E88584F" w14:textId="25FDC2E0" w:rsidR="00486DAE" w:rsidRPr="00E559CE" w:rsidRDefault="00E559CE" w:rsidP="007A3872">
      <w:pPr>
        <w:pStyle w:val="ListParagraph"/>
        <w:numPr>
          <w:ilvl w:val="0"/>
          <w:numId w:val="35"/>
        </w:numPr>
        <w:spacing w:after="120"/>
        <w:contextualSpacing/>
        <w:rPr>
          <w:rFonts w:asciiTheme="minorHAnsi" w:hAnsiTheme="minorHAnsi" w:cstheme="minorHAnsi"/>
          <w:b/>
          <w:bCs/>
        </w:rPr>
      </w:pPr>
      <w:r w:rsidRPr="00E559CE">
        <w:rPr>
          <w:rFonts w:asciiTheme="minorHAnsi" w:eastAsiaTheme="minorHAnsi" w:hAnsiTheme="minorHAnsi" w:cstheme="minorBidi"/>
          <w:szCs w:val="22"/>
          <w:lang w:eastAsia="en-US"/>
        </w:rPr>
        <w:t xml:space="preserve">Managing the service budget, ensuring value for money by effective performance monitoring against agreed performance indicators/targets and ensuring that decisions and correspondence comply with relevant Housing and Homelessness legislation, policies and other material </w:t>
      </w:r>
      <w:r w:rsidR="00EB0F47" w:rsidRPr="00E559CE">
        <w:rPr>
          <w:rFonts w:asciiTheme="minorHAnsi" w:eastAsiaTheme="minorHAnsi" w:hAnsiTheme="minorHAnsi" w:cstheme="minorBidi"/>
          <w:szCs w:val="22"/>
          <w:lang w:eastAsia="en-US"/>
        </w:rPr>
        <w:t>considerations.</w:t>
      </w:r>
    </w:p>
    <w:p w14:paraId="6B544903" w14:textId="77777777" w:rsidR="00D81F12" w:rsidRDefault="00D81F12" w:rsidP="00D81F12">
      <w:pPr>
        <w:ind w:firstLine="360"/>
        <w:rPr>
          <w:rFonts w:ascii="Calibri" w:hAnsi="Calibri" w:cs="Arial"/>
          <w:b/>
          <w:u w:val="single"/>
        </w:rPr>
      </w:pPr>
      <w:r>
        <w:rPr>
          <w:rFonts w:ascii="Calibri" w:hAnsi="Calibri" w:cs="Arial"/>
          <w:b/>
          <w:u w:val="single"/>
        </w:rPr>
        <w:t>Duties at MG1.</w:t>
      </w:r>
    </w:p>
    <w:p w14:paraId="1B81F8BF" w14:textId="77777777" w:rsidR="00D81F12" w:rsidRDefault="00D81F12" w:rsidP="00D81F12">
      <w:pPr>
        <w:ind w:left="720"/>
        <w:jc w:val="both"/>
        <w:rPr>
          <w:rFonts w:ascii="Calibri" w:hAnsi="Calibri" w:cs="Arial"/>
        </w:rPr>
      </w:pPr>
    </w:p>
    <w:p w14:paraId="64306637" w14:textId="52F0D790" w:rsidR="00D81F12" w:rsidRDefault="00D81F12" w:rsidP="00D81F12">
      <w:pPr>
        <w:numPr>
          <w:ilvl w:val="0"/>
          <w:numId w:val="36"/>
        </w:numPr>
        <w:jc w:val="both"/>
        <w:rPr>
          <w:rFonts w:ascii="Calibri" w:hAnsi="Calibri" w:cs="Arial"/>
        </w:rPr>
      </w:pPr>
      <w:r>
        <w:rPr>
          <w:rFonts w:ascii="Calibri" w:hAnsi="Calibri" w:cs="Arial"/>
        </w:rPr>
        <w:t xml:space="preserve">Takes a leading role in designing and implementing projects to enhance homelessness prevention and </w:t>
      </w:r>
      <w:r w:rsidR="00EB0F47">
        <w:rPr>
          <w:rFonts w:ascii="Calibri" w:hAnsi="Calibri" w:cs="Arial"/>
        </w:rPr>
        <w:t>relief</w:t>
      </w:r>
      <w:r>
        <w:rPr>
          <w:rFonts w:ascii="Calibri" w:hAnsi="Calibri" w:cs="Arial"/>
        </w:rPr>
        <w:t xml:space="preserve"> and partnership working with statutory and non-statutory agencies.</w:t>
      </w:r>
    </w:p>
    <w:p w14:paraId="2FCE39FA" w14:textId="77777777" w:rsidR="00D81F12" w:rsidRDefault="00D81F12" w:rsidP="00D81F12">
      <w:pPr>
        <w:jc w:val="both"/>
        <w:rPr>
          <w:rFonts w:ascii="Calibri" w:hAnsi="Calibri" w:cs="Arial"/>
        </w:rPr>
      </w:pPr>
    </w:p>
    <w:p w14:paraId="1592F82D" w14:textId="77777777" w:rsidR="00D81F12" w:rsidRDefault="00D81F12" w:rsidP="00D81F12">
      <w:pPr>
        <w:numPr>
          <w:ilvl w:val="0"/>
          <w:numId w:val="36"/>
        </w:numPr>
        <w:jc w:val="both"/>
        <w:rPr>
          <w:rFonts w:ascii="Calibri" w:hAnsi="Calibri" w:cs="Arial"/>
        </w:rPr>
      </w:pPr>
      <w:r>
        <w:rPr>
          <w:rFonts w:ascii="Calibri" w:hAnsi="Calibri" w:cs="Arial"/>
        </w:rPr>
        <w:t>Regularly advises senior management colleagues on a wide range of complex, sensitive, and substantial issues.</w:t>
      </w:r>
    </w:p>
    <w:p w14:paraId="42478D58" w14:textId="77777777" w:rsidR="00D81F12" w:rsidRDefault="00D81F12" w:rsidP="00D81F12">
      <w:pPr>
        <w:jc w:val="both"/>
        <w:rPr>
          <w:rFonts w:ascii="Calibri" w:hAnsi="Calibri" w:cs="Arial"/>
        </w:rPr>
      </w:pPr>
    </w:p>
    <w:p w14:paraId="4E064F3F" w14:textId="77777777" w:rsidR="00D81F12" w:rsidRDefault="00D81F12" w:rsidP="00D81F12">
      <w:pPr>
        <w:numPr>
          <w:ilvl w:val="0"/>
          <w:numId w:val="36"/>
        </w:numPr>
        <w:jc w:val="both"/>
        <w:rPr>
          <w:rFonts w:ascii="Calibri" w:hAnsi="Calibri" w:cs="Arial"/>
        </w:rPr>
      </w:pPr>
      <w:r>
        <w:rPr>
          <w:rFonts w:ascii="Calibri" w:hAnsi="Calibri" w:cs="Arial"/>
        </w:rPr>
        <w:t>Prepares committee and similar reports and presents them accordingly.</w:t>
      </w:r>
    </w:p>
    <w:p w14:paraId="631AFB67" w14:textId="77777777" w:rsidR="00D81F12" w:rsidRDefault="00D81F12" w:rsidP="00D81F12">
      <w:pPr>
        <w:jc w:val="both"/>
        <w:rPr>
          <w:rFonts w:ascii="Calibri" w:hAnsi="Calibri" w:cs="Arial"/>
        </w:rPr>
      </w:pPr>
    </w:p>
    <w:p w14:paraId="1D2B7E41" w14:textId="77777777" w:rsidR="00D81F12" w:rsidRDefault="00D81F12" w:rsidP="00D81F12">
      <w:pPr>
        <w:numPr>
          <w:ilvl w:val="0"/>
          <w:numId w:val="36"/>
        </w:numPr>
        <w:jc w:val="both"/>
        <w:rPr>
          <w:rFonts w:ascii="Calibri" w:hAnsi="Calibri" w:cs="Arial"/>
        </w:rPr>
      </w:pPr>
      <w:r>
        <w:rPr>
          <w:rFonts w:ascii="Calibri" w:hAnsi="Calibri" w:cs="Arial"/>
        </w:rPr>
        <w:t>Deputises for the Head of Service and/or Chief Officer as required.</w:t>
      </w:r>
    </w:p>
    <w:p w14:paraId="2897434E" w14:textId="77777777" w:rsidR="00D81F12" w:rsidRDefault="00D81F12" w:rsidP="00D81F12">
      <w:pPr>
        <w:rPr>
          <w:rFonts w:ascii="Calibri" w:hAnsi="Calibri" w:cs="Arial"/>
          <w:b/>
          <w:bCs/>
        </w:rPr>
      </w:pPr>
    </w:p>
    <w:p w14:paraId="607BD450" w14:textId="77777777" w:rsidR="0015656E" w:rsidRPr="00D76DAC" w:rsidRDefault="0015656E" w:rsidP="007E4E3F">
      <w:pPr>
        <w:rPr>
          <w:rFonts w:asciiTheme="minorHAnsi" w:hAnsiTheme="minorHAnsi" w:cstheme="minorHAnsi"/>
          <w:b/>
          <w:bCs/>
        </w:rPr>
      </w:pPr>
    </w:p>
    <w:p w14:paraId="098CF714"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FEF70F6" w14:textId="77777777" w:rsidR="00BB4DD8" w:rsidRPr="005B3EBF" w:rsidRDefault="00BB4DD8" w:rsidP="00C22178">
      <w:pPr>
        <w:ind w:left="360"/>
        <w:rPr>
          <w:rFonts w:ascii="Calibri" w:hAnsi="Calibri" w:cs="Arial"/>
        </w:rPr>
      </w:pPr>
    </w:p>
    <w:p w14:paraId="1FCD7E23"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296CC66E" w14:textId="77777777" w:rsidR="006345A2" w:rsidRDefault="006345A2" w:rsidP="006345A2">
      <w:pPr>
        <w:ind w:left="360"/>
        <w:rPr>
          <w:rFonts w:ascii="Calibri" w:hAnsi="Calibri" w:cs="Arial"/>
        </w:rPr>
      </w:pPr>
    </w:p>
    <w:p w14:paraId="4D0528E6"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59FEEF92" w14:textId="77777777" w:rsidR="00591F9B" w:rsidRPr="00591F9B" w:rsidRDefault="00591F9B" w:rsidP="00915B47">
      <w:pPr>
        <w:ind w:left="360"/>
        <w:rPr>
          <w:rFonts w:ascii="Calibri" w:hAnsi="Calibri" w:cs="Arial"/>
        </w:rPr>
      </w:pPr>
    </w:p>
    <w:p w14:paraId="2439A316" w14:textId="2BDFB1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r w:rsidR="00EB0F47" w:rsidRPr="00705642">
        <w:rPr>
          <w:rFonts w:ascii="Calibri" w:hAnsi="Calibri" w:cs="Arial"/>
          <w:bCs/>
        </w:rPr>
        <w:t>systems.</w:t>
      </w:r>
    </w:p>
    <w:p w14:paraId="52323DCF" w14:textId="77777777" w:rsidR="00C62BA2" w:rsidRPr="005B3EBF" w:rsidRDefault="00C62BA2" w:rsidP="00C62BA2">
      <w:pPr>
        <w:rPr>
          <w:rFonts w:ascii="Calibri" w:hAnsi="Calibri" w:cs="Arial"/>
        </w:rPr>
      </w:pPr>
    </w:p>
    <w:p w14:paraId="6C7A1E97"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3F47261" w14:textId="77777777" w:rsidR="00C62BA2" w:rsidRDefault="00C62BA2" w:rsidP="00C62BA2">
      <w:pPr>
        <w:ind w:left="360"/>
        <w:rPr>
          <w:rFonts w:ascii="Calibri" w:hAnsi="Calibri" w:cs="Arial"/>
        </w:rPr>
      </w:pPr>
    </w:p>
    <w:p w14:paraId="73D4BFE3"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3D260B3" w14:textId="77777777" w:rsidR="00C62BA2" w:rsidRPr="005B3EBF" w:rsidRDefault="00C62BA2" w:rsidP="00C62BA2">
      <w:pPr>
        <w:shd w:val="clear" w:color="auto" w:fill="FFFFFF"/>
        <w:rPr>
          <w:rFonts w:ascii="Calibri" w:hAnsi="Calibri" w:cs="Arial"/>
          <w:color w:val="000000"/>
        </w:rPr>
      </w:pPr>
    </w:p>
    <w:p w14:paraId="78D488F8"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0C97790C"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2A0B8B04" w14:textId="77777777" w:rsidR="003847D3" w:rsidRDefault="003847D3" w:rsidP="00B53894">
      <w:pPr>
        <w:rPr>
          <w:rFonts w:ascii="Calibri" w:hAnsi="Calibri" w:cs="Arial"/>
          <w:b/>
        </w:rPr>
      </w:pPr>
    </w:p>
    <w:p w14:paraId="17E0E123" w14:textId="77777777" w:rsidR="003847D3" w:rsidRDefault="003847D3" w:rsidP="00B53894">
      <w:pPr>
        <w:rPr>
          <w:rFonts w:ascii="Calibri" w:hAnsi="Calibri" w:cs="Arial"/>
          <w:b/>
        </w:rPr>
      </w:pPr>
    </w:p>
    <w:p w14:paraId="2929B689" w14:textId="77777777" w:rsidR="003847D3" w:rsidRDefault="003847D3" w:rsidP="00B53894">
      <w:pPr>
        <w:rPr>
          <w:rFonts w:ascii="Calibri" w:hAnsi="Calibri" w:cs="Arial"/>
          <w:b/>
        </w:rPr>
      </w:pPr>
    </w:p>
    <w:p w14:paraId="404C6FCD"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4F69D0A1" w14:textId="77777777" w:rsidR="0026064E" w:rsidRPr="0026064E" w:rsidRDefault="0026064E" w:rsidP="0026064E">
      <w:pPr>
        <w:autoSpaceDE w:val="0"/>
        <w:autoSpaceDN w:val="0"/>
        <w:adjustRightInd w:val="0"/>
        <w:rPr>
          <w:rFonts w:ascii="Calibri" w:hAnsi="Calibri" w:cs="Arial"/>
          <w:bCs/>
          <w:color w:val="000000"/>
        </w:rPr>
      </w:pPr>
    </w:p>
    <w:p w14:paraId="510EBE33" w14:textId="38290AFF" w:rsidR="00343CED" w:rsidRPr="00CD7751" w:rsidRDefault="006A1E18" w:rsidP="0026064E">
      <w:pPr>
        <w:autoSpaceDE w:val="0"/>
        <w:autoSpaceDN w:val="0"/>
        <w:adjustRightInd w:val="0"/>
        <w:rPr>
          <w:rFonts w:ascii="Calibri" w:hAnsi="Calibri" w:cs="Arial"/>
          <w:bCs/>
          <w:color w:val="000000"/>
        </w:rPr>
      </w:pPr>
      <w:r w:rsidRPr="005B3EBF">
        <w:rPr>
          <w:rFonts w:ascii="Calibri" w:hAnsi="Calibri" w:cs="Arial"/>
          <w:b/>
          <w:bCs/>
          <w:color w:val="000000"/>
        </w:rPr>
        <w:br w:type="page"/>
      </w:r>
    </w:p>
    <w:p w14:paraId="3DA3832B"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44EBDDE4"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B53894" w:rsidRPr="005B3EBF" w14:paraId="5DC7BB89" w14:textId="77777777" w:rsidTr="00397448">
        <w:trPr>
          <w:trHeight w:val="544"/>
        </w:trPr>
        <w:tc>
          <w:tcPr>
            <w:tcW w:w="4261" w:type="dxa"/>
            <w:shd w:val="clear" w:color="auto" w:fill="D9D9D9"/>
          </w:tcPr>
          <w:p w14:paraId="456C807F"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27AC426E" w14:textId="73928F21" w:rsidR="0040722D" w:rsidRPr="00397448" w:rsidRDefault="0040722D" w:rsidP="00B3662C">
            <w:pPr>
              <w:autoSpaceDE w:val="0"/>
              <w:autoSpaceDN w:val="0"/>
              <w:adjustRightInd w:val="0"/>
              <w:contextualSpacing/>
              <w:rPr>
                <w:rFonts w:ascii="Calibri" w:hAnsi="Calibri" w:cs="Calibri"/>
                <w:b/>
                <w:bCs/>
              </w:rPr>
            </w:pPr>
            <w:r>
              <w:rPr>
                <w:rFonts w:ascii="Calibri" w:hAnsi="Calibri" w:cs="Calibri"/>
                <w:b/>
                <w:bCs/>
              </w:rPr>
              <w:t>Homeless Prevention and Solutions manager (Wandsworth)</w:t>
            </w:r>
          </w:p>
        </w:tc>
        <w:tc>
          <w:tcPr>
            <w:tcW w:w="4494" w:type="dxa"/>
            <w:shd w:val="clear" w:color="auto" w:fill="D9D9D9"/>
          </w:tcPr>
          <w:p w14:paraId="4FDA1038"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BAD0B08" w14:textId="77777777" w:rsidR="00967CAE" w:rsidRPr="005B3EBF" w:rsidRDefault="00967CAE" w:rsidP="00967CAE">
            <w:pPr>
              <w:autoSpaceDE w:val="0"/>
              <w:autoSpaceDN w:val="0"/>
              <w:adjustRightInd w:val="0"/>
              <w:rPr>
                <w:rFonts w:ascii="Calibri" w:hAnsi="Calibri" w:cs="Calibri"/>
                <w:bCs/>
              </w:rPr>
            </w:pPr>
            <w:r w:rsidRPr="00967CAE">
              <w:rPr>
                <w:rFonts w:ascii="Calibri" w:hAnsi="Calibri" w:cs="Calibri"/>
                <w:bCs/>
              </w:rPr>
              <w:t>SSA PO6 - MG1</w:t>
            </w:r>
          </w:p>
          <w:p w14:paraId="167D3E32" w14:textId="77777777" w:rsidR="00967CAE" w:rsidRPr="0049147F" w:rsidRDefault="00967CAE" w:rsidP="00B3662C">
            <w:pPr>
              <w:autoSpaceDE w:val="0"/>
              <w:autoSpaceDN w:val="0"/>
              <w:adjustRightInd w:val="0"/>
              <w:contextualSpacing/>
              <w:rPr>
                <w:rFonts w:ascii="Calibri" w:hAnsi="Calibri" w:cs="Calibri"/>
                <w:bCs/>
              </w:rPr>
            </w:pPr>
          </w:p>
        </w:tc>
      </w:tr>
      <w:tr w:rsidR="00B53894" w:rsidRPr="005B3EBF" w14:paraId="6A383C58" w14:textId="77777777" w:rsidTr="0049147F">
        <w:trPr>
          <w:trHeight w:val="493"/>
        </w:trPr>
        <w:tc>
          <w:tcPr>
            <w:tcW w:w="4261" w:type="dxa"/>
            <w:shd w:val="clear" w:color="auto" w:fill="D9D9D9"/>
          </w:tcPr>
          <w:p w14:paraId="4481B8C1"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2725986" w14:textId="3F99A7FE" w:rsidR="0040722D" w:rsidRPr="0049147F" w:rsidRDefault="0040722D" w:rsidP="00B53894">
            <w:pPr>
              <w:autoSpaceDE w:val="0"/>
              <w:autoSpaceDN w:val="0"/>
              <w:adjustRightInd w:val="0"/>
              <w:contextualSpacing/>
              <w:rPr>
                <w:rFonts w:ascii="Calibri" w:hAnsi="Calibri" w:cs="Calibri"/>
                <w:b/>
                <w:bCs/>
              </w:rPr>
            </w:pPr>
            <w:r>
              <w:rPr>
                <w:rFonts w:ascii="Calibri" w:hAnsi="Calibri" w:cs="Calibri"/>
                <w:bCs/>
              </w:rPr>
              <w:t>Prevention and Solutions (Wandsworth)</w:t>
            </w:r>
          </w:p>
        </w:tc>
        <w:tc>
          <w:tcPr>
            <w:tcW w:w="4494" w:type="dxa"/>
            <w:shd w:val="clear" w:color="auto" w:fill="D9D9D9"/>
          </w:tcPr>
          <w:p w14:paraId="04F622CE"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7E152F5" w14:textId="025A2A69" w:rsidR="0040722D" w:rsidRPr="0049147F" w:rsidRDefault="0040722D"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31F43F4B" w14:textId="77777777" w:rsidTr="0049147F">
        <w:trPr>
          <w:trHeight w:val="543"/>
        </w:trPr>
        <w:tc>
          <w:tcPr>
            <w:tcW w:w="4261" w:type="dxa"/>
            <w:shd w:val="clear" w:color="auto" w:fill="D9D9D9"/>
          </w:tcPr>
          <w:p w14:paraId="6B80E0CA" w14:textId="37B575DD"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4777784D" w14:textId="4D4EF3B8" w:rsidR="0040722D" w:rsidRDefault="0040722D" w:rsidP="00B53894">
            <w:pPr>
              <w:autoSpaceDE w:val="0"/>
              <w:autoSpaceDN w:val="0"/>
              <w:adjustRightInd w:val="0"/>
              <w:contextualSpacing/>
              <w:rPr>
                <w:rFonts w:ascii="Calibri" w:hAnsi="Calibri" w:cs="Calibri"/>
                <w:b/>
                <w:bCs/>
              </w:rPr>
            </w:pPr>
            <w:r>
              <w:rPr>
                <w:rFonts w:ascii="Calibri" w:hAnsi="Calibri" w:cs="Calibri"/>
                <w:bCs/>
              </w:rPr>
              <w:t>Head of Housing Services (Preventions and Solutions)</w:t>
            </w:r>
          </w:p>
          <w:p w14:paraId="0A6FF6C8" w14:textId="5819A94D" w:rsidR="0040722D" w:rsidRPr="005B3EBF" w:rsidRDefault="0040722D" w:rsidP="00B53894">
            <w:pPr>
              <w:autoSpaceDE w:val="0"/>
              <w:autoSpaceDN w:val="0"/>
              <w:adjustRightInd w:val="0"/>
              <w:contextualSpacing/>
              <w:rPr>
                <w:rFonts w:ascii="Calibri" w:hAnsi="Calibri" w:cs="Calibri"/>
                <w:b/>
                <w:bCs/>
              </w:rPr>
            </w:pPr>
          </w:p>
        </w:tc>
        <w:tc>
          <w:tcPr>
            <w:tcW w:w="4494" w:type="dxa"/>
            <w:shd w:val="clear" w:color="auto" w:fill="D9D9D9"/>
          </w:tcPr>
          <w:p w14:paraId="433C26F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26B3F5C4" w14:textId="77777777" w:rsidR="00E449CE" w:rsidRDefault="00E449CE" w:rsidP="00E449CE">
            <w:pPr>
              <w:autoSpaceDE w:val="0"/>
              <w:autoSpaceDN w:val="0"/>
              <w:adjustRightInd w:val="0"/>
              <w:rPr>
                <w:rFonts w:ascii="Calibri" w:hAnsi="Calibri" w:cs="Calibri"/>
                <w:bCs/>
              </w:rPr>
            </w:pPr>
            <w:r>
              <w:rPr>
                <w:rFonts w:ascii="Calibri" w:hAnsi="Calibri" w:cs="Calibri"/>
                <w:bCs/>
              </w:rPr>
              <w:t>Deputy Homeless Prevention and Solutions Manager x 2</w:t>
            </w:r>
          </w:p>
          <w:p w14:paraId="045AFEF9" w14:textId="60E81C98" w:rsidR="0040722D" w:rsidRPr="005B3EBF" w:rsidRDefault="00E449CE" w:rsidP="00E449CE">
            <w:pPr>
              <w:autoSpaceDE w:val="0"/>
              <w:autoSpaceDN w:val="0"/>
              <w:adjustRightInd w:val="0"/>
              <w:contextualSpacing/>
              <w:rPr>
                <w:rFonts w:ascii="Calibri" w:hAnsi="Calibri" w:cs="Calibri"/>
                <w:b/>
                <w:bCs/>
              </w:rPr>
            </w:pPr>
            <w:r>
              <w:rPr>
                <w:rFonts w:ascii="Calibri" w:hAnsi="Calibri" w:cs="Calibri"/>
                <w:bCs/>
              </w:rPr>
              <w:t>Homeless Preventions and Solutions Officers x 11/12</w:t>
            </w:r>
          </w:p>
        </w:tc>
      </w:tr>
      <w:tr w:rsidR="00B53894" w:rsidRPr="005B3EBF" w14:paraId="795DE879" w14:textId="77777777" w:rsidTr="00397448">
        <w:trPr>
          <w:trHeight w:val="477"/>
        </w:trPr>
        <w:tc>
          <w:tcPr>
            <w:tcW w:w="4261" w:type="dxa"/>
            <w:shd w:val="clear" w:color="auto" w:fill="D9D9D9"/>
          </w:tcPr>
          <w:p w14:paraId="022CF9DD"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127A500E"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22AC746D" w14:textId="77777777" w:rsidR="00BB4DD8" w:rsidRPr="00BB4DD8" w:rsidRDefault="00BB4DD8">
      <w:pPr>
        <w:rPr>
          <w:rFonts w:ascii="Calibri" w:hAnsi="Calibri"/>
        </w:rPr>
      </w:pPr>
    </w:p>
    <w:p w14:paraId="4CFB46D9"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ED9D716" w14:textId="77777777" w:rsidR="00BB4DD8" w:rsidRPr="0049147F" w:rsidRDefault="00BB4DD8">
      <w:pPr>
        <w:rPr>
          <w:rFonts w:ascii="Calibri" w:hAnsi="Calibri"/>
          <w:sz w:val="12"/>
          <w:szCs w:val="12"/>
        </w:rPr>
      </w:pPr>
    </w:p>
    <w:p w14:paraId="661D422E"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B80BABA" w14:textId="77777777" w:rsidR="00975F12" w:rsidRDefault="00975F12" w:rsidP="00AB7915">
      <w:pPr>
        <w:rPr>
          <w:rFonts w:ascii="Calibri" w:hAnsi="Calibri"/>
        </w:rPr>
      </w:pPr>
    </w:p>
    <w:p w14:paraId="64882724"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6528B69"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37BB143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1F041A84"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1E401C" w:rsidRPr="005B3EBF" w14:paraId="4EE0AC96" w14:textId="77777777" w:rsidTr="00247603">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6DCA4856" w14:textId="77777777" w:rsidR="001E401C" w:rsidRPr="005B3EBF" w:rsidRDefault="001E401C" w:rsidP="00247603">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0446103E" w14:textId="77777777" w:rsidR="001E401C" w:rsidRPr="005B3EBF" w:rsidRDefault="001E401C" w:rsidP="00247603">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0EE9DDE3" w14:textId="77777777" w:rsidR="001E401C" w:rsidRDefault="001E401C" w:rsidP="00247603">
            <w:pPr>
              <w:jc w:val="center"/>
              <w:rPr>
                <w:rFonts w:ascii="Calibri" w:hAnsi="Calibri" w:cs="Arial"/>
                <w:b/>
                <w:bCs/>
              </w:rPr>
            </w:pPr>
            <w:r w:rsidRPr="005B3EBF">
              <w:rPr>
                <w:rFonts w:ascii="Calibri" w:hAnsi="Calibri" w:cs="Arial"/>
                <w:b/>
                <w:bCs/>
              </w:rPr>
              <w:t xml:space="preserve">Assessed by </w:t>
            </w:r>
          </w:p>
          <w:p w14:paraId="3CF20C41" w14:textId="77777777" w:rsidR="001E401C" w:rsidRDefault="001E401C" w:rsidP="00247603">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2CCCFBB2" w14:textId="77777777" w:rsidR="001E401C" w:rsidRPr="00D35D30" w:rsidRDefault="001E401C" w:rsidP="00247603">
            <w:pPr>
              <w:jc w:val="center"/>
              <w:rPr>
                <w:rFonts w:ascii="Calibri" w:hAnsi="Calibri" w:cs="Arial"/>
                <w:b/>
                <w:bCs/>
              </w:rPr>
            </w:pPr>
            <w:r w:rsidRPr="00D35D30">
              <w:rPr>
                <w:rFonts w:ascii="Calibri" w:hAnsi="Calibri" w:cs="Arial"/>
                <w:b/>
                <w:bCs/>
                <w:sz w:val="20"/>
                <w:szCs w:val="20"/>
              </w:rPr>
              <w:t>(</w:t>
            </w:r>
            <w:proofErr w:type="gramStart"/>
            <w:r w:rsidRPr="00D35D30">
              <w:rPr>
                <w:rFonts w:ascii="Calibri" w:hAnsi="Calibri" w:cs="Arial"/>
                <w:b/>
                <w:bCs/>
                <w:sz w:val="20"/>
                <w:szCs w:val="20"/>
              </w:rPr>
              <w:t>see</w:t>
            </w:r>
            <w:proofErr w:type="gramEnd"/>
            <w:r w:rsidRPr="00D35D30">
              <w:rPr>
                <w:rFonts w:ascii="Calibri" w:hAnsi="Calibri" w:cs="Arial"/>
                <w:b/>
                <w:bCs/>
                <w:sz w:val="20"/>
                <w:szCs w:val="20"/>
              </w:rPr>
              <w:t xml:space="preserve"> below for explanation)</w:t>
            </w:r>
          </w:p>
        </w:tc>
      </w:tr>
      <w:tr w:rsidR="001E401C" w14:paraId="5FD39F90"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C49D6ED" w14:textId="77777777" w:rsidR="001E401C" w:rsidRDefault="001E401C" w:rsidP="00247603">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7C7132B" w14:textId="77777777" w:rsidR="001E401C" w:rsidRDefault="001E401C" w:rsidP="0024760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B3746FE" w14:textId="77777777" w:rsidR="001E401C" w:rsidRDefault="001E401C" w:rsidP="00247603">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AB471A" w14:textId="77777777" w:rsidR="001E401C" w:rsidRDefault="001E401C" w:rsidP="00247603">
            <w:pPr>
              <w:spacing w:line="70" w:lineRule="atLeast"/>
              <w:jc w:val="center"/>
              <w:rPr>
                <w:rFonts w:ascii="Calibri" w:hAnsi="Calibri" w:cs="Arial"/>
                <w:b/>
                <w:bCs/>
              </w:rPr>
            </w:pPr>
            <w:r>
              <w:rPr>
                <w:rFonts w:ascii="Calibri" w:hAnsi="Calibri" w:cs="Arial"/>
                <w:b/>
                <w:bCs/>
              </w:rPr>
              <w:t>Assessed</w:t>
            </w:r>
          </w:p>
        </w:tc>
      </w:tr>
      <w:tr w:rsidR="001E401C" w:rsidRPr="005B3EBF" w14:paraId="45D0D004"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9D3F76" w14:textId="77777777" w:rsidR="001E401C" w:rsidRPr="00AD0E94" w:rsidRDefault="001E401C" w:rsidP="00247603">
            <w:pPr>
              <w:spacing w:line="70" w:lineRule="atLeast"/>
              <w:jc w:val="center"/>
              <w:rPr>
                <w:rFonts w:ascii="Calibri" w:hAnsi="Calibri" w:cs="Arial"/>
                <w:b/>
                <w:bCs/>
              </w:rPr>
            </w:pPr>
            <w:r>
              <w:rPr>
                <w:rFonts w:ascii="Calibri" w:hAnsi="Calibri" w:cs="Arial"/>
              </w:rPr>
              <w:t>Detailed knowledge of relevant legislation across a number of disciplines including tenancy and homelessness law.</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987E24"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2BF09E"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BA8018"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3DF90B86"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C9053D" w14:textId="77777777" w:rsidR="001E401C" w:rsidRPr="00AD0E94" w:rsidRDefault="001E401C" w:rsidP="00247603">
            <w:pPr>
              <w:spacing w:line="70" w:lineRule="atLeast"/>
              <w:rPr>
                <w:rFonts w:ascii="Calibri" w:hAnsi="Calibri" w:cs="Arial"/>
                <w:b/>
                <w:bCs/>
              </w:rPr>
            </w:pPr>
            <w:r>
              <w:rPr>
                <w:rFonts w:ascii="Calibri" w:hAnsi="Calibri" w:cs="Arial"/>
              </w:rPr>
              <w:t>Knowledge of the various housing options available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DAE28F"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3242EC"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3E0956" w14:textId="0F7131B0" w:rsidR="001E401C" w:rsidRPr="00AD0E94" w:rsidRDefault="001E401C" w:rsidP="00247603">
            <w:pPr>
              <w:spacing w:line="70" w:lineRule="atLeast"/>
              <w:jc w:val="center"/>
              <w:rPr>
                <w:rFonts w:ascii="Calibri" w:hAnsi="Calibri" w:cs="Arial"/>
                <w:b/>
                <w:bCs/>
              </w:rPr>
            </w:pPr>
            <w:r>
              <w:rPr>
                <w:rFonts w:ascii="Calibri" w:hAnsi="Calibri" w:cs="Arial"/>
                <w:b/>
                <w:bCs/>
              </w:rPr>
              <w:t>A/I/T</w:t>
            </w:r>
          </w:p>
        </w:tc>
      </w:tr>
      <w:tr w:rsidR="001E401C" w:rsidRPr="005B3EBF" w14:paraId="7C053CA7"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63BE102" w14:textId="77777777" w:rsidR="001E401C" w:rsidRPr="00AD0E94" w:rsidRDefault="001E401C" w:rsidP="00247603">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33CE97"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89278F"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BF7555" w14:textId="77777777" w:rsidR="001E401C" w:rsidRPr="00AD0E94" w:rsidRDefault="001E401C" w:rsidP="00247603">
            <w:pPr>
              <w:spacing w:line="70" w:lineRule="atLeast"/>
              <w:jc w:val="center"/>
              <w:rPr>
                <w:rFonts w:ascii="Calibri" w:hAnsi="Calibri" w:cs="Arial"/>
                <w:b/>
                <w:bCs/>
              </w:rPr>
            </w:pPr>
            <w:r>
              <w:rPr>
                <w:rFonts w:ascii="Calibri" w:hAnsi="Calibri" w:cs="Arial"/>
                <w:b/>
                <w:bCs/>
              </w:rPr>
              <w:t>A/</w:t>
            </w:r>
            <w:proofErr w:type="spellStart"/>
            <w:r>
              <w:rPr>
                <w:rFonts w:ascii="Calibri" w:hAnsi="Calibri" w:cs="Arial"/>
                <w:b/>
                <w:bCs/>
              </w:rPr>
              <w:t>i</w:t>
            </w:r>
            <w:proofErr w:type="spellEnd"/>
          </w:p>
        </w:tc>
      </w:tr>
      <w:tr w:rsidR="001E401C" w:rsidRPr="005B3EBF" w14:paraId="210F9D52"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FF4DFC1" w14:textId="77777777" w:rsidR="001E401C" w:rsidRPr="00AD0E94" w:rsidRDefault="001E401C" w:rsidP="00247603">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038F084" w14:textId="77777777" w:rsidR="001E401C" w:rsidRPr="00AD0E94" w:rsidRDefault="001E401C" w:rsidP="0024760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6FC61A" w14:textId="77777777" w:rsidR="001E401C" w:rsidRPr="00AD0E94" w:rsidRDefault="001E401C" w:rsidP="00247603">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20FBE98" w14:textId="77777777" w:rsidR="001E401C" w:rsidRPr="00AD0E94" w:rsidRDefault="001E401C" w:rsidP="00247603">
            <w:pPr>
              <w:spacing w:line="70" w:lineRule="atLeast"/>
              <w:jc w:val="center"/>
              <w:rPr>
                <w:rFonts w:ascii="Calibri" w:hAnsi="Calibri" w:cs="Arial"/>
                <w:b/>
                <w:bCs/>
              </w:rPr>
            </w:pPr>
            <w:r>
              <w:rPr>
                <w:rFonts w:ascii="Calibri" w:hAnsi="Calibri" w:cs="Arial"/>
                <w:b/>
                <w:bCs/>
              </w:rPr>
              <w:t>Assessed</w:t>
            </w:r>
          </w:p>
        </w:tc>
      </w:tr>
      <w:tr w:rsidR="001E401C" w:rsidRPr="005B3EBF" w14:paraId="7D131217"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130CEE" w14:textId="77777777" w:rsidR="001E401C" w:rsidRPr="00AD0E94" w:rsidRDefault="001E401C" w:rsidP="00247603">
            <w:pPr>
              <w:spacing w:line="70" w:lineRule="atLeast"/>
              <w:rPr>
                <w:rFonts w:ascii="Calibri" w:hAnsi="Calibri" w:cs="Arial"/>
                <w:b/>
                <w:bCs/>
              </w:rPr>
            </w:pPr>
            <w:r>
              <w:rPr>
                <w:rFonts w:ascii="Calibri" w:hAnsi="Calibri" w:cs="Arial"/>
                <w:color w:val="000000"/>
              </w:rPr>
              <w:t>5 years minimum in Housing needs assessment and the prevention of homelessness.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E404DD"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9B7C9B"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083CD8"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2BEBAD55"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AA0493" w14:textId="5CD4E517" w:rsidR="001E401C" w:rsidRPr="00AD0E94" w:rsidRDefault="001E401C" w:rsidP="00247603">
            <w:pPr>
              <w:spacing w:line="70" w:lineRule="atLeast"/>
              <w:rPr>
                <w:rFonts w:ascii="Calibri" w:hAnsi="Calibri" w:cs="Arial"/>
                <w:b/>
                <w:bCs/>
              </w:rPr>
            </w:pPr>
            <w:r>
              <w:rPr>
                <w:rFonts w:ascii="Calibri" w:hAnsi="Calibri" w:cs="Arial"/>
                <w:color w:val="000000"/>
              </w:rPr>
              <w:lastRenderedPageBreak/>
              <w:t xml:space="preserve">Experience of managing teams providing a </w:t>
            </w:r>
            <w:r w:rsidR="00EB0F47">
              <w:rPr>
                <w:rFonts w:ascii="Calibri" w:hAnsi="Calibri" w:cs="Arial"/>
                <w:color w:val="000000"/>
              </w:rPr>
              <w:t>front-line</w:t>
            </w:r>
            <w:r>
              <w:rPr>
                <w:rFonts w:ascii="Calibri" w:hAnsi="Calibri" w:cs="Arial"/>
                <w:color w:val="000000"/>
              </w:rPr>
              <w:t xml:space="preserve"> service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7E5DF0"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E66E32"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1E3BDF" w14:textId="77777777" w:rsidR="001E401C" w:rsidRPr="00AD0E94" w:rsidRDefault="001E401C" w:rsidP="00247603">
            <w:pPr>
              <w:spacing w:line="70" w:lineRule="atLeast"/>
              <w:jc w:val="center"/>
              <w:rPr>
                <w:rFonts w:ascii="Calibri" w:hAnsi="Calibri" w:cs="Arial"/>
                <w:b/>
                <w:bCs/>
              </w:rPr>
            </w:pPr>
          </w:p>
        </w:tc>
      </w:tr>
      <w:tr w:rsidR="001E401C" w:rsidRPr="005B3EBF" w14:paraId="1C10D0F8"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656F1F" w14:textId="77777777" w:rsidR="001E401C" w:rsidRPr="00AD0E94" w:rsidRDefault="001E401C" w:rsidP="00247603">
            <w:pPr>
              <w:spacing w:line="70" w:lineRule="atLeast"/>
              <w:rPr>
                <w:rFonts w:ascii="Calibri" w:hAnsi="Calibri" w:cs="Arial"/>
                <w:b/>
                <w:bCs/>
              </w:rPr>
            </w:pPr>
            <w:r>
              <w:rPr>
                <w:rFonts w:ascii="Calibri" w:hAnsi="Calibri" w:cs="Arial"/>
              </w:rPr>
              <w:t>Experience of performance appraisal and development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64B88D"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08CD38"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5A892"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6904BDB7"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2D6B19" w14:textId="77777777" w:rsidR="001E401C" w:rsidRDefault="001E401C" w:rsidP="00247603">
            <w:pPr>
              <w:spacing w:line="70" w:lineRule="atLeast"/>
              <w:rPr>
                <w:rFonts w:ascii="Calibri" w:hAnsi="Calibri" w:cs="Arial"/>
                <w:color w:val="00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726FFC"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3EB81E"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2A18C4"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1ECF0926"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EEFD41" w14:textId="77777777" w:rsidR="001E401C" w:rsidRDefault="001E401C" w:rsidP="00247603">
            <w:pPr>
              <w:spacing w:line="70" w:lineRule="atLeast"/>
              <w:rPr>
                <w:rFonts w:ascii="Calibri" w:hAnsi="Calibri" w:cs="Arial"/>
                <w:color w:val="00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769667"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74EDEC"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D83DFE"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32B2102B"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9EC269" w14:textId="77777777" w:rsidR="001E401C" w:rsidRDefault="001E401C" w:rsidP="00247603">
            <w:pPr>
              <w:spacing w:line="70" w:lineRule="atLeast"/>
              <w:rPr>
                <w:rFonts w:ascii="Calibri" w:hAnsi="Calibri" w:cs="Arial"/>
                <w:color w:val="00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94F42F"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689833"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A3B05F"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40590AF1"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230B6C" w14:textId="77777777" w:rsidR="001E401C" w:rsidRPr="00AD0E94" w:rsidRDefault="001E401C" w:rsidP="00247603">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7A2B36" w14:textId="77777777" w:rsidR="001E401C" w:rsidRPr="00AD0E94" w:rsidRDefault="001E401C" w:rsidP="0024760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D8B5EC" w14:textId="77777777" w:rsidR="001E401C" w:rsidRPr="00AD0E94" w:rsidRDefault="001E401C" w:rsidP="00247603">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0C7E996" w14:textId="77777777" w:rsidR="001E401C" w:rsidRPr="00AD0E94" w:rsidRDefault="001E401C" w:rsidP="00247603">
            <w:pPr>
              <w:spacing w:line="70" w:lineRule="atLeast"/>
              <w:jc w:val="center"/>
              <w:rPr>
                <w:rFonts w:ascii="Calibri" w:hAnsi="Calibri" w:cs="Arial"/>
                <w:b/>
                <w:bCs/>
              </w:rPr>
            </w:pPr>
            <w:r>
              <w:rPr>
                <w:rFonts w:ascii="Calibri" w:hAnsi="Calibri" w:cs="Arial"/>
                <w:b/>
                <w:bCs/>
              </w:rPr>
              <w:t>Assessed</w:t>
            </w:r>
          </w:p>
        </w:tc>
      </w:tr>
      <w:tr w:rsidR="001E401C" w:rsidRPr="005B3EBF" w14:paraId="56BF2E64"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305854F" w14:textId="77777777" w:rsidR="001E401C" w:rsidRPr="00AD0E94" w:rsidRDefault="001E401C" w:rsidP="00247603">
            <w:pPr>
              <w:spacing w:line="70" w:lineRule="atLeast"/>
              <w:rPr>
                <w:rFonts w:ascii="Calibri" w:hAnsi="Calibri" w:cs="Arial"/>
                <w:b/>
                <w:bCs/>
              </w:rPr>
            </w:pPr>
            <w:r>
              <w:rPr>
                <w:rFonts w:ascii="Calibri" w:hAnsi="Calibri" w:cs="Arial"/>
              </w:rPr>
              <w:t>Excellent communication skills, written and verbal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D805A8"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5DF5B0"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A76449" w14:textId="06E4E066" w:rsidR="001E401C" w:rsidRPr="00AD0E94" w:rsidRDefault="001E401C" w:rsidP="00247603">
            <w:pPr>
              <w:spacing w:line="70" w:lineRule="atLeast"/>
              <w:jc w:val="center"/>
              <w:rPr>
                <w:rFonts w:ascii="Calibri" w:hAnsi="Calibri" w:cs="Arial"/>
                <w:b/>
                <w:bCs/>
              </w:rPr>
            </w:pPr>
            <w:r>
              <w:rPr>
                <w:rFonts w:ascii="Calibri" w:hAnsi="Calibri" w:cs="Arial"/>
                <w:b/>
                <w:bCs/>
              </w:rPr>
              <w:t>A/I/T</w:t>
            </w:r>
          </w:p>
        </w:tc>
      </w:tr>
      <w:tr w:rsidR="001E401C" w:rsidRPr="005B3EBF" w14:paraId="78E0F831"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63A56A" w14:textId="1F67E957" w:rsidR="001E401C" w:rsidRPr="00AD0E94" w:rsidRDefault="001E401C" w:rsidP="00247603">
            <w:pPr>
              <w:spacing w:line="70" w:lineRule="atLeast"/>
              <w:rPr>
                <w:rFonts w:ascii="Calibri" w:hAnsi="Calibri" w:cs="Arial"/>
                <w:b/>
                <w:bCs/>
              </w:rPr>
            </w:pPr>
            <w:r>
              <w:rPr>
                <w:rFonts w:ascii="Calibri" w:hAnsi="Calibri" w:cs="Arial"/>
              </w:rPr>
              <w:t xml:space="preserve">Problem solving in a </w:t>
            </w:r>
            <w:r w:rsidR="00EB0F47">
              <w:rPr>
                <w:rFonts w:ascii="Calibri" w:hAnsi="Calibri" w:cs="Arial"/>
              </w:rPr>
              <w:t>fast-paced</w:t>
            </w:r>
            <w:r>
              <w:rPr>
                <w:rFonts w:ascii="Calibri" w:hAnsi="Calibri" w:cs="Arial"/>
              </w:rPr>
              <w:t xml:space="preserve">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CDD3B6"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3FBEDD"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8A04A4"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503393EF"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99E704D" w14:textId="7E3D5856" w:rsidR="001E401C" w:rsidRPr="00AD0E94" w:rsidRDefault="001E401C" w:rsidP="00247603">
            <w:pPr>
              <w:spacing w:line="70" w:lineRule="atLeast"/>
              <w:rPr>
                <w:rFonts w:ascii="Calibri" w:hAnsi="Calibri" w:cs="Arial"/>
                <w:b/>
                <w:bCs/>
              </w:rPr>
            </w:pPr>
            <w:r>
              <w:rPr>
                <w:rFonts w:ascii="Calibri" w:hAnsi="Calibri" w:cs="Arial"/>
              </w:rPr>
              <w:t xml:space="preserve">The ability to manage, supervise and motivate staff as regards both </w:t>
            </w:r>
            <w:r w:rsidR="00EB0F47">
              <w:rPr>
                <w:rFonts w:ascii="Calibri" w:hAnsi="Calibri" w:cs="Arial"/>
              </w:rPr>
              <w:t>task and</w:t>
            </w:r>
            <w:r>
              <w:rPr>
                <w:rFonts w:ascii="Calibri" w:hAnsi="Calibri" w:cs="Arial"/>
              </w:rPr>
              <w:t xml:space="preserve"> person.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472797"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6C219"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10DE7A"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7ABF150A"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5BF18B4" w14:textId="77777777" w:rsidR="001E401C" w:rsidRDefault="001E401C" w:rsidP="00247603">
            <w:pPr>
              <w:spacing w:line="70" w:lineRule="atLeast"/>
              <w:rPr>
                <w:rFonts w:ascii="Calibri" w:hAnsi="Calibri" w:cs="Arial"/>
                <w:color w:val="000000"/>
              </w:rPr>
            </w:pPr>
            <w:r>
              <w:rPr>
                <w:rFonts w:ascii="Calibri" w:hAnsi="Calibri" w:cs="Arial"/>
              </w:rPr>
              <w:t>Ability to identify and achieve high pressure service performance standards and targets, with the ability to work well under pressure, in the context of frequently changing priorities and demands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23AC45"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94CF13"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D8D70E" w14:textId="1C355CB2" w:rsidR="001E401C" w:rsidRPr="00AD0E94" w:rsidRDefault="001E401C" w:rsidP="00247603">
            <w:pPr>
              <w:spacing w:line="70" w:lineRule="atLeast"/>
              <w:jc w:val="center"/>
              <w:rPr>
                <w:rFonts w:ascii="Calibri" w:hAnsi="Calibri" w:cs="Arial"/>
                <w:b/>
                <w:bCs/>
              </w:rPr>
            </w:pPr>
            <w:r>
              <w:rPr>
                <w:rFonts w:ascii="Calibri" w:hAnsi="Calibri" w:cs="Arial"/>
                <w:b/>
                <w:bCs/>
              </w:rPr>
              <w:t>A/I/T</w:t>
            </w:r>
          </w:p>
        </w:tc>
      </w:tr>
      <w:tr w:rsidR="001E401C" w:rsidRPr="005B3EBF" w14:paraId="53CB09BB"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97227D" w14:textId="77777777" w:rsidR="001E401C" w:rsidRDefault="001E401C" w:rsidP="00247603">
            <w:pPr>
              <w:spacing w:line="70" w:lineRule="atLeast"/>
              <w:rPr>
                <w:rFonts w:ascii="Calibri" w:hAnsi="Calibri" w:cs="Arial"/>
                <w:color w:val="000000"/>
              </w:rPr>
            </w:pPr>
            <w:r>
              <w:rPr>
                <w:rFonts w:ascii="Calibri" w:hAnsi="Calibri" w:cs="Arial"/>
                <w:color w:val="000000"/>
              </w:rPr>
              <w:t>The ability to work effectively as part of the wider management team, fostering a flexible and results driven culture.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12C0A5"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754C5D"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FF5E23"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w:t>
            </w:r>
          </w:p>
        </w:tc>
      </w:tr>
      <w:tr w:rsidR="001E401C" w:rsidRPr="005B3EBF" w14:paraId="635DC54B"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F411A6F" w14:textId="77777777" w:rsidR="001E401C" w:rsidRDefault="001E401C" w:rsidP="00247603">
            <w:pPr>
              <w:spacing w:line="70" w:lineRule="atLeast"/>
              <w:rPr>
                <w:rFonts w:ascii="Calibri" w:hAnsi="Calibri" w:cs="Arial"/>
                <w:color w:val="000000"/>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9FE372"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E5856C" w14:textId="77777777" w:rsidR="001E401C" w:rsidRPr="00AD0E94" w:rsidRDefault="001E401C" w:rsidP="00247603">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3C678F" w14:textId="7D9AFB28" w:rsidR="001E401C" w:rsidRPr="00AD0E94" w:rsidRDefault="001E401C" w:rsidP="00247603">
            <w:pPr>
              <w:spacing w:line="70" w:lineRule="atLeast"/>
              <w:jc w:val="center"/>
              <w:rPr>
                <w:rFonts w:ascii="Calibri" w:hAnsi="Calibri" w:cs="Arial"/>
                <w:b/>
                <w:bCs/>
              </w:rPr>
            </w:pPr>
          </w:p>
        </w:tc>
      </w:tr>
      <w:tr w:rsidR="001E401C" w:rsidRPr="005B3EBF" w14:paraId="619F0EA4"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F66C143" w14:textId="77777777" w:rsidR="001E401C" w:rsidRPr="00AD0E94" w:rsidRDefault="001E401C" w:rsidP="00247603">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410FA36" w14:textId="77777777" w:rsidR="001E401C" w:rsidRPr="00AD0E94" w:rsidRDefault="001E401C" w:rsidP="0024760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5BBF69" w14:textId="77777777" w:rsidR="001E401C" w:rsidRPr="00AD0E94" w:rsidRDefault="001E401C" w:rsidP="00247603">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CCAF82A" w14:textId="77777777" w:rsidR="001E401C" w:rsidRPr="00AD0E94" w:rsidRDefault="001E401C" w:rsidP="00247603">
            <w:pPr>
              <w:spacing w:line="70" w:lineRule="atLeast"/>
              <w:jc w:val="center"/>
              <w:rPr>
                <w:rFonts w:ascii="Calibri" w:hAnsi="Calibri" w:cs="Arial"/>
                <w:b/>
                <w:bCs/>
              </w:rPr>
            </w:pPr>
            <w:r>
              <w:rPr>
                <w:rFonts w:ascii="Calibri" w:hAnsi="Calibri" w:cs="Arial"/>
                <w:b/>
                <w:bCs/>
              </w:rPr>
              <w:t>Assessed</w:t>
            </w:r>
          </w:p>
        </w:tc>
      </w:tr>
      <w:tr w:rsidR="001E401C" w:rsidRPr="005B3EBF" w14:paraId="36F9D728" w14:textId="77777777" w:rsidTr="00247603">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0189F0" w14:textId="77777777" w:rsidR="001E401C" w:rsidRPr="00AD0E94" w:rsidRDefault="001E401C" w:rsidP="00247603">
            <w:pPr>
              <w:spacing w:line="70" w:lineRule="atLeast"/>
              <w:rPr>
                <w:rFonts w:ascii="Calibri" w:hAnsi="Calibri" w:cs="Arial"/>
                <w:b/>
                <w:bCs/>
              </w:rPr>
            </w:pPr>
            <w:r>
              <w:rPr>
                <w:rFonts w:ascii="Calibri" w:hAnsi="Calibri" w:cs="Arial"/>
                <w:b/>
                <w:bCs/>
              </w:rPr>
              <w:t xml:space="preserve">Degree level or equivalent through work experience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15864C" w14:textId="77777777" w:rsidR="001E401C" w:rsidRPr="00AD0E94" w:rsidRDefault="001E401C" w:rsidP="0024760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CDB760" w14:textId="77777777" w:rsidR="001E401C" w:rsidRPr="00AD0E94" w:rsidRDefault="001E401C" w:rsidP="00247603">
            <w:pPr>
              <w:spacing w:line="70" w:lineRule="atLeast"/>
              <w:jc w:val="center"/>
              <w:rPr>
                <w:rFonts w:ascii="Calibri" w:hAnsi="Calibri" w:cs="Arial"/>
                <w:b/>
                <w:bCs/>
              </w:rPr>
            </w:pPr>
            <w:r>
              <w:rPr>
                <w:rFonts w:ascii="Calibri" w:hAnsi="Calibri" w:cs="Arial"/>
                <w:b/>
                <w:bCs/>
              </w:rPr>
              <w:t>Y</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00A654" w14:textId="77777777" w:rsidR="001E401C" w:rsidRPr="00AD0E94" w:rsidRDefault="001E401C" w:rsidP="00247603">
            <w:pPr>
              <w:spacing w:line="70" w:lineRule="atLeast"/>
              <w:jc w:val="center"/>
              <w:rPr>
                <w:rFonts w:ascii="Calibri" w:hAnsi="Calibri" w:cs="Arial"/>
                <w:b/>
                <w:bCs/>
              </w:rPr>
            </w:pPr>
            <w:r>
              <w:rPr>
                <w:rFonts w:ascii="Calibri" w:hAnsi="Calibri" w:cs="Arial"/>
                <w:b/>
                <w:bCs/>
              </w:rPr>
              <w:t>A/I/C</w:t>
            </w:r>
          </w:p>
        </w:tc>
      </w:tr>
    </w:tbl>
    <w:p w14:paraId="29BFEFED" w14:textId="77777777" w:rsidR="001E401C" w:rsidRDefault="001E401C" w:rsidP="001E401C">
      <w:pPr>
        <w:autoSpaceDE w:val="0"/>
        <w:autoSpaceDN w:val="0"/>
        <w:adjustRightInd w:val="0"/>
        <w:rPr>
          <w:rFonts w:ascii="Calibri" w:hAnsi="Calibri" w:cs="Calibri"/>
          <w:b/>
        </w:rPr>
      </w:pPr>
    </w:p>
    <w:p w14:paraId="0201C201" w14:textId="77777777" w:rsidR="001E401C" w:rsidRDefault="001E401C" w:rsidP="001E401C"/>
    <w:p w14:paraId="6C585E6F" w14:textId="77777777" w:rsidR="00202A7E" w:rsidRDefault="00202A7E" w:rsidP="0049147F">
      <w:pPr>
        <w:autoSpaceDE w:val="0"/>
        <w:autoSpaceDN w:val="0"/>
        <w:adjustRightInd w:val="0"/>
        <w:rPr>
          <w:rFonts w:ascii="Calibri" w:hAnsi="Calibri" w:cs="Calibri"/>
          <w:b/>
        </w:rPr>
      </w:pPr>
    </w:p>
    <w:p w14:paraId="152BC23C"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4AC73FA7"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8E1CAEC"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932B718"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9A6FB1E"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17BC8" w14:textId="77777777" w:rsidR="00EC37F4" w:rsidRDefault="00EC37F4" w:rsidP="003E5354">
      <w:r>
        <w:separator/>
      </w:r>
    </w:p>
  </w:endnote>
  <w:endnote w:type="continuationSeparator" w:id="0">
    <w:p w14:paraId="097D587E" w14:textId="77777777" w:rsidR="00EC37F4" w:rsidRDefault="00EC37F4"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990C3"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24037F9A"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2B6C24DE" wp14:editId="6ECF13B0">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109D2F"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6C24DE" id="_x0000_t202" coordsize="21600,21600" o:spt="202" path="m,l,21600r21600,l21600,xe">
              <v:stroke joinstyle="miter"/>
              <v:path gradientshapeok="t" o:connecttype="rect"/>
            </v:shapetype>
            <v:shape id="MSIPCM810b4b9cb77880329392d84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5F109D2F"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634B" w14:textId="77777777" w:rsidR="00EC37F4" w:rsidRDefault="00EC37F4" w:rsidP="003E5354">
      <w:r>
        <w:separator/>
      </w:r>
    </w:p>
  </w:footnote>
  <w:footnote w:type="continuationSeparator" w:id="0">
    <w:p w14:paraId="6C13433D" w14:textId="77777777" w:rsidR="00EC37F4" w:rsidRDefault="00EC37F4"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C4ECF0D" w14:textId="2F569F24"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F6578"/>
    <w:multiLevelType w:val="hybridMultilevel"/>
    <w:tmpl w:val="C13EFDC4"/>
    <w:lvl w:ilvl="0" w:tplc="08090001">
      <w:numFmt w:val="decimal"/>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B23D43"/>
    <w:multiLevelType w:val="hybridMultilevel"/>
    <w:tmpl w:val="E92CC668"/>
    <w:lvl w:ilvl="0" w:tplc="3A66BFBE">
      <w:start w:val="1"/>
      <w:numFmt w:val="decimal"/>
      <w:lvlText w:val="%1)"/>
      <w:lvlJc w:val="left"/>
      <w:pPr>
        <w:ind w:left="720" w:hanging="360"/>
      </w:pPr>
      <w:rPr>
        <w:rFonts w:ascii="Calibri" w:eastAsia="Times New Roman" w:hAnsi="Calibri" w:cs="Verdan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104807"/>
    <w:multiLevelType w:val="hybridMultilevel"/>
    <w:tmpl w:val="2F9CC26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006CE0"/>
    <w:multiLevelType w:val="hybridMultilevel"/>
    <w:tmpl w:val="2F9CC260"/>
    <w:lvl w:ilvl="0" w:tplc="4DAE5FB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7F597C"/>
    <w:multiLevelType w:val="hybridMultilevel"/>
    <w:tmpl w:val="C0142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813453520">
    <w:abstractNumId w:val="15"/>
  </w:num>
  <w:num w:numId="2" w16cid:durableId="723679041">
    <w:abstractNumId w:val="24"/>
  </w:num>
  <w:num w:numId="3" w16cid:durableId="1896238773">
    <w:abstractNumId w:val="22"/>
  </w:num>
  <w:num w:numId="4" w16cid:durableId="1222406965">
    <w:abstractNumId w:val="18"/>
  </w:num>
  <w:num w:numId="5" w16cid:durableId="1652633461">
    <w:abstractNumId w:val="30"/>
  </w:num>
  <w:num w:numId="6" w16cid:durableId="493569540">
    <w:abstractNumId w:val="4"/>
  </w:num>
  <w:num w:numId="7" w16cid:durableId="473109557">
    <w:abstractNumId w:val="3"/>
  </w:num>
  <w:num w:numId="8" w16cid:durableId="2033609508">
    <w:abstractNumId w:val="17"/>
  </w:num>
  <w:num w:numId="9" w16cid:durableId="213123413">
    <w:abstractNumId w:val="2"/>
  </w:num>
  <w:num w:numId="10" w16cid:durableId="461460874">
    <w:abstractNumId w:val="26"/>
  </w:num>
  <w:num w:numId="11" w16cid:durableId="1687175054">
    <w:abstractNumId w:val="12"/>
  </w:num>
  <w:num w:numId="12" w16cid:durableId="825979341">
    <w:abstractNumId w:val="10"/>
  </w:num>
  <w:num w:numId="13" w16cid:durableId="461968889">
    <w:abstractNumId w:val="27"/>
  </w:num>
  <w:num w:numId="14" w16cid:durableId="1952856058">
    <w:abstractNumId w:val="16"/>
  </w:num>
  <w:num w:numId="15" w16cid:durableId="368914962">
    <w:abstractNumId w:val="11"/>
  </w:num>
  <w:num w:numId="16" w16cid:durableId="2034458449">
    <w:abstractNumId w:val="13"/>
  </w:num>
  <w:num w:numId="17" w16cid:durableId="1659261039">
    <w:abstractNumId w:val="8"/>
  </w:num>
  <w:num w:numId="18" w16cid:durableId="2053797691">
    <w:abstractNumId w:val="35"/>
  </w:num>
  <w:num w:numId="19" w16cid:durableId="725763430">
    <w:abstractNumId w:val="20"/>
  </w:num>
  <w:num w:numId="20" w16cid:durableId="577010782">
    <w:abstractNumId w:val="14"/>
  </w:num>
  <w:num w:numId="21" w16cid:durableId="956721728">
    <w:abstractNumId w:val="29"/>
  </w:num>
  <w:num w:numId="22" w16cid:durableId="2059352706">
    <w:abstractNumId w:val="25"/>
  </w:num>
  <w:num w:numId="23" w16cid:durableId="182331573">
    <w:abstractNumId w:val="28"/>
  </w:num>
  <w:num w:numId="24" w16cid:durableId="1404796246">
    <w:abstractNumId w:val="21"/>
  </w:num>
  <w:num w:numId="25" w16cid:durableId="2030332143">
    <w:abstractNumId w:val="0"/>
  </w:num>
  <w:num w:numId="26" w16cid:durableId="1584148813">
    <w:abstractNumId w:val="19"/>
  </w:num>
  <w:num w:numId="27" w16cid:durableId="1190994748">
    <w:abstractNumId w:val="31"/>
  </w:num>
  <w:num w:numId="28" w16cid:durableId="911231300">
    <w:abstractNumId w:val="7"/>
  </w:num>
  <w:num w:numId="29" w16cid:durableId="1417289189">
    <w:abstractNumId w:val="33"/>
  </w:num>
  <w:num w:numId="30" w16cid:durableId="587424748">
    <w:abstractNumId w:val="9"/>
  </w:num>
  <w:num w:numId="31" w16cid:durableId="1669282170">
    <w:abstractNumId w:val="23"/>
  </w:num>
  <w:num w:numId="32" w16cid:durableId="994606888">
    <w:abstractNumId w:val="32"/>
  </w:num>
  <w:num w:numId="33" w16cid:durableId="700012579">
    <w:abstractNumId w:val="6"/>
  </w:num>
  <w:num w:numId="34" w16cid:durableId="1664695662">
    <w:abstractNumId w:val="34"/>
  </w:num>
  <w:num w:numId="35" w16cid:durableId="621107077">
    <w:abstractNumId w:val="5"/>
    <w:lvlOverride w:ilvl="0">
      <w:startOverride w:val="1"/>
    </w:lvlOverride>
    <w:lvlOverride w:ilvl="1"/>
    <w:lvlOverride w:ilvl="2"/>
    <w:lvlOverride w:ilvl="3"/>
    <w:lvlOverride w:ilvl="4"/>
    <w:lvlOverride w:ilvl="5"/>
    <w:lvlOverride w:ilvl="6"/>
    <w:lvlOverride w:ilvl="7"/>
    <w:lvlOverride w:ilvl="8"/>
  </w:num>
  <w:num w:numId="36" w16cid:durableId="2014523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52CB"/>
    <w:rsid w:val="000168A3"/>
    <w:rsid w:val="00016929"/>
    <w:rsid w:val="00040A31"/>
    <w:rsid w:val="00041902"/>
    <w:rsid w:val="000621A9"/>
    <w:rsid w:val="00074383"/>
    <w:rsid w:val="00074F15"/>
    <w:rsid w:val="000A6666"/>
    <w:rsid w:val="000B4643"/>
    <w:rsid w:val="000B61A4"/>
    <w:rsid w:val="000E62C7"/>
    <w:rsid w:val="00112470"/>
    <w:rsid w:val="00113AE0"/>
    <w:rsid w:val="00113D09"/>
    <w:rsid w:val="00125641"/>
    <w:rsid w:val="001412BB"/>
    <w:rsid w:val="00154E7C"/>
    <w:rsid w:val="0015656E"/>
    <w:rsid w:val="00175705"/>
    <w:rsid w:val="00175823"/>
    <w:rsid w:val="001B2FB2"/>
    <w:rsid w:val="001C212A"/>
    <w:rsid w:val="001C2CA3"/>
    <w:rsid w:val="001E05C1"/>
    <w:rsid w:val="001E3C23"/>
    <w:rsid w:val="001E401C"/>
    <w:rsid w:val="00202A7E"/>
    <w:rsid w:val="002037BD"/>
    <w:rsid w:val="002109FC"/>
    <w:rsid w:val="00223609"/>
    <w:rsid w:val="00224FEB"/>
    <w:rsid w:val="00237F78"/>
    <w:rsid w:val="00240241"/>
    <w:rsid w:val="00240EA2"/>
    <w:rsid w:val="0024126E"/>
    <w:rsid w:val="0026064E"/>
    <w:rsid w:val="00261779"/>
    <w:rsid w:val="00272B6D"/>
    <w:rsid w:val="002748BB"/>
    <w:rsid w:val="002857D1"/>
    <w:rsid w:val="002A5DEC"/>
    <w:rsid w:val="002A6A06"/>
    <w:rsid w:val="002B4926"/>
    <w:rsid w:val="002B7CD7"/>
    <w:rsid w:val="002D5D82"/>
    <w:rsid w:val="002D7A1D"/>
    <w:rsid w:val="002E02F3"/>
    <w:rsid w:val="002E0A59"/>
    <w:rsid w:val="002E49B1"/>
    <w:rsid w:val="002F20B1"/>
    <w:rsid w:val="002F732F"/>
    <w:rsid w:val="00303FCB"/>
    <w:rsid w:val="003054B2"/>
    <w:rsid w:val="003070DB"/>
    <w:rsid w:val="00323C90"/>
    <w:rsid w:val="00324D3D"/>
    <w:rsid w:val="00343CED"/>
    <w:rsid w:val="00353B9E"/>
    <w:rsid w:val="003553C1"/>
    <w:rsid w:val="00376E8A"/>
    <w:rsid w:val="00380815"/>
    <w:rsid w:val="0038094E"/>
    <w:rsid w:val="003847D3"/>
    <w:rsid w:val="003865F4"/>
    <w:rsid w:val="00387E78"/>
    <w:rsid w:val="00396680"/>
    <w:rsid w:val="00397448"/>
    <w:rsid w:val="003A253B"/>
    <w:rsid w:val="003A2F19"/>
    <w:rsid w:val="003A6B63"/>
    <w:rsid w:val="003C0015"/>
    <w:rsid w:val="003C29A2"/>
    <w:rsid w:val="003D1184"/>
    <w:rsid w:val="003D348E"/>
    <w:rsid w:val="003E5354"/>
    <w:rsid w:val="003F3658"/>
    <w:rsid w:val="00401253"/>
    <w:rsid w:val="00402EF4"/>
    <w:rsid w:val="00403864"/>
    <w:rsid w:val="00404C0A"/>
    <w:rsid w:val="0040722D"/>
    <w:rsid w:val="00407E7C"/>
    <w:rsid w:val="004108FC"/>
    <w:rsid w:val="00413DE4"/>
    <w:rsid w:val="00423461"/>
    <w:rsid w:val="004256D7"/>
    <w:rsid w:val="00427CE9"/>
    <w:rsid w:val="00434D46"/>
    <w:rsid w:val="0044737D"/>
    <w:rsid w:val="004527E9"/>
    <w:rsid w:val="00453DB8"/>
    <w:rsid w:val="00466702"/>
    <w:rsid w:val="004752A5"/>
    <w:rsid w:val="00483D3A"/>
    <w:rsid w:val="004859A5"/>
    <w:rsid w:val="00486DAE"/>
    <w:rsid w:val="0049147F"/>
    <w:rsid w:val="004924DE"/>
    <w:rsid w:val="004A3A11"/>
    <w:rsid w:val="004A74CD"/>
    <w:rsid w:val="004C1BE3"/>
    <w:rsid w:val="004C2EE3"/>
    <w:rsid w:val="004C55E7"/>
    <w:rsid w:val="004D2B21"/>
    <w:rsid w:val="004D3E78"/>
    <w:rsid w:val="004E7D11"/>
    <w:rsid w:val="004F2E96"/>
    <w:rsid w:val="004F668A"/>
    <w:rsid w:val="0050065A"/>
    <w:rsid w:val="00506BA7"/>
    <w:rsid w:val="005117A1"/>
    <w:rsid w:val="00516287"/>
    <w:rsid w:val="0051713B"/>
    <w:rsid w:val="005305AE"/>
    <w:rsid w:val="005308D0"/>
    <w:rsid w:val="00533982"/>
    <w:rsid w:val="00545A74"/>
    <w:rsid w:val="00563EA5"/>
    <w:rsid w:val="0057379C"/>
    <w:rsid w:val="005750CD"/>
    <w:rsid w:val="00575B2C"/>
    <w:rsid w:val="00576BA4"/>
    <w:rsid w:val="0058438B"/>
    <w:rsid w:val="005907BB"/>
    <w:rsid w:val="00591F9B"/>
    <w:rsid w:val="00597320"/>
    <w:rsid w:val="00597977"/>
    <w:rsid w:val="005B3EBF"/>
    <w:rsid w:val="005E559A"/>
    <w:rsid w:val="00602AEA"/>
    <w:rsid w:val="006034E2"/>
    <w:rsid w:val="00603C2B"/>
    <w:rsid w:val="00607E93"/>
    <w:rsid w:val="00613E0B"/>
    <w:rsid w:val="00613F15"/>
    <w:rsid w:val="006144EB"/>
    <w:rsid w:val="006165B2"/>
    <w:rsid w:val="00623B33"/>
    <w:rsid w:val="006258D2"/>
    <w:rsid w:val="006345A2"/>
    <w:rsid w:val="006454AD"/>
    <w:rsid w:val="0064607D"/>
    <w:rsid w:val="00657A2C"/>
    <w:rsid w:val="006636E1"/>
    <w:rsid w:val="00665E28"/>
    <w:rsid w:val="00683531"/>
    <w:rsid w:val="006A1E18"/>
    <w:rsid w:val="006C40ED"/>
    <w:rsid w:val="006F7511"/>
    <w:rsid w:val="00703BE5"/>
    <w:rsid w:val="00712148"/>
    <w:rsid w:val="00713CEE"/>
    <w:rsid w:val="00714EFE"/>
    <w:rsid w:val="00721AA8"/>
    <w:rsid w:val="007319DD"/>
    <w:rsid w:val="007366A9"/>
    <w:rsid w:val="00750A13"/>
    <w:rsid w:val="00756863"/>
    <w:rsid w:val="00770F26"/>
    <w:rsid w:val="00783415"/>
    <w:rsid w:val="00783C6D"/>
    <w:rsid w:val="007A3872"/>
    <w:rsid w:val="007A6A73"/>
    <w:rsid w:val="007B1542"/>
    <w:rsid w:val="007C617C"/>
    <w:rsid w:val="007C7D20"/>
    <w:rsid w:val="007D20BD"/>
    <w:rsid w:val="007D5A3B"/>
    <w:rsid w:val="007E4E3F"/>
    <w:rsid w:val="008003FF"/>
    <w:rsid w:val="00802B8D"/>
    <w:rsid w:val="0082269C"/>
    <w:rsid w:val="00850710"/>
    <w:rsid w:val="00852B1B"/>
    <w:rsid w:val="00854C11"/>
    <w:rsid w:val="00865D8E"/>
    <w:rsid w:val="008907FC"/>
    <w:rsid w:val="008923F3"/>
    <w:rsid w:val="008924AE"/>
    <w:rsid w:val="00897145"/>
    <w:rsid w:val="008A0DC4"/>
    <w:rsid w:val="008C0883"/>
    <w:rsid w:val="008D0A94"/>
    <w:rsid w:val="008D2BB6"/>
    <w:rsid w:val="008D6E04"/>
    <w:rsid w:val="008F0484"/>
    <w:rsid w:val="008F677B"/>
    <w:rsid w:val="008F77C6"/>
    <w:rsid w:val="0090490C"/>
    <w:rsid w:val="00915B47"/>
    <w:rsid w:val="009202FC"/>
    <w:rsid w:val="00926E42"/>
    <w:rsid w:val="00927DFC"/>
    <w:rsid w:val="00934557"/>
    <w:rsid w:val="009353E8"/>
    <w:rsid w:val="00935FA0"/>
    <w:rsid w:val="00940FF5"/>
    <w:rsid w:val="009632AA"/>
    <w:rsid w:val="00967CAE"/>
    <w:rsid w:val="00970B89"/>
    <w:rsid w:val="00975F12"/>
    <w:rsid w:val="00986F89"/>
    <w:rsid w:val="009A5489"/>
    <w:rsid w:val="009C348D"/>
    <w:rsid w:val="009D06F7"/>
    <w:rsid w:val="009D35AF"/>
    <w:rsid w:val="009D4FB4"/>
    <w:rsid w:val="009D5536"/>
    <w:rsid w:val="009E54E8"/>
    <w:rsid w:val="009F1B52"/>
    <w:rsid w:val="00A262C4"/>
    <w:rsid w:val="00A42175"/>
    <w:rsid w:val="00A73544"/>
    <w:rsid w:val="00A920C4"/>
    <w:rsid w:val="00A92D79"/>
    <w:rsid w:val="00AB7915"/>
    <w:rsid w:val="00AB7E08"/>
    <w:rsid w:val="00AC0C7B"/>
    <w:rsid w:val="00AC307B"/>
    <w:rsid w:val="00AD0257"/>
    <w:rsid w:val="00AF0596"/>
    <w:rsid w:val="00AF1C29"/>
    <w:rsid w:val="00B03BA3"/>
    <w:rsid w:val="00B04C52"/>
    <w:rsid w:val="00B11F16"/>
    <w:rsid w:val="00B22CC6"/>
    <w:rsid w:val="00B243BC"/>
    <w:rsid w:val="00B2480C"/>
    <w:rsid w:val="00B34715"/>
    <w:rsid w:val="00B35400"/>
    <w:rsid w:val="00B3651E"/>
    <w:rsid w:val="00B3662C"/>
    <w:rsid w:val="00B435E2"/>
    <w:rsid w:val="00B53894"/>
    <w:rsid w:val="00B60375"/>
    <w:rsid w:val="00B96984"/>
    <w:rsid w:val="00BB192D"/>
    <w:rsid w:val="00BB4DD8"/>
    <w:rsid w:val="00BB7565"/>
    <w:rsid w:val="00BC35CF"/>
    <w:rsid w:val="00BD64A8"/>
    <w:rsid w:val="00BD6527"/>
    <w:rsid w:val="00BE427A"/>
    <w:rsid w:val="00C0449A"/>
    <w:rsid w:val="00C12C7A"/>
    <w:rsid w:val="00C12CF6"/>
    <w:rsid w:val="00C12D4B"/>
    <w:rsid w:val="00C20461"/>
    <w:rsid w:val="00C22178"/>
    <w:rsid w:val="00C27BD9"/>
    <w:rsid w:val="00C350DD"/>
    <w:rsid w:val="00C4011A"/>
    <w:rsid w:val="00C41C88"/>
    <w:rsid w:val="00C42142"/>
    <w:rsid w:val="00C45352"/>
    <w:rsid w:val="00C50C08"/>
    <w:rsid w:val="00C55803"/>
    <w:rsid w:val="00C57A2C"/>
    <w:rsid w:val="00C62BA2"/>
    <w:rsid w:val="00C767F3"/>
    <w:rsid w:val="00C90AB7"/>
    <w:rsid w:val="00CA6167"/>
    <w:rsid w:val="00CB5723"/>
    <w:rsid w:val="00CC45F2"/>
    <w:rsid w:val="00CD0D02"/>
    <w:rsid w:val="00CD2380"/>
    <w:rsid w:val="00CD7751"/>
    <w:rsid w:val="00CE5A42"/>
    <w:rsid w:val="00CF52E9"/>
    <w:rsid w:val="00D023DF"/>
    <w:rsid w:val="00D04BFB"/>
    <w:rsid w:val="00D10CAB"/>
    <w:rsid w:val="00D20A7D"/>
    <w:rsid w:val="00D23C17"/>
    <w:rsid w:val="00D26FD4"/>
    <w:rsid w:val="00D331E1"/>
    <w:rsid w:val="00D474D1"/>
    <w:rsid w:val="00D57313"/>
    <w:rsid w:val="00D67735"/>
    <w:rsid w:val="00D75260"/>
    <w:rsid w:val="00D76DAC"/>
    <w:rsid w:val="00D81F12"/>
    <w:rsid w:val="00D852F2"/>
    <w:rsid w:val="00D8693A"/>
    <w:rsid w:val="00D86DA6"/>
    <w:rsid w:val="00DB211A"/>
    <w:rsid w:val="00DC3A8A"/>
    <w:rsid w:val="00DC69F9"/>
    <w:rsid w:val="00DD3F67"/>
    <w:rsid w:val="00DE0929"/>
    <w:rsid w:val="00DE42CA"/>
    <w:rsid w:val="00DE61F8"/>
    <w:rsid w:val="00DE6659"/>
    <w:rsid w:val="00DE7506"/>
    <w:rsid w:val="00DF2A00"/>
    <w:rsid w:val="00DF697D"/>
    <w:rsid w:val="00DF7A3B"/>
    <w:rsid w:val="00E01113"/>
    <w:rsid w:val="00E05806"/>
    <w:rsid w:val="00E123BA"/>
    <w:rsid w:val="00E223ED"/>
    <w:rsid w:val="00E26A78"/>
    <w:rsid w:val="00E30EB9"/>
    <w:rsid w:val="00E36BC7"/>
    <w:rsid w:val="00E449CE"/>
    <w:rsid w:val="00E559CE"/>
    <w:rsid w:val="00E70DBB"/>
    <w:rsid w:val="00E7662F"/>
    <w:rsid w:val="00E85ED8"/>
    <w:rsid w:val="00EA2CC9"/>
    <w:rsid w:val="00EA684F"/>
    <w:rsid w:val="00EA7B29"/>
    <w:rsid w:val="00EB0F47"/>
    <w:rsid w:val="00EB50EC"/>
    <w:rsid w:val="00EB68C3"/>
    <w:rsid w:val="00EB7098"/>
    <w:rsid w:val="00EC37F4"/>
    <w:rsid w:val="00EC6636"/>
    <w:rsid w:val="00ED7962"/>
    <w:rsid w:val="00EF1348"/>
    <w:rsid w:val="00EF3AB0"/>
    <w:rsid w:val="00F01544"/>
    <w:rsid w:val="00F03E99"/>
    <w:rsid w:val="00F27B4D"/>
    <w:rsid w:val="00F7665D"/>
    <w:rsid w:val="00F90371"/>
    <w:rsid w:val="00F93B8A"/>
    <w:rsid w:val="00FB6581"/>
    <w:rsid w:val="00FF1837"/>
    <w:rsid w:val="00FF3D67"/>
    <w:rsid w:val="00FF6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60957554">
      <w:bodyDiv w:val="1"/>
      <w:marLeft w:val="0"/>
      <w:marRight w:val="0"/>
      <w:marTop w:val="0"/>
      <w:marBottom w:val="0"/>
      <w:divBdr>
        <w:top w:val="none" w:sz="0" w:space="0" w:color="auto"/>
        <w:left w:val="none" w:sz="0" w:space="0" w:color="auto"/>
        <w:bottom w:val="none" w:sz="0" w:space="0" w:color="auto"/>
        <w:right w:val="none" w:sz="0" w:space="0" w:color="auto"/>
      </w:divBdr>
    </w:div>
    <w:div w:id="962536772">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3494497e-d975-4373-b325-b11f7c8808c6"/>
    <ds:schemaRef ds:uri="http://purl.org/dc/terms/"/>
    <ds:schemaRef ds:uri="7f0217ae-970d-4e65-bbde-24f3bc2bdb20"/>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0877992D-E3D2-45CE-963A-4F0DCCADB34C}"/>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1470</Words>
  <Characters>8600</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10050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Nana Danquah</cp:lastModifiedBy>
  <cp:revision>2</cp:revision>
  <cp:lastPrinted>2017-06-16T09:03:00Z</cp:lastPrinted>
  <dcterms:created xsi:type="dcterms:W3CDTF">2023-11-01T10:14:00Z</dcterms:created>
  <dcterms:modified xsi:type="dcterms:W3CDTF">2023-11-01T10:14:00Z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ies>
</file>