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CFE2F3"/>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pacing w:after="120" w:before="40" w:lineRule="auto"/>
        <w:ind w:left="-90" w:right="-540" w:firstLine="0"/>
        <w:rPr>
          <w:b w:val="1"/>
        </w:rPr>
      </w:pPr>
      <w:bookmarkStart w:colFirst="0" w:colLast="0" w:name="_gjdgxs" w:id="0"/>
      <w:bookmarkEnd w:id="0"/>
      <w:r w:rsidDel="00000000" w:rsidR="00000000" w:rsidRPr="00000000">
        <w:rPr>
          <w:b w:val="1"/>
          <w:rtl w:val="0"/>
        </w:rPr>
        <w:t xml:space="preserve">St. Michael’s CE Primary School </w:t>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pacing w:after="120" w:before="40" w:lineRule="auto"/>
        <w:ind w:left="-90" w:right="-540" w:firstLine="0"/>
        <w:rPr>
          <w:color w:val="000000"/>
          <w:sz w:val="50"/>
          <w:szCs w:val="50"/>
        </w:rPr>
      </w:pPr>
      <w:bookmarkStart w:colFirst="0" w:colLast="0" w:name="_30j0zll" w:id="1"/>
      <w:bookmarkEnd w:id="1"/>
      <w:r w:rsidDel="00000000" w:rsidR="00000000" w:rsidRPr="00000000">
        <w:rPr>
          <w:color w:val="000000"/>
          <w:sz w:val="50"/>
          <w:szCs w:val="50"/>
          <w:rtl w:val="0"/>
        </w:rPr>
        <w:t xml:space="preserve">Job Description and Specification - </w:t>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pacing w:after="120" w:before="40" w:lineRule="auto"/>
        <w:ind w:left="-90" w:right="-540" w:firstLine="0"/>
        <w:rPr>
          <w:b w:val="1"/>
          <w:sz w:val="18"/>
          <w:szCs w:val="18"/>
        </w:rPr>
      </w:pPr>
      <w:bookmarkStart w:colFirst="0" w:colLast="0" w:name="_3gud65bu7huq" w:id="2"/>
      <w:bookmarkEnd w:id="2"/>
      <w:r w:rsidDel="00000000" w:rsidR="00000000" w:rsidRPr="00000000">
        <w:rPr>
          <w:b w:val="1"/>
          <w:color w:val="000000"/>
          <w:sz w:val="50"/>
          <w:szCs w:val="50"/>
          <w:rtl w:val="0"/>
        </w:rPr>
        <w:t xml:space="preserve">Full Time Class Teacher Maternity Cover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517208</wp:posOffset>
            </wp:positionV>
            <wp:extent cx="1892992" cy="1360234"/>
            <wp:effectExtent b="0" l="0" r="0" t="0"/>
            <wp:wrapSquare wrapText="bothSides" distB="114300" distT="114300" distL="114300" distR="114300"/>
            <wp:docPr descr="Placeholder image" id="2" name="image3.jpg"/>
            <a:graphic>
              <a:graphicData uri="http://schemas.openxmlformats.org/drawingml/2006/picture">
                <pic:pic>
                  <pic:nvPicPr>
                    <pic:cNvPr descr="Placeholder image" id="0" name="image3.jpg"/>
                    <pic:cNvPicPr preferRelativeResize="0"/>
                  </pic:nvPicPr>
                  <pic:blipFill>
                    <a:blip r:embed="rId6"/>
                    <a:srcRect b="0" l="3487" r="3487" t="0"/>
                    <a:stretch>
                      <a:fillRect/>
                    </a:stretch>
                  </pic:blipFill>
                  <pic:spPr>
                    <a:xfrm>
                      <a:off x="0" y="0"/>
                      <a:ext cx="1892992" cy="1360234"/>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20" w:before="40" w:line="240" w:lineRule="auto"/>
        <w:ind w:left="-630" w:right="-540" w:firstLine="0"/>
        <w:jc w:val="center"/>
        <w:rPr>
          <w:rFonts w:ascii="Century Gothic" w:cs="Century Gothic" w:eastAsia="Century Gothic" w:hAnsi="Century Gothic"/>
          <w:sz w:val="24"/>
          <w:szCs w:val="24"/>
        </w:rPr>
      </w:pPr>
      <w:r w:rsidDel="00000000" w:rsidR="00000000" w:rsidRPr="00000000">
        <w:rPr>
          <w:sz w:val="24"/>
          <w:szCs w:val="24"/>
        </w:rPr>
        <w:drawing>
          <wp:inline distB="114300" distT="114300" distL="114300" distR="114300">
            <wp:extent cx="5943600" cy="38100"/>
            <wp:effectExtent b="0" l="0" r="0" t="0"/>
            <wp:docPr descr="horizontal line" id="3"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123825</wp:posOffset>
            </wp:positionV>
            <wp:extent cx="1895475" cy="1362018"/>
            <wp:effectExtent b="0" l="0" r="0" t="0"/>
            <wp:wrapSquare wrapText="bothSides" distB="114300" distT="114300" distL="114300" distR="114300"/>
            <wp:docPr descr="Placeholder image" id="1" name="image5.jpg"/>
            <a:graphic>
              <a:graphicData uri="http://schemas.openxmlformats.org/drawingml/2006/picture">
                <pic:pic>
                  <pic:nvPicPr>
                    <pic:cNvPr descr="Placeholder image" id="0" name="image5.jpg"/>
                    <pic:cNvPicPr preferRelativeResize="0"/>
                  </pic:nvPicPr>
                  <pic:blipFill>
                    <a:blip r:embed="rId8"/>
                    <a:srcRect b="0" l="3363" r="3363" t="0"/>
                    <a:stretch>
                      <a:fillRect/>
                    </a:stretch>
                  </pic:blipFill>
                  <pic:spPr>
                    <a:xfrm>
                      <a:off x="0" y="0"/>
                      <a:ext cx="1895475" cy="1362018"/>
                    </a:xfrm>
                    <a:prstGeom prst="rect"/>
                    <a:ln/>
                  </pic:spPr>
                </pic:pic>
              </a:graphicData>
            </a:graphic>
          </wp:anchor>
        </w:drawing>
      </w:r>
    </w:p>
    <w:p w:rsidR="00000000" w:rsidDel="00000000" w:rsidP="00000000" w:rsidRDefault="00000000" w:rsidRPr="00000000" w14:paraId="00000005">
      <w:pPr>
        <w:spacing w:before="0" w:line="240" w:lineRule="auto"/>
        <w:ind w:left="-630" w:right="-54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currently seeking a full time maternity cover teacher to join our team at St Michael’s CE Primary school. As a Maternity cover teacher, your primary responsibility will be to teach in Year 2 class, ensuring the continuity of learning for our pupils.</w:t>
      </w:r>
    </w:p>
    <w:p w:rsidR="00000000" w:rsidDel="00000000" w:rsidP="00000000" w:rsidRDefault="00000000" w:rsidRPr="00000000" w14:paraId="00000006">
      <w:pPr>
        <w:spacing w:before="0" w:line="240" w:lineRule="auto"/>
        <w:ind w:left="-630" w:right="-5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spacing w:before="0" w:line="240" w:lineRule="auto"/>
        <w:ind w:left="-630" w:right="-54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is an excellent opportunity for individuals who are passionate about education, and enjoy working with children in a supportive Christian environment. The successful candidate will contribute to the overall academic and personal development of our Year 2 children.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5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spacing w:before="0" w:line="240" w:lineRule="auto"/>
        <w:ind w:left="-630" w:right="-54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Visits to our wonderful school are encouraged so please contact us for more information on </w:t>
      </w:r>
      <w:hyperlink r:id="rId9">
        <w:r w:rsidDel="00000000" w:rsidR="00000000" w:rsidRPr="00000000">
          <w:rPr>
            <w:rFonts w:ascii="Century Gothic" w:cs="Century Gothic" w:eastAsia="Century Gothic" w:hAnsi="Century Gothic"/>
            <w:color w:val="0000ff"/>
            <w:u w:val="single"/>
            <w:rtl w:val="0"/>
          </w:rPr>
          <w:t xml:space="preserve">info@stmichaels.wandsworth.sch.uk</w:t>
        </w:r>
      </w:hyperlink>
      <w:r w:rsidDel="00000000" w:rsidR="00000000" w:rsidRPr="00000000">
        <w:rPr>
          <w:rFonts w:ascii="Century Gothic" w:cs="Century Gothic" w:eastAsia="Century Gothic" w:hAnsi="Century Gothic"/>
          <w:rtl w:val="0"/>
        </w:rPr>
        <w:t xml:space="preserve"> or contact us by phone on 0208 874 7786. </w:t>
      </w:r>
    </w:p>
    <w:p w:rsidR="00000000" w:rsidDel="00000000" w:rsidP="00000000" w:rsidRDefault="00000000" w:rsidRPr="00000000" w14:paraId="0000000A">
      <w:pPr>
        <w:spacing w:before="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widowControl w:val="0"/>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Closing Date for applications: Thursday 3rd October 2024</w:t>
      </w:r>
    </w:p>
    <w:p w:rsidR="00000000" w:rsidDel="00000000" w:rsidP="00000000" w:rsidRDefault="00000000" w:rsidRPr="00000000" w14:paraId="0000000C">
      <w:pPr>
        <w:widowControl w:val="0"/>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Interviews and Observations: wc: 7th October 2024</w:t>
      </w:r>
    </w:p>
    <w:p w:rsidR="00000000" w:rsidDel="00000000" w:rsidP="00000000" w:rsidRDefault="00000000" w:rsidRPr="00000000" w14:paraId="0000000D">
      <w:pPr>
        <w:widowControl w:val="0"/>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Required from: January 2024 but would consider earlier start</w:t>
      </w:r>
    </w:p>
    <w:p w:rsidR="00000000" w:rsidDel="00000000" w:rsidP="00000000" w:rsidRDefault="00000000" w:rsidRPr="00000000" w14:paraId="0000000E">
      <w:pPr>
        <w:widowControl w:val="0"/>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0F">
      <w:pPr>
        <w:widowControl w:val="0"/>
        <w:spacing w:after="120" w:before="40" w:line="240" w:lineRule="auto"/>
        <w:ind w:left="-630" w:right="-540" w:firstLine="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b w:val="1"/>
          <w:i w:val="1"/>
          <w:sz w:val="24"/>
          <w:szCs w:val="24"/>
          <w:rtl w:val="0"/>
        </w:rPr>
        <w:t xml:space="preserve">Please note: </w:t>
      </w:r>
      <w:r w:rsidDel="00000000" w:rsidR="00000000" w:rsidRPr="00000000">
        <w:rPr>
          <w:rFonts w:ascii="Century Gothic" w:cs="Century Gothic" w:eastAsia="Century Gothic" w:hAnsi="Century Gothic"/>
          <w:i w:val="1"/>
          <w:sz w:val="24"/>
          <w:szCs w:val="24"/>
          <w:rtl w:val="0"/>
        </w:rPr>
        <w:t xml:space="preserve">the personal statement of your application </w:t>
      </w:r>
      <w:r w:rsidDel="00000000" w:rsidR="00000000" w:rsidRPr="00000000">
        <w:rPr>
          <w:rFonts w:ascii="Century Gothic" w:cs="Century Gothic" w:eastAsia="Century Gothic" w:hAnsi="Century Gothic"/>
          <w:i w:val="1"/>
          <w:sz w:val="24"/>
          <w:szCs w:val="24"/>
          <w:u w:val="single"/>
          <w:rtl w:val="0"/>
        </w:rPr>
        <w:t xml:space="preserve">must</w:t>
      </w:r>
      <w:r w:rsidDel="00000000" w:rsidR="00000000" w:rsidRPr="00000000">
        <w:rPr>
          <w:rFonts w:ascii="Century Gothic" w:cs="Century Gothic" w:eastAsia="Century Gothic" w:hAnsi="Century Gothic"/>
          <w:i w:val="1"/>
          <w:sz w:val="24"/>
          <w:szCs w:val="24"/>
          <w:rtl w:val="0"/>
        </w:rPr>
        <w:t xml:space="preserve"> address each element of the Personal Specification below with supporting evidence (see pages 5 &amp; 6). </w:t>
      </w:r>
    </w:p>
    <w:p w:rsidR="00000000" w:rsidDel="00000000" w:rsidP="00000000" w:rsidRDefault="00000000" w:rsidRPr="00000000" w14:paraId="00000010">
      <w:pPr>
        <w:widowControl w:val="0"/>
        <w:spacing w:after="120" w:before="40" w:line="240" w:lineRule="auto"/>
        <w:ind w:left="-630" w:right="-540" w:firstLine="0"/>
        <w:rPr>
          <w:rFonts w:ascii="Century Gothic" w:cs="Century Gothic" w:eastAsia="Century Gothic" w:hAnsi="Century Gothic"/>
          <w:i w:val="1"/>
          <w:color w:val="1155cc"/>
          <w:sz w:val="24"/>
          <w:szCs w:val="24"/>
          <w:u w:val="single"/>
        </w:rPr>
      </w:pPr>
      <w:r w:rsidDel="00000000" w:rsidR="00000000" w:rsidRPr="00000000">
        <w:rPr>
          <w:rFonts w:ascii="Century Gothic" w:cs="Century Gothic" w:eastAsia="Century Gothic" w:hAnsi="Century Gothic"/>
          <w:i w:val="1"/>
          <w:sz w:val="24"/>
          <w:szCs w:val="24"/>
          <w:rtl w:val="0"/>
        </w:rPr>
        <w:t xml:space="preserve">In addition, we only consider applications made on the SDBE Application Form – click this link </w:t>
      </w:r>
      <w:hyperlink r:id="rId10">
        <w:r w:rsidDel="00000000" w:rsidR="00000000" w:rsidRPr="00000000">
          <w:rPr>
            <w:rFonts w:ascii="Century Gothic" w:cs="Century Gothic" w:eastAsia="Century Gothic" w:hAnsi="Century Gothic"/>
            <w:i w:val="1"/>
            <w:color w:val="1155cc"/>
            <w:sz w:val="24"/>
            <w:szCs w:val="24"/>
            <w:u w:val="single"/>
            <w:rtl w:val="0"/>
          </w:rPr>
          <w:t xml:space="preserve">SDBE Application Form</w:t>
        </w:r>
      </w:hyperlink>
      <w:r w:rsidDel="00000000" w:rsidR="00000000" w:rsidRPr="00000000">
        <w:rPr>
          <w:rFonts w:ascii="Century Gothic" w:cs="Century Gothic" w:eastAsia="Century Gothic" w:hAnsi="Century Gothic"/>
          <w:i w:val="1"/>
          <w:sz w:val="24"/>
          <w:szCs w:val="24"/>
          <w:rtl w:val="0"/>
        </w:rPr>
        <w:t xml:space="preserve">. Download this form, complete your application and return it to </w:t>
      </w:r>
      <w:hyperlink r:id="rId11">
        <w:r w:rsidDel="00000000" w:rsidR="00000000" w:rsidRPr="00000000">
          <w:rPr>
            <w:rFonts w:ascii="Century Gothic" w:cs="Century Gothic" w:eastAsia="Century Gothic" w:hAnsi="Century Gothic"/>
            <w:i w:val="1"/>
            <w:color w:val="1155cc"/>
            <w:sz w:val="24"/>
            <w:szCs w:val="24"/>
            <w:u w:val="single"/>
            <w:rtl w:val="0"/>
          </w:rPr>
          <w:t xml:space="preserve">sbm@stmichaels.wandsworth.sch.uk</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color w:val="000000"/>
          <w:sz w:val="11"/>
          <w:szCs w:val="11"/>
        </w:rPr>
      </w:pPr>
      <w:r w:rsidDel="00000000" w:rsidR="00000000" w:rsidRPr="00000000">
        <w:rPr>
          <w:rtl w:val="0"/>
        </w:rPr>
      </w:r>
    </w:p>
    <w:p w:rsidR="00000000" w:rsidDel="00000000" w:rsidP="00000000" w:rsidRDefault="00000000" w:rsidRPr="00000000" w14:paraId="00000013">
      <w:pPr>
        <w:pStyle w:val="Heading2"/>
        <w:spacing w:after="120" w:before="40" w:lineRule="auto"/>
        <w:ind w:left="-630" w:right="-540" w:firstLine="0"/>
        <w:rPr>
          <w:sz w:val="36"/>
          <w:szCs w:val="36"/>
        </w:rPr>
      </w:pPr>
      <w:r w:rsidDel="00000000" w:rsidR="00000000" w:rsidRPr="00000000">
        <w:rPr>
          <w:color w:val="000000"/>
          <w:sz w:val="36"/>
          <w:szCs w:val="36"/>
          <w:u w:val="single"/>
          <w:rtl w:val="0"/>
        </w:rPr>
        <w:t xml:space="preserve">Job Description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before="40" w:line="240" w:lineRule="auto"/>
        <w:ind w:left="-630" w:right="-540" w:firstLine="0"/>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Job Title:</w:t>
      </w:r>
      <w:r w:rsidDel="00000000" w:rsidR="00000000" w:rsidRPr="00000000">
        <w:rPr>
          <w:rFonts w:ascii="Century Gothic" w:cs="Century Gothic" w:eastAsia="Century Gothic" w:hAnsi="Century Gothic"/>
          <w:color w:val="000000"/>
          <w:sz w:val="24"/>
          <w:szCs w:val="24"/>
          <w:rtl w:val="0"/>
        </w:rPr>
        <w:t xml:space="preserve"> Standard National Scale Teacher </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000000"/>
          <w:sz w:val="24"/>
          <w:szCs w:val="24"/>
          <w:rtl w:val="0"/>
        </w:rPr>
        <w:t xml:space="preserve">Responsible To:</w:t>
      </w:r>
      <w:r w:rsidDel="00000000" w:rsidR="00000000" w:rsidRPr="00000000">
        <w:rPr>
          <w:rFonts w:ascii="Century Gothic" w:cs="Century Gothic" w:eastAsia="Century Gothic" w:hAnsi="Century Gothic"/>
          <w:color w:val="000000"/>
          <w:sz w:val="24"/>
          <w:szCs w:val="24"/>
          <w:rtl w:val="0"/>
        </w:rPr>
        <w:t xml:space="preserve"> </w:t>
      </w:r>
      <w:r w:rsidDel="00000000" w:rsidR="00000000" w:rsidRPr="00000000">
        <w:rPr>
          <w:rFonts w:ascii="Century Gothic" w:cs="Century Gothic" w:eastAsia="Century Gothic" w:hAnsi="Century Gothic"/>
          <w:sz w:val="24"/>
          <w:szCs w:val="24"/>
          <w:rtl w:val="0"/>
        </w:rPr>
        <w:t xml:space="preserve">The Lower Phase Manager</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Salary:</w:t>
      </w:r>
      <w:r w:rsidDel="00000000" w:rsidR="00000000" w:rsidRPr="00000000">
        <w:rPr>
          <w:rFonts w:ascii="Century Gothic" w:cs="Century Gothic" w:eastAsia="Century Gothic" w:hAnsi="Century Gothic"/>
          <w:sz w:val="24"/>
          <w:szCs w:val="24"/>
          <w:rtl w:val="0"/>
        </w:rPr>
        <w:t xml:space="preserve"> Main Pay Scale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Contract:</w:t>
      </w:r>
      <w:r w:rsidDel="00000000" w:rsidR="00000000" w:rsidRPr="00000000">
        <w:rPr>
          <w:rFonts w:ascii="Century Gothic" w:cs="Century Gothic" w:eastAsia="Century Gothic" w:hAnsi="Century Gothic"/>
          <w:sz w:val="24"/>
          <w:szCs w:val="24"/>
          <w:rtl w:val="0"/>
        </w:rPr>
        <w:t xml:space="preserve"> Maternity Cover - January to July 2025 - would consider an earlier start from November 2024</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General Job Description Standard National Scale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u w:val="single"/>
        </w:rPr>
      </w:pPr>
      <w:r w:rsidDel="00000000" w:rsidR="00000000" w:rsidRPr="00000000">
        <w:rPr>
          <w:rFonts w:ascii="Century Gothic" w:cs="Century Gothic" w:eastAsia="Century Gothic" w:hAnsi="Century Gothic"/>
          <w:b w:val="1"/>
          <w:color w:val="000000"/>
          <w:sz w:val="24"/>
          <w:szCs w:val="24"/>
          <w:u w:val="single"/>
          <w:rtl w:val="0"/>
        </w:rPr>
        <w:t xml:space="preserve">Main Purpose</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The teacher will:</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40" w:line="240" w:lineRule="auto"/>
        <w:ind w:left="90" w:right="-54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Fulfil the professional responsibilities of a teacher, as set out in the School Teachers’ Pay and Conditions document</w:t>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0" w:right="-54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Meet the expectations set out in the teachers’ Standards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90" w:right="-54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color w:val="000000"/>
          <w:sz w:val="24"/>
          <w:szCs w:val="24"/>
          <w:u w:val="single"/>
        </w:rPr>
      </w:pPr>
      <w:r w:rsidDel="00000000" w:rsidR="00000000" w:rsidRPr="00000000">
        <w:rPr>
          <w:rFonts w:ascii="Century Gothic" w:cs="Century Gothic" w:eastAsia="Century Gothic" w:hAnsi="Century Gothic"/>
          <w:b w:val="1"/>
          <w:color w:val="000000"/>
          <w:sz w:val="24"/>
          <w:szCs w:val="24"/>
          <w:u w:val="single"/>
          <w:rtl w:val="0"/>
        </w:rPr>
        <w:t xml:space="preserve">Duties and Responsibilities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i w:val="1"/>
          <w:color w:val="000000"/>
          <w:sz w:val="24"/>
          <w:szCs w:val="24"/>
        </w:rPr>
      </w:pPr>
      <w:r w:rsidDel="00000000" w:rsidR="00000000" w:rsidRPr="00000000">
        <w:rPr>
          <w:rFonts w:ascii="Century Gothic" w:cs="Century Gothic" w:eastAsia="Century Gothic" w:hAnsi="Century Gothic"/>
          <w:b w:val="1"/>
          <w:i w:val="1"/>
          <w:color w:val="000000"/>
          <w:sz w:val="24"/>
          <w:szCs w:val="24"/>
          <w:rtl w:val="0"/>
        </w:rPr>
        <w:t xml:space="preserve">Teaching</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b w:val="1"/>
          <w:i w:val="1"/>
          <w:color w:val="000000"/>
          <w:sz w:val="24"/>
          <w:szCs w:val="24"/>
        </w:rPr>
      </w:pPr>
      <w:r w:rsidDel="00000000" w:rsidR="00000000" w:rsidRPr="00000000">
        <w:rPr>
          <w:rFonts w:ascii="Century Gothic" w:cs="Century Gothic" w:eastAsia="Century Gothic" w:hAnsi="Century Gothic"/>
          <w:color w:val="000000"/>
          <w:sz w:val="24"/>
          <w:szCs w:val="24"/>
          <w:rtl w:val="0"/>
        </w:rPr>
        <w:t xml:space="preserve">Provide an effective, stimulating, well-organised classroom through:</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Planning and teaching </w:t>
      </w:r>
      <w:r w:rsidDel="00000000" w:rsidR="00000000" w:rsidRPr="00000000">
        <w:rPr>
          <w:rFonts w:ascii="Century Gothic" w:cs="Century Gothic" w:eastAsia="Century Gothic" w:hAnsi="Century Gothic"/>
          <w:sz w:val="24"/>
          <w:szCs w:val="24"/>
          <w:rtl w:val="0"/>
        </w:rPr>
        <w:t xml:space="preserve">well-structured</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lessons to assigned classes, following the school’s plans, curriculum, schemes of work and the National Curriculum in line </w:t>
      </w:r>
      <w:r w:rsidDel="00000000" w:rsidR="00000000" w:rsidRPr="00000000">
        <w:rPr>
          <w:rFonts w:ascii="Century Gothic" w:cs="Century Gothic" w:eastAsia="Century Gothic" w:hAnsi="Century Gothic"/>
          <w:sz w:val="24"/>
          <w:szCs w:val="24"/>
          <w:rtl w:val="0"/>
        </w:rPr>
        <w:t xml:space="preserve">with the school's</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policies.</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Assess, monitor, record and report on the learning needs, progress and achievements of assigned pupils main accurate and productive </w:t>
      </w:r>
      <w:r w:rsidDel="00000000" w:rsidR="00000000" w:rsidRPr="00000000">
        <w:rPr>
          <w:rFonts w:ascii="Century Gothic" w:cs="Century Gothic" w:eastAsia="Century Gothic" w:hAnsi="Century Gothic"/>
          <w:sz w:val="24"/>
          <w:szCs w:val="24"/>
          <w:rtl w:val="0"/>
        </w:rPr>
        <w:t xml:space="preserve">use of</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assessment</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Adapt teaching to respond to the strengths and needs of pupils</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Promote good progress and outcomes by pupils</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Demonstrate good subject and curriculum knowledge</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Participate in arrangements from preparing pupils for external tests</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90" w:right="-54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5"/>
          <w:szCs w:val="25"/>
          <w:u w:val="none"/>
          <w:shd w:fill="auto" w:val="clear"/>
          <w:vertAlign w:val="baseline"/>
          <w:rtl w:val="0"/>
        </w:rPr>
        <w:t xml:space="preserve">Meet the varied needs of individual learners; helping to remove barriers to learning and supporting other staff to do this</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90" w:right="-540" w:hanging="36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5"/>
          <w:szCs w:val="25"/>
          <w:u w:val="none"/>
          <w:shd w:fill="auto" w:val="clear"/>
          <w:vertAlign w:val="baseline"/>
          <w:rtl w:val="0"/>
        </w:rPr>
        <w:t xml:space="preserve">Selecting appropriate resources and making these accessible to all learners.</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i w:val="1"/>
          <w:color w:val="000000"/>
          <w:sz w:val="24"/>
          <w:szCs w:val="24"/>
        </w:rPr>
      </w:pPr>
      <w:r w:rsidDel="00000000" w:rsidR="00000000" w:rsidRPr="00000000">
        <w:rPr>
          <w:rFonts w:ascii="Century Gothic" w:cs="Century Gothic" w:eastAsia="Century Gothic" w:hAnsi="Century Gothic"/>
          <w:b w:val="1"/>
          <w:i w:val="1"/>
          <w:color w:val="000000"/>
          <w:sz w:val="24"/>
          <w:szCs w:val="24"/>
          <w:rtl w:val="0"/>
        </w:rPr>
        <w:t xml:space="preserve">Whole-school organisation, strategy and development</w:t>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4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Contribute to the development, implementation and evaluation of the school’s policies, practices and procedures, so as to support the school’s vision and values</w:t>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Make a positive contribution to the wider life and ethos of the school</w:t>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Work with others on curriculum and pupil development to secure co-ordinated outcomes</w:t>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Provide cover, in the unforeseen circumstance that another teacher is unable to teach</w:t>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Working closely with teaching and support staff in the development and delivery of the curriculum, and  the pastoral work of the school</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Relating to, and communicating with, parents, and encouraging their active participation in their child’s education</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Participating in general, curricular and policy-making meeting</w:t>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Ensuring that the principles of the Equality Act and Equal Opportunities policies of the Local Authority, the Southwark Diocesan Board of Education (SDBE) and the school are implemented at all times.</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0" w:right="-540" w:hanging="36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Attending relevant courses to support individual professional development and the school's needs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90" w:right="-540" w:hanging="360"/>
        <w:jc w:val="both"/>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Promote the mission and vision of the school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b w:val="1"/>
          <w:color w:val="000000"/>
          <w:sz w:val="24"/>
          <w:szCs w:val="2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color w:val="000000"/>
          <w:sz w:val="24"/>
          <w:szCs w:val="24"/>
          <w:u w:val="single"/>
        </w:rPr>
      </w:pPr>
      <w:r w:rsidDel="00000000" w:rsidR="00000000" w:rsidRPr="00000000">
        <w:rPr>
          <w:rFonts w:ascii="Century Gothic" w:cs="Century Gothic" w:eastAsia="Century Gothic" w:hAnsi="Century Gothic"/>
          <w:b w:val="1"/>
          <w:color w:val="000000"/>
          <w:sz w:val="24"/>
          <w:szCs w:val="24"/>
          <w:u w:val="single"/>
          <w:rtl w:val="0"/>
        </w:rPr>
        <w:t xml:space="preserve">Subject Leadership</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The objectives below relate to the individual subject leader role, which you would have responsibility for, ensuring that standards and levels of achievement are monitored and evaluated and where necessary appropriate action is taken. Regular feedback will need to be given to the Senior Leadership Team (SLT).</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color w:val="000000"/>
          <w:sz w:val="24"/>
          <w:szCs w:val="24"/>
          <w:u w:val="single"/>
        </w:rPr>
      </w:pPr>
      <w:r w:rsidDel="00000000" w:rsidR="00000000" w:rsidRPr="00000000">
        <w:rPr>
          <w:rFonts w:ascii="Century Gothic" w:cs="Century Gothic" w:eastAsia="Century Gothic" w:hAnsi="Century Gothic"/>
          <w:b w:val="1"/>
          <w:color w:val="000000"/>
          <w:sz w:val="24"/>
          <w:szCs w:val="24"/>
          <w:u w:val="single"/>
          <w:rtl w:val="0"/>
        </w:rPr>
        <w:t xml:space="preserve">Objectives</w:t>
      </w:r>
      <w:r w:rsidDel="00000000" w:rsidR="00000000" w:rsidRPr="00000000">
        <w:rPr>
          <w:rtl w:val="0"/>
        </w:rPr>
      </w:r>
    </w:p>
    <w:p w:rsidR="00000000" w:rsidDel="00000000" w:rsidP="00000000" w:rsidRDefault="00000000" w:rsidRPr="00000000" w14:paraId="0000003D">
      <w:pPr>
        <w:numPr>
          <w:ilvl w:val="0"/>
          <w:numId w:val="6"/>
        </w:numPr>
        <w:pBdr>
          <w:top w:space="0" w:sz="0" w:val="nil"/>
          <w:left w:space="0" w:sz="0" w:val="nil"/>
          <w:bottom w:space="0" w:sz="0" w:val="nil"/>
          <w:right w:space="0" w:sz="0" w:val="nil"/>
          <w:between w:space="0" w:sz="0" w:val="nil"/>
        </w:pBdr>
        <w:spacing w:before="4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To further develop your role within the school and ensure that you take on fully the leadership role for your subject/faculty area.</w:t>
      </w:r>
    </w:p>
    <w:p w:rsidR="00000000" w:rsidDel="00000000" w:rsidP="00000000" w:rsidRDefault="00000000" w:rsidRPr="00000000" w14:paraId="0000003E">
      <w:pPr>
        <w:numPr>
          <w:ilvl w:val="0"/>
          <w:numId w:val="6"/>
        </w:numPr>
        <w:pBdr>
          <w:top w:space="0" w:sz="0" w:val="nil"/>
          <w:left w:space="0" w:sz="0" w:val="nil"/>
          <w:bottom w:space="0" w:sz="0" w:val="nil"/>
          <w:right w:space="0" w:sz="0" w:val="nil"/>
          <w:between w:space="0" w:sz="0" w:val="nil"/>
        </w:pBdr>
        <w:spacing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To continue to familiarise oneself with the routines and procedures of the school and become an active member of the relevant age phase department.</w:t>
      </w:r>
    </w:p>
    <w:p w:rsidR="00000000" w:rsidDel="00000000" w:rsidP="00000000" w:rsidRDefault="00000000" w:rsidRPr="00000000" w14:paraId="0000003F">
      <w:pPr>
        <w:numPr>
          <w:ilvl w:val="0"/>
          <w:numId w:val="6"/>
        </w:numPr>
        <w:pBdr>
          <w:top w:space="0" w:sz="0" w:val="nil"/>
          <w:left w:space="0" w:sz="0" w:val="nil"/>
          <w:bottom w:space="0" w:sz="0" w:val="nil"/>
          <w:right w:space="0" w:sz="0" w:val="nil"/>
          <w:between w:space="0" w:sz="0" w:val="nil"/>
        </w:pBdr>
        <w:spacing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To carry out ongoing self-evaluation/monitoring of teaching and learning standards in the area of responsibility, identifying priorities for development and action planning for improvement as part of the School Development Plan.</w:t>
      </w:r>
    </w:p>
    <w:p w:rsidR="00000000" w:rsidDel="00000000" w:rsidP="00000000" w:rsidRDefault="00000000" w:rsidRPr="00000000" w14:paraId="00000040">
      <w:pPr>
        <w:numPr>
          <w:ilvl w:val="0"/>
          <w:numId w:val="6"/>
        </w:numPr>
        <w:pBdr>
          <w:top w:space="0" w:sz="0" w:val="nil"/>
          <w:left w:space="0" w:sz="0" w:val="nil"/>
          <w:bottom w:space="0" w:sz="0" w:val="nil"/>
          <w:right w:space="0" w:sz="0" w:val="nil"/>
          <w:between w:space="0" w:sz="0" w:val="nil"/>
        </w:pBdr>
        <w:spacing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To pursue your own professional development, particularly in the area of responsibility to be decided upon, and lead staff development as and when necessary.</w:t>
      </w:r>
    </w:p>
    <w:p w:rsidR="00000000" w:rsidDel="00000000" w:rsidP="00000000" w:rsidRDefault="00000000" w:rsidRPr="00000000" w14:paraId="00000041">
      <w:pPr>
        <w:numPr>
          <w:ilvl w:val="0"/>
          <w:numId w:val="6"/>
        </w:numPr>
        <w:pBdr>
          <w:top w:space="0" w:sz="0" w:val="nil"/>
          <w:left w:space="0" w:sz="0" w:val="nil"/>
          <w:bottom w:space="0" w:sz="0" w:val="nil"/>
          <w:right w:space="0" w:sz="0" w:val="nil"/>
          <w:between w:space="0" w:sz="0" w:val="nil"/>
        </w:pBdr>
        <w:spacing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To carry out an internal audit of resources within the school for your area of responsibility and support staff with resourcing to match the needs of the curriculum and individual pupils.</w:t>
      </w:r>
    </w:p>
    <w:p w:rsidR="00000000" w:rsidDel="00000000" w:rsidP="00000000" w:rsidRDefault="00000000" w:rsidRPr="00000000" w14:paraId="00000042">
      <w:pPr>
        <w:numPr>
          <w:ilvl w:val="0"/>
          <w:numId w:val="6"/>
        </w:numPr>
        <w:pBdr>
          <w:top w:space="0" w:sz="0" w:val="nil"/>
          <w:left w:space="0" w:sz="0" w:val="nil"/>
          <w:bottom w:space="0" w:sz="0" w:val="nil"/>
          <w:right w:space="0" w:sz="0" w:val="nil"/>
          <w:between w:space="0" w:sz="0" w:val="nil"/>
        </w:pBdr>
        <w:spacing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To be responsible for a budget for your subject and expendable resources, ensuring that there are enough materials for each class and the subject.</w:t>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spacing w:after="120"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To carry out any other tasks identified during the year relating to the development of your subject area within the school and as identified in the School Development Plan. (These will be included in Appraisal/th</w:t>
      </w:r>
      <w:r w:rsidDel="00000000" w:rsidR="00000000" w:rsidRPr="00000000">
        <w:rPr>
          <w:color w:val="000000"/>
          <w:sz w:val="24"/>
          <w:szCs w:val="24"/>
          <w:rtl w:val="0"/>
        </w:rPr>
        <w:t xml:space="preserve">e </w:t>
      </w:r>
      <w:r w:rsidDel="00000000" w:rsidR="00000000" w:rsidRPr="00000000">
        <w:rPr>
          <w:rFonts w:ascii="Century Gothic" w:cs="Century Gothic" w:eastAsia="Century Gothic" w:hAnsi="Century Gothic"/>
          <w:color w:val="000000"/>
          <w:sz w:val="24"/>
          <w:szCs w:val="24"/>
          <w:rtl w:val="0"/>
        </w:rPr>
        <w:t xml:space="preserve">termly objective meetings schedule/discussions held with the Headteacher).</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color w:val="000000"/>
          <w:sz w:val="24"/>
          <w:szCs w:val="24"/>
          <w:u w:val="single"/>
        </w:rPr>
      </w:pPr>
      <w:r w:rsidDel="00000000" w:rsidR="00000000" w:rsidRPr="00000000">
        <w:rPr>
          <w:rFonts w:ascii="Century Gothic" w:cs="Century Gothic" w:eastAsia="Century Gothic" w:hAnsi="Century Gothic"/>
          <w:b w:val="1"/>
          <w:color w:val="000000"/>
          <w:sz w:val="24"/>
          <w:szCs w:val="24"/>
          <w:u w:val="single"/>
          <w:rtl w:val="0"/>
        </w:rPr>
        <w:t xml:space="preserve">Managerial Objectives</w:t>
      </w:r>
      <w:r w:rsidDel="00000000" w:rsidR="00000000" w:rsidRPr="00000000">
        <w:rPr>
          <w:rtl w:val="0"/>
        </w:rPr>
      </w:r>
    </w:p>
    <w:p w:rsidR="00000000" w:rsidDel="00000000" w:rsidP="00000000" w:rsidRDefault="00000000" w:rsidRPr="00000000" w14:paraId="00000046">
      <w:pPr>
        <w:numPr>
          <w:ilvl w:val="0"/>
          <w:numId w:val="7"/>
        </w:numPr>
        <w:pBdr>
          <w:top w:space="0" w:sz="0" w:val="nil"/>
          <w:left w:space="0" w:sz="0" w:val="nil"/>
          <w:bottom w:space="0" w:sz="0" w:val="nil"/>
          <w:right w:space="0" w:sz="0" w:val="nil"/>
          <w:between w:space="0" w:sz="0" w:val="nil"/>
        </w:pBdr>
        <w:spacing w:before="4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Take responsibility for leading a subject area across the school.</w:t>
      </w:r>
    </w:p>
    <w:p w:rsidR="00000000" w:rsidDel="00000000" w:rsidP="00000000" w:rsidRDefault="00000000" w:rsidRPr="00000000" w14:paraId="00000047">
      <w:pPr>
        <w:numPr>
          <w:ilvl w:val="0"/>
          <w:numId w:val="7"/>
        </w:numPr>
        <w:pBdr>
          <w:top w:space="0" w:sz="0" w:val="nil"/>
          <w:left w:space="0" w:sz="0" w:val="nil"/>
          <w:bottom w:space="0" w:sz="0" w:val="nil"/>
          <w:right w:space="0" w:sz="0" w:val="nil"/>
          <w:between w:space="0" w:sz="0" w:val="nil"/>
        </w:pBdr>
        <w:spacing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Take a proactive role in developing curriculum policies initiatives and monitoring across the school.</w:t>
      </w:r>
    </w:p>
    <w:p w:rsidR="00000000" w:rsidDel="00000000" w:rsidP="00000000" w:rsidRDefault="00000000" w:rsidRPr="00000000" w14:paraId="00000048">
      <w:pPr>
        <w:numPr>
          <w:ilvl w:val="0"/>
          <w:numId w:val="7"/>
        </w:numPr>
        <w:pBdr>
          <w:top w:space="0" w:sz="0" w:val="nil"/>
          <w:left w:space="0" w:sz="0" w:val="nil"/>
          <w:bottom w:space="0" w:sz="0" w:val="nil"/>
          <w:right w:space="0" w:sz="0" w:val="nil"/>
          <w:between w:space="0" w:sz="0" w:val="nil"/>
        </w:pBdr>
        <w:spacing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Take part in the whole school Appraisal/Performance Management process, agreeing on appropriate pupils progress and personal objectives linked to the class and area of responsibility.</w:t>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spacing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Organise and coordinate the training for the subject area for teaching staff across the school.</w:t>
      </w:r>
    </w:p>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spacing w:after="120" w:before="0" w:line="240" w:lineRule="auto"/>
        <w:ind w:left="-90" w:right="-540" w:hanging="36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Other specific areas of responsibility will be added depending upon the skills of the successful candidate.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20" w:before="0" w:line="240" w:lineRule="auto"/>
        <w:ind w:left="-90" w:right="-540" w:firstLine="0"/>
        <w:jc w:val="both"/>
        <w:rPr>
          <w:rFonts w:ascii="Century Gothic" w:cs="Century Gothic" w:eastAsia="Century Gothic" w:hAnsi="Century Gothic"/>
          <w:sz w:val="25"/>
          <w:szCs w:val="25"/>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20" w:before="40" w:line="240" w:lineRule="auto"/>
        <w:ind w:left="-630" w:right="-540" w:firstLine="0"/>
        <w:rPr>
          <w:b w:val="1"/>
          <w:color w:val="000000"/>
          <w:sz w:val="34"/>
          <w:szCs w:val="34"/>
          <w:u w:val="single"/>
        </w:rPr>
      </w:pPr>
      <w:r w:rsidDel="00000000" w:rsidR="00000000" w:rsidRPr="00000000">
        <w:rPr>
          <w:b w:val="1"/>
          <w:color w:val="000000"/>
          <w:sz w:val="34"/>
          <w:szCs w:val="34"/>
          <w:u w:val="single"/>
          <w:rtl w:val="0"/>
        </w:rPr>
        <w:t xml:space="preserve">Person Specification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20" w:before="40" w:line="240" w:lineRule="auto"/>
        <w:ind w:left="-630" w:right="-540" w:firstLine="0"/>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sz w:val="24"/>
          <w:szCs w:val="24"/>
          <w:rtl w:val="0"/>
        </w:rPr>
        <w:t xml:space="preserve">When writing </w:t>
      </w:r>
      <w:r w:rsidDel="00000000" w:rsidR="00000000" w:rsidRPr="00000000">
        <w:rPr>
          <w:rFonts w:ascii="Century Gothic" w:cs="Century Gothic" w:eastAsia="Century Gothic" w:hAnsi="Century Gothic"/>
          <w:sz w:val="24"/>
          <w:szCs w:val="24"/>
          <w:rtl w:val="0"/>
        </w:rPr>
        <w:t xml:space="preserve">your</w:t>
      </w:r>
      <w:r w:rsidDel="00000000" w:rsidR="00000000" w:rsidRPr="00000000">
        <w:rPr>
          <w:rFonts w:ascii="Century Gothic" w:cs="Century Gothic" w:eastAsia="Century Gothic" w:hAnsi="Century Gothic"/>
          <w:color w:val="000000"/>
          <w:sz w:val="24"/>
          <w:szCs w:val="24"/>
          <w:rtl w:val="0"/>
        </w:rPr>
        <w:t xml:space="preserve"> supporting statement please ensure that you have </w:t>
      </w:r>
      <w:r w:rsidDel="00000000" w:rsidR="00000000" w:rsidRPr="00000000">
        <w:rPr>
          <w:rFonts w:ascii="Century Gothic" w:cs="Century Gothic" w:eastAsia="Century Gothic" w:hAnsi="Century Gothic"/>
          <w:b w:val="1"/>
          <w:color w:val="000000"/>
          <w:sz w:val="24"/>
          <w:szCs w:val="24"/>
          <w:rtl w:val="0"/>
        </w:rPr>
        <w:t xml:space="preserve">covered all the points below in order.</w:t>
      </w:r>
      <w:r w:rsidDel="00000000" w:rsidR="00000000" w:rsidRPr="00000000">
        <w:rPr>
          <w:rFonts w:ascii="Century Gothic" w:cs="Century Gothic" w:eastAsia="Century Gothic" w:hAnsi="Century Gothic"/>
          <w:color w:val="000000"/>
          <w:sz w:val="24"/>
          <w:szCs w:val="24"/>
          <w:rtl w:val="0"/>
        </w:rPr>
        <w:t xml:space="preserve"> Please give personal examples to support the points, which make clear your role and responsibilities.</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before="40" w:line="240" w:lineRule="auto"/>
        <w:ind w:left="-630" w:right="-540" w:firstLine="0"/>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Qualifications and Experience  </w:t>
      </w:r>
      <w:r w:rsidDel="00000000" w:rsidR="00000000" w:rsidRPr="00000000">
        <w:rPr>
          <w:rtl w:val="0"/>
        </w:rPr>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Qualified teacher status</w:t>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Degree</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0" w:line="240" w:lineRule="auto"/>
        <w:ind w:left="-180" w:right="-540" w:firstLine="0"/>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20" w:before="40" w:line="240" w:lineRule="auto"/>
        <w:ind w:left="-630" w:right="-540" w:firstLine="0"/>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Skills and Knowledge</w:t>
      </w:r>
      <w:r w:rsidDel="00000000" w:rsidR="00000000" w:rsidRPr="00000000">
        <w:rPr>
          <w:rtl w:val="0"/>
        </w:rPr>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Knowledge of the National Curriculum</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Knowledge of effective teaching and learning strategies</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Ability to plan and deliver lessons to meet the needs of all learners across all areas of their development.</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 good understanding of how children learn</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Ability to adapt teaching to meet pupils’ needs</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Ability to build effective working relationships with pupils</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Knowledge of guidance and requirements around safeguarding</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Knowledge of effective behaviour management strategies</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Good ICT skills, particularly using ICT to support learning</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Ability to interpret and analyse attainment data to identify learning needs and set targets.</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Ability to maintain high standards of behaviour and excellent discipline using positive strategies.</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120"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An understanding of the role of parents/carers in improving attainment and experience of working directly with parents/carers.</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120" w:before="0" w:line="240" w:lineRule="auto"/>
        <w:ind w:left="-180" w:right="-5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Experience of working in a Year 2 environment is desirable but not essential.</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40" w:line="240" w:lineRule="auto"/>
        <w:ind w:left="-630" w:right="-54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before="40" w:line="240" w:lineRule="auto"/>
        <w:ind w:left="-630" w:right="-540" w:firstLine="0"/>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Personal Qualities:</w:t>
      </w:r>
      <w:r w:rsidDel="00000000" w:rsidR="00000000" w:rsidRPr="00000000">
        <w:rPr>
          <w:rtl w:val="0"/>
        </w:rPr>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Sympathetic to the Christian ethos of our Church of England School.</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before="4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 commitment to getting the best outcomes for all pupils and promoting the ethos and values of the school</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pacing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High expectations for children’s attainment and progress</w:t>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spacing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Ability to work under pressure and prioritise effectively</w:t>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spacing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Committed to taking account of pupils’ views for school improvements</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Reflective and self-evaluative in developing as a teacher</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Adaptable and flexible.</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after="120"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Recognises the importance of confidentiality in a school context.</w:t>
      </w:r>
      <w:r w:rsidDel="00000000" w:rsidR="00000000" w:rsidRPr="00000000">
        <w:rPr>
          <w:rtl w:val="0"/>
        </w:rPr>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after="120" w:before="0" w:line="240" w:lineRule="auto"/>
        <w:ind w:left="-180" w:right="-54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Commitment to safeguarding and equality</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before="40" w:line="240" w:lineRule="auto"/>
        <w:ind w:left="-630" w:right="-5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If you think you can fulfil this job description and would like the opportunity to develop professionally and enjoy teaching children, St. Michael’s is the school for you.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Visits are encouraged so please contact us by phone or email to arrange a tour.</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before="40" w:line="240" w:lineRule="auto"/>
        <w:ind w:left="-630" w:right="-540" w:firstLine="0"/>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Telephone No: 0208 874 7786</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before="40" w:line="240" w:lineRule="auto"/>
        <w:ind w:left="-630" w:right="-540" w:firstLine="0"/>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Email: info@stmichaels.wandsworth.sch.uk</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before="40" w:line="240" w:lineRule="auto"/>
        <w:ind w:left="-630" w:right="-540" w:firstLine="0"/>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sz w:val="24"/>
          <w:szCs w:val="24"/>
          <w:rtl w:val="0"/>
        </w:rPr>
        <w:t xml:space="preserve">Find out more about us on our school website: </w:t>
      </w:r>
      <w:hyperlink r:id="rId12">
        <w:r w:rsidDel="00000000" w:rsidR="00000000" w:rsidRPr="00000000">
          <w:rPr>
            <w:rFonts w:ascii="Century Gothic" w:cs="Century Gothic" w:eastAsia="Century Gothic" w:hAnsi="Century Gothic"/>
            <w:color w:val="1155cc"/>
            <w:sz w:val="24"/>
            <w:szCs w:val="24"/>
            <w:u w:val="single"/>
            <w:rtl w:val="0"/>
          </w:rPr>
          <w:t xml:space="preserve">www.stmichaels.wandsworth.sch.uk</w:t>
        </w:r>
      </w:hyperlink>
      <w:r w:rsidDel="00000000" w:rsidR="00000000" w:rsidRPr="00000000">
        <w:rPr>
          <w:rtl w:val="0"/>
        </w:rPr>
      </w:r>
    </w:p>
    <w:p w:rsidR="00000000" w:rsidDel="00000000" w:rsidP="00000000" w:rsidRDefault="00000000" w:rsidRPr="00000000" w14:paraId="0000007D">
      <w:pPr>
        <w:spacing w:after="120" w:before="40" w:line="240" w:lineRule="auto"/>
        <w:ind w:left="-630" w:right="-540" w:firstLine="0"/>
        <w:rPr>
          <w:sz w:val="25"/>
          <w:szCs w:val="25"/>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080" w:top="907"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Courier New"/>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ind w:hanging="15"/>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0" w:lineRule="auto"/>
      <w:ind w:hanging="15"/>
      <w:rPr/>
    </w:pPr>
    <w:r w:rsidDel="00000000" w:rsidR="00000000" w:rsidRPr="00000000">
      <w:rPr/>
      <w:drawing>
        <wp:inline distB="114300" distT="114300" distL="114300" distR="114300">
          <wp:extent cx="5943600" cy="25400"/>
          <wp:effectExtent b="0" l="0" r="0" 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Style w:val="Subtitle"/>
      <w:pBdr>
        <w:top w:space="0" w:sz="0" w:val="nil"/>
        <w:left w:space="0" w:sz="0" w:val="nil"/>
        <w:bottom w:space="0" w:sz="0" w:val="nil"/>
        <w:right w:space="0" w:sz="0" w:val="nil"/>
        <w:between w:space="0" w:sz="0" w:val="nil"/>
      </w:pBdr>
      <w:ind w:hanging="15"/>
      <w:rPr/>
    </w:pPr>
    <w:bookmarkStart w:colFirst="0" w:colLast="0" w:name="_tyjcwt" w:id="4"/>
    <w:bookmarkEnd w:id="4"/>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0" w:line="240" w:lineRule="auto"/>
      <w:ind w:hanging="15"/>
      <w:rPr/>
    </w:pPr>
    <w:r w:rsidDel="00000000" w:rsidR="00000000" w:rsidRPr="00000000">
      <w:rPr/>
      <w:drawing>
        <wp:inline distB="114300" distT="114300" distL="114300" distR="114300">
          <wp:extent cx="5943600" cy="254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0" w:line="240" w:lineRule="auto"/>
      <w:ind w:firstLine="75"/>
      <w:rPr>
        <w:rFonts w:ascii="Century Gothic" w:cs="Century Gothic" w:eastAsia="Century Gothic" w:hAnsi="Century Gothic"/>
      </w:rPr>
    </w:pP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Style w:val="Subtitle"/>
      <w:pBdr>
        <w:top w:space="0" w:sz="0" w:val="nil"/>
        <w:left w:space="0" w:sz="0" w:val="nil"/>
        <w:bottom w:space="0" w:sz="0" w:val="nil"/>
        <w:right w:space="0" w:sz="0" w:val="nil"/>
        <w:between w:space="0" w:sz="0" w:val="nil"/>
      </w:pBdr>
      <w:spacing w:before="600" w:lineRule="auto"/>
      <w:ind w:hanging="15"/>
      <w:rPr/>
    </w:pPr>
    <w:bookmarkStart w:colFirst="0" w:colLast="0" w:name="_2et92p0" w:id="3"/>
    <w:bookmarkEnd w:id="3"/>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0" w:line="240" w:lineRule="auto"/>
      <w:ind w:hanging="15"/>
      <w:rPr/>
    </w:pPr>
    <w:r w:rsidDel="00000000" w:rsidR="00000000" w:rsidRPr="00000000">
      <w:rPr/>
      <w:drawing>
        <wp:inline distB="114300" distT="114300" distL="114300" distR="114300">
          <wp:extent cx="5943600" cy="254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680"/>
        <w:tab w:val="right" w:leader="none" w:pos="9360"/>
      </w:tabs>
      <w:spacing w:before="0" w:line="240" w:lineRule="auto"/>
      <w:ind w:hanging="15"/>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ind w:hanging="1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4772025</wp:posOffset>
          </wp:positionH>
          <wp:positionV relativeFrom="paragraph">
            <wp:posOffset>509397</wp:posOffset>
          </wp:positionV>
          <wp:extent cx="976313" cy="1013863"/>
          <wp:effectExtent b="0" l="0" r="0" t="0"/>
          <wp:wrapSquare wrapText="bothSides" distB="0" distT="0" distL="114300" distR="114300"/>
          <wp:docPr id="7"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976313" cy="1013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90" w:hanging="360"/>
      </w:pPr>
      <w:rPr>
        <w:rFonts w:ascii="Noto Sans Symbols" w:cs="Noto Sans Symbols" w:eastAsia="Noto Sans Symbols" w:hAnsi="Noto Sans Symbols"/>
      </w:rPr>
    </w:lvl>
    <w:lvl w:ilvl="1">
      <w:start w:val="1"/>
      <w:numFmt w:val="bullet"/>
      <w:lvlText w:val="o"/>
      <w:lvlJc w:val="left"/>
      <w:pPr>
        <w:ind w:left="810" w:hanging="360"/>
      </w:pPr>
      <w:rPr>
        <w:rFonts w:ascii="Courier New" w:cs="Courier New" w:eastAsia="Courier New" w:hAnsi="Courier New"/>
      </w:rPr>
    </w:lvl>
    <w:lvl w:ilvl="2">
      <w:start w:val="1"/>
      <w:numFmt w:val="bullet"/>
      <w:lvlText w:val="▪"/>
      <w:lvlJc w:val="left"/>
      <w:pPr>
        <w:ind w:left="1530" w:hanging="360"/>
      </w:pPr>
      <w:rPr>
        <w:rFonts w:ascii="Noto Sans Symbols" w:cs="Noto Sans Symbols" w:eastAsia="Noto Sans Symbols" w:hAnsi="Noto Sans Symbols"/>
      </w:rPr>
    </w:lvl>
    <w:lvl w:ilvl="3">
      <w:start w:val="1"/>
      <w:numFmt w:val="bullet"/>
      <w:lvlText w:val="●"/>
      <w:lvlJc w:val="left"/>
      <w:pPr>
        <w:ind w:left="2250" w:hanging="360"/>
      </w:pPr>
      <w:rPr>
        <w:rFonts w:ascii="Noto Sans Symbols" w:cs="Noto Sans Symbols" w:eastAsia="Noto Sans Symbols" w:hAnsi="Noto Sans Symbols"/>
      </w:rPr>
    </w:lvl>
    <w:lvl w:ilvl="4">
      <w:start w:val="1"/>
      <w:numFmt w:val="bullet"/>
      <w:lvlText w:val="o"/>
      <w:lvlJc w:val="left"/>
      <w:pPr>
        <w:ind w:left="2970" w:hanging="360"/>
      </w:pPr>
      <w:rPr>
        <w:rFonts w:ascii="Courier New" w:cs="Courier New" w:eastAsia="Courier New" w:hAnsi="Courier New"/>
      </w:rPr>
    </w:lvl>
    <w:lvl w:ilvl="5">
      <w:start w:val="1"/>
      <w:numFmt w:val="bullet"/>
      <w:lvlText w:val="▪"/>
      <w:lvlJc w:val="left"/>
      <w:pPr>
        <w:ind w:left="3690" w:hanging="360"/>
      </w:pPr>
      <w:rPr>
        <w:rFonts w:ascii="Noto Sans Symbols" w:cs="Noto Sans Symbols" w:eastAsia="Noto Sans Symbols" w:hAnsi="Noto Sans Symbols"/>
      </w:rPr>
    </w:lvl>
    <w:lvl w:ilvl="6">
      <w:start w:val="1"/>
      <w:numFmt w:val="bullet"/>
      <w:lvlText w:val="●"/>
      <w:lvlJc w:val="left"/>
      <w:pPr>
        <w:ind w:left="4410" w:hanging="360"/>
      </w:pPr>
      <w:rPr>
        <w:rFonts w:ascii="Noto Sans Symbols" w:cs="Noto Sans Symbols" w:eastAsia="Noto Sans Symbols" w:hAnsi="Noto Sans Symbols"/>
      </w:rPr>
    </w:lvl>
    <w:lvl w:ilvl="7">
      <w:start w:val="1"/>
      <w:numFmt w:val="bullet"/>
      <w:lvlText w:val="o"/>
      <w:lvlJc w:val="left"/>
      <w:pPr>
        <w:ind w:left="5130" w:hanging="360"/>
      </w:pPr>
      <w:rPr>
        <w:rFonts w:ascii="Courier New" w:cs="Courier New" w:eastAsia="Courier New" w:hAnsi="Courier New"/>
      </w:rPr>
    </w:lvl>
    <w:lvl w:ilvl="8">
      <w:start w:val="1"/>
      <w:numFmt w:val="bullet"/>
      <w:lvlText w:val="▪"/>
      <w:lvlJc w:val="left"/>
      <w:pPr>
        <w:ind w:left="5850" w:hanging="360"/>
      </w:pPr>
      <w:rPr>
        <w:rFonts w:ascii="Noto Sans Symbols" w:cs="Noto Sans Symbols" w:eastAsia="Noto Sans Symbols" w:hAnsi="Noto Sans Symbols"/>
      </w:rPr>
    </w:lvl>
  </w:abstractNum>
  <w:abstractNum w:abstractNumId="4">
    <w:lvl w:ilvl="0">
      <w:start w:val="1"/>
      <w:numFmt w:val="bullet"/>
      <w:lvlText w:val="●"/>
      <w:lvlJc w:val="left"/>
      <w:pPr>
        <w:ind w:left="90" w:hanging="360"/>
      </w:pPr>
      <w:rPr>
        <w:rFonts w:ascii="Noto Sans Symbols" w:cs="Noto Sans Symbols" w:eastAsia="Noto Sans Symbols" w:hAnsi="Noto Sans Symbols"/>
      </w:rPr>
    </w:lvl>
    <w:lvl w:ilvl="1">
      <w:start w:val="1"/>
      <w:numFmt w:val="bullet"/>
      <w:lvlText w:val="o"/>
      <w:lvlJc w:val="left"/>
      <w:pPr>
        <w:ind w:left="810" w:hanging="360"/>
      </w:pPr>
      <w:rPr>
        <w:rFonts w:ascii="Courier New" w:cs="Courier New" w:eastAsia="Courier New" w:hAnsi="Courier New"/>
      </w:rPr>
    </w:lvl>
    <w:lvl w:ilvl="2">
      <w:start w:val="1"/>
      <w:numFmt w:val="bullet"/>
      <w:lvlText w:val="▪"/>
      <w:lvlJc w:val="left"/>
      <w:pPr>
        <w:ind w:left="1530" w:hanging="360"/>
      </w:pPr>
      <w:rPr>
        <w:rFonts w:ascii="Noto Sans Symbols" w:cs="Noto Sans Symbols" w:eastAsia="Noto Sans Symbols" w:hAnsi="Noto Sans Symbols"/>
      </w:rPr>
    </w:lvl>
    <w:lvl w:ilvl="3">
      <w:start w:val="1"/>
      <w:numFmt w:val="bullet"/>
      <w:lvlText w:val="●"/>
      <w:lvlJc w:val="left"/>
      <w:pPr>
        <w:ind w:left="2250" w:hanging="360"/>
      </w:pPr>
      <w:rPr>
        <w:rFonts w:ascii="Noto Sans Symbols" w:cs="Noto Sans Symbols" w:eastAsia="Noto Sans Symbols" w:hAnsi="Noto Sans Symbols"/>
      </w:rPr>
    </w:lvl>
    <w:lvl w:ilvl="4">
      <w:start w:val="1"/>
      <w:numFmt w:val="bullet"/>
      <w:lvlText w:val="o"/>
      <w:lvlJc w:val="left"/>
      <w:pPr>
        <w:ind w:left="2970" w:hanging="360"/>
      </w:pPr>
      <w:rPr>
        <w:rFonts w:ascii="Courier New" w:cs="Courier New" w:eastAsia="Courier New" w:hAnsi="Courier New"/>
      </w:rPr>
    </w:lvl>
    <w:lvl w:ilvl="5">
      <w:start w:val="1"/>
      <w:numFmt w:val="bullet"/>
      <w:lvlText w:val="▪"/>
      <w:lvlJc w:val="left"/>
      <w:pPr>
        <w:ind w:left="3690" w:hanging="360"/>
      </w:pPr>
      <w:rPr>
        <w:rFonts w:ascii="Noto Sans Symbols" w:cs="Noto Sans Symbols" w:eastAsia="Noto Sans Symbols" w:hAnsi="Noto Sans Symbols"/>
      </w:rPr>
    </w:lvl>
    <w:lvl w:ilvl="6">
      <w:start w:val="1"/>
      <w:numFmt w:val="bullet"/>
      <w:lvlText w:val="●"/>
      <w:lvlJc w:val="left"/>
      <w:pPr>
        <w:ind w:left="4410" w:hanging="360"/>
      </w:pPr>
      <w:rPr>
        <w:rFonts w:ascii="Noto Sans Symbols" w:cs="Noto Sans Symbols" w:eastAsia="Noto Sans Symbols" w:hAnsi="Noto Sans Symbols"/>
      </w:rPr>
    </w:lvl>
    <w:lvl w:ilvl="7">
      <w:start w:val="1"/>
      <w:numFmt w:val="bullet"/>
      <w:lvlText w:val="o"/>
      <w:lvlJc w:val="left"/>
      <w:pPr>
        <w:ind w:left="5130" w:hanging="360"/>
      </w:pPr>
      <w:rPr>
        <w:rFonts w:ascii="Courier New" w:cs="Courier New" w:eastAsia="Courier New" w:hAnsi="Courier New"/>
      </w:rPr>
    </w:lvl>
    <w:lvl w:ilvl="8">
      <w:start w:val="1"/>
      <w:numFmt w:val="bullet"/>
      <w:lvlText w:val="▪"/>
      <w:lvlJc w:val="left"/>
      <w:pPr>
        <w:ind w:left="5850" w:hanging="360"/>
      </w:pPr>
      <w:rPr>
        <w:rFonts w:ascii="Noto Sans Symbols" w:cs="Noto Sans Symbols" w:eastAsia="Noto Sans Symbols" w:hAnsi="Noto Sans Symbols"/>
      </w:rPr>
    </w:lvl>
  </w:abstractNum>
  <w:abstractNum w:abstractNumId="5">
    <w:lvl w:ilvl="0">
      <w:start w:val="1"/>
      <w:numFmt w:val="bullet"/>
      <w:lvlText w:val="●"/>
      <w:lvlJc w:val="left"/>
      <w:pPr>
        <w:ind w:left="90" w:hanging="360"/>
      </w:pPr>
      <w:rPr>
        <w:rFonts w:ascii="Noto Sans Symbols" w:cs="Noto Sans Symbols" w:eastAsia="Noto Sans Symbols" w:hAnsi="Noto Sans Symbols"/>
      </w:rPr>
    </w:lvl>
    <w:lvl w:ilvl="1">
      <w:start w:val="1"/>
      <w:numFmt w:val="bullet"/>
      <w:lvlText w:val="o"/>
      <w:lvlJc w:val="left"/>
      <w:pPr>
        <w:ind w:left="810" w:hanging="360"/>
      </w:pPr>
      <w:rPr>
        <w:rFonts w:ascii="Courier New" w:cs="Courier New" w:eastAsia="Courier New" w:hAnsi="Courier New"/>
      </w:rPr>
    </w:lvl>
    <w:lvl w:ilvl="2">
      <w:start w:val="1"/>
      <w:numFmt w:val="bullet"/>
      <w:lvlText w:val="▪"/>
      <w:lvlJc w:val="left"/>
      <w:pPr>
        <w:ind w:left="1530" w:hanging="360"/>
      </w:pPr>
      <w:rPr>
        <w:rFonts w:ascii="Noto Sans Symbols" w:cs="Noto Sans Symbols" w:eastAsia="Noto Sans Symbols" w:hAnsi="Noto Sans Symbols"/>
      </w:rPr>
    </w:lvl>
    <w:lvl w:ilvl="3">
      <w:start w:val="1"/>
      <w:numFmt w:val="bullet"/>
      <w:lvlText w:val="●"/>
      <w:lvlJc w:val="left"/>
      <w:pPr>
        <w:ind w:left="2250" w:hanging="360"/>
      </w:pPr>
      <w:rPr>
        <w:rFonts w:ascii="Noto Sans Symbols" w:cs="Noto Sans Symbols" w:eastAsia="Noto Sans Symbols" w:hAnsi="Noto Sans Symbols"/>
      </w:rPr>
    </w:lvl>
    <w:lvl w:ilvl="4">
      <w:start w:val="1"/>
      <w:numFmt w:val="bullet"/>
      <w:lvlText w:val="o"/>
      <w:lvlJc w:val="left"/>
      <w:pPr>
        <w:ind w:left="2970" w:hanging="360"/>
      </w:pPr>
      <w:rPr>
        <w:rFonts w:ascii="Courier New" w:cs="Courier New" w:eastAsia="Courier New" w:hAnsi="Courier New"/>
      </w:rPr>
    </w:lvl>
    <w:lvl w:ilvl="5">
      <w:start w:val="1"/>
      <w:numFmt w:val="bullet"/>
      <w:lvlText w:val="▪"/>
      <w:lvlJc w:val="left"/>
      <w:pPr>
        <w:ind w:left="3690" w:hanging="360"/>
      </w:pPr>
      <w:rPr>
        <w:rFonts w:ascii="Noto Sans Symbols" w:cs="Noto Sans Symbols" w:eastAsia="Noto Sans Symbols" w:hAnsi="Noto Sans Symbols"/>
      </w:rPr>
    </w:lvl>
    <w:lvl w:ilvl="6">
      <w:start w:val="1"/>
      <w:numFmt w:val="bullet"/>
      <w:lvlText w:val="●"/>
      <w:lvlJc w:val="left"/>
      <w:pPr>
        <w:ind w:left="4410" w:hanging="360"/>
      </w:pPr>
      <w:rPr>
        <w:rFonts w:ascii="Noto Sans Symbols" w:cs="Noto Sans Symbols" w:eastAsia="Noto Sans Symbols" w:hAnsi="Noto Sans Symbols"/>
      </w:rPr>
    </w:lvl>
    <w:lvl w:ilvl="7">
      <w:start w:val="1"/>
      <w:numFmt w:val="bullet"/>
      <w:lvlText w:val="o"/>
      <w:lvlJc w:val="left"/>
      <w:pPr>
        <w:ind w:left="5130" w:hanging="360"/>
      </w:pPr>
      <w:rPr>
        <w:rFonts w:ascii="Courier New" w:cs="Courier New" w:eastAsia="Courier New" w:hAnsi="Courier New"/>
      </w:rPr>
    </w:lvl>
    <w:lvl w:ilvl="8">
      <w:start w:val="1"/>
      <w:numFmt w:val="bullet"/>
      <w:lvlText w:val="▪"/>
      <w:lvlJc w:val="left"/>
      <w:pPr>
        <w:ind w:left="585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GB"/>
      </w:rPr>
    </w:rPrDefault>
    <w:pPrDefault>
      <w:pPr>
        <w:spacing w:before="200" w:line="360" w:lineRule="auto"/>
        <w:ind w:left="-15"/>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32"/>
      <w:szCs w:val="32"/>
    </w:rPr>
  </w:style>
  <w:style w:type="paragraph" w:styleId="Heading2">
    <w:name w:val="heading 2"/>
    <w:basedOn w:val="Normal"/>
    <w:next w:val="Normal"/>
    <w:pPr>
      <w:spacing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8" Type="http://schemas.openxmlformats.org/officeDocument/2006/relationships/image" Target="media/image5.jpg"/><Relationship Id="rId3" Type="http://schemas.openxmlformats.org/officeDocument/2006/relationships/fontTable" Target="fontTable.xml"/><Relationship Id="rId12" Type="http://schemas.openxmlformats.org/officeDocument/2006/relationships/hyperlink" Target="http://www.stmichaels.wandsworth.sch.uk" TargetMode="External"/><Relationship Id="rId17" Type="http://schemas.openxmlformats.org/officeDocument/2006/relationships/footer" Target="foot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customXml" Target="../customXml/item2.xml"/><Relationship Id="rId11" Type="http://schemas.openxmlformats.org/officeDocument/2006/relationships/hyperlink" Target="mailto:info@stmichaels.wandsworth.sch.uk" TargetMode="External"/><Relationship Id="rId1" Type="http://schemas.openxmlformats.org/officeDocument/2006/relationships/theme" Target="theme/theme1.xml"/><Relationship Id="rId6" Type="http://schemas.openxmlformats.org/officeDocument/2006/relationships/image" Target="media/image3.jpg"/><Relationship Id="rId15" Type="http://schemas.openxmlformats.org/officeDocument/2006/relationships/header" Target="header2.xml"/><Relationship Id="rId5" Type="http://schemas.openxmlformats.org/officeDocument/2006/relationships/styles" Target="styles.xml"/><Relationship Id="rId10" Type="http://schemas.openxmlformats.org/officeDocument/2006/relationships/hyperlink" Target="https://docs.google.com/document/d/16CpplCK_uveISpiRn4FAfTHa5QYj-ozw/edit?usp=drive_link&amp;ouid=105946571795444519881&amp;rtpof=true&amp;sd=true" TargetMode="External"/><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hyperlink" Target="mailto:info@stmichaels.wandsworth.sch.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OpenSans-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9" Type="http://schemas.openxmlformats.org/officeDocument/2006/relationships/font" Target="fonts/OpenSans-italic.ttf"/><Relationship Id="rId14" Type="http://schemas.openxmlformats.org/officeDocument/2006/relationships/font" Target="fonts/CenturyGothic-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A32996-B964-4091-ABA0-7F09D46E8FE8}"/>
</file>

<file path=customXml/itemProps2.xml><?xml version="1.0" encoding="utf-8"?>
<ds:datastoreItem xmlns:ds="http://schemas.openxmlformats.org/officeDocument/2006/customXml" ds:itemID="{747844D2-A809-4CD2-8C51-A9249EE5B9B1}"/>
</file>