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10374" w14:textId="77777777" w:rsidR="00B2480C" w:rsidRDefault="00B2480C" w:rsidP="008628D0">
      <w:pPr>
        <w:autoSpaceDE w:val="0"/>
        <w:autoSpaceDN w:val="0"/>
        <w:adjustRightInd w:val="0"/>
        <w:contextualSpacing/>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384ED5">
        <w:rPr>
          <w:rFonts w:ascii="Calibri" w:hAnsi="Calibri" w:cs="Calibri"/>
          <w:b/>
          <w:bCs/>
          <w:sz w:val="36"/>
          <w:szCs w:val="36"/>
        </w:rPr>
        <w:t xml:space="preserve"> comprising Job Description and Person Specification</w:t>
      </w:r>
    </w:p>
    <w:p w14:paraId="185E6ACF" w14:textId="77777777" w:rsidR="00384ED5" w:rsidRPr="005B3EBF" w:rsidRDefault="00384ED5" w:rsidP="008628D0">
      <w:pPr>
        <w:autoSpaceDE w:val="0"/>
        <w:autoSpaceDN w:val="0"/>
        <w:adjustRightInd w:val="0"/>
        <w:contextualSpacing/>
        <w:rPr>
          <w:rFonts w:ascii="Calibri" w:hAnsi="Calibri" w:cs="Calibri"/>
          <w:b/>
          <w:bCs/>
          <w:sz w:val="36"/>
          <w:szCs w:val="36"/>
        </w:rPr>
      </w:pPr>
      <w:r>
        <w:rPr>
          <w:rFonts w:ascii="Calibri" w:hAnsi="Calibri" w:cs="Calibri"/>
          <w:b/>
          <w:bCs/>
          <w:sz w:val="36"/>
          <w:szCs w:val="36"/>
        </w:rPr>
        <w:t>Job Description</w:t>
      </w:r>
    </w:p>
    <w:p w14:paraId="79344FBA" w14:textId="77777777" w:rsidR="004C1BE3" w:rsidRPr="005B3EBF" w:rsidRDefault="004C1BE3" w:rsidP="008628D0">
      <w:pPr>
        <w:autoSpaceDE w:val="0"/>
        <w:autoSpaceDN w:val="0"/>
        <w:adjustRightInd w:val="0"/>
        <w:contextualSpacing/>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2"/>
      </w:tblGrid>
      <w:tr w:rsidR="00783C6D" w:rsidRPr="005B3EBF" w14:paraId="69E215E9" w14:textId="77777777" w:rsidTr="00545A74">
        <w:trPr>
          <w:trHeight w:val="828"/>
        </w:trPr>
        <w:tc>
          <w:tcPr>
            <w:tcW w:w="4261" w:type="dxa"/>
            <w:shd w:val="clear" w:color="auto" w:fill="D9D9D9"/>
          </w:tcPr>
          <w:p w14:paraId="66E38C2D" w14:textId="77777777" w:rsidR="00D20A7D" w:rsidRPr="005B3EBF" w:rsidRDefault="00783C6D" w:rsidP="008628D0">
            <w:pPr>
              <w:autoSpaceDE w:val="0"/>
              <w:autoSpaceDN w:val="0"/>
              <w:adjustRightInd w:val="0"/>
              <w:contextualSpacing/>
              <w:rPr>
                <w:rFonts w:ascii="Calibri" w:hAnsi="Calibri" w:cs="Calibri"/>
                <w:b/>
                <w:bCs/>
              </w:rPr>
            </w:pPr>
            <w:r w:rsidRPr="005B3EBF">
              <w:rPr>
                <w:rFonts w:ascii="Calibri" w:hAnsi="Calibri" w:cs="Calibri"/>
                <w:b/>
                <w:bCs/>
              </w:rPr>
              <w:t>Job Title</w:t>
            </w:r>
            <w:r w:rsidR="00AC0C7B" w:rsidRPr="005B3EBF">
              <w:rPr>
                <w:rFonts w:ascii="Calibri" w:hAnsi="Calibri" w:cs="Calibri"/>
                <w:b/>
                <w:bCs/>
              </w:rPr>
              <w:t xml:space="preserve">: </w:t>
            </w:r>
          </w:p>
          <w:p w14:paraId="4285930F" w14:textId="77777777" w:rsidR="00783C6D" w:rsidRPr="005B3EBF" w:rsidRDefault="00DC3EBE" w:rsidP="008628D0">
            <w:pPr>
              <w:autoSpaceDE w:val="0"/>
              <w:autoSpaceDN w:val="0"/>
              <w:adjustRightInd w:val="0"/>
              <w:contextualSpacing/>
              <w:rPr>
                <w:rFonts w:ascii="Calibri" w:hAnsi="Calibri" w:cs="Calibri"/>
              </w:rPr>
            </w:pPr>
            <w:r>
              <w:rPr>
                <w:rFonts w:ascii="Calibri" w:hAnsi="Calibri" w:cs="Calibri"/>
              </w:rPr>
              <w:t xml:space="preserve">Senior </w:t>
            </w:r>
            <w:r w:rsidR="00756A40">
              <w:rPr>
                <w:rFonts w:ascii="Calibri" w:hAnsi="Calibri" w:cs="Calibri"/>
              </w:rPr>
              <w:t xml:space="preserve">Building Control </w:t>
            </w:r>
            <w:r>
              <w:rPr>
                <w:rFonts w:ascii="Calibri" w:hAnsi="Calibri" w:cs="Calibri"/>
              </w:rPr>
              <w:t>Surveyor</w:t>
            </w:r>
          </w:p>
        </w:tc>
        <w:tc>
          <w:tcPr>
            <w:tcW w:w="4494" w:type="dxa"/>
            <w:shd w:val="clear" w:color="auto" w:fill="D9D9D9"/>
          </w:tcPr>
          <w:p w14:paraId="196771D4" w14:textId="77777777" w:rsidR="00384ED5" w:rsidRDefault="00F90371" w:rsidP="008628D0">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D647B1">
              <w:rPr>
                <w:rFonts w:ascii="Calibri" w:hAnsi="Calibri" w:cs="Calibri"/>
                <w:bCs/>
              </w:rPr>
              <w:t xml:space="preserve"> </w:t>
            </w:r>
          </w:p>
          <w:p w14:paraId="3086A184" w14:textId="57D5E346" w:rsidR="00783C6D" w:rsidRPr="005B3EBF" w:rsidRDefault="00D647B1" w:rsidP="008628D0">
            <w:pPr>
              <w:autoSpaceDE w:val="0"/>
              <w:autoSpaceDN w:val="0"/>
              <w:adjustRightInd w:val="0"/>
              <w:contextualSpacing/>
              <w:rPr>
                <w:rFonts w:ascii="Calibri" w:hAnsi="Calibri" w:cs="Calibri"/>
                <w:bCs/>
              </w:rPr>
            </w:pPr>
            <w:r>
              <w:rPr>
                <w:rFonts w:ascii="Calibri" w:hAnsi="Calibri" w:cs="Calibri"/>
                <w:bCs/>
              </w:rPr>
              <w:t>P0</w:t>
            </w:r>
            <w:r w:rsidR="00DC3EBE">
              <w:rPr>
                <w:rFonts w:ascii="Calibri" w:hAnsi="Calibri" w:cs="Calibri"/>
                <w:bCs/>
              </w:rPr>
              <w:t xml:space="preserve">3 – </w:t>
            </w:r>
            <w:r w:rsidR="00AD3125">
              <w:rPr>
                <w:rFonts w:ascii="Calibri" w:hAnsi="Calibri" w:cs="Calibri"/>
                <w:bCs/>
              </w:rPr>
              <w:t>PO6</w:t>
            </w:r>
          </w:p>
          <w:p w14:paraId="37EF1414" w14:textId="77777777" w:rsidR="00D20A7D" w:rsidRPr="005B3EBF" w:rsidRDefault="00D20A7D" w:rsidP="008628D0">
            <w:pPr>
              <w:autoSpaceDE w:val="0"/>
              <w:autoSpaceDN w:val="0"/>
              <w:adjustRightInd w:val="0"/>
              <w:contextualSpacing/>
              <w:rPr>
                <w:rFonts w:ascii="Calibri" w:hAnsi="Calibri" w:cs="Calibri"/>
              </w:rPr>
            </w:pPr>
          </w:p>
        </w:tc>
      </w:tr>
      <w:tr w:rsidR="00783C6D" w:rsidRPr="005B3EBF" w14:paraId="6E11A3FB" w14:textId="77777777" w:rsidTr="00545A74">
        <w:trPr>
          <w:trHeight w:val="828"/>
        </w:trPr>
        <w:tc>
          <w:tcPr>
            <w:tcW w:w="4261" w:type="dxa"/>
            <w:shd w:val="clear" w:color="auto" w:fill="D9D9D9"/>
          </w:tcPr>
          <w:p w14:paraId="216F72E6" w14:textId="77777777" w:rsidR="0044737D" w:rsidRPr="005B3EBF" w:rsidRDefault="00783C6D" w:rsidP="008628D0">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4B97A092" w14:textId="77777777" w:rsidR="00783C6D" w:rsidRPr="005B3EBF" w:rsidRDefault="00D80A29" w:rsidP="008628D0">
            <w:pPr>
              <w:autoSpaceDE w:val="0"/>
              <w:autoSpaceDN w:val="0"/>
              <w:adjustRightInd w:val="0"/>
              <w:contextualSpacing/>
              <w:rPr>
                <w:rFonts w:ascii="Calibri" w:hAnsi="Calibri" w:cs="Calibri"/>
                <w:bCs/>
              </w:rPr>
            </w:pPr>
            <w:r>
              <w:rPr>
                <w:rFonts w:ascii="Calibri" w:hAnsi="Calibri" w:cs="Calibri"/>
                <w:bCs/>
              </w:rPr>
              <w:t>Building Control</w:t>
            </w:r>
          </w:p>
        </w:tc>
        <w:tc>
          <w:tcPr>
            <w:tcW w:w="4494" w:type="dxa"/>
            <w:shd w:val="clear" w:color="auto" w:fill="D9D9D9"/>
          </w:tcPr>
          <w:p w14:paraId="12F7D1AA" w14:textId="77777777" w:rsidR="00783C6D" w:rsidRPr="005B3EBF" w:rsidRDefault="00783C6D" w:rsidP="008628D0">
            <w:pPr>
              <w:autoSpaceDE w:val="0"/>
              <w:autoSpaceDN w:val="0"/>
              <w:adjustRightInd w:val="0"/>
              <w:contextualSpacing/>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48332B51" w14:textId="77777777" w:rsidR="0044737D" w:rsidRPr="004D7299" w:rsidRDefault="0090381C" w:rsidP="008628D0">
            <w:pPr>
              <w:autoSpaceDE w:val="0"/>
              <w:autoSpaceDN w:val="0"/>
              <w:adjustRightInd w:val="0"/>
              <w:contextualSpacing/>
              <w:rPr>
                <w:rFonts w:ascii="Calibri" w:hAnsi="Calibri" w:cs="Calibri"/>
                <w:bCs/>
              </w:rPr>
            </w:pPr>
            <w:r w:rsidRPr="004D7299">
              <w:rPr>
                <w:rFonts w:ascii="Calibri" w:hAnsi="Calibri" w:cs="Calibri"/>
                <w:bCs/>
              </w:rPr>
              <w:t>Environment and Community Services</w:t>
            </w:r>
          </w:p>
        </w:tc>
      </w:tr>
      <w:tr w:rsidR="000E62C7" w:rsidRPr="005B3EBF" w14:paraId="5114CB86" w14:textId="77777777" w:rsidTr="00545A74">
        <w:trPr>
          <w:trHeight w:val="828"/>
        </w:trPr>
        <w:tc>
          <w:tcPr>
            <w:tcW w:w="4261" w:type="dxa"/>
            <w:shd w:val="clear" w:color="auto" w:fill="D9D9D9"/>
          </w:tcPr>
          <w:p w14:paraId="35CCC10E" w14:textId="77777777" w:rsidR="000E62C7" w:rsidRPr="005B3EBF" w:rsidRDefault="000E62C7" w:rsidP="008628D0">
            <w:pPr>
              <w:autoSpaceDE w:val="0"/>
              <w:autoSpaceDN w:val="0"/>
              <w:adjustRightInd w:val="0"/>
              <w:contextualSpacing/>
              <w:rPr>
                <w:rFonts w:ascii="Calibri" w:hAnsi="Calibri" w:cs="Calibri"/>
                <w:b/>
                <w:bCs/>
              </w:rPr>
            </w:pPr>
            <w:r w:rsidRPr="005B3EBF">
              <w:rPr>
                <w:rFonts w:ascii="Calibri" w:hAnsi="Calibri" w:cs="Calibri"/>
                <w:b/>
                <w:bCs/>
              </w:rPr>
              <w:t>Responsible to</w:t>
            </w:r>
            <w:r w:rsidR="00384ED5">
              <w:rPr>
                <w:rFonts w:ascii="Calibri" w:hAnsi="Calibri" w:cs="Calibri"/>
                <w:b/>
                <w:bCs/>
              </w:rPr>
              <w:t xml:space="preserve"> following manager</w:t>
            </w:r>
            <w:r w:rsidRPr="005B3EBF">
              <w:rPr>
                <w:rFonts w:ascii="Calibri" w:hAnsi="Calibri" w:cs="Calibri"/>
                <w:b/>
                <w:bCs/>
              </w:rPr>
              <w:t>:</w:t>
            </w:r>
          </w:p>
          <w:p w14:paraId="0B170D15" w14:textId="77777777" w:rsidR="0044737D" w:rsidRPr="004D7299" w:rsidRDefault="00BF3DD3" w:rsidP="008628D0">
            <w:pPr>
              <w:autoSpaceDE w:val="0"/>
              <w:autoSpaceDN w:val="0"/>
              <w:adjustRightInd w:val="0"/>
              <w:contextualSpacing/>
              <w:rPr>
                <w:rFonts w:ascii="Calibri" w:hAnsi="Calibri" w:cs="Calibri"/>
                <w:bCs/>
              </w:rPr>
            </w:pPr>
            <w:r>
              <w:rPr>
                <w:rFonts w:ascii="Calibri" w:hAnsi="Calibri" w:cs="Calibri"/>
                <w:bCs/>
              </w:rPr>
              <w:t>Building Control Team Manager</w:t>
            </w:r>
            <w:r w:rsidR="00D80A29">
              <w:rPr>
                <w:rFonts w:ascii="Calibri" w:hAnsi="Calibri" w:cs="Calibri"/>
                <w:bCs/>
              </w:rPr>
              <w:t xml:space="preserve"> </w:t>
            </w:r>
          </w:p>
        </w:tc>
        <w:tc>
          <w:tcPr>
            <w:tcW w:w="4494" w:type="dxa"/>
            <w:shd w:val="clear" w:color="auto" w:fill="D9D9D9"/>
          </w:tcPr>
          <w:p w14:paraId="0E5D8DB0" w14:textId="77777777" w:rsidR="000E62C7" w:rsidRDefault="00FB6581" w:rsidP="008628D0">
            <w:pPr>
              <w:autoSpaceDE w:val="0"/>
              <w:autoSpaceDN w:val="0"/>
              <w:adjustRightInd w:val="0"/>
              <w:contextualSpacing/>
              <w:rPr>
                <w:rFonts w:ascii="Calibri" w:hAnsi="Calibri" w:cs="Calibri"/>
                <w:b/>
                <w:bCs/>
              </w:rPr>
            </w:pPr>
            <w:r w:rsidRPr="005B3EBF">
              <w:rPr>
                <w:rFonts w:ascii="Calibri" w:hAnsi="Calibri" w:cs="Calibri"/>
                <w:b/>
                <w:bCs/>
              </w:rPr>
              <w:t>Responsible for</w:t>
            </w:r>
            <w:r w:rsidR="00384ED5">
              <w:rPr>
                <w:rFonts w:ascii="Calibri" w:hAnsi="Calibri" w:cs="Calibri"/>
                <w:b/>
                <w:bCs/>
              </w:rPr>
              <w:t xml:space="preserve"> following staff</w:t>
            </w:r>
            <w:r w:rsidRPr="005B3EBF">
              <w:rPr>
                <w:rFonts w:ascii="Calibri" w:hAnsi="Calibri" w:cs="Calibri"/>
                <w:b/>
                <w:bCs/>
              </w:rPr>
              <w:t>:</w:t>
            </w:r>
          </w:p>
          <w:p w14:paraId="36114F1D" w14:textId="77777777" w:rsidR="00387E78" w:rsidRPr="00B17445" w:rsidRDefault="00EE6D5C" w:rsidP="008628D0">
            <w:pPr>
              <w:autoSpaceDE w:val="0"/>
              <w:autoSpaceDN w:val="0"/>
              <w:adjustRightInd w:val="0"/>
              <w:contextualSpacing/>
              <w:rPr>
                <w:rFonts w:ascii="Calibri" w:hAnsi="Calibri" w:cs="Calibri"/>
                <w:bCs/>
              </w:rPr>
            </w:pPr>
            <w:r>
              <w:rPr>
                <w:rFonts w:ascii="Calibri" w:hAnsi="Calibri" w:cs="Calibri"/>
                <w:bCs/>
              </w:rPr>
              <w:t>Building Control Surveyors</w:t>
            </w:r>
          </w:p>
        </w:tc>
      </w:tr>
      <w:tr w:rsidR="004F668A" w:rsidRPr="005B3EBF" w14:paraId="27EAF3C5"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5D0B22B" w14:textId="77777777" w:rsidR="004F668A" w:rsidRPr="005B3EBF" w:rsidRDefault="004F668A" w:rsidP="008628D0">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524FD0F8" w14:textId="77777777" w:rsidR="004F668A" w:rsidRDefault="00384ED5" w:rsidP="008628D0">
            <w:pPr>
              <w:autoSpaceDE w:val="0"/>
              <w:autoSpaceDN w:val="0"/>
              <w:adjustRightInd w:val="0"/>
              <w:contextualSpacing/>
              <w:rPr>
                <w:rFonts w:ascii="Calibri" w:hAnsi="Calibri" w:cs="Calibri"/>
                <w:b/>
                <w:bCs/>
              </w:rPr>
            </w:pPr>
            <w:r>
              <w:rPr>
                <w:rFonts w:ascii="Calibri" w:hAnsi="Calibri" w:cs="Calibri"/>
                <w:b/>
                <w:bCs/>
              </w:rPr>
              <w:t>Last review d</w:t>
            </w:r>
            <w:r w:rsidR="004F668A" w:rsidRPr="005B3EBF">
              <w:rPr>
                <w:rFonts w:ascii="Calibri" w:hAnsi="Calibri" w:cs="Calibri"/>
                <w:b/>
                <w:bCs/>
              </w:rPr>
              <w:t>ate</w:t>
            </w:r>
            <w:r>
              <w:rPr>
                <w:rFonts w:ascii="Calibri" w:hAnsi="Calibri" w:cs="Calibri"/>
                <w:b/>
                <w:bCs/>
              </w:rPr>
              <w:t>:</w:t>
            </w:r>
          </w:p>
          <w:p w14:paraId="5B10A085" w14:textId="77777777" w:rsidR="00384ED5" w:rsidRPr="00384ED5" w:rsidRDefault="00384ED5" w:rsidP="008628D0">
            <w:pPr>
              <w:autoSpaceDE w:val="0"/>
              <w:autoSpaceDN w:val="0"/>
              <w:adjustRightInd w:val="0"/>
              <w:contextualSpacing/>
              <w:rPr>
                <w:rFonts w:ascii="Calibri" w:hAnsi="Calibri" w:cs="Calibri"/>
                <w:bCs/>
              </w:rPr>
            </w:pPr>
            <w:r w:rsidRPr="00384ED5">
              <w:rPr>
                <w:rFonts w:ascii="Calibri" w:hAnsi="Calibri" w:cs="Calibri"/>
                <w:bCs/>
              </w:rPr>
              <w:t>April 2016</w:t>
            </w:r>
          </w:p>
        </w:tc>
      </w:tr>
    </w:tbl>
    <w:p w14:paraId="7B96A427" w14:textId="77777777" w:rsidR="00343CED" w:rsidRPr="005B3EBF" w:rsidRDefault="00343CED" w:rsidP="008628D0">
      <w:pPr>
        <w:contextualSpacing/>
        <w:rPr>
          <w:rFonts w:ascii="Calibri" w:hAnsi="Calibri" w:cs="Arial"/>
          <w:i/>
        </w:rPr>
      </w:pPr>
    </w:p>
    <w:p w14:paraId="5D247955" w14:textId="77777777" w:rsidR="00343CED" w:rsidRPr="005B3EBF" w:rsidRDefault="00343CED" w:rsidP="008628D0">
      <w:pPr>
        <w:pBdr>
          <w:top w:val="single" w:sz="4" w:space="1" w:color="auto"/>
          <w:left w:val="single" w:sz="4" w:space="4" w:color="auto"/>
          <w:bottom w:val="single" w:sz="4" w:space="0" w:color="auto"/>
          <w:right w:val="single" w:sz="4" w:space="3" w:color="auto"/>
        </w:pBdr>
        <w:contextualSpacing/>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14:paraId="5B4F93CF" w14:textId="77777777" w:rsidR="00343CED" w:rsidRPr="005B3EBF" w:rsidRDefault="00343CED" w:rsidP="008628D0">
      <w:pPr>
        <w:pBdr>
          <w:top w:val="single" w:sz="4" w:space="1" w:color="auto"/>
          <w:left w:val="single" w:sz="4" w:space="4" w:color="auto"/>
          <w:bottom w:val="single" w:sz="4" w:space="0" w:color="auto"/>
          <w:right w:val="single" w:sz="4" w:space="3" w:color="auto"/>
        </w:pBdr>
        <w:contextualSpacing/>
        <w:rPr>
          <w:rFonts w:ascii="Calibri" w:hAnsi="Calibri" w:cs="Arial"/>
        </w:rPr>
      </w:pPr>
    </w:p>
    <w:p w14:paraId="16E6558D" w14:textId="77777777" w:rsidR="00343CED" w:rsidRPr="005B3EBF" w:rsidRDefault="00B53894" w:rsidP="008628D0">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1D6CC489" w14:textId="77777777" w:rsidR="00343CED" w:rsidRPr="005B3EBF" w:rsidRDefault="00343CED" w:rsidP="008628D0">
      <w:pPr>
        <w:pBdr>
          <w:top w:val="single" w:sz="4" w:space="1" w:color="auto"/>
          <w:left w:val="single" w:sz="4" w:space="4" w:color="auto"/>
          <w:bottom w:val="single" w:sz="4" w:space="0" w:color="auto"/>
          <w:right w:val="single" w:sz="4" w:space="3" w:color="auto"/>
        </w:pBdr>
        <w:contextualSpacing/>
        <w:rPr>
          <w:rFonts w:ascii="Calibri" w:hAnsi="Calibri" w:cs="Arial"/>
        </w:rPr>
      </w:pPr>
    </w:p>
    <w:p w14:paraId="70BC8C17" w14:textId="77777777" w:rsidR="00545A74" w:rsidRPr="005B3EBF" w:rsidRDefault="00B435E2" w:rsidP="008628D0">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0C5743C6" w14:textId="77777777" w:rsidR="00545A74" w:rsidRPr="005B3EBF" w:rsidRDefault="00545A74" w:rsidP="008628D0">
      <w:pPr>
        <w:pBdr>
          <w:top w:val="single" w:sz="4" w:space="1" w:color="auto"/>
          <w:left w:val="single" w:sz="4" w:space="4" w:color="auto"/>
          <w:bottom w:val="single" w:sz="4" w:space="0" w:color="auto"/>
          <w:right w:val="single" w:sz="4" w:space="3" w:color="auto"/>
        </w:pBdr>
        <w:contextualSpacing/>
        <w:rPr>
          <w:rFonts w:ascii="Calibri" w:hAnsi="Calibri" w:cs="Arial"/>
        </w:rPr>
      </w:pPr>
    </w:p>
    <w:p w14:paraId="0ACFA853" w14:textId="77777777" w:rsidR="00545A74" w:rsidRPr="005B3EBF" w:rsidRDefault="00545A74" w:rsidP="008628D0">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at the forefront</w:t>
      </w:r>
      <w:r w:rsidR="00FD630C">
        <w:rPr>
          <w:rFonts w:ascii="Calibri" w:hAnsi="Calibri" w:cs="Arial"/>
        </w:rPr>
        <w:t xml:space="preserve"> of</w:t>
      </w:r>
      <w:r w:rsidR="00E85ED8">
        <w:rPr>
          <w:rFonts w:ascii="Calibri" w:hAnsi="Calibri" w:cs="Arial"/>
        </w:rPr>
        <w:t xml:space="preserve">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FD630C">
        <w:rPr>
          <w:rFonts w:ascii="Calibri" w:hAnsi="Calibri" w:cs="Arial"/>
        </w:rPr>
        <w:t>the</w:t>
      </w:r>
      <w:r w:rsidRPr="005B3EBF">
        <w:rPr>
          <w:rFonts w:ascii="Calibri" w:hAnsi="Calibri" w:cs="Arial"/>
        </w:rPr>
        <w:t xml:space="preserve"> development</w:t>
      </w:r>
      <w:r w:rsidR="00FD630C">
        <w:rPr>
          <w:rFonts w:ascii="Calibri" w:hAnsi="Calibri" w:cs="Arial"/>
        </w:rPr>
        <w:t xml:space="preserve"> of its staff</w:t>
      </w:r>
      <w:r w:rsidRPr="005B3EBF">
        <w:rPr>
          <w:rFonts w:ascii="Calibri" w:hAnsi="Calibri" w:cs="Arial"/>
        </w:rPr>
        <w:t xml:space="preserve"> 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5B791DC4" w14:textId="77777777" w:rsidR="00343CED" w:rsidRPr="005B3EBF" w:rsidRDefault="00343CED" w:rsidP="008628D0">
      <w:pPr>
        <w:pBdr>
          <w:top w:val="single" w:sz="4" w:space="1" w:color="auto"/>
          <w:left w:val="single" w:sz="4" w:space="4" w:color="auto"/>
          <w:bottom w:val="single" w:sz="4" w:space="0" w:color="auto"/>
          <w:right w:val="single" w:sz="4" w:space="3" w:color="auto"/>
        </w:pBdr>
        <w:contextualSpacing/>
        <w:rPr>
          <w:rFonts w:ascii="Calibri" w:hAnsi="Calibri" w:cs="Arial"/>
        </w:rPr>
      </w:pPr>
    </w:p>
    <w:p w14:paraId="5077C916" w14:textId="77777777" w:rsidR="00343CED" w:rsidRPr="005B3EBF" w:rsidRDefault="00343CED" w:rsidP="008628D0">
      <w:pPr>
        <w:contextualSpacing/>
        <w:rPr>
          <w:rFonts w:ascii="Calibri" w:hAnsi="Calibri" w:cs="Arial"/>
        </w:rPr>
      </w:pPr>
    </w:p>
    <w:p w14:paraId="1E6A2584" w14:textId="77777777" w:rsidR="00343CED" w:rsidRPr="005B3EBF" w:rsidRDefault="00343CED" w:rsidP="008628D0">
      <w:pPr>
        <w:contextualSpacing/>
        <w:rPr>
          <w:rFonts w:ascii="Calibri" w:hAnsi="Calibri" w:cs="Arial"/>
        </w:rPr>
      </w:pPr>
      <w:r w:rsidRPr="005B3EBF">
        <w:rPr>
          <w:rFonts w:ascii="Calibri" w:hAnsi="Calibri" w:cs="Arial"/>
          <w:b/>
          <w:bCs/>
        </w:rPr>
        <w:t xml:space="preserve">Job Purpose: </w:t>
      </w:r>
    </w:p>
    <w:p w14:paraId="692DE83B" w14:textId="77777777" w:rsidR="006A1E18" w:rsidRPr="005B3EBF" w:rsidRDefault="006A1E18" w:rsidP="008628D0">
      <w:pPr>
        <w:contextualSpacing/>
        <w:rPr>
          <w:rFonts w:ascii="Calibri" w:hAnsi="Calibri" w:cs="Arial"/>
          <w:bCs/>
          <w:i/>
          <w:color w:val="FF0000"/>
        </w:rPr>
      </w:pPr>
    </w:p>
    <w:p w14:paraId="213310E1" w14:textId="77777777" w:rsidR="00DC3EBE" w:rsidRPr="00DC3EBE" w:rsidRDefault="00DC3EBE" w:rsidP="008628D0">
      <w:pPr>
        <w:autoSpaceDE w:val="0"/>
        <w:autoSpaceDN w:val="0"/>
        <w:adjustRightInd w:val="0"/>
        <w:contextualSpacing/>
        <w:rPr>
          <w:rFonts w:asciiTheme="minorHAnsi" w:eastAsiaTheme="minorHAnsi" w:hAnsiTheme="minorHAnsi" w:cs="Arial"/>
          <w:lang w:eastAsia="en-US"/>
        </w:rPr>
      </w:pPr>
      <w:r w:rsidRPr="00DC3EBE">
        <w:rPr>
          <w:rFonts w:asciiTheme="minorHAnsi" w:eastAsiaTheme="minorHAnsi" w:hAnsiTheme="minorHAnsi" w:cs="Arial"/>
          <w:lang w:eastAsia="en-US"/>
        </w:rPr>
        <w:t xml:space="preserve">The primary aim of the Building Control Service is to deliver high quality, robust and transparent services to ensure the Building Control service is recognised as delivering an excellent service for all our customers.  </w:t>
      </w:r>
    </w:p>
    <w:p w14:paraId="3F1B3B5D" w14:textId="77777777" w:rsidR="00DC3EBE" w:rsidRPr="00DC3EBE" w:rsidRDefault="00DC3EBE" w:rsidP="008628D0">
      <w:pPr>
        <w:ind w:left="720" w:hanging="720"/>
        <w:contextualSpacing/>
        <w:rPr>
          <w:rFonts w:asciiTheme="minorHAnsi" w:eastAsiaTheme="minorHAnsi" w:hAnsiTheme="minorHAnsi" w:cs="Arial"/>
          <w:lang w:eastAsia="en-US"/>
        </w:rPr>
      </w:pPr>
    </w:p>
    <w:p w14:paraId="12C13E66" w14:textId="77777777" w:rsidR="00DC3EBE" w:rsidRPr="00DC3EBE" w:rsidRDefault="00DC3EBE" w:rsidP="008628D0">
      <w:pPr>
        <w:contextualSpacing/>
        <w:rPr>
          <w:rFonts w:asciiTheme="minorHAnsi" w:hAnsiTheme="minorHAnsi" w:cs="Arial"/>
          <w:bCs/>
          <w:i/>
          <w:color w:val="FF0000"/>
        </w:rPr>
      </w:pPr>
      <w:r w:rsidRPr="00DC3EBE">
        <w:rPr>
          <w:rFonts w:asciiTheme="minorHAnsi" w:eastAsiaTheme="minorHAnsi" w:hAnsiTheme="minorHAnsi" w:cs="Arial"/>
          <w:lang w:eastAsia="en-US"/>
        </w:rPr>
        <w:lastRenderedPageBreak/>
        <w:t>The Senior Building Control Surveyor will act as a professional specialist/expert at principal level providing definitive professional advice for the Council, creating and applying best practice and delivering successful outcomes.</w:t>
      </w:r>
    </w:p>
    <w:p w14:paraId="1A8379D7" w14:textId="77777777" w:rsidR="00343CED" w:rsidRPr="003C1EAC" w:rsidRDefault="00343CED" w:rsidP="008628D0">
      <w:pPr>
        <w:contextualSpacing/>
        <w:rPr>
          <w:rFonts w:asciiTheme="minorHAnsi" w:hAnsiTheme="minorHAnsi" w:cs="Arial"/>
        </w:rPr>
      </w:pPr>
    </w:p>
    <w:p w14:paraId="40E5FC15" w14:textId="77777777" w:rsidR="00343CED" w:rsidRPr="005B3EBF" w:rsidRDefault="00BB4DD8" w:rsidP="008628D0">
      <w:pPr>
        <w:contextualSpacing/>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52047656" w14:textId="77777777" w:rsidR="00343CED" w:rsidRDefault="00343CED" w:rsidP="008628D0">
      <w:pPr>
        <w:contextualSpacing/>
        <w:rPr>
          <w:rFonts w:ascii="Calibri" w:hAnsi="Calibri" w:cs="Arial"/>
        </w:rPr>
      </w:pPr>
    </w:p>
    <w:p w14:paraId="103CB0BD" w14:textId="77777777" w:rsidR="00602079" w:rsidRPr="00514138" w:rsidRDefault="00602079" w:rsidP="008628D0">
      <w:pPr>
        <w:pStyle w:val="ListParagraph"/>
        <w:numPr>
          <w:ilvl w:val="0"/>
          <w:numId w:val="46"/>
        </w:numPr>
        <w:contextualSpacing/>
        <w:rPr>
          <w:rFonts w:asciiTheme="minorHAnsi" w:eastAsiaTheme="minorHAnsi" w:hAnsiTheme="minorHAnsi" w:cs="Arial"/>
          <w:lang w:eastAsia="en-US"/>
        </w:rPr>
      </w:pPr>
      <w:r w:rsidRPr="00514138">
        <w:rPr>
          <w:rFonts w:asciiTheme="minorHAnsi" w:eastAsiaTheme="minorHAnsi" w:hAnsiTheme="minorHAnsi" w:cs="Arial"/>
          <w:lang w:eastAsia="en-US"/>
        </w:rPr>
        <w:t xml:space="preserve">Responsible to a Building Control </w:t>
      </w:r>
      <w:r w:rsidR="00514138" w:rsidRPr="00514138">
        <w:rPr>
          <w:rFonts w:asciiTheme="minorHAnsi" w:eastAsiaTheme="minorHAnsi" w:hAnsiTheme="minorHAnsi" w:cs="Arial"/>
          <w:lang w:eastAsia="en-US"/>
        </w:rPr>
        <w:t xml:space="preserve">Team </w:t>
      </w:r>
      <w:r w:rsidRPr="00514138">
        <w:rPr>
          <w:rFonts w:asciiTheme="minorHAnsi" w:eastAsiaTheme="minorHAnsi" w:hAnsiTheme="minorHAnsi" w:cs="Arial"/>
          <w:lang w:eastAsia="en-US"/>
        </w:rPr>
        <w:t xml:space="preserve">Manager for </w:t>
      </w:r>
      <w:r w:rsidR="00FD630C" w:rsidRPr="00514138">
        <w:rPr>
          <w:rFonts w:asciiTheme="minorHAnsi" w:eastAsiaTheme="minorHAnsi" w:hAnsiTheme="minorHAnsi" w:cs="Arial"/>
          <w:lang w:eastAsia="en-US"/>
        </w:rPr>
        <w:t>delivering effective</w:t>
      </w:r>
      <w:r w:rsidRPr="00514138">
        <w:rPr>
          <w:rFonts w:asciiTheme="minorHAnsi" w:eastAsiaTheme="minorHAnsi" w:hAnsiTheme="minorHAnsi" w:cs="Arial"/>
          <w:lang w:eastAsia="en-US"/>
        </w:rPr>
        <w:t xml:space="preserve"> and pro-act</w:t>
      </w:r>
      <w:r w:rsidR="00E25880" w:rsidRPr="00514138">
        <w:rPr>
          <w:rFonts w:asciiTheme="minorHAnsi" w:eastAsiaTheme="minorHAnsi" w:hAnsiTheme="minorHAnsi" w:cs="Arial"/>
          <w:lang w:eastAsia="en-US"/>
        </w:rPr>
        <w:t>ive Building Control functions.</w:t>
      </w:r>
    </w:p>
    <w:p w14:paraId="035500EE" w14:textId="77777777" w:rsidR="00E25880" w:rsidRPr="00514138" w:rsidRDefault="00E25880" w:rsidP="008628D0">
      <w:pPr>
        <w:pStyle w:val="ListParagraph"/>
        <w:contextualSpacing/>
        <w:rPr>
          <w:rFonts w:asciiTheme="minorHAnsi" w:hAnsiTheme="minorHAnsi" w:cs="Arial"/>
          <w:lang w:eastAsia="en-US"/>
        </w:rPr>
      </w:pPr>
    </w:p>
    <w:p w14:paraId="6F115BC3" w14:textId="77777777" w:rsidR="00602079" w:rsidRPr="00514138" w:rsidRDefault="00602079" w:rsidP="008628D0">
      <w:pPr>
        <w:pStyle w:val="ListParagraph"/>
        <w:numPr>
          <w:ilvl w:val="0"/>
          <w:numId w:val="46"/>
        </w:numPr>
        <w:ind w:right="-625"/>
        <w:contextualSpacing/>
        <w:rPr>
          <w:rFonts w:asciiTheme="minorHAnsi" w:hAnsiTheme="minorHAnsi" w:cs="Arial"/>
          <w:lang w:eastAsia="en-US"/>
        </w:rPr>
      </w:pPr>
      <w:r w:rsidRPr="00514138">
        <w:rPr>
          <w:rFonts w:asciiTheme="minorHAnsi" w:hAnsiTheme="minorHAnsi" w:cs="Arial"/>
          <w:lang w:eastAsia="en-US"/>
        </w:rPr>
        <w:t>Responsible for ensuring compliance with the Building Regulations for a range of varying types of building work, and for keeping up with and abreast of trends, new legislation and professional and/or technical developments across the range of all building types and techniques, including more complex structures.</w:t>
      </w:r>
    </w:p>
    <w:p w14:paraId="07FA359E" w14:textId="77777777" w:rsidR="00602079" w:rsidRPr="00514138" w:rsidRDefault="00602079" w:rsidP="008628D0">
      <w:pPr>
        <w:ind w:left="3" w:right="-625"/>
        <w:contextualSpacing/>
        <w:rPr>
          <w:rFonts w:asciiTheme="minorHAnsi" w:hAnsiTheme="minorHAnsi" w:cs="Arial"/>
          <w:lang w:eastAsia="en-US"/>
        </w:rPr>
      </w:pPr>
    </w:p>
    <w:p w14:paraId="24E7967D" w14:textId="77777777" w:rsidR="00602079" w:rsidRPr="00514138" w:rsidRDefault="00602079" w:rsidP="008628D0">
      <w:pPr>
        <w:pStyle w:val="ListParagraph"/>
        <w:numPr>
          <w:ilvl w:val="0"/>
          <w:numId w:val="46"/>
        </w:numPr>
        <w:spacing w:before="120" w:after="240"/>
        <w:contextualSpacing/>
        <w:jc w:val="both"/>
        <w:rPr>
          <w:rFonts w:asciiTheme="minorHAnsi" w:hAnsiTheme="minorHAnsi" w:cs="Arial"/>
        </w:rPr>
      </w:pPr>
      <w:r w:rsidRPr="00514138">
        <w:rPr>
          <w:rFonts w:asciiTheme="minorHAnsi" w:hAnsiTheme="minorHAnsi" w:cs="Arial"/>
        </w:rPr>
        <w:t xml:space="preserve">To examine and pass, </w:t>
      </w:r>
      <w:r w:rsidR="00E25880" w:rsidRPr="00514138">
        <w:rPr>
          <w:rFonts w:asciiTheme="minorHAnsi" w:hAnsiTheme="minorHAnsi" w:cs="Arial"/>
        </w:rPr>
        <w:t>r</w:t>
      </w:r>
      <w:r w:rsidRPr="00514138">
        <w:rPr>
          <w:rFonts w:asciiTheme="minorHAnsi" w:hAnsiTheme="minorHAnsi" w:cs="Arial"/>
        </w:rPr>
        <w:t xml:space="preserve">eject or </w:t>
      </w:r>
      <w:r w:rsidR="00E25880" w:rsidRPr="00514138">
        <w:rPr>
          <w:rFonts w:asciiTheme="minorHAnsi" w:hAnsiTheme="minorHAnsi" w:cs="Arial"/>
        </w:rPr>
        <w:t>p</w:t>
      </w:r>
      <w:r w:rsidRPr="00514138">
        <w:rPr>
          <w:rFonts w:asciiTheme="minorHAnsi" w:hAnsiTheme="minorHAnsi" w:cs="Arial"/>
        </w:rPr>
        <w:t xml:space="preserve">ass </w:t>
      </w:r>
      <w:r w:rsidR="00E25880" w:rsidRPr="00514138">
        <w:rPr>
          <w:rFonts w:asciiTheme="minorHAnsi" w:hAnsiTheme="minorHAnsi" w:cs="Arial"/>
        </w:rPr>
        <w:t>c</w:t>
      </w:r>
      <w:r w:rsidRPr="00514138">
        <w:rPr>
          <w:rFonts w:asciiTheme="minorHAnsi" w:hAnsiTheme="minorHAnsi" w:cs="Arial"/>
        </w:rPr>
        <w:t>onditionally plans deposited under the provisions of the Building Regulations and allied legislation.</w:t>
      </w:r>
    </w:p>
    <w:p w14:paraId="6384F3B4" w14:textId="77777777" w:rsidR="00602079" w:rsidRDefault="00602079" w:rsidP="008628D0">
      <w:pPr>
        <w:pStyle w:val="ListParagraph"/>
        <w:numPr>
          <w:ilvl w:val="0"/>
          <w:numId w:val="46"/>
        </w:numPr>
        <w:spacing w:before="120" w:after="240"/>
        <w:contextualSpacing/>
        <w:jc w:val="both"/>
        <w:rPr>
          <w:rFonts w:asciiTheme="minorHAnsi" w:hAnsiTheme="minorHAnsi" w:cs="Arial"/>
        </w:rPr>
      </w:pPr>
      <w:r w:rsidRPr="00514138">
        <w:rPr>
          <w:rFonts w:asciiTheme="minorHAnsi" w:hAnsiTheme="minorHAnsi" w:cs="Arial"/>
        </w:rPr>
        <w:t>To inspect buildings, extensions, material alterations, material changes of use to premises and the installation of controlled fittings and services – all in accordance with the Council’s Building Control Policy, including the keeping of full and accurate records.</w:t>
      </w:r>
    </w:p>
    <w:p w14:paraId="7E86265D" w14:textId="77777777" w:rsidR="00514138" w:rsidRPr="00514138" w:rsidRDefault="00514138" w:rsidP="008628D0">
      <w:pPr>
        <w:pStyle w:val="ListParagraph"/>
        <w:spacing w:before="120" w:after="240"/>
        <w:contextualSpacing/>
        <w:jc w:val="both"/>
        <w:rPr>
          <w:rFonts w:asciiTheme="minorHAnsi" w:hAnsiTheme="minorHAnsi" w:cs="Arial"/>
        </w:rPr>
      </w:pPr>
    </w:p>
    <w:p w14:paraId="7B7AC627" w14:textId="77777777" w:rsidR="00602079" w:rsidRDefault="00602079" w:rsidP="008628D0">
      <w:pPr>
        <w:pStyle w:val="ListParagraph"/>
        <w:numPr>
          <w:ilvl w:val="0"/>
          <w:numId w:val="46"/>
        </w:numPr>
        <w:spacing w:before="120" w:after="240"/>
        <w:contextualSpacing/>
        <w:jc w:val="both"/>
        <w:rPr>
          <w:rFonts w:asciiTheme="minorHAnsi" w:hAnsiTheme="minorHAnsi" w:cs="Arial"/>
        </w:rPr>
      </w:pPr>
      <w:r w:rsidRPr="00514138">
        <w:rPr>
          <w:rFonts w:asciiTheme="minorHAnsi" w:hAnsiTheme="minorHAnsi" w:cs="Arial"/>
        </w:rPr>
        <w:t>To prepare reports and the writing of letters.</w:t>
      </w:r>
    </w:p>
    <w:p w14:paraId="3010B67D" w14:textId="77777777" w:rsidR="00514138" w:rsidRPr="00514138" w:rsidRDefault="00514138" w:rsidP="008628D0">
      <w:pPr>
        <w:pStyle w:val="ListParagraph"/>
        <w:contextualSpacing/>
        <w:rPr>
          <w:rFonts w:asciiTheme="minorHAnsi" w:hAnsiTheme="minorHAnsi" w:cs="Arial"/>
        </w:rPr>
      </w:pPr>
    </w:p>
    <w:p w14:paraId="0C3597AE" w14:textId="77777777" w:rsidR="00602079" w:rsidRPr="00514138" w:rsidRDefault="00602079" w:rsidP="008628D0">
      <w:pPr>
        <w:pStyle w:val="ListParagraph"/>
        <w:numPr>
          <w:ilvl w:val="0"/>
          <w:numId w:val="46"/>
        </w:numPr>
        <w:spacing w:before="120" w:after="240"/>
        <w:contextualSpacing/>
        <w:jc w:val="both"/>
        <w:rPr>
          <w:rFonts w:asciiTheme="minorHAnsi" w:hAnsiTheme="minorHAnsi" w:cs="Arial"/>
        </w:rPr>
      </w:pPr>
      <w:r w:rsidRPr="00514138">
        <w:rPr>
          <w:rFonts w:asciiTheme="minorHAnsi" w:hAnsiTheme="minorHAnsi" w:cs="Arial"/>
        </w:rPr>
        <w:t>To keep up-to-date with (a) current practice and materials, and (b) all legislation, Orders, Circulars and advice concerning the Council’s obligations under the Building Act 1984 and other legislation relating to the Building Regulations</w:t>
      </w:r>
      <w:r w:rsidR="00E25880" w:rsidRPr="00514138">
        <w:rPr>
          <w:rFonts w:asciiTheme="minorHAnsi" w:hAnsiTheme="minorHAnsi" w:cs="Arial"/>
        </w:rPr>
        <w:t xml:space="preserve">. </w:t>
      </w:r>
      <w:r w:rsidRPr="00514138">
        <w:rPr>
          <w:rFonts w:asciiTheme="minorHAnsi" w:hAnsiTheme="minorHAnsi" w:cs="Arial"/>
        </w:rPr>
        <w:t>To give advice relating to the work of the Section to other departments and members of the public.</w:t>
      </w:r>
    </w:p>
    <w:p w14:paraId="7F089F83" w14:textId="77777777" w:rsidR="00602079" w:rsidRPr="00514138" w:rsidRDefault="00602079" w:rsidP="008628D0">
      <w:pPr>
        <w:pStyle w:val="ListParagraph"/>
        <w:numPr>
          <w:ilvl w:val="0"/>
          <w:numId w:val="46"/>
        </w:numPr>
        <w:spacing w:before="120" w:after="240"/>
        <w:contextualSpacing/>
        <w:jc w:val="both"/>
        <w:rPr>
          <w:rFonts w:asciiTheme="minorHAnsi" w:hAnsiTheme="minorHAnsi" w:cs="Arial"/>
        </w:rPr>
      </w:pPr>
      <w:r w:rsidRPr="00514138">
        <w:rPr>
          <w:rFonts w:asciiTheme="minorHAnsi" w:hAnsiTheme="minorHAnsi" w:cs="Arial"/>
        </w:rPr>
        <w:t>To deal with initial notices, plans certificates and final certificates from Approved Inspectors and recommending the appropriate decision.</w:t>
      </w:r>
    </w:p>
    <w:p w14:paraId="08DC525D" w14:textId="77777777" w:rsidR="00602079" w:rsidRPr="00514138" w:rsidRDefault="00602079" w:rsidP="008628D0">
      <w:pPr>
        <w:pStyle w:val="ListParagraph"/>
        <w:numPr>
          <w:ilvl w:val="0"/>
          <w:numId w:val="46"/>
        </w:numPr>
        <w:ind w:right="-625"/>
        <w:contextualSpacing/>
        <w:rPr>
          <w:rFonts w:asciiTheme="minorHAnsi" w:hAnsiTheme="minorHAnsi" w:cs="Arial"/>
          <w:lang w:eastAsia="en-US"/>
        </w:rPr>
      </w:pPr>
      <w:r w:rsidRPr="00514138">
        <w:rPr>
          <w:rFonts w:asciiTheme="minorHAnsi" w:hAnsiTheme="minorHAnsi" w:cs="Arial"/>
        </w:rPr>
        <w:t>To deal with notices of intended demolition under the provisions of the Building Act 1984.  Preparing the Council’s counter notice and inspecting work in progress to ensure compliance with terms of the Notice.  Co-ordinating the response of other Council departments to intended demolitions in accordance with Delegated Powers</w:t>
      </w:r>
      <w:r w:rsidR="00E25880" w:rsidRPr="00514138">
        <w:rPr>
          <w:rFonts w:asciiTheme="minorHAnsi" w:hAnsiTheme="minorHAnsi" w:cs="Arial"/>
        </w:rPr>
        <w:t>.</w:t>
      </w:r>
    </w:p>
    <w:p w14:paraId="07507150" w14:textId="77777777" w:rsidR="00602079" w:rsidRPr="00602079" w:rsidRDefault="00602079" w:rsidP="008628D0">
      <w:pPr>
        <w:ind w:right="-625"/>
        <w:contextualSpacing/>
        <w:rPr>
          <w:rFonts w:asciiTheme="minorHAnsi" w:hAnsiTheme="minorHAnsi" w:cs="Arial"/>
          <w:lang w:eastAsia="en-US"/>
        </w:rPr>
      </w:pPr>
    </w:p>
    <w:p w14:paraId="3417AE07" w14:textId="77777777" w:rsidR="00602079" w:rsidRPr="00514138" w:rsidRDefault="00602079" w:rsidP="008628D0">
      <w:pPr>
        <w:pStyle w:val="ListParagraph"/>
        <w:numPr>
          <w:ilvl w:val="0"/>
          <w:numId w:val="46"/>
        </w:numPr>
        <w:ind w:right="-625"/>
        <w:contextualSpacing/>
        <w:rPr>
          <w:rFonts w:asciiTheme="minorHAnsi" w:hAnsiTheme="minorHAnsi" w:cs="Arial"/>
          <w:lang w:eastAsia="en-US"/>
        </w:rPr>
      </w:pPr>
      <w:r w:rsidRPr="00514138">
        <w:rPr>
          <w:rFonts w:asciiTheme="minorHAnsi" w:hAnsiTheme="minorHAnsi" w:cs="Arial"/>
          <w:lang w:eastAsia="en-US"/>
        </w:rPr>
        <w:t>Gives professional advice and guidance to builders, developers, architects and householders on all types of building work often on site and in difficult circumstances.</w:t>
      </w:r>
    </w:p>
    <w:p w14:paraId="0B7C2394" w14:textId="77777777" w:rsidR="00602079" w:rsidRPr="00602079" w:rsidRDefault="00602079" w:rsidP="008628D0">
      <w:pPr>
        <w:ind w:right="-625"/>
        <w:contextualSpacing/>
        <w:rPr>
          <w:rFonts w:asciiTheme="minorHAnsi" w:hAnsiTheme="minorHAnsi" w:cs="Arial"/>
          <w:lang w:eastAsia="en-US"/>
        </w:rPr>
      </w:pPr>
    </w:p>
    <w:p w14:paraId="346DA0DC" w14:textId="77777777" w:rsidR="00602079" w:rsidRPr="00514138" w:rsidRDefault="00602079" w:rsidP="008628D0">
      <w:pPr>
        <w:pStyle w:val="ListParagraph"/>
        <w:numPr>
          <w:ilvl w:val="0"/>
          <w:numId w:val="46"/>
        </w:numPr>
        <w:ind w:right="-625"/>
        <w:contextualSpacing/>
        <w:rPr>
          <w:rFonts w:asciiTheme="minorHAnsi" w:hAnsiTheme="minorHAnsi" w:cs="Arial"/>
          <w:lang w:eastAsia="en-US"/>
        </w:rPr>
      </w:pPr>
      <w:r w:rsidRPr="00514138">
        <w:rPr>
          <w:rFonts w:asciiTheme="minorHAnsi" w:hAnsiTheme="minorHAnsi" w:cs="Arial"/>
          <w:lang w:eastAsia="en-US"/>
        </w:rPr>
        <w:lastRenderedPageBreak/>
        <w:t>Liaises with other Council departments and services and gives advice and direction as required.</w:t>
      </w:r>
    </w:p>
    <w:p w14:paraId="6CC0E552" w14:textId="77777777" w:rsidR="00602079" w:rsidRPr="00602079" w:rsidRDefault="00602079" w:rsidP="008628D0">
      <w:pPr>
        <w:ind w:right="-625"/>
        <w:contextualSpacing/>
        <w:rPr>
          <w:rFonts w:asciiTheme="minorHAnsi" w:hAnsiTheme="minorHAnsi" w:cs="Arial"/>
          <w:lang w:eastAsia="en-US"/>
        </w:rPr>
      </w:pPr>
    </w:p>
    <w:p w14:paraId="3F2A6CFB" w14:textId="77777777" w:rsidR="00602079" w:rsidRPr="00602079" w:rsidRDefault="00602079" w:rsidP="008628D0">
      <w:pPr>
        <w:ind w:right="-625"/>
        <w:contextualSpacing/>
        <w:rPr>
          <w:rFonts w:asciiTheme="minorHAnsi" w:hAnsiTheme="minorHAnsi" w:cs="Arial"/>
          <w:lang w:eastAsia="en-US"/>
        </w:rPr>
      </w:pPr>
    </w:p>
    <w:p w14:paraId="59A3AC21" w14:textId="77777777" w:rsidR="00602079" w:rsidRDefault="00602079" w:rsidP="008628D0">
      <w:pPr>
        <w:pStyle w:val="ListParagraph"/>
        <w:numPr>
          <w:ilvl w:val="0"/>
          <w:numId w:val="46"/>
        </w:numPr>
        <w:ind w:right="-625"/>
        <w:contextualSpacing/>
        <w:rPr>
          <w:rFonts w:asciiTheme="minorHAnsi" w:hAnsiTheme="minorHAnsi" w:cs="Arial"/>
        </w:rPr>
      </w:pPr>
      <w:r w:rsidRPr="00514138">
        <w:rPr>
          <w:rFonts w:asciiTheme="minorHAnsi" w:hAnsiTheme="minorHAnsi" w:cs="Arial"/>
        </w:rPr>
        <w:t xml:space="preserve">Instigates enforcement and/or regularisation action and paperwork and sees the work through to a satisfactory completion. Preparation of evidence and appearance at inquiries and Court. </w:t>
      </w:r>
    </w:p>
    <w:p w14:paraId="770F4ABF" w14:textId="77777777" w:rsidR="00514138" w:rsidRDefault="00514138" w:rsidP="008628D0">
      <w:pPr>
        <w:pStyle w:val="ListParagraph"/>
        <w:ind w:right="-625"/>
        <w:contextualSpacing/>
        <w:rPr>
          <w:rFonts w:asciiTheme="minorHAnsi" w:hAnsiTheme="minorHAnsi" w:cs="Arial"/>
        </w:rPr>
      </w:pPr>
    </w:p>
    <w:p w14:paraId="20B37CA5" w14:textId="77777777" w:rsidR="00602079" w:rsidRDefault="00602079" w:rsidP="008628D0">
      <w:pPr>
        <w:pStyle w:val="ListParagraph"/>
        <w:numPr>
          <w:ilvl w:val="0"/>
          <w:numId w:val="46"/>
        </w:numPr>
        <w:ind w:right="-625"/>
        <w:contextualSpacing/>
        <w:rPr>
          <w:rFonts w:asciiTheme="minorHAnsi" w:hAnsiTheme="minorHAnsi" w:cs="Arial"/>
        </w:rPr>
      </w:pPr>
      <w:r w:rsidRPr="00514138">
        <w:rPr>
          <w:rFonts w:asciiTheme="minorHAnsi" w:hAnsiTheme="minorHAnsi" w:cs="Arial"/>
        </w:rPr>
        <w:t>Prepares reports and consents related to fire safety aspects of the service</w:t>
      </w:r>
      <w:r w:rsidR="00E25880" w:rsidRPr="00514138">
        <w:rPr>
          <w:rFonts w:asciiTheme="minorHAnsi" w:hAnsiTheme="minorHAnsi" w:cs="Arial"/>
        </w:rPr>
        <w:t>.</w:t>
      </w:r>
    </w:p>
    <w:p w14:paraId="20C19824" w14:textId="77777777" w:rsidR="00514138" w:rsidRPr="00514138" w:rsidRDefault="00514138" w:rsidP="008628D0">
      <w:pPr>
        <w:ind w:right="-625"/>
        <w:contextualSpacing/>
        <w:rPr>
          <w:rFonts w:asciiTheme="minorHAnsi" w:hAnsiTheme="minorHAnsi" w:cs="Arial"/>
        </w:rPr>
      </w:pPr>
    </w:p>
    <w:p w14:paraId="3DF65A85" w14:textId="77777777" w:rsidR="00514138" w:rsidRDefault="00602079" w:rsidP="008628D0">
      <w:pPr>
        <w:pStyle w:val="ListParagraph"/>
        <w:numPr>
          <w:ilvl w:val="0"/>
          <w:numId w:val="46"/>
        </w:numPr>
        <w:ind w:right="-625"/>
        <w:contextualSpacing/>
        <w:rPr>
          <w:rFonts w:asciiTheme="minorHAnsi" w:hAnsiTheme="minorHAnsi" w:cs="Arial"/>
        </w:rPr>
      </w:pPr>
      <w:r w:rsidRPr="00514138">
        <w:rPr>
          <w:rFonts w:asciiTheme="minorHAnsi" w:hAnsiTheme="minorHAnsi" w:cs="Arial"/>
        </w:rPr>
        <w:t xml:space="preserve">To supervise the work of </w:t>
      </w:r>
      <w:r w:rsidR="00E25880" w:rsidRPr="00514138">
        <w:rPr>
          <w:rFonts w:asciiTheme="minorHAnsi" w:hAnsiTheme="minorHAnsi" w:cs="Arial"/>
        </w:rPr>
        <w:t>T</w:t>
      </w:r>
      <w:r w:rsidRPr="00514138">
        <w:rPr>
          <w:rFonts w:asciiTheme="minorHAnsi" w:hAnsiTheme="minorHAnsi" w:cs="Arial"/>
        </w:rPr>
        <w:t xml:space="preserve">echnical </w:t>
      </w:r>
      <w:r w:rsidR="00E25880" w:rsidRPr="00514138">
        <w:rPr>
          <w:rFonts w:asciiTheme="minorHAnsi" w:hAnsiTheme="minorHAnsi" w:cs="Arial"/>
        </w:rPr>
        <w:t>S</w:t>
      </w:r>
      <w:r w:rsidRPr="00514138">
        <w:rPr>
          <w:rFonts w:asciiTheme="minorHAnsi" w:hAnsiTheme="minorHAnsi" w:cs="Arial"/>
        </w:rPr>
        <w:t xml:space="preserve">upport </w:t>
      </w:r>
      <w:r w:rsidR="00E25880" w:rsidRPr="00514138">
        <w:rPr>
          <w:rFonts w:asciiTheme="minorHAnsi" w:hAnsiTheme="minorHAnsi" w:cs="Arial"/>
        </w:rPr>
        <w:t>O</w:t>
      </w:r>
      <w:r w:rsidRPr="00514138">
        <w:rPr>
          <w:rFonts w:asciiTheme="minorHAnsi" w:hAnsiTheme="minorHAnsi" w:cs="Arial"/>
        </w:rPr>
        <w:t>fficers dealing with fees, and assess the relevant fees for plan examination and site inspection purposes with respect to a range of Building Control work.</w:t>
      </w:r>
    </w:p>
    <w:p w14:paraId="2EFB780F" w14:textId="77777777" w:rsidR="00514138" w:rsidRPr="00514138" w:rsidRDefault="00514138" w:rsidP="008628D0">
      <w:pPr>
        <w:ind w:right="-625"/>
        <w:contextualSpacing/>
        <w:rPr>
          <w:rFonts w:asciiTheme="minorHAnsi" w:hAnsiTheme="minorHAnsi" w:cs="Arial"/>
        </w:rPr>
      </w:pPr>
    </w:p>
    <w:p w14:paraId="0039A5D4" w14:textId="77777777" w:rsidR="00514138" w:rsidRPr="00514138" w:rsidRDefault="00602079" w:rsidP="008628D0">
      <w:pPr>
        <w:pStyle w:val="ListParagraph"/>
        <w:numPr>
          <w:ilvl w:val="0"/>
          <w:numId w:val="46"/>
        </w:numPr>
        <w:ind w:right="-625"/>
        <w:contextualSpacing/>
        <w:rPr>
          <w:rFonts w:asciiTheme="minorHAnsi" w:hAnsiTheme="minorHAnsi" w:cs="Arial"/>
        </w:rPr>
      </w:pPr>
      <w:r w:rsidRPr="00514138">
        <w:rPr>
          <w:rFonts w:asciiTheme="minorHAnsi" w:hAnsiTheme="minorHAnsi" w:cs="Arial"/>
        </w:rPr>
        <w:t>Liaises with other Council departments and services and gives advice and direction as required at mi</w:t>
      </w:r>
      <w:r w:rsidR="00514138" w:rsidRPr="00514138">
        <w:rPr>
          <w:rFonts w:asciiTheme="minorHAnsi" w:hAnsiTheme="minorHAnsi" w:cs="Arial"/>
        </w:rPr>
        <w:t>ddle and senior management level.</w:t>
      </w:r>
    </w:p>
    <w:p w14:paraId="3E9B6958" w14:textId="77777777" w:rsidR="00514138" w:rsidRDefault="00514138" w:rsidP="008628D0">
      <w:pPr>
        <w:pStyle w:val="ListParagraph"/>
        <w:ind w:right="-625"/>
        <w:contextualSpacing/>
        <w:rPr>
          <w:rFonts w:asciiTheme="minorHAnsi" w:hAnsiTheme="minorHAnsi" w:cs="Arial"/>
        </w:rPr>
      </w:pPr>
    </w:p>
    <w:p w14:paraId="6B2518B4" w14:textId="77777777" w:rsidR="00514138" w:rsidRDefault="00514138" w:rsidP="008628D0">
      <w:pPr>
        <w:pStyle w:val="ListParagraph"/>
        <w:numPr>
          <w:ilvl w:val="0"/>
          <w:numId w:val="46"/>
        </w:numPr>
        <w:ind w:right="-625"/>
        <w:contextualSpacing/>
        <w:rPr>
          <w:rFonts w:asciiTheme="minorHAnsi" w:hAnsiTheme="minorHAnsi" w:cs="Arial"/>
        </w:rPr>
      </w:pPr>
      <w:r w:rsidRPr="00514138">
        <w:rPr>
          <w:rFonts w:asciiTheme="minorHAnsi" w:hAnsiTheme="minorHAnsi" w:cs="Arial"/>
        </w:rPr>
        <w:t>Take emergency action in connection with dangerous structures reported to the Council under the provisions of the London Building Acts (Amendment Act) 1939, including appointment of external contractors which can be outside normal hours. Where there is a requirement by the SSA to fulfil statutory obligations, there will be a requirement to work outside “normal working hours”.</w:t>
      </w:r>
    </w:p>
    <w:p w14:paraId="0931A169" w14:textId="77777777" w:rsidR="00514138" w:rsidRPr="00514138" w:rsidRDefault="00514138" w:rsidP="008628D0">
      <w:pPr>
        <w:ind w:right="-625"/>
        <w:contextualSpacing/>
        <w:rPr>
          <w:rFonts w:asciiTheme="minorHAnsi" w:hAnsiTheme="minorHAnsi" w:cs="Arial"/>
        </w:rPr>
      </w:pPr>
    </w:p>
    <w:p w14:paraId="500A01E6" w14:textId="77777777" w:rsidR="00514138" w:rsidRPr="00514138" w:rsidRDefault="00514138" w:rsidP="008628D0">
      <w:pPr>
        <w:pStyle w:val="ListParagraph"/>
        <w:numPr>
          <w:ilvl w:val="0"/>
          <w:numId w:val="46"/>
        </w:numPr>
        <w:ind w:right="-625"/>
        <w:contextualSpacing/>
        <w:rPr>
          <w:rFonts w:asciiTheme="minorHAnsi" w:hAnsiTheme="minorHAnsi" w:cs="Arial"/>
        </w:rPr>
      </w:pPr>
      <w:r w:rsidRPr="00514138">
        <w:rPr>
          <w:rFonts w:asciiTheme="minorHAnsi" w:hAnsiTheme="minorHAnsi" w:cs="Arial"/>
        </w:rPr>
        <w:t>Inspect complex temporary structures to determine suitability or otherwise for retention for a further period (Wandsworth specific).</w:t>
      </w:r>
    </w:p>
    <w:p w14:paraId="2AF7BCB5" w14:textId="77777777" w:rsidR="00602079" w:rsidRPr="00514138" w:rsidRDefault="00602079" w:rsidP="008628D0">
      <w:pPr>
        <w:pStyle w:val="ListParagraph"/>
        <w:ind w:right="-625"/>
        <w:contextualSpacing/>
        <w:rPr>
          <w:rFonts w:asciiTheme="minorHAnsi" w:hAnsiTheme="minorHAnsi" w:cs="Arial"/>
        </w:rPr>
      </w:pPr>
    </w:p>
    <w:p w14:paraId="7D0F31A9" w14:textId="77777777" w:rsidR="00602079" w:rsidRPr="00514138" w:rsidRDefault="00602079" w:rsidP="008628D0">
      <w:pPr>
        <w:spacing w:before="120" w:after="240"/>
        <w:contextualSpacing/>
        <w:jc w:val="both"/>
        <w:rPr>
          <w:rFonts w:asciiTheme="minorHAnsi" w:hAnsiTheme="minorHAnsi" w:cs="Arial"/>
          <w:b/>
          <w:bCs/>
        </w:rPr>
      </w:pPr>
      <w:r w:rsidRPr="00514138">
        <w:rPr>
          <w:rFonts w:asciiTheme="minorHAnsi" w:eastAsiaTheme="minorHAnsi" w:hAnsiTheme="minorHAnsi" w:cs="Arial"/>
          <w:b/>
          <w:lang w:val="en-US" w:eastAsia="en-US"/>
        </w:rPr>
        <w:t>Progression criteria to grade PO4</w:t>
      </w:r>
    </w:p>
    <w:p w14:paraId="4AF10C4A" w14:textId="77777777" w:rsidR="00602079" w:rsidRPr="00514138" w:rsidRDefault="00602079" w:rsidP="008628D0">
      <w:pPr>
        <w:pStyle w:val="ListParagraph"/>
        <w:numPr>
          <w:ilvl w:val="0"/>
          <w:numId w:val="46"/>
        </w:numPr>
        <w:ind w:right="-625"/>
        <w:contextualSpacing/>
        <w:rPr>
          <w:rFonts w:asciiTheme="minorHAnsi" w:hAnsiTheme="minorHAnsi" w:cs="Arial"/>
          <w:lang w:eastAsia="en-US"/>
        </w:rPr>
      </w:pPr>
      <w:r w:rsidRPr="00514138">
        <w:rPr>
          <w:rFonts w:asciiTheme="minorHAnsi" w:hAnsiTheme="minorHAnsi" w:cs="Arial"/>
          <w:lang w:eastAsia="en-US"/>
        </w:rPr>
        <w:t>Monitors fee income and ensures that the correct fee details are entered on the computer.</w:t>
      </w:r>
      <w:r w:rsidRPr="00514138">
        <w:rPr>
          <w:rFonts w:asciiTheme="minorHAnsi" w:eastAsiaTheme="minorHAnsi" w:hAnsiTheme="minorHAnsi" w:cs="Arial"/>
          <w:bCs/>
          <w:lang w:eastAsia="en-US"/>
        </w:rPr>
        <w:t xml:space="preserve"> To assess the relevant fees for plan examination and site inspection (including Building Notices) purposes</w:t>
      </w:r>
      <w:r w:rsidR="00A94895" w:rsidRPr="00514138">
        <w:rPr>
          <w:rFonts w:asciiTheme="minorHAnsi" w:eastAsiaTheme="minorHAnsi" w:hAnsiTheme="minorHAnsi" w:cs="Arial"/>
          <w:bCs/>
          <w:lang w:eastAsia="en-US"/>
        </w:rPr>
        <w:t>, including</w:t>
      </w:r>
      <w:r w:rsidRPr="00514138">
        <w:rPr>
          <w:rFonts w:asciiTheme="minorHAnsi" w:eastAsiaTheme="minorHAnsi" w:hAnsiTheme="minorHAnsi" w:cs="Arial"/>
          <w:bCs/>
          <w:lang w:eastAsia="en-US"/>
        </w:rPr>
        <w:t xml:space="preserve"> those submissions with complex issues</w:t>
      </w:r>
      <w:r w:rsidR="00E25880" w:rsidRPr="00514138">
        <w:rPr>
          <w:rFonts w:asciiTheme="minorHAnsi" w:eastAsiaTheme="minorHAnsi" w:hAnsiTheme="minorHAnsi" w:cs="Arial"/>
          <w:bCs/>
          <w:lang w:eastAsia="en-US"/>
        </w:rPr>
        <w:t>.</w:t>
      </w:r>
    </w:p>
    <w:p w14:paraId="1C71624E" w14:textId="77777777" w:rsidR="00602079" w:rsidRPr="00602079" w:rsidRDefault="00602079" w:rsidP="008628D0">
      <w:pPr>
        <w:ind w:right="-625"/>
        <w:contextualSpacing/>
        <w:rPr>
          <w:rFonts w:asciiTheme="minorHAnsi" w:hAnsiTheme="minorHAnsi" w:cs="Arial"/>
          <w:lang w:eastAsia="en-US"/>
        </w:rPr>
      </w:pPr>
    </w:p>
    <w:p w14:paraId="44D501A2" w14:textId="77777777" w:rsidR="00602079" w:rsidRPr="00514138" w:rsidRDefault="00602079" w:rsidP="008628D0">
      <w:pPr>
        <w:pStyle w:val="ListParagraph"/>
        <w:numPr>
          <w:ilvl w:val="0"/>
          <w:numId w:val="46"/>
        </w:numPr>
        <w:ind w:right="-625"/>
        <w:contextualSpacing/>
        <w:rPr>
          <w:rFonts w:asciiTheme="minorHAnsi" w:hAnsiTheme="minorHAnsi" w:cs="Arial"/>
          <w:lang w:eastAsia="en-US"/>
        </w:rPr>
      </w:pPr>
      <w:r w:rsidRPr="00514138">
        <w:rPr>
          <w:rFonts w:asciiTheme="minorHAnsi" w:hAnsiTheme="minorHAnsi" w:cs="Arial"/>
          <w:lang w:eastAsia="en-US"/>
        </w:rPr>
        <w:t>Responsible for the supervision of more complex cases from the workload of the group.</w:t>
      </w:r>
    </w:p>
    <w:p w14:paraId="3AAC7FA4" w14:textId="77777777" w:rsidR="00602079" w:rsidRPr="00602079" w:rsidRDefault="00602079" w:rsidP="008628D0">
      <w:pPr>
        <w:ind w:right="-625"/>
        <w:contextualSpacing/>
        <w:rPr>
          <w:rFonts w:asciiTheme="minorHAnsi" w:hAnsiTheme="minorHAnsi" w:cs="Arial"/>
          <w:iCs/>
          <w:lang w:eastAsia="en-US"/>
        </w:rPr>
      </w:pPr>
    </w:p>
    <w:p w14:paraId="06A97D9D" w14:textId="77777777" w:rsidR="00602079" w:rsidRPr="00514138" w:rsidRDefault="00602079" w:rsidP="008628D0">
      <w:pPr>
        <w:pStyle w:val="ListParagraph"/>
        <w:numPr>
          <w:ilvl w:val="0"/>
          <w:numId w:val="46"/>
        </w:numPr>
        <w:ind w:right="-625"/>
        <w:contextualSpacing/>
        <w:rPr>
          <w:rFonts w:asciiTheme="minorHAnsi" w:hAnsiTheme="minorHAnsi" w:cs="Arial"/>
          <w:lang w:eastAsia="en-US"/>
        </w:rPr>
      </w:pPr>
      <w:r w:rsidRPr="00514138">
        <w:rPr>
          <w:rFonts w:asciiTheme="minorHAnsi" w:hAnsiTheme="minorHAnsi" w:cs="Arial"/>
          <w:lang w:eastAsia="en-US"/>
        </w:rPr>
        <w:t>Works independently of</w:t>
      </w:r>
      <w:r w:rsidR="00E25880" w:rsidRPr="00514138">
        <w:rPr>
          <w:rFonts w:asciiTheme="minorHAnsi" w:hAnsiTheme="minorHAnsi" w:cs="Arial"/>
          <w:lang w:eastAsia="en-US"/>
        </w:rPr>
        <w:t xml:space="preserve"> the</w:t>
      </w:r>
      <w:r w:rsidRPr="00514138">
        <w:rPr>
          <w:rFonts w:asciiTheme="minorHAnsi" w:hAnsiTheme="minorHAnsi" w:cs="Arial"/>
          <w:lang w:eastAsia="en-US"/>
        </w:rPr>
        <w:t xml:space="preserve"> team leader on the most complex cases and act as a lead officer for inspection or plan checking teams.</w:t>
      </w:r>
    </w:p>
    <w:p w14:paraId="2F44AB01" w14:textId="77777777" w:rsidR="00602079" w:rsidRPr="00602079" w:rsidRDefault="00602079" w:rsidP="008628D0">
      <w:pPr>
        <w:ind w:right="-625"/>
        <w:contextualSpacing/>
        <w:rPr>
          <w:rFonts w:asciiTheme="minorHAnsi" w:hAnsiTheme="minorHAnsi" w:cs="Arial"/>
          <w:lang w:eastAsia="en-US"/>
        </w:rPr>
      </w:pPr>
    </w:p>
    <w:p w14:paraId="78611D53" w14:textId="77777777" w:rsidR="00602079" w:rsidRPr="00514138" w:rsidRDefault="00602079" w:rsidP="008628D0">
      <w:pPr>
        <w:pStyle w:val="ListParagraph"/>
        <w:numPr>
          <w:ilvl w:val="0"/>
          <w:numId w:val="46"/>
        </w:numPr>
        <w:ind w:right="-625"/>
        <w:contextualSpacing/>
        <w:rPr>
          <w:rFonts w:asciiTheme="minorHAnsi" w:hAnsiTheme="minorHAnsi" w:cs="Arial"/>
          <w:lang w:eastAsia="en-US"/>
        </w:rPr>
      </w:pPr>
      <w:r w:rsidRPr="00514138">
        <w:rPr>
          <w:rFonts w:asciiTheme="minorHAnsi" w:hAnsiTheme="minorHAnsi" w:cs="Arial"/>
          <w:lang w:eastAsia="en-US"/>
        </w:rPr>
        <w:lastRenderedPageBreak/>
        <w:t>Liaises with representatives of outside organisations and agencies at a senior level.</w:t>
      </w:r>
    </w:p>
    <w:p w14:paraId="40AF02CC" w14:textId="77777777" w:rsidR="00602079" w:rsidRPr="00602079" w:rsidRDefault="00602079" w:rsidP="008628D0">
      <w:pPr>
        <w:ind w:left="3" w:right="-625"/>
        <w:contextualSpacing/>
        <w:rPr>
          <w:rFonts w:asciiTheme="minorHAnsi" w:hAnsiTheme="minorHAnsi" w:cs="Arial"/>
          <w:lang w:eastAsia="en-US"/>
        </w:rPr>
      </w:pPr>
    </w:p>
    <w:p w14:paraId="150B1983" w14:textId="77777777" w:rsidR="00602079" w:rsidRPr="00514138" w:rsidRDefault="00E25880" w:rsidP="008628D0">
      <w:pPr>
        <w:pStyle w:val="ListParagraph"/>
        <w:numPr>
          <w:ilvl w:val="0"/>
          <w:numId w:val="46"/>
        </w:numPr>
        <w:ind w:right="-625"/>
        <w:contextualSpacing/>
        <w:rPr>
          <w:rFonts w:asciiTheme="minorHAnsi" w:eastAsiaTheme="minorHAnsi" w:hAnsiTheme="minorHAnsi" w:cs="Arial"/>
          <w:bCs/>
          <w:lang w:eastAsia="en-US"/>
        </w:rPr>
      </w:pPr>
      <w:r w:rsidRPr="00514138">
        <w:rPr>
          <w:rFonts w:asciiTheme="minorHAnsi" w:eastAsiaTheme="minorHAnsi" w:hAnsiTheme="minorHAnsi" w:cs="Arial"/>
          <w:bCs/>
          <w:lang w:eastAsia="en-US"/>
        </w:rPr>
        <w:t>C</w:t>
      </w:r>
      <w:r w:rsidR="00602079" w:rsidRPr="00514138">
        <w:rPr>
          <w:rFonts w:asciiTheme="minorHAnsi" w:eastAsiaTheme="minorHAnsi" w:hAnsiTheme="minorHAnsi" w:cs="Arial"/>
          <w:bCs/>
          <w:lang w:eastAsia="en-US"/>
        </w:rPr>
        <w:t>onsider</w:t>
      </w:r>
      <w:r w:rsidRPr="00514138">
        <w:rPr>
          <w:rFonts w:asciiTheme="minorHAnsi" w:eastAsiaTheme="minorHAnsi" w:hAnsiTheme="minorHAnsi" w:cs="Arial"/>
          <w:bCs/>
          <w:lang w:eastAsia="en-US"/>
        </w:rPr>
        <w:t>s</w:t>
      </w:r>
      <w:r w:rsidR="00602079" w:rsidRPr="00514138">
        <w:rPr>
          <w:rFonts w:asciiTheme="minorHAnsi" w:eastAsiaTheme="minorHAnsi" w:hAnsiTheme="minorHAnsi" w:cs="Arial"/>
          <w:bCs/>
          <w:lang w:eastAsia="en-US"/>
        </w:rPr>
        <w:t xml:space="preserve"> contravention reports from Building Control Surveyors in the absence of more senior staff</w:t>
      </w:r>
    </w:p>
    <w:p w14:paraId="65DE826A" w14:textId="77777777" w:rsidR="00602079" w:rsidRPr="00514138" w:rsidRDefault="00E25880" w:rsidP="008628D0">
      <w:pPr>
        <w:pStyle w:val="ListParagraph"/>
        <w:numPr>
          <w:ilvl w:val="0"/>
          <w:numId w:val="46"/>
        </w:numPr>
        <w:spacing w:before="120" w:after="240"/>
        <w:contextualSpacing/>
        <w:jc w:val="both"/>
        <w:rPr>
          <w:rFonts w:asciiTheme="minorHAnsi" w:hAnsiTheme="minorHAnsi" w:cs="Arial"/>
          <w:bCs/>
        </w:rPr>
      </w:pPr>
      <w:r w:rsidRPr="00514138">
        <w:rPr>
          <w:rFonts w:asciiTheme="minorHAnsi" w:hAnsiTheme="minorHAnsi" w:cs="Arial"/>
          <w:bCs/>
        </w:rPr>
        <w:t>S</w:t>
      </w:r>
      <w:r w:rsidR="00602079" w:rsidRPr="00514138">
        <w:rPr>
          <w:rFonts w:asciiTheme="minorHAnsi" w:hAnsiTheme="minorHAnsi" w:cs="Arial"/>
          <w:bCs/>
        </w:rPr>
        <w:t>upervise and assist in the training of other staff.</w:t>
      </w:r>
    </w:p>
    <w:p w14:paraId="243E15D2" w14:textId="77777777" w:rsidR="00602079" w:rsidRPr="00514138" w:rsidRDefault="00E25880" w:rsidP="008628D0">
      <w:pPr>
        <w:pStyle w:val="ListParagraph"/>
        <w:numPr>
          <w:ilvl w:val="0"/>
          <w:numId w:val="46"/>
        </w:numPr>
        <w:spacing w:before="120" w:after="240"/>
        <w:contextualSpacing/>
        <w:jc w:val="both"/>
        <w:rPr>
          <w:rFonts w:asciiTheme="minorHAnsi" w:eastAsiaTheme="minorHAnsi" w:hAnsiTheme="minorHAnsi" w:cs="Arial"/>
          <w:bCs/>
          <w:lang w:eastAsia="en-US"/>
        </w:rPr>
      </w:pPr>
      <w:r w:rsidRPr="00514138">
        <w:rPr>
          <w:rFonts w:asciiTheme="minorHAnsi" w:hAnsiTheme="minorHAnsi" w:cs="Arial"/>
          <w:lang w:eastAsia="en-US"/>
        </w:rPr>
        <w:t>D</w:t>
      </w:r>
      <w:r w:rsidR="00602079" w:rsidRPr="00514138">
        <w:rPr>
          <w:rFonts w:asciiTheme="minorHAnsi" w:eastAsiaTheme="minorHAnsi" w:hAnsiTheme="minorHAnsi" w:cs="Arial"/>
          <w:bCs/>
          <w:lang w:eastAsia="en-US"/>
        </w:rPr>
        <w:t xml:space="preserve">raft statements of case for use by the Head of Building Control or Building Control Team Manager in dealing with Appeals to the </w:t>
      </w:r>
      <w:r w:rsidRPr="00514138">
        <w:rPr>
          <w:rFonts w:asciiTheme="minorHAnsi" w:eastAsiaTheme="minorHAnsi" w:hAnsiTheme="minorHAnsi" w:cs="Arial"/>
          <w:bCs/>
          <w:lang w:eastAsia="en-US"/>
        </w:rPr>
        <w:t>D</w:t>
      </w:r>
      <w:r w:rsidR="00602079" w:rsidRPr="00514138">
        <w:rPr>
          <w:rFonts w:asciiTheme="minorHAnsi" w:eastAsiaTheme="minorHAnsi" w:hAnsiTheme="minorHAnsi" w:cs="Arial"/>
          <w:bCs/>
          <w:lang w:eastAsia="en-US"/>
        </w:rPr>
        <w:t>epartment of Communities and Local Government against the Council’s refusal to relax or dispense in respect of determinations.</w:t>
      </w:r>
    </w:p>
    <w:p w14:paraId="7CD7CFAF" w14:textId="77777777" w:rsidR="00602079" w:rsidRPr="00514138" w:rsidRDefault="00602079" w:rsidP="008628D0">
      <w:pPr>
        <w:ind w:left="360" w:right="-625"/>
        <w:contextualSpacing/>
        <w:rPr>
          <w:rFonts w:asciiTheme="minorHAnsi" w:hAnsiTheme="minorHAnsi" w:cs="Arial"/>
          <w:b/>
          <w:lang w:eastAsia="en-US"/>
        </w:rPr>
      </w:pPr>
      <w:r w:rsidRPr="00514138">
        <w:rPr>
          <w:rFonts w:asciiTheme="minorHAnsi" w:hAnsiTheme="minorHAnsi" w:cs="Arial"/>
          <w:b/>
          <w:lang w:eastAsia="en-US"/>
        </w:rPr>
        <w:t>Progression criteria to grade PO5</w:t>
      </w:r>
    </w:p>
    <w:p w14:paraId="7E4767D4" w14:textId="77777777" w:rsidR="00602079" w:rsidRPr="00602079" w:rsidRDefault="00602079" w:rsidP="008628D0">
      <w:pPr>
        <w:ind w:right="-625"/>
        <w:contextualSpacing/>
        <w:rPr>
          <w:rFonts w:asciiTheme="minorHAnsi" w:hAnsiTheme="minorHAnsi" w:cs="Arial"/>
          <w:b/>
          <w:lang w:eastAsia="en-US"/>
        </w:rPr>
      </w:pPr>
    </w:p>
    <w:p w14:paraId="14672894" w14:textId="77777777" w:rsidR="00602079" w:rsidRPr="00514138" w:rsidRDefault="00602079" w:rsidP="008628D0">
      <w:pPr>
        <w:pStyle w:val="ListParagraph"/>
        <w:numPr>
          <w:ilvl w:val="0"/>
          <w:numId w:val="46"/>
        </w:numPr>
        <w:ind w:right="-625"/>
        <w:contextualSpacing/>
        <w:rPr>
          <w:rFonts w:asciiTheme="minorHAnsi" w:hAnsiTheme="minorHAnsi" w:cs="Arial"/>
          <w:lang w:eastAsia="en-US"/>
        </w:rPr>
      </w:pPr>
      <w:r w:rsidRPr="00514138">
        <w:rPr>
          <w:rFonts w:asciiTheme="minorHAnsi" w:hAnsiTheme="minorHAnsi" w:cs="Arial"/>
          <w:lang w:eastAsia="en-US"/>
        </w:rPr>
        <w:t>Acts as the lead specialist for a particular area of expertise within the Building Control regulations and functions.</w:t>
      </w:r>
      <w:r w:rsidRPr="00514138">
        <w:rPr>
          <w:rFonts w:asciiTheme="minorHAnsi" w:eastAsiaTheme="minorHAnsi" w:hAnsiTheme="minorHAnsi" w:cs="Arial"/>
          <w:lang w:eastAsia="en-US"/>
        </w:rPr>
        <w:t xml:space="preserve"> To be an expert practitioner with extensive experience in one of the key strand areas of Building Control services activity. In that role help train other staff and help other more junior project surveys pass judgement on highly complex points of dispute that could have long term consequences.  Where appropriate, after consultation with the Team Manager, suggest changes in technical policy to the Head of Building Control on issues that can have a profound </w:t>
      </w:r>
      <w:r w:rsidR="00202CEF">
        <w:rPr>
          <w:rFonts w:asciiTheme="minorHAnsi" w:eastAsiaTheme="minorHAnsi" w:hAnsiTheme="minorHAnsi" w:cs="Arial"/>
          <w:lang w:eastAsia="en-US"/>
        </w:rPr>
        <w:t>e</w:t>
      </w:r>
      <w:r w:rsidRPr="00514138">
        <w:rPr>
          <w:rFonts w:asciiTheme="minorHAnsi" w:eastAsiaTheme="minorHAnsi" w:hAnsiTheme="minorHAnsi" w:cs="Arial"/>
          <w:lang w:eastAsia="en-US"/>
        </w:rPr>
        <w:t>ffect on applicants</w:t>
      </w:r>
      <w:r w:rsidR="00E25880" w:rsidRPr="00514138">
        <w:rPr>
          <w:rFonts w:asciiTheme="minorHAnsi" w:eastAsiaTheme="minorHAnsi" w:hAnsiTheme="minorHAnsi" w:cs="Arial"/>
          <w:lang w:eastAsia="en-US"/>
        </w:rPr>
        <w:t>.</w:t>
      </w:r>
    </w:p>
    <w:p w14:paraId="548C7348" w14:textId="77777777" w:rsidR="00602079" w:rsidRPr="00602079" w:rsidRDefault="00602079" w:rsidP="008628D0">
      <w:pPr>
        <w:ind w:right="-625"/>
        <w:contextualSpacing/>
        <w:rPr>
          <w:rFonts w:asciiTheme="minorHAnsi" w:hAnsiTheme="minorHAnsi" w:cs="Arial"/>
          <w:lang w:eastAsia="en-US"/>
        </w:rPr>
      </w:pPr>
    </w:p>
    <w:p w14:paraId="2B2F6FDE" w14:textId="77777777" w:rsidR="00602079" w:rsidRPr="00514138" w:rsidRDefault="00602079" w:rsidP="008628D0">
      <w:pPr>
        <w:pStyle w:val="ListParagraph"/>
        <w:numPr>
          <w:ilvl w:val="0"/>
          <w:numId w:val="46"/>
        </w:numPr>
        <w:ind w:right="-625"/>
        <w:contextualSpacing/>
        <w:rPr>
          <w:rFonts w:asciiTheme="minorHAnsi" w:hAnsiTheme="minorHAnsi" w:cs="Arial"/>
          <w:lang w:eastAsia="en-US"/>
        </w:rPr>
      </w:pPr>
      <w:r w:rsidRPr="00514138">
        <w:rPr>
          <w:rFonts w:asciiTheme="minorHAnsi" w:hAnsiTheme="minorHAnsi" w:cs="Arial"/>
          <w:lang w:eastAsia="en-US"/>
        </w:rPr>
        <w:t xml:space="preserve">Provides cover in the absence of the Building Control Team Manager, including deputising in their area of expertise. </w:t>
      </w:r>
    </w:p>
    <w:p w14:paraId="55E361E7" w14:textId="77777777" w:rsidR="00602079" w:rsidRPr="00602079" w:rsidRDefault="00602079" w:rsidP="008628D0">
      <w:pPr>
        <w:ind w:right="-625"/>
        <w:contextualSpacing/>
        <w:rPr>
          <w:rFonts w:asciiTheme="minorHAnsi" w:hAnsiTheme="minorHAnsi" w:cs="Arial"/>
          <w:lang w:eastAsia="en-US"/>
        </w:rPr>
      </w:pPr>
    </w:p>
    <w:p w14:paraId="0F2FB4FC" w14:textId="77777777" w:rsidR="00602079" w:rsidRPr="00514138" w:rsidRDefault="00602079" w:rsidP="008628D0">
      <w:pPr>
        <w:pStyle w:val="ListParagraph"/>
        <w:numPr>
          <w:ilvl w:val="0"/>
          <w:numId w:val="46"/>
        </w:numPr>
        <w:ind w:right="-625"/>
        <w:contextualSpacing/>
        <w:rPr>
          <w:rFonts w:asciiTheme="minorHAnsi" w:hAnsiTheme="minorHAnsi" w:cs="Arial"/>
          <w:lang w:eastAsia="en-US"/>
        </w:rPr>
      </w:pPr>
      <w:r w:rsidRPr="00514138">
        <w:rPr>
          <w:rFonts w:asciiTheme="minorHAnsi" w:hAnsiTheme="minorHAnsi" w:cs="Arial"/>
          <w:lang w:eastAsia="en-US"/>
        </w:rPr>
        <w:t>Provide supervision as required to assigned staff and take responsibility for the allocation and checking of work by staff.</w:t>
      </w:r>
    </w:p>
    <w:p w14:paraId="343EE7C3" w14:textId="77777777" w:rsidR="00602079" w:rsidRPr="00602079" w:rsidRDefault="00602079" w:rsidP="008628D0">
      <w:pPr>
        <w:ind w:right="-625"/>
        <w:contextualSpacing/>
        <w:rPr>
          <w:rFonts w:asciiTheme="minorHAnsi" w:hAnsiTheme="minorHAnsi" w:cs="Arial"/>
          <w:lang w:eastAsia="en-US"/>
        </w:rPr>
      </w:pPr>
    </w:p>
    <w:p w14:paraId="6C4DF0DD" w14:textId="77777777" w:rsidR="00602079" w:rsidRPr="00514138" w:rsidRDefault="00602079" w:rsidP="008628D0">
      <w:pPr>
        <w:pStyle w:val="ListParagraph"/>
        <w:numPr>
          <w:ilvl w:val="0"/>
          <w:numId w:val="46"/>
        </w:numPr>
        <w:ind w:right="-625"/>
        <w:contextualSpacing/>
        <w:rPr>
          <w:rFonts w:asciiTheme="minorHAnsi" w:hAnsiTheme="minorHAnsi" w:cs="Arial"/>
          <w:lang w:eastAsia="en-US"/>
        </w:rPr>
      </w:pPr>
      <w:r w:rsidRPr="00514138">
        <w:rPr>
          <w:rFonts w:asciiTheme="minorHAnsi" w:hAnsiTheme="minorHAnsi" w:cs="Arial"/>
          <w:lang w:eastAsia="en-US"/>
        </w:rPr>
        <w:t>To advise and support managers on relevant matters affecting the service.</w:t>
      </w:r>
    </w:p>
    <w:p w14:paraId="051E4400" w14:textId="77777777" w:rsidR="00602079" w:rsidRPr="00602079" w:rsidRDefault="00602079" w:rsidP="008628D0">
      <w:pPr>
        <w:ind w:right="-625"/>
        <w:contextualSpacing/>
        <w:rPr>
          <w:rFonts w:asciiTheme="minorHAnsi" w:hAnsiTheme="minorHAnsi" w:cs="Arial"/>
          <w:lang w:eastAsia="en-US"/>
        </w:rPr>
      </w:pPr>
    </w:p>
    <w:p w14:paraId="75237542" w14:textId="77777777" w:rsidR="00602079" w:rsidRPr="00514138" w:rsidRDefault="00602079" w:rsidP="008628D0">
      <w:pPr>
        <w:pStyle w:val="ListParagraph"/>
        <w:numPr>
          <w:ilvl w:val="0"/>
          <w:numId w:val="46"/>
        </w:numPr>
        <w:ind w:right="-625"/>
        <w:contextualSpacing/>
        <w:rPr>
          <w:rFonts w:asciiTheme="minorHAnsi" w:hAnsiTheme="minorHAnsi" w:cs="Arial"/>
          <w:lang w:eastAsia="en-US"/>
        </w:rPr>
      </w:pPr>
      <w:r w:rsidRPr="00514138">
        <w:rPr>
          <w:rFonts w:asciiTheme="minorHAnsi" w:eastAsiaTheme="minorHAnsi" w:hAnsiTheme="minorHAnsi" w:cs="Arial"/>
          <w:lang w:eastAsia="en-US"/>
        </w:rPr>
        <w:t xml:space="preserve">Check plans and carry out inspections on site on all types of applications, including highly complex ones, including those involving specialist fire engineering solutions with maximum impact on health and safety. </w:t>
      </w:r>
    </w:p>
    <w:p w14:paraId="6C566D32" w14:textId="77777777" w:rsidR="00602079" w:rsidRPr="00602079" w:rsidRDefault="00602079" w:rsidP="008628D0">
      <w:pPr>
        <w:ind w:right="-625"/>
        <w:contextualSpacing/>
        <w:rPr>
          <w:rFonts w:asciiTheme="minorHAnsi" w:hAnsiTheme="minorHAnsi" w:cs="Arial"/>
          <w:lang w:eastAsia="en-US"/>
        </w:rPr>
      </w:pPr>
    </w:p>
    <w:p w14:paraId="4AA7F9B2" w14:textId="77777777" w:rsidR="00602079" w:rsidRPr="00514138" w:rsidRDefault="00602079" w:rsidP="008628D0">
      <w:pPr>
        <w:pStyle w:val="ListParagraph"/>
        <w:numPr>
          <w:ilvl w:val="0"/>
          <w:numId w:val="46"/>
        </w:numPr>
        <w:ind w:right="-625"/>
        <w:contextualSpacing/>
        <w:rPr>
          <w:rFonts w:asciiTheme="minorHAnsi" w:eastAsiaTheme="minorHAnsi" w:hAnsiTheme="minorHAnsi" w:cs="Arial"/>
          <w:lang w:eastAsia="en-US"/>
        </w:rPr>
      </w:pPr>
      <w:r w:rsidRPr="00514138">
        <w:rPr>
          <w:rFonts w:asciiTheme="minorHAnsi" w:hAnsiTheme="minorHAnsi" w:cs="Arial"/>
          <w:lang w:eastAsia="en-US"/>
        </w:rPr>
        <w:t>To be responsible for the process implementation and works associated with the reversion of works from an Approved Inspector.</w:t>
      </w:r>
    </w:p>
    <w:p w14:paraId="2922F61C" w14:textId="77777777" w:rsidR="00602079" w:rsidRPr="00602079" w:rsidRDefault="00602079" w:rsidP="008628D0">
      <w:pPr>
        <w:ind w:right="-625"/>
        <w:contextualSpacing/>
        <w:rPr>
          <w:rFonts w:asciiTheme="minorHAnsi" w:eastAsiaTheme="minorHAnsi" w:hAnsiTheme="minorHAnsi" w:cs="Arial"/>
          <w:lang w:eastAsia="en-US"/>
        </w:rPr>
      </w:pPr>
    </w:p>
    <w:p w14:paraId="3D485ED9" w14:textId="77777777" w:rsidR="00602079" w:rsidRPr="00514138" w:rsidRDefault="00602079" w:rsidP="008628D0">
      <w:pPr>
        <w:pStyle w:val="ListParagraph"/>
        <w:numPr>
          <w:ilvl w:val="0"/>
          <w:numId w:val="46"/>
        </w:numPr>
        <w:ind w:right="-625"/>
        <w:contextualSpacing/>
        <w:rPr>
          <w:rFonts w:asciiTheme="minorHAnsi" w:eastAsiaTheme="minorHAnsi" w:hAnsiTheme="minorHAnsi" w:cs="Arial"/>
          <w:lang w:eastAsia="en-US"/>
        </w:rPr>
      </w:pPr>
      <w:r w:rsidRPr="00514138">
        <w:rPr>
          <w:rFonts w:asciiTheme="minorHAnsi" w:eastAsiaTheme="minorHAnsi" w:hAnsiTheme="minorHAnsi" w:cs="Arial"/>
          <w:lang w:eastAsia="en-US"/>
        </w:rPr>
        <w:t xml:space="preserve">Use initiative to balance daily workload demands of checking plans and carrying out site inspections in a designated part of the borough to achieve the Council’s performance targets.  </w:t>
      </w:r>
    </w:p>
    <w:p w14:paraId="1C6B7A09" w14:textId="77777777" w:rsidR="00602079" w:rsidRPr="00602079" w:rsidRDefault="00602079" w:rsidP="008628D0">
      <w:pPr>
        <w:ind w:left="720" w:right="-625"/>
        <w:contextualSpacing/>
        <w:rPr>
          <w:rFonts w:asciiTheme="minorHAnsi" w:eastAsiaTheme="minorHAnsi" w:hAnsiTheme="minorHAnsi" w:cs="Arial"/>
          <w:lang w:eastAsia="en-US"/>
        </w:rPr>
      </w:pPr>
    </w:p>
    <w:p w14:paraId="62355E85" w14:textId="77777777" w:rsidR="00602079" w:rsidRPr="00514138" w:rsidRDefault="00602079" w:rsidP="008628D0">
      <w:pPr>
        <w:pStyle w:val="ListParagraph"/>
        <w:numPr>
          <w:ilvl w:val="0"/>
          <w:numId w:val="46"/>
        </w:numPr>
        <w:ind w:right="-625"/>
        <w:contextualSpacing/>
        <w:rPr>
          <w:rFonts w:asciiTheme="minorHAnsi" w:hAnsiTheme="minorHAnsi" w:cs="Arial"/>
          <w:lang w:eastAsia="en-US"/>
        </w:rPr>
      </w:pPr>
      <w:r w:rsidRPr="00514138">
        <w:rPr>
          <w:rFonts w:asciiTheme="minorHAnsi" w:hAnsiTheme="minorHAnsi" w:cs="Arial"/>
          <w:lang w:eastAsia="en-US"/>
        </w:rPr>
        <w:lastRenderedPageBreak/>
        <w:t>Co-ordinates service wide responsibilities and appropriate training for junior staff.</w:t>
      </w:r>
    </w:p>
    <w:p w14:paraId="3477F773" w14:textId="77777777" w:rsidR="00602079" w:rsidRPr="00602079" w:rsidRDefault="00602079" w:rsidP="008628D0">
      <w:pPr>
        <w:ind w:right="-625"/>
        <w:contextualSpacing/>
        <w:rPr>
          <w:rFonts w:asciiTheme="minorHAnsi" w:hAnsiTheme="minorHAnsi" w:cs="Arial"/>
          <w:lang w:eastAsia="en-US"/>
        </w:rPr>
      </w:pPr>
    </w:p>
    <w:p w14:paraId="795CB62A" w14:textId="77777777" w:rsidR="00602079" w:rsidRDefault="00602079" w:rsidP="008628D0">
      <w:pPr>
        <w:pStyle w:val="ListParagraph"/>
        <w:numPr>
          <w:ilvl w:val="0"/>
          <w:numId w:val="46"/>
        </w:numPr>
        <w:ind w:right="-625"/>
        <w:contextualSpacing/>
        <w:rPr>
          <w:rFonts w:asciiTheme="minorHAnsi" w:hAnsiTheme="minorHAnsi" w:cs="Arial"/>
          <w:lang w:eastAsia="en-US"/>
        </w:rPr>
      </w:pPr>
      <w:r w:rsidRPr="00514138">
        <w:rPr>
          <w:rFonts w:asciiTheme="minorHAnsi" w:hAnsiTheme="minorHAnsi" w:cs="Arial"/>
          <w:lang w:eastAsia="en-US"/>
        </w:rPr>
        <w:t>Assists Team Manager and Head of Building Control in the Safety of Sports grounds function (Richmond specific)</w:t>
      </w:r>
      <w:r w:rsidR="00E25880" w:rsidRPr="00514138">
        <w:rPr>
          <w:rFonts w:asciiTheme="minorHAnsi" w:hAnsiTheme="minorHAnsi" w:cs="Arial"/>
          <w:lang w:eastAsia="en-US"/>
        </w:rPr>
        <w:t>.</w:t>
      </w:r>
    </w:p>
    <w:p w14:paraId="74C55CB8" w14:textId="77777777" w:rsidR="00202CEF" w:rsidRPr="00202CEF" w:rsidRDefault="00202CEF" w:rsidP="00202CEF">
      <w:pPr>
        <w:pStyle w:val="ListParagraph"/>
        <w:rPr>
          <w:rFonts w:asciiTheme="minorHAnsi" w:hAnsiTheme="minorHAnsi" w:cs="Arial"/>
          <w:lang w:eastAsia="en-US"/>
        </w:rPr>
      </w:pPr>
    </w:p>
    <w:p w14:paraId="5282FB99" w14:textId="2014A1F7" w:rsidR="00202CEF" w:rsidRPr="00AD3125" w:rsidRDefault="00202CEF" w:rsidP="00202CEF">
      <w:pPr>
        <w:ind w:left="360" w:right="-625"/>
        <w:contextualSpacing/>
        <w:rPr>
          <w:rFonts w:asciiTheme="minorHAnsi" w:hAnsiTheme="minorHAnsi" w:cs="Arial"/>
          <w:b/>
          <w:bCs/>
          <w:lang w:eastAsia="en-US"/>
        </w:rPr>
      </w:pPr>
      <w:r w:rsidRPr="00AD3125">
        <w:rPr>
          <w:rFonts w:asciiTheme="minorHAnsi" w:hAnsiTheme="minorHAnsi" w:cs="Arial"/>
          <w:b/>
          <w:bCs/>
          <w:lang w:eastAsia="en-US"/>
        </w:rPr>
        <w:t xml:space="preserve">Progression criteria to grade </w:t>
      </w:r>
      <w:r w:rsidR="00AD3125" w:rsidRPr="00AD3125">
        <w:rPr>
          <w:rFonts w:asciiTheme="minorHAnsi" w:hAnsiTheme="minorHAnsi" w:cs="Arial"/>
          <w:b/>
          <w:bCs/>
          <w:lang w:eastAsia="en-US"/>
        </w:rPr>
        <w:t>PO6</w:t>
      </w:r>
    </w:p>
    <w:p w14:paraId="05FB070F" w14:textId="77777777" w:rsidR="00202CEF" w:rsidRPr="00AD3125" w:rsidRDefault="00202CEF" w:rsidP="00202CEF">
      <w:pPr>
        <w:pStyle w:val="ListParagraph"/>
        <w:rPr>
          <w:rFonts w:asciiTheme="minorHAnsi" w:hAnsiTheme="minorHAnsi" w:cs="Arial"/>
          <w:lang w:eastAsia="en-US"/>
        </w:rPr>
      </w:pPr>
    </w:p>
    <w:p w14:paraId="0A4A8233" w14:textId="0D1F9DA5" w:rsidR="00202CEF" w:rsidRPr="00AD3125" w:rsidRDefault="00202CEF" w:rsidP="008628D0">
      <w:pPr>
        <w:pStyle w:val="ListParagraph"/>
        <w:numPr>
          <w:ilvl w:val="0"/>
          <w:numId w:val="46"/>
        </w:numPr>
        <w:ind w:right="-625"/>
        <w:contextualSpacing/>
        <w:rPr>
          <w:rFonts w:asciiTheme="minorHAnsi" w:hAnsiTheme="minorHAnsi" w:cs="Arial"/>
          <w:lang w:eastAsia="en-US"/>
        </w:rPr>
      </w:pPr>
      <w:r w:rsidRPr="00AD3125">
        <w:rPr>
          <w:rFonts w:asciiTheme="minorHAnsi" w:hAnsiTheme="minorHAnsi" w:cs="Arial"/>
          <w:lang w:eastAsia="en-US"/>
        </w:rPr>
        <w:t xml:space="preserve">To </w:t>
      </w:r>
      <w:r w:rsidR="00AD3125">
        <w:rPr>
          <w:rFonts w:asciiTheme="minorHAnsi" w:hAnsiTheme="minorHAnsi" w:cs="Arial"/>
          <w:lang w:eastAsia="en-US"/>
        </w:rPr>
        <w:t xml:space="preserve">be able to </w:t>
      </w:r>
      <w:r w:rsidRPr="00AD3125">
        <w:rPr>
          <w:rFonts w:asciiTheme="minorHAnsi" w:hAnsiTheme="minorHAnsi" w:cs="Arial"/>
          <w:lang w:eastAsia="en-US"/>
        </w:rPr>
        <w:t>work independently on all types of High</w:t>
      </w:r>
      <w:r w:rsidR="00A30F6D" w:rsidRPr="00AD3125">
        <w:rPr>
          <w:rFonts w:asciiTheme="minorHAnsi" w:hAnsiTheme="minorHAnsi" w:cs="Arial"/>
          <w:lang w:eastAsia="en-US"/>
        </w:rPr>
        <w:t>-</w:t>
      </w:r>
      <w:r w:rsidRPr="00AD3125">
        <w:rPr>
          <w:rFonts w:asciiTheme="minorHAnsi" w:hAnsiTheme="minorHAnsi" w:cs="Arial"/>
          <w:lang w:eastAsia="en-US"/>
        </w:rPr>
        <w:t>Rise buildings.</w:t>
      </w:r>
    </w:p>
    <w:p w14:paraId="67719765" w14:textId="77777777" w:rsidR="00602079" w:rsidRPr="00602079" w:rsidRDefault="00602079" w:rsidP="008628D0">
      <w:pPr>
        <w:ind w:left="720" w:right="-625" w:hanging="720"/>
        <w:contextualSpacing/>
        <w:rPr>
          <w:rFonts w:asciiTheme="minorHAnsi" w:hAnsiTheme="minorHAnsi" w:cs="Arial"/>
          <w:lang w:eastAsia="en-US"/>
        </w:rPr>
      </w:pPr>
    </w:p>
    <w:p w14:paraId="0BC9F8BA" w14:textId="77777777" w:rsidR="00602079" w:rsidRPr="00602079" w:rsidRDefault="00602079" w:rsidP="008628D0">
      <w:pPr>
        <w:contextualSpacing/>
        <w:rPr>
          <w:rFonts w:asciiTheme="minorHAnsi" w:hAnsiTheme="minorHAnsi" w:cs="Arial"/>
          <w:b/>
          <w:bCs/>
        </w:rPr>
      </w:pPr>
    </w:p>
    <w:p w14:paraId="5E57B4C9" w14:textId="77777777" w:rsidR="00D80A29" w:rsidRDefault="00D80A29" w:rsidP="008628D0">
      <w:pPr>
        <w:contextualSpacing/>
        <w:rPr>
          <w:rFonts w:asciiTheme="minorHAnsi" w:hAnsiTheme="minorHAnsi" w:cs="Arial"/>
          <w:b/>
          <w:bCs/>
        </w:rPr>
      </w:pPr>
    </w:p>
    <w:p w14:paraId="65BF6C38" w14:textId="77777777" w:rsidR="00602079" w:rsidRPr="00B2659B" w:rsidRDefault="00602079" w:rsidP="008628D0">
      <w:pPr>
        <w:contextualSpacing/>
        <w:rPr>
          <w:rFonts w:asciiTheme="minorHAnsi" w:hAnsiTheme="minorHAnsi" w:cs="Arial"/>
          <w:b/>
          <w:bCs/>
        </w:rPr>
      </w:pPr>
    </w:p>
    <w:p w14:paraId="7BA77B14" w14:textId="77777777" w:rsidR="00E25880" w:rsidRDefault="00E25880" w:rsidP="008628D0">
      <w:pPr>
        <w:contextualSpacing/>
        <w:rPr>
          <w:rFonts w:ascii="Calibri" w:hAnsi="Calibri" w:cs="Arial"/>
          <w:b/>
          <w:bCs/>
        </w:rPr>
      </w:pPr>
      <w:r>
        <w:rPr>
          <w:rFonts w:ascii="Calibri" w:hAnsi="Calibri" w:cs="Arial"/>
          <w:b/>
          <w:bCs/>
        </w:rPr>
        <w:br w:type="page"/>
      </w:r>
    </w:p>
    <w:p w14:paraId="6329AD31" w14:textId="77777777" w:rsidR="00BB4DD8" w:rsidRDefault="00BB4DD8" w:rsidP="008628D0">
      <w:pPr>
        <w:contextualSpacing/>
        <w:rPr>
          <w:rFonts w:ascii="Calibri" w:hAnsi="Calibri" w:cs="Arial"/>
          <w:b/>
          <w:bCs/>
        </w:rPr>
      </w:pPr>
      <w:r w:rsidRPr="005B3EBF">
        <w:rPr>
          <w:rFonts w:ascii="Calibri" w:hAnsi="Calibri" w:cs="Arial"/>
          <w:b/>
          <w:bCs/>
        </w:rPr>
        <w:lastRenderedPageBreak/>
        <w:t>Generic Duties and Responsibilities</w:t>
      </w:r>
    </w:p>
    <w:p w14:paraId="50E6259D" w14:textId="77777777" w:rsidR="00BB4DD8" w:rsidRPr="005B3EBF" w:rsidRDefault="00BB4DD8" w:rsidP="008628D0">
      <w:pPr>
        <w:ind w:left="360"/>
        <w:contextualSpacing/>
        <w:rPr>
          <w:rFonts w:ascii="Calibri" w:hAnsi="Calibri" w:cs="Arial"/>
        </w:rPr>
      </w:pPr>
    </w:p>
    <w:p w14:paraId="283DD8B2" w14:textId="77777777" w:rsidR="00CD0D02" w:rsidRPr="009E4C99" w:rsidRDefault="00CD0D02" w:rsidP="008628D0">
      <w:pPr>
        <w:pStyle w:val="ListParagraph"/>
        <w:numPr>
          <w:ilvl w:val="0"/>
          <w:numId w:val="39"/>
        </w:numPr>
        <w:autoSpaceDE w:val="0"/>
        <w:autoSpaceDN w:val="0"/>
        <w:adjustRightInd w:val="0"/>
        <w:contextualSpacing/>
        <w:rPr>
          <w:rFonts w:ascii="Calibri" w:hAnsi="Calibri" w:cs="Arial"/>
          <w:bCs/>
        </w:rPr>
      </w:pPr>
      <w:r w:rsidRPr="009E4C99">
        <w:rPr>
          <w:rFonts w:ascii="Calibri" w:hAnsi="Calibri" w:cs="Arial"/>
          <w:bCs/>
        </w:rPr>
        <w:t xml:space="preserve">To contribute to the continuous improvement of the </w:t>
      </w:r>
      <w:r w:rsidR="00FD630C">
        <w:rPr>
          <w:rFonts w:ascii="Calibri" w:hAnsi="Calibri" w:cs="Arial"/>
          <w:bCs/>
        </w:rPr>
        <w:t xml:space="preserve">services of the </w:t>
      </w:r>
      <w:r w:rsidRPr="009E4C99">
        <w:rPr>
          <w:rFonts w:ascii="Calibri" w:hAnsi="Calibri" w:cs="Arial"/>
          <w:bCs/>
        </w:rPr>
        <w:t>Boroughs of Wandsworth and Richmond</w:t>
      </w:r>
      <w:r w:rsidR="00B34715" w:rsidRPr="009E4C99">
        <w:rPr>
          <w:rFonts w:ascii="Calibri" w:hAnsi="Calibri" w:cs="Arial"/>
          <w:bCs/>
        </w:rPr>
        <w:t xml:space="preserve">. </w:t>
      </w:r>
    </w:p>
    <w:p w14:paraId="67AEE447" w14:textId="77777777" w:rsidR="006345A2" w:rsidRPr="009E4C99" w:rsidRDefault="006345A2" w:rsidP="008628D0">
      <w:pPr>
        <w:autoSpaceDE w:val="0"/>
        <w:autoSpaceDN w:val="0"/>
        <w:adjustRightInd w:val="0"/>
        <w:contextualSpacing/>
        <w:rPr>
          <w:rFonts w:ascii="Calibri" w:hAnsi="Calibri" w:cs="Arial"/>
          <w:bCs/>
        </w:rPr>
      </w:pPr>
    </w:p>
    <w:p w14:paraId="3B7859CD" w14:textId="77777777" w:rsidR="00C62BA2" w:rsidRDefault="00C62BA2" w:rsidP="008628D0">
      <w:pPr>
        <w:pStyle w:val="ListParagraph"/>
        <w:numPr>
          <w:ilvl w:val="0"/>
          <w:numId w:val="39"/>
        </w:numPr>
        <w:autoSpaceDE w:val="0"/>
        <w:autoSpaceDN w:val="0"/>
        <w:adjustRightInd w:val="0"/>
        <w:contextualSpacing/>
        <w:rPr>
          <w:rFonts w:ascii="Calibri" w:hAnsi="Calibri" w:cs="Arial"/>
          <w:bCs/>
        </w:rPr>
      </w:pPr>
      <w:r w:rsidRPr="009E4C99">
        <w:rPr>
          <w:rFonts w:ascii="Calibri" w:hAnsi="Calibri" w:cs="Arial"/>
          <w:bCs/>
        </w:rPr>
        <w:t xml:space="preserve">To comply </w:t>
      </w:r>
      <w:r w:rsidR="00B11F16" w:rsidRPr="009E4C99">
        <w:rPr>
          <w:rFonts w:ascii="Calibri" w:hAnsi="Calibri" w:cs="Arial"/>
          <w:bCs/>
        </w:rPr>
        <w:t>with relevant</w:t>
      </w:r>
      <w:r w:rsidRPr="009E4C99">
        <w:rPr>
          <w:rFonts w:ascii="Calibri" w:hAnsi="Calibri" w:cs="Arial"/>
          <w:bCs/>
        </w:rPr>
        <w:t xml:space="preserve"> Codes of Practice, including the Code of Conduct and policies concerning data protection and health and safety.</w:t>
      </w:r>
    </w:p>
    <w:p w14:paraId="1319D76E" w14:textId="77777777" w:rsidR="00FD630C" w:rsidRPr="00FD630C" w:rsidRDefault="00FD630C" w:rsidP="008628D0">
      <w:pPr>
        <w:pStyle w:val="ListParagraph"/>
        <w:contextualSpacing/>
        <w:rPr>
          <w:rFonts w:ascii="Calibri" w:hAnsi="Calibri" w:cs="Arial"/>
          <w:bCs/>
        </w:rPr>
      </w:pPr>
    </w:p>
    <w:p w14:paraId="616A5526" w14:textId="77777777" w:rsidR="00FD630C" w:rsidRDefault="00FD630C" w:rsidP="008628D0">
      <w:pPr>
        <w:pStyle w:val="ListParagraph"/>
        <w:numPr>
          <w:ilvl w:val="0"/>
          <w:numId w:val="39"/>
        </w:numPr>
        <w:autoSpaceDE w:val="0"/>
        <w:autoSpaceDN w:val="0"/>
        <w:adjustRightInd w:val="0"/>
        <w:contextualSpacing/>
        <w:rPr>
          <w:rFonts w:ascii="Calibri" w:hAnsi="Calibri" w:cs="Arial"/>
          <w:bCs/>
        </w:rPr>
      </w:pPr>
      <w:r>
        <w:rPr>
          <w:rFonts w:ascii="Calibri" w:hAnsi="Calibri" w:cs="Arial"/>
          <w:bCs/>
        </w:rPr>
        <w:t xml:space="preserve">To adhere to security controls and requirements as mandated by the SSA’s policies, procedures and local risk assessments to maintain confidentiality, integrity, availability and legal compliance of information and systems. </w:t>
      </w:r>
    </w:p>
    <w:p w14:paraId="475189DE" w14:textId="77777777" w:rsidR="00C62BA2" w:rsidRPr="009E4C99" w:rsidRDefault="00C62BA2" w:rsidP="008628D0">
      <w:pPr>
        <w:autoSpaceDE w:val="0"/>
        <w:autoSpaceDN w:val="0"/>
        <w:adjustRightInd w:val="0"/>
        <w:contextualSpacing/>
        <w:rPr>
          <w:rFonts w:ascii="Calibri" w:hAnsi="Calibri" w:cs="Arial"/>
          <w:bCs/>
        </w:rPr>
      </w:pPr>
    </w:p>
    <w:p w14:paraId="1E22D52E" w14:textId="77777777" w:rsidR="00C62BA2" w:rsidRPr="009E4C99" w:rsidRDefault="00C62BA2" w:rsidP="008628D0">
      <w:pPr>
        <w:pStyle w:val="ListParagraph"/>
        <w:numPr>
          <w:ilvl w:val="0"/>
          <w:numId w:val="39"/>
        </w:numPr>
        <w:autoSpaceDE w:val="0"/>
        <w:autoSpaceDN w:val="0"/>
        <w:adjustRightInd w:val="0"/>
        <w:contextualSpacing/>
        <w:rPr>
          <w:rFonts w:ascii="Calibri" w:hAnsi="Calibri" w:cs="Arial"/>
          <w:bCs/>
        </w:rPr>
      </w:pPr>
      <w:r w:rsidRPr="009E4C99">
        <w:rPr>
          <w:rFonts w:ascii="Calibri" w:hAnsi="Calibri" w:cs="Arial"/>
          <w:bCs/>
        </w:rPr>
        <w:t>To promote equality, diversity, and inclusion, maintaining an awareness of the equality and diversity protocol/policy and work</w:t>
      </w:r>
      <w:r w:rsidR="00FD630C">
        <w:rPr>
          <w:rFonts w:ascii="Calibri" w:hAnsi="Calibri" w:cs="Arial"/>
          <w:bCs/>
        </w:rPr>
        <w:t>ing</w:t>
      </w:r>
      <w:r w:rsidRPr="009E4C99">
        <w:rPr>
          <w:rFonts w:ascii="Calibri" w:hAnsi="Calibri" w:cs="Arial"/>
          <w:bCs/>
        </w:rPr>
        <w:t xml:space="preserve"> to create and maintain a safe, supportive and welcoming environment where all people are treated with dignity and their identity and culture are valued and respected.</w:t>
      </w:r>
    </w:p>
    <w:p w14:paraId="3958FCC9" w14:textId="77777777" w:rsidR="00C62BA2" w:rsidRPr="009E4C99" w:rsidRDefault="00C62BA2" w:rsidP="008628D0">
      <w:pPr>
        <w:autoSpaceDE w:val="0"/>
        <w:autoSpaceDN w:val="0"/>
        <w:adjustRightInd w:val="0"/>
        <w:contextualSpacing/>
        <w:rPr>
          <w:rFonts w:ascii="Calibri" w:hAnsi="Calibri" w:cs="Arial"/>
          <w:bCs/>
        </w:rPr>
      </w:pPr>
    </w:p>
    <w:p w14:paraId="25E671E7" w14:textId="77777777" w:rsidR="00C62BA2" w:rsidRPr="009E4C99" w:rsidRDefault="00C62BA2" w:rsidP="008628D0">
      <w:pPr>
        <w:pStyle w:val="ListParagraph"/>
        <w:numPr>
          <w:ilvl w:val="0"/>
          <w:numId w:val="39"/>
        </w:numPr>
        <w:autoSpaceDE w:val="0"/>
        <w:autoSpaceDN w:val="0"/>
        <w:adjustRightInd w:val="0"/>
        <w:contextualSpacing/>
        <w:rPr>
          <w:rFonts w:ascii="Calibri" w:hAnsi="Calibri" w:cs="Arial"/>
          <w:bCs/>
        </w:rPr>
      </w:pPr>
      <w:r w:rsidRPr="009E4C99">
        <w:rPr>
          <w:rFonts w:ascii="Calibri" w:hAnsi="Calibri" w:cs="Arial"/>
          <w:bCs/>
        </w:rPr>
        <w:t xml:space="preserve">To understand </w:t>
      </w:r>
      <w:r w:rsidR="00584F2F">
        <w:rPr>
          <w:rFonts w:ascii="Calibri" w:hAnsi="Calibri" w:cs="Arial"/>
          <w:bCs/>
        </w:rPr>
        <w:t>both Council</w:t>
      </w:r>
      <w:r w:rsidR="00B34715" w:rsidRPr="009E4C99">
        <w:rPr>
          <w:rFonts w:ascii="Calibri" w:hAnsi="Calibri" w:cs="Arial"/>
          <w:bCs/>
        </w:rPr>
        <w:t>s</w:t>
      </w:r>
      <w:r w:rsidR="00B21F2F">
        <w:rPr>
          <w:rFonts w:ascii="Calibri" w:hAnsi="Calibri" w:cs="Arial"/>
          <w:bCs/>
        </w:rPr>
        <w:t>’</w:t>
      </w:r>
      <w:r w:rsidR="00B34715" w:rsidRPr="009E4C99">
        <w:rPr>
          <w:rFonts w:ascii="Calibri" w:hAnsi="Calibri" w:cs="Arial"/>
          <w:bCs/>
        </w:rPr>
        <w:t xml:space="preserve"> </w:t>
      </w:r>
      <w:r w:rsidRPr="009E4C99">
        <w:rPr>
          <w:rFonts w:ascii="Calibri" w:hAnsi="Calibri" w:cs="Arial"/>
          <w:bCs/>
        </w:rPr>
        <w:t xml:space="preserve">duties and responsibilities </w:t>
      </w:r>
      <w:r w:rsidR="00B34715" w:rsidRPr="009E4C99">
        <w:rPr>
          <w:rFonts w:ascii="Calibri" w:hAnsi="Calibri" w:cs="Arial"/>
          <w:bCs/>
        </w:rPr>
        <w:t xml:space="preserve">for safeguarding children, young people and adults as they apply </w:t>
      </w:r>
      <w:r w:rsidRPr="009E4C99">
        <w:rPr>
          <w:rFonts w:ascii="Calibri" w:hAnsi="Calibri" w:cs="Arial"/>
          <w:bCs/>
        </w:rPr>
        <w:t xml:space="preserve">to </w:t>
      </w:r>
      <w:r w:rsidR="00FD630C">
        <w:rPr>
          <w:rFonts w:ascii="Calibri" w:hAnsi="Calibri" w:cs="Arial"/>
          <w:bCs/>
        </w:rPr>
        <w:t>the</w:t>
      </w:r>
      <w:r w:rsidRPr="009E4C99">
        <w:rPr>
          <w:rFonts w:ascii="Calibri" w:hAnsi="Calibri" w:cs="Arial"/>
          <w:bCs/>
        </w:rPr>
        <w:t xml:space="preserve"> role within the council.  </w:t>
      </w:r>
    </w:p>
    <w:p w14:paraId="14AC7E51" w14:textId="77777777" w:rsidR="00C62BA2" w:rsidRPr="009E4C99" w:rsidRDefault="00C62BA2" w:rsidP="008628D0">
      <w:pPr>
        <w:autoSpaceDE w:val="0"/>
        <w:autoSpaceDN w:val="0"/>
        <w:adjustRightInd w:val="0"/>
        <w:contextualSpacing/>
        <w:rPr>
          <w:rFonts w:ascii="Calibri" w:hAnsi="Calibri" w:cs="Arial"/>
          <w:bCs/>
        </w:rPr>
      </w:pPr>
    </w:p>
    <w:p w14:paraId="3876A345" w14:textId="77777777" w:rsidR="00C62BA2" w:rsidRPr="009E4C99" w:rsidRDefault="00C62BA2" w:rsidP="008628D0">
      <w:pPr>
        <w:pStyle w:val="ListParagraph"/>
        <w:numPr>
          <w:ilvl w:val="0"/>
          <w:numId w:val="39"/>
        </w:numPr>
        <w:autoSpaceDE w:val="0"/>
        <w:autoSpaceDN w:val="0"/>
        <w:adjustRightInd w:val="0"/>
        <w:contextualSpacing/>
        <w:rPr>
          <w:rFonts w:ascii="Calibri" w:hAnsi="Calibri" w:cs="Arial"/>
          <w:bCs/>
        </w:rPr>
      </w:pPr>
      <w:r w:rsidRPr="009E4C99">
        <w:rPr>
          <w:rFonts w:ascii="Calibri" w:hAnsi="Calibri" w:cs="Arial"/>
          <w:bCs/>
        </w:rPr>
        <w:t xml:space="preserve">The </w:t>
      </w:r>
      <w:r w:rsidR="00E05806" w:rsidRPr="009E4C99">
        <w:rPr>
          <w:rFonts w:ascii="Calibri" w:hAnsi="Calibri" w:cs="Arial"/>
          <w:bCs/>
        </w:rPr>
        <w:t>Shared S</w:t>
      </w:r>
      <w:r w:rsidRPr="009E4C99">
        <w:rPr>
          <w:rFonts w:ascii="Calibri" w:hAnsi="Calibri" w:cs="Arial"/>
          <w:bCs/>
        </w:rPr>
        <w:t xml:space="preserve">taffing </w:t>
      </w:r>
      <w:r w:rsidR="00E05806" w:rsidRPr="009E4C99">
        <w:rPr>
          <w:rFonts w:ascii="Calibri" w:hAnsi="Calibri" w:cs="Arial"/>
          <w:bCs/>
        </w:rPr>
        <w:t xml:space="preserve">Arrangement </w:t>
      </w:r>
      <w:r w:rsidRPr="009E4C99">
        <w:rPr>
          <w:rFonts w:ascii="Calibri" w:hAnsi="Calibri" w:cs="Arial"/>
          <w:bCs/>
        </w:rPr>
        <w:t>will keep its structures under continual review and as a result the post holder should expect to carry out any other reasonable duties within the overall function, commensurate with the level of the post.</w:t>
      </w:r>
    </w:p>
    <w:p w14:paraId="3A627099" w14:textId="77777777" w:rsidR="009E4C99" w:rsidRDefault="00D852F2" w:rsidP="008628D0">
      <w:pPr>
        <w:pStyle w:val="NormalWeb"/>
        <w:contextualSpacing/>
        <w:rPr>
          <w:rFonts w:ascii="Calibri" w:hAnsi="Calibri"/>
          <w:b/>
        </w:rPr>
      </w:pPr>
      <w:r w:rsidRPr="009E4C99">
        <w:rPr>
          <w:rFonts w:ascii="Calibri" w:hAnsi="Calibri"/>
          <w:b/>
        </w:rPr>
        <w:t>Additional Infor</w:t>
      </w:r>
      <w:r w:rsidR="00BB4DD8" w:rsidRPr="009E4C99">
        <w:rPr>
          <w:rFonts w:ascii="Calibri" w:hAnsi="Calibri"/>
          <w:b/>
        </w:rPr>
        <w:t>mation</w:t>
      </w:r>
      <w:r w:rsidR="006A1E18" w:rsidRPr="009E4C99">
        <w:rPr>
          <w:rFonts w:ascii="Calibri" w:hAnsi="Calibri"/>
          <w:b/>
        </w:rPr>
        <w:t xml:space="preserve"> </w:t>
      </w:r>
    </w:p>
    <w:p w14:paraId="6D8671F3" w14:textId="77777777" w:rsidR="009E4C99" w:rsidRDefault="009E4C99" w:rsidP="008628D0">
      <w:pPr>
        <w:pStyle w:val="ListParagraph"/>
        <w:numPr>
          <w:ilvl w:val="0"/>
          <w:numId w:val="39"/>
        </w:numPr>
        <w:autoSpaceDE w:val="0"/>
        <w:autoSpaceDN w:val="0"/>
        <w:adjustRightInd w:val="0"/>
        <w:contextualSpacing/>
        <w:rPr>
          <w:rFonts w:ascii="Calibri" w:hAnsi="Calibri" w:cs="Arial"/>
          <w:bCs/>
        </w:rPr>
      </w:pPr>
      <w:r w:rsidRPr="00E25880">
        <w:rPr>
          <w:rFonts w:ascii="Calibri" w:hAnsi="Calibri" w:cs="Arial"/>
          <w:bCs/>
        </w:rPr>
        <w:t>To assist as required with the management of budgets, including ensuring that all necessary processes and procedures are carried out in a timely and effective way</w:t>
      </w:r>
      <w:r w:rsidR="00E25880" w:rsidRPr="00E25880">
        <w:rPr>
          <w:rFonts w:ascii="Calibri" w:hAnsi="Calibri" w:cs="Arial"/>
          <w:bCs/>
        </w:rPr>
        <w:t>.</w:t>
      </w:r>
    </w:p>
    <w:p w14:paraId="59CE6559" w14:textId="77777777" w:rsidR="00E25880" w:rsidRPr="00E25880" w:rsidRDefault="00E25880" w:rsidP="008628D0">
      <w:pPr>
        <w:pStyle w:val="ListParagraph"/>
        <w:autoSpaceDE w:val="0"/>
        <w:autoSpaceDN w:val="0"/>
        <w:adjustRightInd w:val="0"/>
        <w:contextualSpacing/>
        <w:rPr>
          <w:rFonts w:ascii="Calibri" w:hAnsi="Calibri" w:cs="Arial"/>
          <w:bCs/>
        </w:rPr>
      </w:pPr>
    </w:p>
    <w:p w14:paraId="5E12DABA" w14:textId="77777777" w:rsidR="009E4C99" w:rsidRPr="00E25880" w:rsidRDefault="009E4C99" w:rsidP="008628D0">
      <w:pPr>
        <w:pStyle w:val="ListParagraph"/>
        <w:numPr>
          <w:ilvl w:val="0"/>
          <w:numId w:val="39"/>
        </w:numPr>
        <w:autoSpaceDE w:val="0"/>
        <w:autoSpaceDN w:val="0"/>
        <w:adjustRightInd w:val="0"/>
        <w:contextualSpacing/>
        <w:rPr>
          <w:rFonts w:ascii="Calibri" w:hAnsi="Calibri" w:cs="Arial"/>
          <w:bCs/>
        </w:rPr>
      </w:pPr>
      <w:r w:rsidRPr="00E25880">
        <w:rPr>
          <w:rFonts w:ascii="Calibri" w:hAnsi="Calibri" w:cs="Arial"/>
          <w:bCs/>
        </w:rPr>
        <w:t>To provide supervision as required to assigned staff and take responsibility for the allocation and checking of work by staff.</w:t>
      </w:r>
    </w:p>
    <w:p w14:paraId="145DF1C8" w14:textId="77777777" w:rsidR="00CA3ACF" w:rsidRDefault="00CA3ACF" w:rsidP="008628D0">
      <w:pPr>
        <w:contextualSpacing/>
        <w:rPr>
          <w:rFonts w:ascii="Calibri" w:hAnsi="Calibri" w:cs="Arial"/>
          <w:b/>
        </w:rPr>
      </w:pPr>
    </w:p>
    <w:p w14:paraId="731141D2" w14:textId="77777777" w:rsidR="00FD630C" w:rsidRDefault="00FD630C" w:rsidP="008628D0">
      <w:pPr>
        <w:contextualSpacing/>
        <w:rPr>
          <w:rFonts w:ascii="Calibri" w:hAnsi="Calibri" w:cs="Arial"/>
          <w:b/>
        </w:rPr>
      </w:pPr>
    </w:p>
    <w:p w14:paraId="78171005" w14:textId="77777777" w:rsidR="00FD630C" w:rsidRDefault="00FD630C" w:rsidP="008628D0">
      <w:pPr>
        <w:contextualSpacing/>
        <w:rPr>
          <w:rFonts w:ascii="Calibri" w:hAnsi="Calibri" w:cs="Arial"/>
          <w:b/>
        </w:rPr>
      </w:pPr>
    </w:p>
    <w:p w14:paraId="27CE7E0A" w14:textId="77777777" w:rsidR="00FD630C" w:rsidRDefault="00FD630C" w:rsidP="008628D0">
      <w:pPr>
        <w:contextualSpacing/>
        <w:rPr>
          <w:rFonts w:ascii="Calibri" w:hAnsi="Calibri" w:cs="Arial"/>
          <w:b/>
        </w:rPr>
      </w:pPr>
    </w:p>
    <w:p w14:paraId="37C6009A" w14:textId="77777777" w:rsidR="00FD630C" w:rsidRDefault="00FD630C" w:rsidP="008628D0">
      <w:pPr>
        <w:contextualSpacing/>
        <w:rPr>
          <w:rFonts w:ascii="Calibri" w:hAnsi="Calibri" w:cs="Arial"/>
          <w:b/>
        </w:rPr>
      </w:pPr>
    </w:p>
    <w:p w14:paraId="4211EBE9" w14:textId="77777777" w:rsidR="00FD630C" w:rsidRDefault="00FD630C" w:rsidP="008628D0">
      <w:pPr>
        <w:contextualSpacing/>
        <w:rPr>
          <w:rFonts w:ascii="Calibri" w:hAnsi="Calibri" w:cs="Arial"/>
          <w:b/>
        </w:rPr>
      </w:pPr>
    </w:p>
    <w:p w14:paraId="44942CED" w14:textId="77777777" w:rsidR="00FD630C" w:rsidRDefault="00FD630C" w:rsidP="008628D0">
      <w:pPr>
        <w:contextualSpacing/>
        <w:rPr>
          <w:rFonts w:ascii="Calibri" w:hAnsi="Calibri" w:cs="Arial"/>
          <w:b/>
        </w:rPr>
      </w:pPr>
    </w:p>
    <w:p w14:paraId="038C4D6D" w14:textId="77777777" w:rsidR="00FD630C" w:rsidRDefault="00FD630C" w:rsidP="008628D0">
      <w:pPr>
        <w:contextualSpacing/>
        <w:rPr>
          <w:rFonts w:ascii="Calibri" w:hAnsi="Calibri" w:cs="Arial"/>
          <w:b/>
        </w:rPr>
      </w:pPr>
    </w:p>
    <w:p w14:paraId="38831375" w14:textId="77777777" w:rsidR="00FD630C" w:rsidRDefault="00FD630C" w:rsidP="008628D0">
      <w:pPr>
        <w:contextualSpacing/>
        <w:rPr>
          <w:rFonts w:ascii="Calibri" w:hAnsi="Calibri" w:cs="Arial"/>
          <w:b/>
        </w:rPr>
      </w:pPr>
    </w:p>
    <w:p w14:paraId="178E4693" w14:textId="77777777" w:rsidR="00FD630C" w:rsidRDefault="00FD630C" w:rsidP="008628D0">
      <w:pPr>
        <w:contextualSpacing/>
        <w:rPr>
          <w:rFonts w:ascii="Calibri" w:hAnsi="Calibri" w:cs="Arial"/>
          <w:b/>
        </w:rPr>
      </w:pPr>
    </w:p>
    <w:p w14:paraId="48362B6D" w14:textId="77777777" w:rsidR="00FD630C" w:rsidRDefault="00FD630C" w:rsidP="008628D0">
      <w:pPr>
        <w:contextualSpacing/>
        <w:rPr>
          <w:rFonts w:ascii="Calibri" w:hAnsi="Calibri" w:cs="Arial"/>
          <w:b/>
        </w:rPr>
      </w:pPr>
    </w:p>
    <w:p w14:paraId="612CCD03" w14:textId="77777777" w:rsidR="00FD630C" w:rsidRDefault="00FD630C" w:rsidP="008628D0">
      <w:pPr>
        <w:shd w:val="clear" w:color="auto" w:fill="FFFFFF"/>
        <w:contextualSpacing/>
        <w:rPr>
          <w:rFonts w:ascii="Calibri" w:hAnsi="Calibri" w:cs="Arial"/>
          <w:b/>
          <w:bCs/>
          <w:color w:val="000000"/>
        </w:rPr>
      </w:pPr>
    </w:p>
    <w:p w14:paraId="0EC1D2D2" w14:textId="77777777" w:rsidR="008F109D" w:rsidRDefault="00D80A29" w:rsidP="008628D0">
      <w:pPr>
        <w:shd w:val="clear" w:color="auto" w:fill="FFFFFF"/>
        <w:contextualSpacing/>
        <w:rPr>
          <w:rFonts w:ascii="Calibri" w:hAnsi="Calibri" w:cs="Arial"/>
          <w:b/>
          <w:bCs/>
          <w:color w:val="000000"/>
        </w:rPr>
      </w:pPr>
      <w:r w:rsidRPr="00D80A29">
        <w:rPr>
          <w:rFonts w:ascii="Calibri" w:hAnsi="Calibri" w:cs="Arial"/>
          <w:b/>
          <w:bCs/>
          <w:color w:val="000000"/>
        </w:rPr>
        <w:t>Current Team Structure</w:t>
      </w:r>
    </w:p>
    <w:p w14:paraId="3CC176E4" w14:textId="77777777" w:rsidR="00D80A29" w:rsidRDefault="00D80A29" w:rsidP="008628D0">
      <w:pPr>
        <w:shd w:val="clear" w:color="auto" w:fill="FFFFFF"/>
        <w:contextualSpacing/>
        <w:rPr>
          <w:rFonts w:ascii="Calibri" w:hAnsi="Calibri" w:cs="Arial"/>
          <w:b/>
          <w:bCs/>
          <w:color w:val="000000"/>
        </w:rPr>
      </w:pPr>
    </w:p>
    <w:p w14:paraId="64FACFEF" w14:textId="77777777" w:rsidR="00D80A29" w:rsidRDefault="00D80A29" w:rsidP="008628D0">
      <w:pPr>
        <w:shd w:val="clear" w:color="auto" w:fill="FFFFFF"/>
        <w:contextualSpacing/>
        <w:rPr>
          <w:rFonts w:ascii="Calibri" w:hAnsi="Calibri" w:cs="Arial"/>
          <w:b/>
          <w:bCs/>
          <w:color w:val="000000"/>
        </w:rPr>
      </w:pPr>
    </w:p>
    <w:p w14:paraId="0507EC21" w14:textId="77777777" w:rsidR="00D80A29" w:rsidRDefault="002C5C89" w:rsidP="008628D0">
      <w:pPr>
        <w:shd w:val="clear" w:color="auto" w:fill="FFFFFF"/>
        <w:contextualSpacing/>
        <w:rPr>
          <w:rFonts w:ascii="Calibri" w:hAnsi="Calibri" w:cs="Arial"/>
          <w:b/>
          <w:bCs/>
          <w:color w:val="000000"/>
        </w:rPr>
      </w:pPr>
      <w:r>
        <w:rPr>
          <w:noProof/>
        </w:rPr>
        <w:drawing>
          <wp:inline distT="0" distB="0" distL="0" distR="0" wp14:anchorId="4337C719" wp14:editId="4DDDE75E">
            <wp:extent cx="6115664" cy="4414684"/>
            <wp:effectExtent l="38100" t="0" r="190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BFA5B79" w14:textId="77777777" w:rsidR="00D80A29" w:rsidRPr="00D80A29" w:rsidRDefault="00D80A29" w:rsidP="008628D0">
      <w:pPr>
        <w:shd w:val="clear" w:color="auto" w:fill="FFFFFF"/>
        <w:contextualSpacing/>
        <w:rPr>
          <w:rFonts w:ascii="Calibri" w:hAnsi="Calibri" w:cs="Arial"/>
          <w:b/>
          <w:bCs/>
          <w:color w:val="000000"/>
        </w:rPr>
      </w:pPr>
    </w:p>
    <w:p w14:paraId="6E93EE3F" w14:textId="77777777" w:rsidR="00D80A29" w:rsidRDefault="00D80A29" w:rsidP="008628D0">
      <w:pPr>
        <w:shd w:val="clear" w:color="auto" w:fill="FFFFFF"/>
        <w:contextualSpacing/>
        <w:jc w:val="center"/>
        <w:rPr>
          <w:rFonts w:ascii="Calibri" w:hAnsi="Calibri" w:cs="Arial"/>
          <w:b/>
          <w:bCs/>
          <w:color w:val="000000"/>
        </w:rPr>
      </w:pPr>
    </w:p>
    <w:p w14:paraId="3C27D70E" w14:textId="77777777" w:rsidR="00FD630C" w:rsidRDefault="00FD630C" w:rsidP="008628D0">
      <w:pPr>
        <w:shd w:val="clear" w:color="auto" w:fill="FFFFFF"/>
        <w:contextualSpacing/>
        <w:jc w:val="center"/>
        <w:rPr>
          <w:rFonts w:ascii="Calibri" w:hAnsi="Calibri" w:cs="Arial"/>
          <w:b/>
          <w:bCs/>
          <w:color w:val="000000"/>
        </w:rPr>
      </w:pPr>
    </w:p>
    <w:p w14:paraId="5F720AC7" w14:textId="77777777" w:rsidR="00FD630C" w:rsidRDefault="00FD630C" w:rsidP="008628D0">
      <w:pPr>
        <w:shd w:val="clear" w:color="auto" w:fill="FFFFFF"/>
        <w:contextualSpacing/>
        <w:jc w:val="center"/>
        <w:rPr>
          <w:rFonts w:ascii="Calibri" w:hAnsi="Calibri" w:cs="Arial"/>
          <w:b/>
          <w:bCs/>
          <w:color w:val="000000"/>
        </w:rPr>
      </w:pPr>
    </w:p>
    <w:p w14:paraId="35145434" w14:textId="77777777" w:rsidR="00FD630C" w:rsidRDefault="00FD630C" w:rsidP="008628D0">
      <w:pPr>
        <w:shd w:val="clear" w:color="auto" w:fill="FFFFFF"/>
        <w:contextualSpacing/>
        <w:jc w:val="center"/>
        <w:rPr>
          <w:rFonts w:ascii="Calibri" w:hAnsi="Calibri" w:cs="Arial"/>
          <w:b/>
          <w:bCs/>
          <w:color w:val="000000"/>
        </w:rPr>
      </w:pPr>
    </w:p>
    <w:p w14:paraId="67EF158C" w14:textId="77777777" w:rsidR="00FD630C" w:rsidRDefault="00FD630C" w:rsidP="008628D0">
      <w:pPr>
        <w:shd w:val="clear" w:color="auto" w:fill="FFFFFF"/>
        <w:contextualSpacing/>
        <w:jc w:val="center"/>
        <w:rPr>
          <w:rFonts w:ascii="Calibri" w:hAnsi="Calibri" w:cs="Arial"/>
          <w:b/>
          <w:bCs/>
          <w:color w:val="000000"/>
        </w:rPr>
      </w:pPr>
    </w:p>
    <w:p w14:paraId="5A1A80B6" w14:textId="77777777" w:rsidR="00FD630C" w:rsidRDefault="00FD630C" w:rsidP="008628D0">
      <w:pPr>
        <w:shd w:val="clear" w:color="auto" w:fill="FFFFFF"/>
        <w:contextualSpacing/>
        <w:jc w:val="center"/>
        <w:rPr>
          <w:rFonts w:ascii="Calibri" w:hAnsi="Calibri" w:cs="Arial"/>
          <w:b/>
          <w:bCs/>
          <w:color w:val="000000"/>
        </w:rPr>
      </w:pPr>
    </w:p>
    <w:p w14:paraId="45C8B2B0" w14:textId="77777777" w:rsidR="00FD630C" w:rsidRDefault="00FD630C" w:rsidP="008628D0">
      <w:pPr>
        <w:shd w:val="clear" w:color="auto" w:fill="FFFFFF"/>
        <w:contextualSpacing/>
        <w:jc w:val="center"/>
        <w:rPr>
          <w:rFonts w:ascii="Calibri" w:hAnsi="Calibri" w:cs="Arial"/>
          <w:b/>
          <w:bCs/>
          <w:color w:val="000000"/>
        </w:rPr>
      </w:pPr>
    </w:p>
    <w:p w14:paraId="3F7BEB58" w14:textId="77777777" w:rsidR="00FD630C" w:rsidRDefault="00FD630C" w:rsidP="008628D0">
      <w:pPr>
        <w:shd w:val="clear" w:color="auto" w:fill="FFFFFF"/>
        <w:contextualSpacing/>
        <w:jc w:val="center"/>
        <w:rPr>
          <w:rFonts w:ascii="Calibri" w:hAnsi="Calibri" w:cs="Arial"/>
          <w:b/>
          <w:bCs/>
          <w:color w:val="000000"/>
        </w:rPr>
      </w:pPr>
    </w:p>
    <w:p w14:paraId="10006DE8" w14:textId="77777777" w:rsidR="00FD630C" w:rsidRDefault="00FD630C" w:rsidP="008628D0">
      <w:pPr>
        <w:shd w:val="clear" w:color="auto" w:fill="FFFFFF"/>
        <w:contextualSpacing/>
        <w:jc w:val="center"/>
        <w:rPr>
          <w:rFonts w:ascii="Calibri" w:hAnsi="Calibri" w:cs="Arial"/>
          <w:b/>
          <w:bCs/>
          <w:color w:val="000000"/>
        </w:rPr>
      </w:pPr>
    </w:p>
    <w:p w14:paraId="7B851613" w14:textId="77777777" w:rsidR="00FD630C" w:rsidRDefault="00FD630C" w:rsidP="008628D0">
      <w:pPr>
        <w:shd w:val="clear" w:color="auto" w:fill="FFFFFF"/>
        <w:contextualSpacing/>
        <w:jc w:val="center"/>
        <w:rPr>
          <w:rFonts w:ascii="Calibri" w:hAnsi="Calibri" w:cs="Arial"/>
          <w:b/>
          <w:bCs/>
          <w:color w:val="000000"/>
        </w:rPr>
      </w:pPr>
    </w:p>
    <w:p w14:paraId="3BACCAF8" w14:textId="77777777" w:rsidR="00FD630C" w:rsidRDefault="00FD630C" w:rsidP="008628D0">
      <w:pPr>
        <w:shd w:val="clear" w:color="auto" w:fill="FFFFFF"/>
        <w:contextualSpacing/>
        <w:jc w:val="center"/>
        <w:rPr>
          <w:rFonts w:ascii="Calibri" w:hAnsi="Calibri" w:cs="Arial"/>
          <w:b/>
          <w:bCs/>
          <w:color w:val="000000"/>
        </w:rPr>
      </w:pPr>
    </w:p>
    <w:p w14:paraId="6EF34D81" w14:textId="77777777" w:rsidR="00FD630C" w:rsidRDefault="00FD630C" w:rsidP="008628D0">
      <w:pPr>
        <w:shd w:val="clear" w:color="auto" w:fill="FFFFFF"/>
        <w:contextualSpacing/>
        <w:jc w:val="center"/>
        <w:rPr>
          <w:rFonts w:ascii="Calibri" w:hAnsi="Calibri" w:cs="Arial"/>
          <w:b/>
          <w:bCs/>
          <w:color w:val="000000"/>
        </w:rPr>
      </w:pPr>
    </w:p>
    <w:p w14:paraId="06F13DA9" w14:textId="77777777" w:rsidR="00FD630C" w:rsidRDefault="00FD630C" w:rsidP="008628D0">
      <w:pPr>
        <w:shd w:val="clear" w:color="auto" w:fill="FFFFFF"/>
        <w:contextualSpacing/>
        <w:jc w:val="center"/>
        <w:rPr>
          <w:rFonts w:ascii="Calibri" w:hAnsi="Calibri" w:cs="Arial"/>
          <w:b/>
          <w:bCs/>
          <w:color w:val="000000"/>
        </w:rPr>
      </w:pPr>
    </w:p>
    <w:p w14:paraId="6FD7302B" w14:textId="77777777" w:rsidR="00FD630C" w:rsidRDefault="00FD630C" w:rsidP="008628D0">
      <w:pPr>
        <w:shd w:val="clear" w:color="auto" w:fill="FFFFFF"/>
        <w:contextualSpacing/>
        <w:jc w:val="center"/>
        <w:rPr>
          <w:rFonts w:ascii="Calibri" w:hAnsi="Calibri" w:cs="Arial"/>
          <w:b/>
          <w:bCs/>
          <w:color w:val="000000"/>
        </w:rPr>
      </w:pPr>
    </w:p>
    <w:p w14:paraId="2D5FCF2B" w14:textId="77777777" w:rsidR="00FD630C" w:rsidRDefault="00FD630C" w:rsidP="008628D0">
      <w:pPr>
        <w:shd w:val="clear" w:color="auto" w:fill="FFFFFF"/>
        <w:contextualSpacing/>
        <w:jc w:val="center"/>
        <w:rPr>
          <w:rFonts w:ascii="Calibri" w:hAnsi="Calibri" w:cs="Arial"/>
          <w:b/>
          <w:bCs/>
          <w:color w:val="000000"/>
        </w:rPr>
      </w:pPr>
    </w:p>
    <w:p w14:paraId="4F9B6DAD" w14:textId="77777777" w:rsidR="008628D0" w:rsidRDefault="008628D0">
      <w:pPr>
        <w:rPr>
          <w:rFonts w:ascii="Calibri" w:hAnsi="Calibri" w:cs="Arial"/>
          <w:b/>
          <w:bCs/>
          <w:color w:val="000000"/>
        </w:rPr>
      </w:pPr>
      <w:r>
        <w:rPr>
          <w:rFonts w:ascii="Calibri" w:hAnsi="Calibri" w:cs="Arial"/>
          <w:b/>
          <w:bCs/>
          <w:color w:val="000000"/>
        </w:rPr>
        <w:br w:type="page"/>
      </w:r>
    </w:p>
    <w:p w14:paraId="18CB6383" w14:textId="77777777" w:rsidR="00FD630C" w:rsidRPr="00FD630C" w:rsidRDefault="00FD630C" w:rsidP="008628D0">
      <w:pPr>
        <w:shd w:val="clear" w:color="auto" w:fill="FFFFFF"/>
        <w:contextualSpacing/>
        <w:rPr>
          <w:rFonts w:ascii="Calibri" w:hAnsi="Calibri" w:cs="Arial"/>
          <w:b/>
          <w:bCs/>
          <w:color w:val="000000"/>
          <w:sz w:val="36"/>
          <w:szCs w:val="36"/>
        </w:rPr>
      </w:pPr>
      <w:r w:rsidRPr="00FD630C">
        <w:rPr>
          <w:rFonts w:ascii="Calibri" w:hAnsi="Calibri" w:cs="Arial"/>
          <w:b/>
          <w:bCs/>
          <w:color w:val="000000"/>
          <w:sz w:val="36"/>
          <w:szCs w:val="36"/>
        </w:rPr>
        <w:t>Person Specification</w:t>
      </w:r>
    </w:p>
    <w:p w14:paraId="4DB54E03" w14:textId="77777777" w:rsidR="00D80A29" w:rsidRPr="005B3EBF" w:rsidRDefault="00D80A29" w:rsidP="008628D0">
      <w:pPr>
        <w:shd w:val="clear" w:color="auto" w:fill="FFFFFF"/>
        <w:contextualSpacing/>
        <w:jc w:val="center"/>
        <w:rPr>
          <w:rFonts w:ascii="Calibri" w:hAnsi="Calibr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2"/>
      </w:tblGrid>
      <w:tr w:rsidR="00B53894" w:rsidRPr="005B3EBF" w14:paraId="7DD29DB3" w14:textId="77777777" w:rsidTr="00397448">
        <w:trPr>
          <w:trHeight w:val="544"/>
        </w:trPr>
        <w:tc>
          <w:tcPr>
            <w:tcW w:w="4261" w:type="dxa"/>
            <w:shd w:val="clear" w:color="auto" w:fill="D9D9D9"/>
          </w:tcPr>
          <w:p w14:paraId="3F7EB67C" w14:textId="77777777" w:rsidR="00FD630C" w:rsidRDefault="00B53894" w:rsidP="008628D0">
            <w:pPr>
              <w:autoSpaceDE w:val="0"/>
              <w:autoSpaceDN w:val="0"/>
              <w:adjustRightInd w:val="0"/>
              <w:contextualSpacing/>
              <w:rPr>
                <w:rFonts w:ascii="Calibri" w:hAnsi="Calibri" w:cs="Calibri"/>
                <w:b/>
                <w:bCs/>
              </w:rPr>
            </w:pPr>
            <w:r w:rsidRPr="005B3EBF">
              <w:rPr>
                <w:rFonts w:ascii="Calibri" w:hAnsi="Calibri" w:cs="Calibri"/>
                <w:b/>
                <w:bCs/>
              </w:rPr>
              <w:t xml:space="preserve">Job Title: </w:t>
            </w:r>
          </w:p>
          <w:p w14:paraId="7B2B9460" w14:textId="77777777" w:rsidR="00B53894" w:rsidRDefault="00602079" w:rsidP="008628D0">
            <w:pPr>
              <w:autoSpaceDE w:val="0"/>
              <w:autoSpaceDN w:val="0"/>
              <w:adjustRightInd w:val="0"/>
              <w:contextualSpacing/>
              <w:rPr>
                <w:rFonts w:ascii="Calibri" w:hAnsi="Calibri" w:cs="Calibri"/>
                <w:bCs/>
              </w:rPr>
            </w:pPr>
            <w:r>
              <w:rPr>
                <w:rFonts w:ascii="Calibri" w:hAnsi="Calibri" w:cs="Calibri"/>
                <w:bCs/>
              </w:rPr>
              <w:t xml:space="preserve">Senior </w:t>
            </w:r>
            <w:r w:rsidR="00EE6D5C">
              <w:rPr>
                <w:rFonts w:ascii="Calibri" w:hAnsi="Calibri" w:cs="Calibri"/>
                <w:bCs/>
              </w:rPr>
              <w:t xml:space="preserve">Building Control </w:t>
            </w:r>
            <w:r>
              <w:rPr>
                <w:rFonts w:ascii="Calibri" w:hAnsi="Calibri" w:cs="Calibri"/>
                <w:bCs/>
              </w:rPr>
              <w:t xml:space="preserve">Surveyor </w:t>
            </w:r>
            <w:r w:rsidR="00423123" w:rsidRPr="00B7201B">
              <w:rPr>
                <w:rFonts w:ascii="Calibri" w:hAnsi="Calibri" w:cs="Calibri"/>
                <w:bCs/>
              </w:rPr>
              <w:t xml:space="preserve"> </w:t>
            </w:r>
          </w:p>
          <w:p w14:paraId="51E82534" w14:textId="77777777" w:rsidR="00EE6D5C" w:rsidRPr="00397448" w:rsidRDefault="00EE6D5C" w:rsidP="008628D0">
            <w:pPr>
              <w:autoSpaceDE w:val="0"/>
              <w:autoSpaceDN w:val="0"/>
              <w:adjustRightInd w:val="0"/>
              <w:contextualSpacing/>
              <w:rPr>
                <w:rFonts w:ascii="Calibri" w:hAnsi="Calibri" w:cs="Calibri"/>
                <w:b/>
                <w:bCs/>
              </w:rPr>
            </w:pPr>
          </w:p>
        </w:tc>
        <w:tc>
          <w:tcPr>
            <w:tcW w:w="4494" w:type="dxa"/>
            <w:shd w:val="clear" w:color="auto" w:fill="D9D9D9"/>
          </w:tcPr>
          <w:p w14:paraId="51E81F52" w14:textId="77777777" w:rsidR="00FD630C" w:rsidRDefault="00B53894" w:rsidP="008628D0">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14:paraId="5106680D" w14:textId="5EC922A6" w:rsidR="00B53894" w:rsidRPr="0049147F" w:rsidRDefault="00B45CD0" w:rsidP="008628D0">
            <w:pPr>
              <w:autoSpaceDE w:val="0"/>
              <w:autoSpaceDN w:val="0"/>
              <w:adjustRightInd w:val="0"/>
              <w:contextualSpacing/>
              <w:rPr>
                <w:rFonts w:ascii="Calibri" w:hAnsi="Calibri" w:cs="Calibri"/>
                <w:bCs/>
              </w:rPr>
            </w:pPr>
            <w:r>
              <w:rPr>
                <w:rFonts w:ascii="Calibri" w:hAnsi="Calibri" w:cs="Calibri"/>
                <w:bCs/>
              </w:rPr>
              <w:t>P0</w:t>
            </w:r>
            <w:r w:rsidR="00602079">
              <w:rPr>
                <w:rFonts w:ascii="Calibri" w:hAnsi="Calibri" w:cs="Calibri"/>
                <w:bCs/>
              </w:rPr>
              <w:t xml:space="preserve">3 – </w:t>
            </w:r>
            <w:r w:rsidR="00AD3125">
              <w:rPr>
                <w:rFonts w:ascii="Calibri" w:hAnsi="Calibri" w:cs="Calibri"/>
                <w:bCs/>
              </w:rPr>
              <w:t>PO6</w:t>
            </w:r>
          </w:p>
        </w:tc>
      </w:tr>
      <w:tr w:rsidR="00B53894" w:rsidRPr="005B3EBF" w14:paraId="24CC1D27" w14:textId="77777777" w:rsidTr="0049147F">
        <w:trPr>
          <w:trHeight w:val="493"/>
        </w:trPr>
        <w:tc>
          <w:tcPr>
            <w:tcW w:w="4261" w:type="dxa"/>
            <w:shd w:val="clear" w:color="auto" w:fill="D9D9D9"/>
          </w:tcPr>
          <w:p w14:paraId="13F8DA36" w14:textId="77777777" w:rsidR="00E25880" w:rsidRDefault="00B53894" w:rsidP="008628D0">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4CD7F899" w14:textId="77777777" w:rsidR="00B53894" w:rsidRDefault="00EE6D5C" w:rsidP="008628D0">
            <w:pPr>
              <w:autoSpaceDE w:val="0"/>
              <w:autoSpaceDN w:val="0"/>
              <w:adjustRightInd w:val="0"/>
              <w:contextualSpacing/>
              <w:rPr>
                <w:rFonts w:ascii="Calibri" w:hAnsi="Calibri" w:cs="Calibri"/>
                <w:bCs/>
              </w:rPr>
            </w:pPr>
            <w:r>
              <w:rPr>
                <w:rFonts w:ascii="Calibri" w:hAnsi="Calibri" w:cs="Calibri"/>
                <w:bCs/>
              </w:rPr>
              <w:t>Building Control</w:t>
            </w:r>
          </w:p>
          <w:p w14:paraId="1468DB27" w14:textId="77777777" w:rsidR="00EE6D5C" w:rsidRPr="0049147F" w:rsidRDefault="00EE6D5C" w:rsidP="008628D0">
            <w:pPr>
              <w:autoSpaceDE w:val="0"/>
              <w:autoSpaceDN w:val="0"/>
              <w:adjustRightInd w:val="0"/>
              <w:contextualSpacing/>
              <w:rPr>
                <w:rFonts w:ascii="Calibri" w:hAnsi="Calibri" w:cs="Calibri"/>
                <w:b/>
                <w:bCs/>
              </w:rPr>
            </w:pPr>
          </w:p>
        </w:tc>
        <w:tc>
          <w:tcPr>
            <w:tcW w:w="4494" w:type="dxa"/>
            <w:shd w:val="clear" w:color="auto" w:fill="D9D9D9"/>
          </w:tcPr>
          <w:p w14:paraId="15AC2B48" w14:textId="77777777" w:rsidR="00B53894" w:rsidRDefault="00B53894" w:rsidP="008628D0">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0520E8" w14:textId="77777777" w:rsidR="00E25880" w:rsidRPr="0049147F" w:rsidRDefault="00E25880" w:rsidP="008628D0">
            <w:pPr>
              <w:autoSpaceDE w:val="0"/>
              <w:autoSpaceDN w:val="0"/>
              <w:adjustRightInd w:val="0"/>
              <w:contextualSpacing/>
              <w:rPr>
                <w:rFonts w:ascii="Calibri" w:hAnsi="Calibri" w:cs="Calibri"/>
                <w:bCs/>
              </w:rPr>
            </w:pPr>
            <w:r w:rsidRPr="004D7299">
              <w:rPr>
                <w:rFonts w:ascii="Calibri" w:hAnsi="Calibri" w:cs="Calibri"/>
                <w:bCs/>
              </w:rPr>
              <w:t>Environment and Community Services</w:t>
            </w:r>
          </w:p>
        </w:tc>
      </w:tr>
      <w:tr w:rsidR="00B53894" w:rsidRPr="005B3EBF" w14:paraId="696BA0C8" w14:textId="77777777" w:rsidTr="0049147F">
        <w:trPr>
          <w:trHeight w:val="543"/>
        </w:trPr>
        <w:tc>
          <w:tcPr>
            <w:tcW w:w="4261" w:type="dxa"/>
            <w:shd w:val="clear" w:color="auto" w:fill="D9D9D9"/>
          </w:tcPr>
          <w:p w14:paraId="458735D6" w14:textId="77777777" w:rsidR="00B53894" w:rsidRDefault="00B53894" w:rsidP="008628D0">
            <w:pPr>
              <w:autoSpaceDE w:val="0"/>
              <w:autoSpaceDN w:val="0"/>
              <w:adjustRightInd w:val="0"/>
              <w:contextualSpacing/>
              <w:rPr>
                <w:rFonts w:ascii="Calibri" w:hAnsi="Calibri" w:cs="Calibri"/>
                <w:b/>
                <w:bCs/>
              </w:rPr>
            </w:pPr>
            <w:r w:rsidRPr="005B3EBF">
              <w:rPr>
                <w:rFonts w:ascii="Calibri" w:hAnsi="Calibri" w:cs="Calibri"/>
                <w:b/>
                <w:bCs/>
              </w:rPr>
              <w:t>Responsible to</w:t>
            </w:r>
            <w:r w:rsidR="00FD630C">
              <w:rPr>
                <w:rFonts w:ascii="Calibri" w:hAnsi="Calibri" w:cs="Calibri"/>
                <w:b/>
                <w:bCs/>
              </w:rPr>
              <w:t xml:space="preserve"> following manager</w:t>
            </w:r>
            <w:r w:rsidRPr="005B3EBF">
              <w:rPr>
                <w:rFonts w:ascii="Calibri" w:hAnsi="Calibri" w:cs="Calibri"/>
                <w:b/>
                <w:bCs/>
              </w:rPr>
              <w:t>:</w:t>
            </w:r>
          </w:p>
          <w:p w14:paraId="6F293652" w14:textId="77777777" w:rsidR="00B45CD0" w:rsidRDefault="00602079" w:rsidP="008628D0">
            <w:pPr>
              <w:autoSpaceDE w:val="0"/>
              <w:autoSpaceDN w:val="0"/>
              <w:adjustRightInd w:val="0"/>
              <w:contextualSpacing/>
              <w:rPr>
                <w:rFonts w:ascii="Calibri" w:hAnsi="Calibri" w:cs="Calibri"/>
                <w:bCs/>
              </w:rPr>
            </w:pPr>
            <w:r>
              <w:rPr>
                <w:rFonts w:ascii="Calibri" w:hAnsi="Calibri" w:cs="Calibri"/>
                <w:bCs/>
              </w:rPr>
              <w:t xml:space="preserve">Building </w:t>
            </w:r>
            <w:r w:rsidR="00EE6D5C">
              <w:rPr>
                <w:rFonts w:ascii="Calibri" w:hAnsi="Calibri" w:cs="Calibri"/>
                <w:bCs/>
              </w:rPr>
              <w:t>Control</w:t>
            </w:r>
            <w:r>
              <w:rPr>
                <w:rFonts w:ascii="Calibri" w:hAnsi="Calibri" w:cs="Calibri"/>
                <w:bCs/>
              </w:rPr>
              <w:t xml:space="preserve"> Team </w:t>
            </w:r>
            <w:r w:rsidR="00584F2F">
              <w:rPr>
                <w:rFonts w:ascii="Calibri" w:hAnsi="Calibri" w:cs="Calibri"/>
                <w:bCs/>
              </w:rPr>
              <w:t>Manager</w:t>
            </w:r>
          </w:p>
          <w:p w14:paraId="1B15D0FE" w14:textId="77777777" w:rsidR="00EE6D5C" w:rsidRPr="00B45CD0" w:rsidRDefault="00EE6D5C" w:rsidP="008628D0">
            <w:pPr>
              <w:autoSpaceDE w:val="0"/>
              <w:autoSpaceDN w:val="0"/>
              <w:adjustRightInd w:val="0"/>
              <w:contextualSpacing/>
              <w:rPr>
                <w:rFonts w:ascii="Calibri" w:hAnsi="Calibri" w:cs="Calibri"/>
                <w:bCs/>
              </w:rPr>
            </w:pPr>
            <w:r>
              <w:rPr>
                <w:rFonts w:ascii="Calibri" w:hAnsi="Calibri" w:cs="Calibri"/>
                <w:bCs/>
              </w:rPr>
              <w:t xml:space="preserve"> </w:t>
            </w:r>
          </w:p>
        </w:tc>
        <w:tc>
          <w:tcPr>
            <w:tcW w:w="4494" w:type="dxa"/>
            <w:shd w:val="clear" w:color="auto" w:fill="D9D9D9"/>
          </w:tcPr>
          <w:p w14:paraId="2EFF54A6" w14:textId="77777777" w:rsidR="00B53894" w:rsidRDefault="00B53894" w:rsidP="008628D0">
            <w:pPr>
              <w:autoSpaceDE w:val="0"/>
              <w:autoSpaceDN w:val="0"/>
              <w:adjustRightInd w:val="0"/>
              <w:contextualSpacing/>
              <w:rPr>
                <w:rFonts w:ascii="Calibri" w:hAnsi="Calibri" w:cs="Calibri"/>
                <w:b/>
                <w:bCs/>
              </w:rPr>
            </w:pPr>
            <w:r w:rsidRPr="005B3EBF">
              <w:rPr>
                <w:rFonts w:ascii="Calibri" w:hAnsi="Calibri" w:cs="Calibri"/>
                <w:b/>
                <w:bCs/>
              </w:rPr>
              <w:t>Responsible for</w:t>
            </w:r>
            <w:r w:rsidR="00FD630C">
              <w:rPr>
                <w:rFonts w:ascii="Calibri" w:hAnsi="Calibri" w:cs="Calibri"/>
                <w:b/>
                <w:bCs/>
              </w:rPr>
              <w:t xml:space="preserve"> following staff</w:t>
            </w:r>
            <w:r w:rsidRPr="005B3EBF">
              <w:rPr>
                <w:rFonts w:ascii="Calibri" w:hAnsi="Calibri" w:cs="Calibri"/>
                <w:b/>
                <w:bCs/>
              </w:rPr>
              <w:t>:</w:t>
            </w:r>
          </w:p>
          <w:p w14:paraId="145F3CDF" w14:textId="77777777" w:rsidR="00B45CD0" w:rsidRDefault="00EE6D5C" w:rsidP="008628D0">
            <w:pPr>
              <w:autoSpaceDE w:val="0"/>
              <w:autoSpaceDN w:val="0"/>
              <w:adjustRightInd w:val="0"/>
              <w:contextualSpacing/>
              <w:rPr>
                <w:rFonts w:ascii="Calibri" w:hAnsi="Calibri" w:cs="Calibri"/>
                <w:bCs/>
              </w:rPr>
            </w:pPr>
            <w:r>
              <w:rPr>
                <w:rFonts w:ascii="Calibri" w:hAnsi="Calibri" w:cs="Calibri"/>
                <w:bCs/>
              </w:rPr>
              <w:t>Building Control Surveyors</w:t>
            </w:r>
          </w:p>
          <w:p w14:paraId="24AF0550" w14:textId="77777777" w:rsidR="00584F2F" w:rsidRPr="00EE6D5C" w:rsidRDefault="00584F2F" w:rsidP="008628D0">
            <w:pPr>
              <w:autoSpaceDE w:val="0"/>
              <w:autoSpaceDN w:val="0"/>
              <w:adjustRightInd w:val="0"/>
              <w:contextualSpacing/>
              <w:rPr>
                <w:rFonts w:ascii="Calibri" w:hAnsi="Calibri" w:cs="Calibri"/>
                <w:bCs/>
              </w:rPr>
            </w:pPr>
            <w:r>
              <w:rPr>
                <w:rFonts w:ascii="Calibri" w:hAnsi="Calibri" w:cs="Calibri"/>
                <w:bCs/>
              </w:rPr>
              <w:t>Junior members of the section as directed</w:t>
            </w:r>
          </w:p>
        </w:tc>
      </w:tr>
      <w:tr w:rsidR="00B53894" w:rsidRPr="005B3EBF" w14:paraId="2476674F" w14:textId="77777777" w:rsidTr="00397448">
        <w:trPr>
          <w:trHeight w:val="477"/>
        </w:trPr>
        <w:tc>
          <w:tcPr>
            <w:tcW w:w="4261" w:type="dxa"/>
            <w:shd w:val="clear" w:color="auto" w:fill="D9D9D9"/>
          </w:tcPr>
          <w:p w14:paraId="610406E0" w14:textId="77777777" w:rsidR="00B53894" w:rsidRPr="005B3EBF" w:rsidRDefault="00B53894" w:rsidP="008628D0">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7288A0A1" w14:textId="77777777" w:rsidR="00B53894" w:rsidRDefault="00FD630C" w:rsidP="008628D0">
            <w:pPr>
              <w:autoSpaceDE w:val="0"/>
              <w:autoSpaceDN w:val="0"/>
              <w:adjustRightInd w:val="0"/>
              <w:contextualSpacing/>
              <w:rPr>
                <w:rFonts w:ascii="Calibri" w:hAnsi="Calibri" w:cs="Calibri"/>
                <w:b/>
                <w:bCs/>
              </w:rPr>
            </w:pPr>
            <w:r>
              <w:rPr>
                <w:rFonts w:ascii="Calibri" w:hAnsi="Calibri" w:cs="Calibri"/>
                <w:b/>
                <w:bCs/>
              </w:rPr>
              <w:t>Last review d</w:t>
            </w:r>
            <w:r w:rsidR="00B53894" w:rsidRPr="005B3EBF">
              <w:rPr>
                <w:rFonts w:ascii="Calibri" w:hAnsi="Calibri" w:cs="Calibri"/>
                <w:b/>
                <w:bCs/>
              </w:rPr>
              <w:t>ate</w:t>
            </w:r>
            <w:r>
              <w:rPr>
                <w:rFonts w:ascii="Calibri" w:hAnsi="Calibri" w:cs="Calibri"/>
                <w:b/>
                <w:bCs/>
              </w:rPr>
              <w:t>:</w:t>
            </w:r>
          </w:p>
          <w:p w14:paraId="7E8737D8" w14:textId="77777777" w:rsidR="00FD630C" w:rsidRPr="00FD630C" w:rsidRDefault="00FD630C" w:rsidP="008628D0">
            <w:pPr>
              <w:autoSpaceDE w:val="0"/>
              <w:autoSpaceDN w:val="0"/>
              <w:adjustRightInd w:val="0"/>
              <w:contextualSpacing/>
              <w:rPr>
                <w:rFonts w:ascii="Calibri" w:hAnsi="Calibri" w:cs="Calibri"/>
                <w:bCs/>
              </w:rPr>
            </w:pPr>
            <w:r w:rsidRPr="00FD630C">
              <w:rPr>
                <w:rFonts w:ascii="Calibri" w:hAnsi="Calibri" w:cs="Calibri"/>
                <w:bCs/>
              </w:rPr>
              <w:t>April 2016</w:t>
            </w:r>
          </w:p>
        </w:tc>
      </w:tr>
    </w:tbl>
    <w:p w14:paraId="6D6615B1" w14:textId="77777777" w:rsidR="00BB4DD8" w:rsidRPr="00BB4DD8" w:rsidRDefault="00BB4DD8" w:rsidP="008628D0">
      <w:pPr>
        <w:contextualSpacing/>
        <w:rPr>
          <w:rFonts w:ascii="Calibri" w:hAnsi="Calibri"/>
        </w:rPr>
      </w:pPr>
    </w:p>
    <w:p w14:paraId="005B18E5" w14:textId="77777777" w:rsidR="00BB4DD8" w:rsidRPr="00BB4DD8" w:rsidRDefault="001E05C1" w:rsidP="008628D0">
      <w:pPr>
        <w:contextualSpacing/>
        <w:rPr>
          <w:rFonts w:ascii="Calibri" w:hAnsi="Calibri" w:cs="Arial"/>
          <w:b/>
        </w:rPr>
      </w:pPr>
      <w:r>
        <w:rPr>
          <w:rFonts w:ascii="Calibri" w:hAnsi="Calibri" w:cs="Arial"/>
          <w:b/>
        </w:rPr>
        <w:t>Our</w:t>
      </w:r>
      <w:r w:rsidR="00BB4DD8" w:rsidRPr="00BB4DD8">
        <w:rPr>
          <w:rFonts w:ascii="Calibri" w:hAnsi="Calibri" w:cs="Arial"/>
          <w:b/>
        </w:rPr>
        <w:t xml:space="preserve"> Values and Behaviours</w:t>
      </w:r>
      <w:r w:rsidR="00AB7915">
        <w:rPr>
          <w:rStyle w:val="FootnoteReference"/>
          <w:rFonts w:ascii="Calibri" w:hAnsi="Calibri" w:cs="Arial"/>
          <w:b/>
        </w:rPr>
        <w:footnoteReference w:id="1"/>
      </w:r>
      <w:r w:rsidR="00BB4DD8" w:rsidRPr="00BB4DD8">
        <w:rPr>
          <w:rFonts w:ascii="Calibri" w:hAnsi="Calibri" w:cs="Arial"/>
          <w:b/>
        </w:rPr>
        <w:t xml:space="preserve"> </w:t>
      </w:r>
    </w:p>
    <w:p w14:paraId="41D6CAC1" w14:textId="77777777" w:rsidR="00BB4DD8" w:rsidRPr="0049147F" w:rsidRDefault="00BB4DD8" w:rsidP="008628D0">
      <w:pPr>
        <w:contextualSpacing/>
        <w:rPr>
          <w:rFonts w:ascii="Calibri" w:hAnsi="Calibri"/>
          <w:sz w:val="12"/>
          <w:szCs w:val="12"/>
        </w:rPr>
      </w:pPr>
    </w:p>
    <w:p w14:paraId="682D257B" w14:textId="77777777" w:rsidR="00AB7915" w:rsidRPr="00AB7915" w:rsidRDefault="00AB7915" w:rsidP="008628D0">
      <w:pPr>
        <w:contextualSpacing/>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 –</w:t>
      </w:r>
    </w:p>
    <w:p w14:paraId="2703BFF8" w14:textId="77777777" w:rsidR="00AB7915" w:rsidRPr="0049147F" w:rsidRDefault="00AB7915" w:rsidP="008628D0">
      <w:pPr>
        <w:contextualSpacing/>
        <w:rPr>
          <w:rFonts w:ascii="Calibri" w:hAnsi="Calibri"/>
          <w:sz w:val="12"/>
          <w:szCs w:val="12"/>
        </w:rPr>
      </w:pPr>
      <w:r w:rsidRPr="0049147F">
        <w:rPr>
          <w:rFonts w:ascii="Calibri" w:hAnsi="Calibri"/>
          <w:sz w:val="12"/>
          <w:szCs w:val="12"/>
        </w:rPr>
        <w:t xml:space="preserve"> </w:t>
      </w:r>
    </w:p>
    <w:p w14:paraId="55E8503A" w14:textId="77777777" w:rsidR="00AB7915" w:rsidRPr="00AB7915" w:rsidRDefault="00AB7915" w:rsidP="008628D0">
      <w:pPr>
        <w:numPr>
          <w:ilvl w:val="0"/>
          <w:numId w:val="29"/>
        </w:numPr>
        <w:contextualSpacing/>
        <w:rPr>
          <w:rFonts w:ascii="Calibri" w:hAnsi="Calibri"/>
        </w:rPr>
      </w:pPr>
      <w:r w:rsidRPr="00AB7915">
        <w:rPr>
          <w:rFonts w:ascii="Calibri" w:hAnsi="Calibri"/>
        </w:rPr>
        <w:t>taking responsibility and being accountable for achieving the best possible outcomes – a ‘can do’ attitude to work</w:t>
      </w:r>
    </w:p>
    <w:p w14:paraId="4C5AB7AE" w14:textId="77777777" w:rsidR="00AB7915" w:rsidRPr="00AB7915" w:rsidRDefault="00AB7915" w:rsidP="008628D0">
      <w:pPr>
        <w:numPr>
          <w:ilvl w:val="0"/>
          <w:numId w:val="29"/>
        </w:numPr>
        <w:contextualSpacing/>
        <w:rPr>
          <w:rFonts w:ascii="Calibri" w:hAnsi="Calibri"/>
        </w:rPr>
      </w:pPr>
      <w:r w:rsidRPr="00AB7915">
        <w:rPr>
          <w:rFonts w:ascii="Calibri" w:hAnsi="Calibri"/>
        </w:rPr>
        <w:t>continuously seeking better value for money and improved outcomes at lower cost</w:t>
      </w:r>
    </w:p>
    <w:p w14:paraId="4F457CA8" w14:textId="77777777" w:rsidR="00AB7915" w:rsidRPr="00AB7915" w:rsidRDefault="00FD630C" w:rsidP="008628D0">
      <w:pPr>
        <w:numPr>
          <w:ilvl w:val="0"/>
          <w:numId w:val="29"/>
        </w:numPr>
        <w:contextualSpacing/>
        <w:rPr>
          <w:rFonts w:ascii="Calibri" w:hAnsi="Calibri"/>
        </w:rPr>
      </w:pPr>
      <w:r>
        <w:rPr>
          <w:rFonts w:ascii="Calibri" w:hAnsi="Calibri"/>
        </w:rPr>
        <w:t>focu</w:t>
      </w:r>
      <w:r w:rsidR="00AB7915" w:rsidRPr="00AB7915">
        <w:rPr>
          <w:rFonts w:ascii="Calibri" w:hAnsi="Calibri"/>
        </w:rPr>
        <w:t xml:space="preserve">sing on residents and </w:t>
      </w:r>
      <w:r w:rsidR="00E05806">
        <w:rPr>
          <w:rFonts w:ascii="Calibri" w:hAnsi="Calibri"/>
        </w:rPr>
        <w:t>service users</w:t>
      </w:r>
      <w:r w:rsidR="00AB7915" w:rsidRPr="00AB7915">
        <w:rPr>
          <w:rFonts w:ascii="Calibri" w:hAnsi="Calibri"/>
        </w:rPr>
        <w:t xml:space="preserve">, and ensuring they receive the highest standards of </w:t>
      </w:r>
      <w:r w:rsidR="00E05806">
        <w:rPr>
          <w:rFonts w:ascii="Calibri" w:hAnsi="Calibri"/>
        </w:rPr>
        <w:t>service provision</w:t>
      </w:r>
    </w:p>
    <w:p w14:paraId="37CC08D5" w14:textId="77777777" w:rsidR="00BB4DD8" w:rsidRPr="00AB7915" w:rsidRDefault="00AB7915" w:rsidP="008628D0">
      <w:pPr>
        <w:numPr>
          <w:ilvl w:val="0"/>
          <w:numId w:val="29"/>
        </w:numPr>
        <w:contextualSpacing/>
        <w:rPr>
          <w:rFonts w:ascii="Calibri" w:hAnsi="Calibri"/>
        </w:rPr>
      </w:pPr>
      <w:r w:rsidRPr="00AB7915">
        <w:rPr>
          <w:rFonts w:ascii="Calibri" w:hAnsi="Calibri"/>
        </w:rPr>
        <w:t>taking a team approach that values collaboration and partnership working</w:t>
      </w:r>
      <w:r w:rsidR="008628D0">
        <w:rPr>
          <w:rFonts w:ascii="Calibri" w:hAnsi="Calibri"/>
        </w:rPr>
        <w:t>.</w:t>
      </w:r>
    </w:p>
    <w:p w14:paraId="297B9804" w14:textId="77777777" w:rsidR="00BB4DD8" w:rsidRDefault="00BB4DD8" w:rsidP="008628D0">
      <w:pPr>
        <w:contextualSpacing/>
        <w:rPr>
          <w:rFonts w:ascii="Calibri" w:hAnsi="Calibri"/>
          <w:b/>
          <w:color w:val="FF0000"/>
          <w:sz w:val="16"/>
          <w:szCs w:val="16"/>
        </w:rPr>
      </w:pPr>
    </w:p>
    <w:p w14:paraId="0583939E" w14:textId="77777777" w:rsidR="00EE6D5C" w:rsidRDefault="00EE6D5C" w:rsidP="008628D0">
      <w:pPr>
        <w:contextualSpacing/>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EE6D5C" w:rsidRPr="005B3EBF" w14:paraId="03147B54" w14:textId="77777777" w:rsidTr="00E25880">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23C2D6C9" w14:textId="77777777" w:rsidR="00EE6D5C" w:rsidRPr="005B3EBF" w:rsidRDefault="00FD630C" w:rsidP="008628D0">
            <w:pPr>
              <w:contextualSpacing/>
              <w:rPr>
                <w:rFonts w:ascii="Calibri" w:hAnsi="Calibri" w:cs="Arial"/>
              </w:rPr>
            </w:pPr>
            <w:r>
              <w:rPr>
                <w:rFonts w:ascii="Calibri" w:hAnsi="Calibri" w:cs="Arial"/>
                <w:b/>
                <w:bCs/>
              </w:rPr>
              <w:t xml:space="preserve">Person Specification </w:t>
            </w:r>
            <w:r w:rsidR="00EE6D5C" w:rsidRPr="005B3EBF">
              <w:rPr>
                <w:rFonts w:ascii="Calibri" w:hAnsi="Calibri" w:cs="Arial"/>
                <w:b/>
                <w:bCs/>
              </w:rPr>
              <w:t>Requirements</w:t>
            </w:r>
          </w:p>
          <w:p w14:paraId="04B6B451" w14:textId="77777777" w:rsidR="00EE6D5C" w:rsidRPr="005B3EBF" w:rsidRDefault="00EE6D5C" w:rsidP="008628D0">
            <w:pPr>
              <w:contextualSpacing/>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70302BFD" w14:textId="77777777" w:rsidR="00EE6D5C" w:rsidRPr="005B3EBF" w:rsidRDefault="00EE6D5C" w:rsidP="008628D0">
            <w:pPr>
              <w:contextualSpacing/>
              <w:jc w:val="center"/>
              <w:rPr>
                <w:rFonts w:ascii="Calibri" w:hAnsi="Calibri" w:cs="Arial"/>
              </w:rPr>
            </w:pPr>
            <w:r w:rsidRPr="005B3EBF">
              <w:rPr>
                <w:rFonts w:ascii="Calibri" w:hAnsi="Calibri" w:cs="Arial"/>
                <w:b/>
                <w:bCs/>
              </w:rPr>
              <w:t xml:space="preserve">Assessed by A &amp; </w:t>
            </w:r>
            <w:r>
              <w:rPr>
                <w:rFonts w:ascii="Calibri" w:hAnsi="Calibri" w:cs="Arial"/>
              </w:rPr>
              <w:t xml:space="preserve"> </w:t>
            </w:r>
            <w:r w:rsidRPr="005B3EBF">
              <w:rPr>
                <w:rFonts w:ascii="Calibri" w:hAnsi="Calibri" w:cs="Arial"/>
                <w:b/>
                <w:bCs/>
              </w:rPr>
              <w:t>I/ T/ C</w:t>
            </w:r>
            <w:r w:rsidR="00FD630C">
              <w:rPr>
                <w:rFonts w:ascii="Calibri" w:hAnsi="Calibri" w:cs="Arial"/>
                <w:b/>
                <w:bCs/>
              </w:rPr>
              <w:t xml:space="preserve"> (see below for explanation)</w:t>
            </w:r>
          </w:p>
        </w:tc>
      </w:tr>
      <w:tr w:rsidR="00EE6D5C" w:rsidRPr="005B3EBF" w14:paraId="053861A3" w14:textId="77777777" w:rsidTr="00E25880">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3CC0714" w14:textId="77777777" w:rsidR="00EE6D5C" w:rsidRPr="005B3EBF" w:rsidRDefault="00EE6D5C" w:rsidP="008628D0">
            <w:pPr>
              <w:contextualSpacing/>
              <w:rPr>
                <w:rFonts w:ascii="Calibri" w:hAnsi="Calibri" w:cs="Arial"/>
              </w:rPr>
            </w:pPr>
            <w:r w:rsidRPr="005B3EBF">
              <w:rPr>
                <w:rFonts w:ascii="Calibri" w:hAnsi="Calibri" w:cs="Arial"/>
                <w:b/>
                <w:bCs/>
              </w:rPr>
              <w:t xml:space="preserve">Knowledge </w:t>
            </w:r>
          </w:p>
        </w:tc>
      </w:tr>
      <w:tr w:rsidR="00EE6D5C" w:rsidRPr="005B3EBF" w14:paraId="1657EDDF" w14:textId="77777777" w:rsidTr="00E25880">
        <w:trPr>
          <w:trHeight w:val="70"/>
        </w:trPr>
        <w:tc>
          <w:tcPr>
            <w:tcW w:w="7437" w:type="dxa"/>
            <w:tcBorders>
              <w:left w:val="single" w:sz="8" w:space="0" w:color="000000"/>
              <w:bottom w:val="single" w:sz="8" w:space="0" w:color="000000"/>
              <w:right w:val="single" w:sz="8" w:space="0" w:color="000000"/>
            </w:tcBorders>
            <w:shd w:val="clear" w:color="auto" w:fill="FFFFFF"/>
          </w:tcPr>
          <w:p w14:paraId="5F066CC0" w14:textId="77777777" w:rsidR="00EE6D5C" w:rsidRPr="00FD630C" w:rsidRDefault="00EE6D5C" w:rsidP="008628D0">
            <w:pPr>
              <w:contextualSpacing/>
              <w:rPr>
                <w:rFonts w:asciiTheme="minorHAnsi" w:hAnsiTheme="minorHAnsi" w:cs="Arial"/>
              </w:rPr>
            </w:pPr>
            <w:r w:rsidRPr="00FD630C">
              <w:rPr>
                <w:rFonts w:asciiTheme="minorHAnsi" w:hAnsiTheme="minorHAnsi" w:cs="Arial"/>
              </w:rPr>
              <w:t>Be fully aware of Building Control service delivery standards</w:t>
            </w:r>
          </w:p>
        </w:tc>
        <w:tc>
          <w:tcPr>
            <w:tcW w:w="1460" w:type="dxa"/>
            <w:tcBorders>
              <w:bottom w:val="single" w:sz="8" w:space="0" w:color="000000"/>
              <w:right w:val="single" w:sz="8" w:space="0" w:color="000000"/>
            </w:tcBorders>
            <w:shd w:val="clear" w:color="auto" w:fill="FFFFFF"/>
          </w:tcPr>
          <w:p w14:paraId="1486E6FB" w14:textId="77777777" w:rsidR="00EE6D5C" w:rsidRPr="00FD630C" w:rsidRDefault="00EE6D5C" w:rsidP="008628D0">
            <w:pPr>
              <w:contextualSpacing/>
              <w:jc w:val="center"/>
              <w:rPr>
                <w:rFonts w:asciiTheme="minorHAnsi" w:hAnsiTheme="minorHAnsi" w:cs="Arial"/>
              </w:rPr>
            </w:pPr>
            <w:r w:rsidRPr="00FD630C">
              <w:rPr>
                <w:rFonts w:asciiTheme="minorHAnsi" w:hAnsiTheme="minorHAnsi" w:cs="Arial"/>
              </w:rPr>
              <w:t>I</w:t>
            </w:r>
          </w:p>
        </w:tc>
      </w:tr>
      <w:tr w:rsidR="00EE6D5C" w:rsidRPr="005B3EBF" w14:paraId="7AA7360F" w14:textId="77777777" w:rsidTr="00E25880">
        <w:trPr>
          <w:trHeight w:val="70"/>
        </w:trPr>
        <w:tc>
          <w:tcPr>
            <w:tcW w:w="7437" w:type="dxa"/>
            <w:tcBorders>
              <w:left w:val="single" w:sz="8" w:space="0" w:color="000000"/>
              <w:bottom w:val="single" w:sz="8" w:space="0" w:color="000000"/>
              <w:right w:val="single" w:sz="8" w:space="0" w:color="000000"/>
            </w:tcBorders>
            <w:shd w:val="clear" w:color="auto" w:fill="FFFFFF"/>
          </w:tcPr>
          <w:p w14:paraId="464D50D0" w14:textId="77777777" w:rsidR="00EE6D5C" w:rsidRPr="00FD630C" w:rsidRDefault="00EE6D5C" w:rsidP="008628D0">
            <w:pPr>
              <w:contextualSpacing/>
              <w:rPr>
                <w:rFonts w:asciiTheme="minorHAnsi" w:hAnsiTheme="minorHAnsi" w:cs="Arial"/>
              </w:rPr>
            </w:pPr>
            <w:r w:rsidRPr="00FD630C">
              <w:rPr>
                <w:rFonts w:asciiTheme="minorHAnsi" w:hAnsiTheme="minorHAnsi" w:cs="Arial"/>
              </w:rPr>
              <w:t xml:space="preserve">Fully conversant with the requirements of the Building Acts, </w:t>
            </w:r>
            <w:r w:rsidR="00584F2F">
              <w:rPr>
                <w:rFonts w:asciiTheme="minorHAnsi" w:hAnsiTheme="minorHAnsi" w:cs="Arial"/>
              </w:rPr>
              <w:t xml:space="preserve">London </w:t>
            </w:r>
            <w:r w:rsidRPr="00FD630C">
              <w:rPr>
                <w:rFonts w:asciiTheme="minorHAnsi" w:hAnsiTheme="minorHAnsi" w:cs="Arial"/>
              </w:rPr>
              <w:t>Building</w:t>
            </w:r>
            <w:r w:rsidR="00584F2F">
              <w:rPr>
                <w:rFonts w:asciiTheme="minorHAnsi" w:hAnsiTheme="minorHAnsi" w:cs="Arial"/>
              </w:rPr>
              <w:t xml:space="preserve"> Acts (Amendment Act), Building</w:t>
            </w:r>
            <w:r w:rsidRPr="00FD630C">
              <w:rPr>
                <w:rFonts w:asciiTheme="minorHAnsi" w:hAnsiTheme="minorHAnsi" w:cs="Arial"/>
              </w:rPr>
              <w:t xml:space="preserve">  Regulations and associated legislation</w:t>
            </w:r>
          </w:p>
        </w:tc>
        <w:tc>
          <w:tcPr>
            <w:tcW w:w="1460" w:type="dxa"/>
            <w:tcBorders>
              <w:bottom w:val="single" w:sz="8" w:space="0" w:color="000000"/>
              <w:right w:val="single" w:sz="8" w:space="0" w:color="000000"/>
            </w:tcBorders>
            <w:shd w:val="clear" w:color="auto" w:fill="FFFFFF"/>
          </w:tcPr>
          <w:p w14:paraId="1F221C5F" w14:textId="77777777" w:rsidR="00EE6D5C" w:rsidRPr="00FD630C" w:rsidRDefault="00EE6D5C" w:rsidP="008628D0">
            <w:pPr>
              <w:contextualSpacing/>
              <w:jc w:val="center"/>
              <w:rPr>
                <w:rFonts w:asciiTheme="minorHAnsi" w:hAnsiTheme="minorHAnsi" w:cs="Arial"/>
              </w:rPr>
            </w:pPr>
            <w:r w:rsidRPr="00FD630C">
              <w:rPr>
                <w:rFonts w:asciiTheme="minorHAnsi" w:hAnsiTheme="minorHAnsi" w:cs="Arial"/>
              </w:rPr>
              <w:t>A/I</w:t>
            </w:r>
          </w:p>
        </w:tc>
      </w:tr>
      <w:tr w:rsidR="00EE6D5C" w:rsidRPr="005B3EBF" w14:paraId="329835EC" w14:textId="77777777" w:rsidTr="00E25880">
        <w:trPr>
          <w:trHeight w:val="104"/>
        </w:trPr>
        <w:tc>
          <w:tcPr>
            <w:tcW w:w="7437" w:type="dxa"/>
            <w:tcBorders>
              <w:left w:val="single" w:sz="8" w:space="0" w:color="000000"/>
              <w:bottom w:val="single" w:sz="8" w:space="0" w:color="000000"/>
              <w:right w:val="single" w:sz="8" w:space="0" w:color="000000"/>
            </w:tcBorders>
            <w:shd w:val="clear" w:color="auto" w:fill="FFFFFF"/>
          </w:tcPr>
          <w:p w14:paraId="7BD1DD93" w14:textId="77777777" w:rsidR="00EE6D5C" w:rsidRPr="00FD630C" w:rsidRDefault="00EE6D5C" w:rsidP="008628D0">
            <w:pPr>
              <w:contextualSpacing/>
              <w:rPr>
                <w:rFonts w:asciiTheme="minorHAnsi" w:hAnsiTheme="minorHAnsi" w:cs="Arial"/>
              </w:rPr>
            </w:pPr>
            <w:r w:rsidRPr="00FD630C">
              <w:rPr>
                <w:rFonts w:asciiTheme="minorHAnsi" w:hAnsiTheme="minorHAnsi" w:cs="Arial"/>
                <w:bCs/>
                <w:lang w:eastAsia="en-US"/>
              </w:rPr>
              <w:t>Ability to demonstrate an understanding of why Health and Safety is important in employment and service delivery</w:t>
            </w:r>
          </w:p>
        </w:tc>
        <w:tc>
          <w:tcPr>
            <w:tcW w:w="1460" w:type="dxa"/>
            <w:tcBorders>
              <w:bottom w:val="single" w:sz="8" w:space="0" w:color="000000"/>
              <w:right w:val="single" w:sz="8" w:space="0" w:color="000000"/>
            </w:tcBorders>
            <w:shd w:val="clear" w:color="auto" w:fill="FFFFFF"/>
          </w:tcPr>
          <w:p w14:paraId="3D2E419F" w14:textId="77777777" w:rsidR="00EE6D5C" w:rsidRPr="00584F2F" w:rsidRDefault="00EE6D5C" w:rsidP="008628D0">
            <w:pPr>
              <w:contextualSpacing/>
              <w:jc w:val="center"/>
              <w:rPr>
                <w:rFonts w:asciiTheme="minorHAnsi" w:hAnsiTheme="minorHAnsi" w:cs="Arial"/>
                <w:bCs/>
              </w:rPr>
            </w:pPr>
            <w:r w:rsidRPr="00584F2F">
              <w:rPr>
                <w:rFonts w:asciiTheme="minorHAnsi" w:hAnsiTheme="minorHAnsi" w:cs="Arial"/>
                <w:bCs/>
              </w:rPr>
              <w:t>A/I</w:t>
            </w:r>
          </w:p>
        </w:tc>
      </w:tr>
      <w:tr w:rsidR="00EE6D5C" w:rsidRPr="005B3EBF" w14:paraId="4576A7F7" w14:textId="77777777" w:rsidTr="00E25880">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4596B50" w14:textId="77777777" w:rsidR="00EE6D5C" w:rsidRPr="005B3EBF" w:rsidRDefault="00EE6D5C" w:rsidP="008628D0">
            <w:pPr>
              <w:contextualSpacing/>
              <w:rPr>
                <w:rFonts w:ascii="Calibri" w:hAnsi="Calibri" w:cs="Arial"/>
              </w:rPr>
            </w:pPr>
            <w:r w:rsidRPr="005B3EBF">
              <w:rPr>
                <w:rFonts w:ascii="Calibri" w:hAnsi="Calibri" w:cs="Arial"/>
                <w:b/>
                <w:bCs/>
              </w:rPr>
              <w:t xml:space="preserve">Experience </w:t>
            </w:r>
          </w:p>
        </w:tc>
      </w:tr>
      <w:tr w:rsidR="00EE6D5C" w:rsidRPr="005B3EBF" w14:paraId="4B8DFB79" w14:textId="77777777" w:rsidTr="00E25880">
        <w:trPr>
          <w:trHeight w:val="70"/>
        </w:trPr>
        <w:tc>
          <w:tcPr>
            <w:tcW w:w="7437" w:type="dxa"/>
            <w:tcBorders>
              <w:left w:val="single" w:sz="8" w:space="0" w:color="000000"/>
              <w:bottom w:val="single" w:sz="8" w:space="0" w:color="000000"/>
              <w:right w:val="single" w:sz="8" w:space="0" w:color="000000"/>
            </w:tcBorders>
            <w:shd w:val="clear" w:color="auto" w:fill="FFFFFF"/>
          </w:tcPr>
          <w:p w14:paraId="741688A4" w14:textId="77777777" w:rsidR="00EE6D5C" w:rsidRPr="00FD630C" w:rsidRDefault="00584F2F" w:rsidP="008628D0">
            <w:pPr>
              <w:contextualSpacing/>
              <w:rPr>
                <w:rFonts w:asciiTheme="minorHAnsi" w:hAnsiTheme="minorHAnsi" w:cs="Arial"/>
                <w:color w:val="000000"/>
              </w:rPr>
            </w:pPr>
            <w:r>
              <w:rPr>
                <w:rFonts w:asciiTheme="minorHAnsi" w:hAnsiTheme="minorHAnsi" w:cs="Arial"/>
                <w:color w:val="000000"/>
              </w:rPr>
              <w:t>Experienced in the assessment of reported Dangerous Structures and the direction of contractors when immediate action is required</w:t>
            </w:r>
          </w:p>
        </w:tc>
        <w:tc>
          <w:tcPr>
            <w:tcW w:w="1460" w:type="dxa"/>
            <w:tcBorders>
              <w:bottom w:val="single" w:sz="8" w:space="0" w:color="000000"/>
              <w:right w:val="single" w:sz="8" w:space="0" w:color="000000"/>
            </w:tcBorders>
            <w:shd w:val="clear" w:color="auto" w:fill="FFFFFF"/>
          </w:tcPr>
          <w:p w14:paraId="1F84FA95" w14:textId="77777777" w:rsidR="00EE6D5C" w:rsidRPr="00FD630C" w:rsidRDefault="00584F2F" w:rsidP="008628D0">
            <w:pPr>
              <w:contextualSpacing/>
              <w:jc w:val="center"/>
              <w:rPr>
                <w:rFonts w:asciiTheme="minorHAnsi" w:hAnsiTheme="minorHAnsi" w:cs="Arial"/>
              </w:rPr>
            </w:pPr>
            <w:r>
              <w:rPr>
                <w:rFonts w:asciiTheme="minorHAnsi" w:hAnsiTheme="minorHAnsi" w:cs="Arial"/>
              </w:rPr>
              <w:t>A/I</w:t>
            </w:r>
          </w:p>
        </w:tc>
      </w:tr>
      <w:tr w:rsidR="00EE6D5C" w:rsidRPr="005B3EBF" w14:paraId="13722F48" w14:textId="77777777" w:rsidTr="00E25880">
        <w:trPr>
          <w:trHeight w:val="70"/>
        </w:trPr>
        <w:tc>
          <w:tcPr>
            <w:tcW w:w="7437" w:type="dxa"/>
            <w:tcBorders>
              <w:left w:val="single" w:sz="8" w:space="0" w:color="000000"/>
              <w:bottom w:val="single" w:sz="8" w:space="0" w:color="000000"/>
              <w:right w:val="single" w:sz="8" w:space="0" w:color="000000"/>
            </w:tcBorders>
            <w:shd w:val="clear" w:color="auto" w:fill="FFFFFF"/>
          </w:tcPr>
          <w:p w14:paraId="20F52687" w14:textId="77777777" w:rsidR="00EE6D5C" w:rsidRPr="00FD630C" w:rsidRDefault="00584F2F" w:rsidP="008628D0">
            <w:pPr>
              <w:contextualSpacing/>
              <w:rPr>
                <w:rFonts w:asciiTheme="minorHAnsi" w:hAnsiTheme="minorHAnsi" w:cs="Arial"/>
                <w:color w:val="000000"/>
              </w:rPr>
            </w:pPr>
            <w:r>
              <w:rPr>
                <w:rFonts w:asciiTheme="minorHAnsi" w:hAnsiTheme="minorHAnsi" w:cs="Arial"/>
                <w:color w:val="000000"/>
              </w:rPr>
              <w:t>Proven working experience in Building Control</w:t>
            </w:r>
          </w:p>
        </w:tc>
        <w:tc>
          <w:tcPr>
            <w:tcW w:w="1460" w:type="dxa"/>
            <w:tcBorders>
              <w:bottom w:val="single" w:sz="8" w:space="0" w:color="000000"/>
              <w:right w:val="single" w:sz="8" w:space="0" w:color="000000"/>
            </w:tcBorders>
            <w:shd w:val="clear" w:color="auto" w:fill="FFFFFF"/>
          </w:tcPr>
          <w:p w14:paraId="77D3CD26" w14:textId="77777777" w:rsidR="00EE6D5C" w:rsidRPr="00FD630C" w:rsidRDefault="00584F2F" w:rsidP="008628D0">
            <w:pPr>
              <w:contextualSpacing/>
              <w:jc w:val="center"/>
              <w:rPr>
                <w:rFonts w:asciiTheme="minorHAnsi" w:hAnsiTheme="minorHAnsi" w:cs="Arial"/>
              </w:rPr>
            </w:pPr>
            <w:r>
              <w:rPr>
                <w:rFonts w:asciiTheme="minorHAnsi" w:hAnsiTheme="minorHAnsi" w:cs="Arial"/>
              </w:rPr>
              <w:t>A/I</w:t>
            </w:r>
          </w:p>
        </w:tc>
      </w:tr>
      <w:tr w:rsidR="00EE6D5C" w:rsidRPr="005B3EBF" w14:paraId="12645F37" w14:textId="77777777" w:rsidTr="00E25880">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E8C9607" w14:textId="77777777" w:rsidR="00EE6D5C" w:rsidRPr="005B3EBF" w:rsidRDefault="00EE6D5C" w:rsidP="008628D0">
            <w:pPr>
              <w:contextualSpacing/>
              <w:rPr>
                <w:rFonts w:ascii="Calibri" w:hAnsi="Calibri" w:cs="Arial"/>
              </w:rPr>
            </w:pPr>
            <w:r w:rsidRPr="005B3EBF">
              <w:rPr>
                <w:rFonts w:ascii="Calibri" w:hAnsi="Calibri" w:cs="Arial"/>
                <w:b/>
                <w:bCs/>
              </w:rPr>
              <w:t xml:space="preserve">Skills </w:t>
            </w:r>
          </w:p>
        </w:tc>
      </w:tr>
      <w:tr w:rsidR="00AD3684" w:rsidRPr="005B3EBF" w14:paraId="11C42387" w14:textId="77777777" w:rsidTr="00E25880">
        <w:trPr>
          <w:trHeight w:val="70"/>
        </w:trPr>
        <w:tc>
          <w:tcPr>
            <w:tcW w:w="7437" w:type="dxa"/>
            <w:tcBorders>
              <w:left w:val="single" w:sz="8" w:space="0" w:color="000000"/>
              <w:bottom w:val="single" w:sz="8" w:space="0" w:color="000000"/>
              <w:right w:val="single" w:sz="8" w:space="0" w:color="000000"/>
            </w:tcBorders>
            <w:shd w:val="clear" w:color="auto" w:fill="FFFFFF"/>
          </w:tcPr>
          <w:p w14:paraId="2FA57E33" w14:textId="77777777" w:rsidR="00AD3684" w:rsidRPr="00FD630C" w:rsidRDefault="00AD3684" w:rsidP="008628D0">
            <w:pPr>
              <w:contextualSpacing/>
              <w:rPr>
                <w:rFonts w:asciiTheme="minorHAnsi" w:hAnsiTheme="minorHAnsi" w:cs="Arial"/>
              </w:rPr>
            </w:pPr>
            <w:r>
              <w:rPr>
                <w:rFonts w:asciiTheme="minorHAnsi" w:hAnsiTheme="minorHAnsi" w:cs="Arial"/>
              </w:rPr>
              <w:t>Able to advise other building professionals and members of the public on all aspects of the Building Regulations</w:t>
            </w:r>
          </w:p>
        </w:tc>
        <w:tc>
          <w:tcPr>
            <w:tcW w:w="1460" w:type="dxa"/>
            <w:tcBorders>
              <w:bottom w:val="single" w:sz="8" w:space="0" w:color="000000"/>
              <w:right w:val="single" w:sz="8" w:space="0" w:color="000000"/>
            </w:tcBorders>
            <w:shd w:val="clear" w:color="auto" w:fill="FFFFFF"/>
          </w:tcPr>
          <w:p w14:paraId="7AE72D5C" w14:textId="77777777" w:rsidR="00AD3684" w:rsidRPr="00FD630C" w:rsidRDefault="00AD3684" w:rsidP="008628D0">
            <w:pPr>
              <w:contextualSpacing/>
              <w:jc w:val="center"/>
              <w:rPr>
                <w:rFonts w:asciiTheme="minorHAnsi" w:hAnsiTheme="minorHAnsi" w:cs="Arial"/>
              </w:rPr>
            </w:pPr>
            <w:r>
              <w:rPr>
                <w:rFonts w:asciiTheme="minorHAnsi" w:hAnsiTheme="minorHAnsi" w:cs="Arial"/>
              </w:rPr>
              <w:t>I</w:t>
            </w:r>
          </w:p>
        </w:tc>
      </w:tr>
      <w:tr w:rsidR="00AD3684" w:rsidRPr="005B3EBF" w14:paraId="09C9150D" w14:textId="77777777" w:rsidTr="00E25880">
        <w:trPr>
          <w:trHeight w:val="70"/>
        </w:trPr>
        <w:tc>
          <w:tcPr>
            <w:tcW w:w="7437" w:type="dxa"/>
            <w:tcBorders>
              <w:left w:val="single" w:sz="8" w:space="0" w:color="000000"/>
              <w:bottom w:val="single" w:sz="8" w:space="0" w:color="000000"/>
              <w:right w:val="single" w:sz="8" w:space="0" w:color="000000"/>
            </w:tcBorders>
            <w:shd w:val="clear" w:color="auto" w:fill="FFFFFF"/>
          </w:tcPr>
          <w:p w14:paraId="2C93A452" w14:textId="77777777" w:rsidR="00AD3684" w:rsidRPr="00FD630C" w:rsidRDefault="00584F2F" w:rsidP="008628D0">
            <w:pPr>
              <w:contextualSpacing/>
              <w:rPr>
                <w:rFonts w:asciiTheme="minorHAnsi" w:hAnsiTheme="minorHAnsi" w:cs="Arial"/>
              </w:rPr>
            </w:pPr>
            <w:r>
              <w:rPr>
                <w:rFonts w:asciiTheme="minorHAnsi" w:hAnsiTheme="minorHAnsi" w:cs="Arial"/>
              </w:rPr>
              <w:t>Able to supervise junior staff within the section</w:t>
            </w:r>
          </w:p>
        </w:tc>
        <w:tc>
          <w:tcPr>
            <w:tcW w:w="1460" w:type="dxa"/>
            <w:tcBorders>
              <w:bottom w:val="single" w:sz="8" w:space="0" w:color="000000"/>
              <w:right w:val="single" w:sz="8" w:space="0" w:color="000000"/>
            </w:tcBorders>
            <w:shd w:val="clear" w:color="auto" w:fill="FFFFFF"/>
          </w:tcPr>
          <w:p w14:paraId="3713B30F" w14:textId="77777777" w:rsidR="00AD3684" w:rsidRPr="00FD630C" w:rsidRDefault="00AD3684" w:rsidP="008628D0">
            <w:pPr>
              <w:contextualSpacing/>
              <w:jc w:val="center"/>
              <w:rPr>
                <w:rFonts w:asciiTheme="minorHAnsi" w:hAnsiTheme="minorHAnsi" w:cs="Arial"/>
              </w:rPr>
            </w:pPr>
            <w:r>
              <w:rPr>
                <w:rFonts w:asciiTheme="minorHAnsi" w:hAnsiTheme="minorHAnsi" w:cs="Arial"/>
              </w:rPr>
              <w:t>I</w:t>
            </w:r>
          </w:p>
        </w:tc>
      </w:tr>
      <w:tr w:rsidR="00AD3684" w:rsidRPr="005B3EBF" w14:paraId="4E9BAEA2" w14:textId="77777777" w:rsidTr="00E25880">
        <w:trPr>
          <w:trHeight w:val="70"/>
        </w:trPr>
        <w:tc>
          <w:tcPr>
            <w:tcW w:w="7437" w:type="dxa"/>
            <w:tcBorders>
              <w:left w:val="single" w:sz="8" w:space="0" w:color="000000"/>
              <w:bottom w:val="single" w:sz="8" w:space="0" w:color="000000"/>
              <w:right w:val="single" w:sz="8" w:space="0" w:color="000000"/>
            </w:tcBorders>
            <w:shd w:val="clear" w:color="auto" w:fill="FFFFFF"/>
          </w:tcPr>
          <w:p w14:paraId="02395BF5" w14:textId="77777777" w:rsidR="00AD3684" w:rsidRPr="00FD630C" w:rsidRDefault="00AD3684" w:rsidP="008628D0">
            <w:pPr>
              <w:contextualSpacing/>
              <w:rPr>
                <w:rFonts w:asciiTheme="minorHAnsi" w:hAnsiTheme="minorHAnsi" w:cs="Arial"/>
              </w:rPr>
            </w:pPr>
            <w:r>
              <w:rPr>
                <w:rFonts w:asciiTheme="minorHAnsi" w:hAnsiTheme="minorHAnsi" w:cs="Arial"/>
              </w:rPr>
              <w:t>Ability to organise and prioritise own workload, to work under pressure and meet deadlines</w:t>
            </w:r>
          </w:p>
        </w:tc>
        <w:tc>
          <w:tcPr>
            <w:tcW w:w="1460" w:type="dxa"/>
            <w:tcBorders>
              <w:bottom w:val="single" w:sz="8" w:space="0" w:color="000000"/>
              <w:right w:val="single" w:sz="8" w:space="0" w:color="000000"/>
            </w:tcBorders>
            <w:shd w:val="clear" w:color="auto" w:fill="FFFFFF"/>
          </w:tcPr>
          <w:p w14:paraId="6D897D60" w14:textId="77777777" w:rsidR="00AD3684" w:rsidRPr="00FD630C" w:rsidRDefault="00AD3684" w:rsidP="008628D0">
            <w:pPr>
              <w:contextualSpacing/>
              <w:jc w:val="center"/>
              <w:rPr>
                <w:rFonts w:asciiTheme="minorHAnsi" w:hAnsiTheme="minorHAnsi" w:cs="Arial"/>
              </w:rPr>
            </w:pPr>
            <w:r>
              <w:rPr>
                <w:rFonts w:asciiTheme="minorHAnsi" w:hAnsiTheme="minorHAnsi" w:cs="Arial"/>
              </w:rPr>
              <w:t>A/I</w:t>
            </w:r>
          </w:p>
        </w:tc>
      </w:tr>
      <w:tr w:rsidR="00EE6D5C" w:rsidRPr="005B3EBF" w14:paraId="57B41EA0" w14:textId="77777777" w:rsidTr="00E25880">
        <w:trPr>
          <w:trHeight w:val="70"/>
        </w:trPr>
        <w:tc>
          <w:tcPr>
            <w:tcW w:w="7437" w:type="dxa"/>
            <w:tcBorders>
              <w:left w:val="single" w:sz="8" w:space="0" w:color="000000"/>
              <w:bottom w:val="single" w:sz="8" w:space="0" w:color="000000"/>
              <w:right w:val="single" w:sz="8" w:space="0" w:color="000000"/>
            </w:tcBorders>
            <w:shd w:val="clear" w:color="auto" w:fill="FFFFFF"/>
          </w:tcPr>
          <w:p w14:paraId="458756D7" w14:textId="77777777" w:rsidR="00EE6D5C" w:rsidRPr="00FD630C" w:rsidRDefault="00584F2F" w:rsidP="008628D0">
            <w:pPr>
              <w:contextualSpacing/>
              <w:rPr>
                <w:rFonts w:asciiTheme="minorHAnsi" w:hAnsiTheme="minorHAnsi" w:cs="Arial"/>
                <w:color w:val="000000"/>
              </w:rPr>
            </w:pPr>
            <w:r>
              <w:rPr>
                <w:rFonts w:asciiTheme="minorHAnsi" w:hAnsiTheme="minorHAnsi" w:cs="Arial"/>
              </w:rPr>
              <w:t>Ability to provide a specialist role with regard to specific aspects of the Building Control function</w:t>
            </w:r>
          </w:p>
        </w:tc>
        <w:tc>
          <w:tcPr>
            <w:tcW w:w="1460" w:type="dxa"/>
            <w:tcBorders>
              <w:bottom w:val="single" w:sz="8" w:space="0" w:color="000000"/>
              <w:right w:val="single" w:sz="8" w:space="0" w:color="000000"/>
            </w:tcBorders>
            <w:shd w:val="clear" w:color="auto" w:fill="FFFFFF"/>
          </w:tcPr>
          <w:p w14:paraId="741B55B6" w14:textId="77777777" w:rsidR="00EE6D5C" w:rsidRPr="00FD630C" w:rsidRDefault="00EE6D5C" w:rsidP="008628D0">
            <w:pPr>
              <w:contextualSpacing/>
              <w:jc w:val="center"/>
              <w:rPr>
                <w:rFonts w:asciiTheme="minorHAnsi" w:hAnsiTheme="minorHAnsi" w:cs="Arial"/>
              </w:rPr>
            </w:pPr>
            <w:r w:rsidRPr="00FD630C">
              <w:rPr>
                <w:rFonts w:asciiTheme="minorHAnsi" w:hAnsiTheme="minorHAnsi" w:cs="Arial"/>
              </w:rPr>
              <w:t>I</w:t>
            </w:r>
          </w:p>
        </w:tc>
      </w:tr>
      <w:tr w:rsidR="00584F2F" w:rsidRPr="005B3EBF" w14:paraId="7BB22291" w14:textId="77777777" w:rsidTr="00E25880">
        <w:trPr>
          <w:trHeight w:val="70"/>
        </w:trPr>
        <w:tc>
          <w:tcPr>
            <w:tcW w:w="7437" w:type="dxa"/>
            <w:tcBorders>
              <w:left w:val="single" w:sz="8" w:space="0" w:color="000000"/>
              <w:bottom w:val="single" w:sz="8" w:space="0" w:color="000000"/>
              <w:right w:val="single" w:sz="8" w:space="0" w:color="000000"/>
            </w:tcBorders>
            <w:shd w:val="clear" w:color="auto" w:fill="FFFFFF"/>
          </w:tcPr>
          <w:p w14:paraId="3407D58A" w14:textId="77777777" w:rsidR="00584F2F" w:rsidRDefault="00584F2F" w:rsidP="008628D0">
            <w:pPr>
              <w:contextualSpacing/>
              <w:rPr>
                <w:rFonts w:asciiTheme="minorHAnsi" w:hAnsiTheme="minorHAnsi" w:cs="Arial"/>
              </w:rPr>
            </w:pPr>
            <w:r>
              <w:rPr>
                <w:rFonts w:asciiTheme="minorHAnsi" w:hAnsiTheme="minorHAnsi" w:cs="Arial"/>
              </w:rPr>
              <w:t>Significant experience of using standard IT packages and ability to support others in their day-to-day use</w:t>
            </w:r>
          </w:p>
        </w:tc>
        <w:tc>
          <w:tcPr>
            <w:tcW w:w="1460" w:type="dxa"/>
            <w:tcBorders>
              <w:bottom w:val="single" w:sz="8" w:space="0" w:color="000000"/>
              <w:right w:val="single" w:sz="8" w:space="0" w:color="000000"/>
            </w:tcBorders>
            <w:shd w:val="clear" w:color="auto" w:fill="FFFFFF"/>
          </w:tcPr>
          <w:p w14:paraId="2B97DAD0" w14:textId="77777777" w:rsidR="00584F2F" w:rsidRPr="00FD630C" w:rsidRDefault="00584F2F" w:rsidP="008628D0">
            <w:pPr>
              <w:contextualSpacing/>
              <w:jc w:val="center"/>
              <w:rPr>
                <w:rFonts w:asciiTheme="minorHAnsi" w:hAnsiTheme="minorHAnsi" w:cs="Arial"/>
              </w:rPr>
            </w:pPr>
            <w:r>
              <w:rPr>
                <w:rFonts w:asciiTheme="minorHAnsi" w:hAnsiTheme="minorHAnsi" w:cs="Arial"/>
              </w:rPr>
              <w:t>A</w:t>
            </w:r>
          </w:p>
        </w:tc>
      </w:tr>
      <w:tr w:rsidR="00584F2F" w:rsidRPr="005B3EBF" w14:paraId="64F6B051" w14:textId="77777777" w:rsidTr="00E25880">
        <w:trPr>
          <w:trHeight w:val="70"/>
        </w:trPr>
        <w:tc>
          <w:tcPr>
            <w:tcW w:w="7437" w:type="dxa"/>
            <w:tcBorders>
              <w:left w:val="single" w:sz="8" w:space="0" w:color="000000"/>
              <w:bottom w:val="single" w:sz="8" w:space="0" w:color="000000"/>
              <w:right w:val="single" w:sz="8" w:space="0" w:color="000000"/>
            </w:tcBorders>
            <w:shd w:val="clear" w:color="auto" w:fill="FFFFFF"/>
          </w:tcPr>
          <w:p w14:paraId="7BE5200A" w14:textId="77777777" w:rsidR="00584F2F" w:rsidRDefault="00584F2F" w:rsidP="008628D0">
            <w:pPr>
              <w:contextualSpacing/>
              <w:rPr>
                <w:rFonts w:asciiTheme="minorHAnsi" w:hAnsiTheme="minorHAnsi" w:cs="Arial"/>
              </w:rPr>
            </w:pPr>
            <w:r>
              <w:rPr>
                <w:rFonts w:asciiTheme="minorHAnsi" w:hAnsiTheme="minorHAnsi" w:cs="Arial"/>
              </w:rPr>
              <w:t>Good level of oral and written communication skills</w:t>
            </w:r>
          </w:p>
        </w:tc>
        <w:tc>
          <w:tcPr>
            <w:tcW w:w="1460" w:type="dxa"/>
            <w:tcBorders>
              <w:bottom w:val="single" w:sz="8" w:space="0" w:color="000000"/>
              <w:right w:val="single" w:sz="8" w:space="0" w:color="000000"/>
            </w:tcBorders>
            <w:shd w:val="clear" w:color="auto" w:fill="FFFFFF"/>
          </w:tcPr>
          <w:p w14:paraId="200B1A25" w14:textId="77777777" w:rsidR="00584F2F" w:rsidRPr="00FD630C" w:rsidRDefault="00584F2F" w:rsidP="008628D0">
            <w:pPr>
              <w:contextualSpacing/>
              <w:jc w:val="center"/>
              <w:rPr>
                <w:rFonts w:asciiTheme="minorHAnsi" w:hAnsiTheme="minorHAnsi" w:cs="Arial"/>
              </w:rPr>
            </w:pPr>
            <w:r>
              <w:rPr>
                <w:rFonts w:asciiTheme="minorHAnsi" w:hAnsiTheme="minorHAnsi" w:cs="Arial"/>
              </w:rPr>
              <w:t>I</w:t>
            </w:r>
          </w:p>
        </w:tc>
      </w:tr>
      <w:tr w:rsidR="00EE6D5C" w:rsidRPr="005B3EBF" w14:paraId="6044A542" w14:textId="77777777" w:rsidTr="00E25880">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6D6FA13" w14:textId="77777777" w:rsidR="00EE6D5C" w:rsidRPr="005B3EBF" w:rsidRDefault="00EE6D5C" w:rsidP="008628D0">
            <w:pPr>
              <w:contextualSpacing/>
              <w:rPr>
                <w:rFonts w:ascii="Calibri" w:hAnsi="Calibri" w:cs="Arial"/>
              </w:rPr>
            </w:pPr>
            <w:r w:rsidRPr="005B3EBF">
              <w:rPr>
                <w:rFonts w:ascii="Calibri" w:hAnsi="Calibri" w:cs="Arial"/>
                <w:b/>
                <w:bCs/>
              </w:rPr>
              <w:t xml:space="preserve">Qualifications </w:t>
            </w:r>
          </w:p>
        </w:tc>
      </w:tr>
      <w:tr w:rsidR="00AD3125" w:rsidRPr="00AD3125" w14:paraId="4D1A3DF5" w14:textId="77777777" w:rsidTr="00E25880">
        <w:trPr>
          <w:trHeight w:val="70"/>
        </w:trPr>
        <w:tc>
          <w:tcPr>
            <w:tcW w:w="7437" w:type="dxa"/>
            <w:tcBorders>
              <w:left w:val="single" w:sz="8" w:space="0" w:color="000000"/>
              <w:bottom w:val="single" w:sz="8" w:space="0" w:color="000000"/>
              <w:right w:val="single" w:sz="8" w:space="0" w:color="000000"/>
            </w:tcBorders>
            <w:shd w:val="clear" w:color="auto" w:fill="FFFFFF"/>
          </w:tcPr>
          <w:p w14:paraId="158275C7" w14:textId="77777777" w:rsidR="00EE6D5C" w:rsidRPr="00AD3125" w:rsidRDefault="00EE6D5C" w:rsidP="008628D0">
            <w:pPr>
              <w:contextualSpacing/>
              <w:rPr>
                <w:rFonts w:asciiTheme="minorHAnsi" w:hAnsiTheme="minorHAnsi" w:cs="Arial"/>
              </w:rPr>
            </w:pPr>
            <w:r w:rsidRPr="00AD3125">
              <w:rPr>
                <w:rFonts w:asciiTheme="minorHAnsi" w:hAnsiTheme="minorHAnsi" w:cs="Arial"/>
              </w:rPr>
              <w:t>Hold a degree in Building Control Surveying or equivalent and full corporate membership of the Royal Institute of Chartered Surveyors, Inst</w:t>
            </w:r>
            <w:r w:rsidR="00584F2F" w:rsidRPr="00AD3125">
              <w:rPr>
                <w:rFonts w:asciiTheme="minorHAnsi" w:hAnsiTheme="minorHAnsi" w:cs="Arial"/>
              </w:rPr>
              <w:t>itution of Structural Engineers or</w:t>
            </w:r>
            <w:r w:rsidRPr="00AD3125">
              <w:rPr>
                <w:rFonts w:asciiTheme="minorHAnsi" w:hAnsiTheme="minorHAnsi" w:cs="Arial"/>
              </w:rPr>
              <w:t xml:space="preserve"> Chartered Institute of Building or equivalent</w:t>
            </w:r>
            <w:r w:rsidR="00584F2F" w:rsidRPr="00AD3125">
              <w:rPr>
                <w:rFonts w:asciiTheme="minorHAnsi" w:hAnsiTheme="minorHAnsi" w:cs="Arial"/>
              </w:rPr>
              <w:t xml:space="preserve"> (desirable at P03, essential at P04/5)</w:t>
            </w:r>
          </w:p>
          <w:p w14:paraId="71F28436" w14:textId="77777777" w:rsidR="00672F7A" w:rsidRPr="00AD3125" w:rsidRDefault="00C535F4" w:rsidP="008628D0">
            <w:pPr>
              <w:contextualSpacing/>
              <w:rPr>
                <w:rFonts w:asciiTheme="minorHAnsi" w:hAnsiTheme="minorHAnsi" w:cs="Arial"/>
              </w:rPr>
            </w:pPr>
            <w:r w:rsidRPr="00AD3125">
              <w:rPr>
                <w:rFonts w:asciiTheme="minorHAnsi" w:hAnsiTheme="minorHAnsi" w:cs="Arial"/>
              </w:rPr>
              <w:t>Degree in Fire Engineering (desirable)</w:t>
            </w:r>
          </w:p>
          <w:p w14:paraId="4484C691" w14:textId="33A4D4E7" w:rsidR="00C535F4" w:rsidRPr="00AD3125" w:rsidRDefault="00C535F4" w:rsidP="008628D0">
            <w:pPr>
              <w:contextualSpacing/>
              <w:rPr>
                <w:rFonts w:asciiTheme="minorHAnsi" w:hAnsiTheme="minorHAnsi" w:cs="Arial"/>
              </w:rPr>
            </w:pPr>
            <w:r w:rsidRPr="00AD3125">
              <w:rPr>
                <w:rFonts w:asciiTheme="minorHAnsi" w:hAnsiTheme="minorHAnsi" w:cs="Arial"/>
              </w:rPr>
              <w:t xml:space="preserve">Member if </w:t>
            </w:r>
            <w:r w:rsidR="00B40352" w:rsidRPr="00AD3125">
              <w:rPr>
                <w:rFonts w:asciiTheme="minorHAnsi" w:hAnsiTheme="minorHAnsi" w:cs="Arial"/>
              </w:rPr>
              <w:t>institute of Fire Engineers (desirable)</w:t>
            </w:r>
          </w:p>
        </w:tc>
        <w:tc>
          <w:tcPr>
            <w:tcW w:w="1460" w:type="dxa"/>
            <w:tcBorders>
              <w:bottom w:val="single" w:sz="8" w:space="0" w:color="000000"/>
              <w:right w:val="single" w:sz="8" w:space="0" w:color="000000"/>
            </w:tcBorders>
            <w:shd w:val="clear" w:color="auto" w:fill="FFFFFF"/>
          </w:tcPr>
          <w:p w14:paraId="34C2909A" w14:textId="77777777" w:rsidR="00EE6D5C" w:rsidRPr="00AD3125" w:rsidRDefault="00EE6D5C" w:rsidP="008628D0">
            <w:pPr>
              <w:contextualSpacing/>
              <w:jc w:val="center"/>
              <w:rPr>
                <w:rFonts w:asciiTheme="minorHAnsi" w:hAnsiTheme="minorHAnsi" w:cs="Arial"/>
              </w:rPr>
            </w:pPr>
          </w:p>
          <w:p w14:paraId="27323B50" w14:textId="77777777" w:rsidR="00EE6D5C" w:rsidRPr="00AD3125" w:rsidRDefault="00EE6D5C" w:rsidP="008628D0">
            <w:pPr>
              <w:contextualSpacing/>
              <w:jc w:val="center"/>
              <w:rPr>
                <w:rFonts w:asciiTheme="minorHAnsi" w:hAnsiTheme="minorHAnsi" w:cs="Arial"/>
              </w:rPr>
            </w:pPr>
            <w:r w:rsidRPr="00AD3125">
              <w:rPr>
                <w:rFonts w:asciiTheme="minorHAnsi" w:hAnsiTheme="minorHAnsi" w:cs="Arial"/>
              </w:rPr>
              <w:t>A</w:t>
            </w:r>
          </w:p>
        </w:tc>
      </w:tr>
    </w:tbl>
    <w:p w14:paraId="02C7CE4D" w14:textId="77777777" w:rsidR="00AD3684" w:rsidRPr="00AD3125" w:rsidRDefault="00AD3684" w:rsidP="008628D0">
      <w:pPr>
        <w:autoSpaceDE w:val="0"/>
        <w:autoSpaceDN w:val="0"/>
        <w:adjustRightInd w:val="0"/>
        <w:contextualSpacing/>
        <w:rPr>
          <w:rFonts w:ascii="Calibri" w:hAnsi="Calibri" w:cs="Calibri"/>
          <w:b/>
        </w:rPr>
      </w:pPr>
    </w:p>
    <w:p w14:paraId="464221D6" w14:textId="77777777" w:rsidR="00EE6D5C" w:rsidRDefault="00FD630C" w:rsidP="008628D0">
      <w:pPr>
        <w:autoSpaceDE w:val="0"/>
        <w:autoSpaceDN w:val="0"/>
        <w:adjustRightInd w:val="0"/>
        <w:contextualSpacing/>
        <w:rPr>
          <w:rFonts w:ascii="Calibri" w:hAnsi="Calibri" w:cs="Calibri"/>
          <w:b/>
        </w:rPr>
      </w:pPr>
      <w:r>
        <w:rPr>
          <w:rFonts w:ascii="Calibri" w:hAnsi="Calibri" w:cs="Calibri"/>
          <w:b/>
        </w:rPr>
        <w:t>A – Application Form</w:t>
      </w:r>
    </w:p>
    <w:p w14:paraId="7218DB9E" w14:textId="77777777" w:rsidR="00FD630C" w:rsidRDefault="00FD630C" w:rsidP="008628D0">
      <w:pPr>
        <w:autoSpaceDE w:val="0"/>
        <w:autoSpaceDN w:val="0"/>
        <w:adjustRightInd w:val="0"/>
        <w:contextualSpacing/>
        <w:rPr>
          <w:rFonts w:ascii="Calibri" w:hAnsi="Calibri" w:cs="Calibri"/>
          <w:b/>
        </w:rPr>
      </w:pPr>
      <w:r>
        <w:rPr>
          <w:rFonts w:ascii="Calibri" w:hAnsi="Calibri" w:cs="Calibri"/>
          <w:b/>
        </w:rPr>
        <w:t>I – Interview</w:t>
      </w:r>
    </w:p>
    <w:p w14:paraId="3EAE3B2D" w14:textId="77777777" w:rsidR="00FD630C" w:rsidRDefault="00FD630C" w:rsidP="008628D0">
      <w:pPr>
        <w:autoSpaceDE w:val="0"/>
        <w:autoSpaceDN w:val="0"/>
        <w:adjustRightInd w:val="0"/>
        <w:contextualSpacing/>
        <w:rPr>
          <w:rFonts w:ascii="Calibri" w:hAnsi="Calibri" w:cs="Calibri"/>
          <w:b/>
        </w:rPr>
      </w:pPr>
      <w:r>
        <w:rPr>
          <w:rFonts w:ascii="Calibri" w:hAnsi="Calibri" w:cs="Calibri"/>
          <w:b/>
        </w:rPr>
        <w:t>T – Test</w:t>
      </w:r>
    </w:p>
    <w:p w14:paraId="3D211413" w14:textId="77777777" w:rsidR="00FD630C" w:rsidRDefault="00FD630C" w:rsidP="008628D0">
      <w:pPr>
        <w:autoSpaceDE w:val="0"/>
        <w:autoSpaceDN w:val="0"/>
        <w:adjustRightInd w:val="0"/>
        <w:contextualSpacing/>
        <w:rPr>
          <w:rFonts w:ascii="Calibri" w:hAnsi="Calibri" w:cs="Calibri"/>
          <w:b/>
        </w:rPr>
      </w:pPr>
      <w:r>
        <w:rPr>
          <w:rFonts w:ascii="Calibri" w:hAnsi="Calibri" w:cs="Calibri"/>
          <w:b/>
        </w:rPr>
        <w:t xml:space="preserve">C – Certificate </w:t>
      </w:r>
    </w:p>
    <w:p w14:paraId="390BF7DE" w14:textId="77777777" w:rsidR="00EE6D5C" w:rsidRDefault="00EE6D5C" w:rsidP="008628D0">
      <w:pPr>
        <w:autoSpaceDE w:val="0"/>
        <w:autoSpaceDN w:val="0"/>
        <w:adjustRightInd w:val="0"/>
        <w:contextualSpacing/>
        <w:rPr>
          <w:rFonts w:ascii="Calibri" w:hAnsi="Calibri" w:cs="Calibri"/>
          <w:b/>
        </w:rPr>
      </w:pPr>
    </w:p>
    <w:p w14:paraId="1B30C6C2" w14:textId="77777777" w:rsidR="00EE6D5C" w:rsidRDefault="00EE6D5C" w:rsidP="008628D0">
      <w:pPr>
        <w:autoSpaceDE w:val="0"/>
        <w:autoSpaceDN w:val="0"/>
        <w:adjustRightInd w:val="0"/>
        <w:contextualSpacing/>
        <w:rPr>
          <w:rFonts w:ascii="Calibri" w:hAnsi="Calibri" w:cs="Calibri"/>
          <w:b/>
        </w:rPr>
      </w:pPr>
    </w:p>
    <w:p w14:paraId="3945C26A" w14:textId="77777777" w:rsidR="00EE6D5C" w:rsidRDefault="00EE6D5C" w:rsidP="008628D0">
      <w:pPr>
        <w:autoSpaceDE w:val="0"/>
        <w:autoSpaceDN w:val="0"/>
        <w:adjustRightInd w:val="0"/>
        <w:contextualSpacing/>
        <w:rPr>
          <w:rFonts w:ascii="Calibri" w:hAnsi="Calibri" w:cs="Calibri"/>
          <w:b/>
        </w:rPr>
      </w:pPr>
    </w:p>
    <w:p w14:paraId="4440305A" w14:textId="77777777" w:rsidR="00EE6D5C" w:rsidRPr="005B3EBF" w:rsidRDefault="00EE6D5C" w:rsidP="008628D0">
      <w:pPr>
        <w:autoSpaceDE w:val="0"/>
        <w:autoSpaceDN w:val="0"/>
        <w:adjustRightInd w:val="0"/>
        <w:contextualSpacing/>
        <w:rPr>
          <w:rFonts w:ascii="Calibri" w:hAnsi="Calibri" w:cs="Calibri"/>
          <w:b/>
        </w:rPr>
      </w:pPr>
    </w:p>
    <w:p w14:paraId="6D8BD059" w14:textId="77777777" w:rsidR="00EE6D5C" w:rsidRDefault="00EE6D5C" w:rsidP="008628D0">
      <w:pPr>
        <w:autoSpaceDE w:val="0"/>
        <w:autoSpaceDN w:val="0"/>
        <w:adjustRightInd w:val="0"/>
        <w:contextualSpacing/>
        <w:rPr>
          <w:rFonts w:ascii="Calibri" w:hAnsi="Calibri" w:cs="Calibri"/>
          <w:b/>
        </w:rPr>
      </w:pPr>
    </w:p>
    <w:p w14:paraId="27C4D680" w14:textId="77777777" w:rsidR="00EE6D5C" w:rsidRDefault="00EE6D5C" w:rsidP="008628D0">
      <w:pPr>
        <w:autoSpaceDE w:val="0"/>
        <w:autoSpaceDN w:val="0"/>
        <w:adjustRightInd w:val="0"/>
        <w:contextualSpacing/>
        <w:rPr>
          <w:rFonts w:ascii="Calibri" w:hAnsi="Calibri" w:cs="Calibri"/>
          <w:b/>
        </w:rPr>
      </w:pPr>
    </w:p>
    <w:p w14:paraId="4565C331" w14:textId="77777777" w:rsidR="00EE6D5C" w:rsidRDefault="00EE6D5C" w:rsidP="008628D0">
      <w:pPr>
        <w:autoSpaceDE w:val="0"/>
        <w:autoSpaceDN w:val="0"/>
        <w:adjustRightInd w:val="0"/>
        <w:contextualSpacing/>
        <w:rPr>
          <w:rFonts w:ascii="Calibri" w:hAnsi="Calibri" w:cs="Calibri"/>
          <w:b/>
        </w:rPr>
      </w:pPr>
    </w:p>
    <w:p w14:paraId="6BFE0EB5" w14:textId="77777777" w:rsidR="00EE6D5C" w:rsidRDefault="00EE6D5C" w:rsidP="008628D0">
      <w:pPr>
        <w:autoSpaceDE w:val="0"/>
        <w:autoSpaceDN w:val="0"/>
        <w:adjustRightInd w:val="0"/>
        <w:contextualSpacing/>
        <w:rPr>
          <w:rFonts w:ascii="Calibri" w:hAnsi="Calibri" w:cs="Calibri"/>
          <w:b/>
        </w:rPr>
      </w:pPr>
    </w:p>
    <w:p w14:paraId="0C8722C7" w14:textId="77777777" w:rsidR="00EE6D5C" w:rsidRPr="005B3EBF" w:rsidRDefault="00EE6D5C" w:rsidP="008628D0">
      <w:pPr>
        <w:autoSpaceDE w:val="0"/>
        <w:autoSpaceDN w:val="0"/>
        <w:adjustRightInd w:val="0"/>
        <w:contextualSpacing/>
        <w:rPr>
          <w:rFonts w:ascii="Calibri" w:hAnsi="Calibri" w:cs="Calibri"/>
          <w:b/>
        </w:rPr>
      </w:pPr>
    </w:p>
    <w:p w14:paraId="374DEADC" w14:textId="77777777" w:rsidR="00EE6D5C" w:rsidRPr="0049147F" w:rsidRDefault="00EE6D5C" w:rsidP="008628D0">
      <w:pPr>
        <w:contextualSpacing/>
        <w:rPr>
          <w:rFonts w:ascii="Calibri" w:hAnsi="Calibri"/>
          <w:b/>
          <w:color w:val="FF0000"/>
          <w:sz w:val="16"/>
          <w:szCs w:val="16"/>
        </w:rPr>
      </w:pPr>
    </w:p>
    <w:sectPr w:rsidR="00EE6D5C" w:rsidRPr="0049147F" w:rsidSect="00CB5723">
      <w:headerReference w:type="default" r:id="rId16"/>
      <w:footerReference w:type="default" r:id="rId17"/>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BC8FB" w14:textId="77777777" w:rsidR="00E13BA1" w:rsidRDefault="00E13BA1" w:rsidP="003E5354">
      <w:r>
        <w:separator/>
      </w:r>
    </w:p>
  </w:endnote>
  <w:endnote w:type="continuationSeparator" w:id="0">
    <w:p w14:paraId="516DA09D" w14:textId="77777777" w:rsidR="00E13BA1" w:rsidRDefault="00E13BA1"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062B7" w14:textId="77777777" w:rsidR="00584F2F" w:rsidRPr="00602AEA" w:rsidRDefault="00584F2F">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F1274E">
      <w:rPr>
        <w:rFonts w:ascii="Calibri" w:hAnsi="Calibri"/>
        <w:noProof/>
      </w:rPr>
      <w:t>2</w:t>
    </w:r>
    <w:r w:rsidRPr="00602AEA">
      <w:rPr>
        <w:rFonts w:ascii="Calibri" w:hAnsi="Calibri"/>
        <w:noProof/>
      </w:rPr>
      <w:fldChar w:fldCharType="end"/>
    </w:r>
  </w:p>
  <w:p w14:paraId="38D7E2F1" w14:textId="77777777" w:rsidR="00584F2F" w:rsidRDefault="00584F2F"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FFAFF" w14:textId="77777777" w:rsidR="00E13BA1" w:rsidRDefault="00E13BA1" w:rsidP="003E5354">
      <w:r>
        <w:separator/>
      </w:r>
    </w:p>
  </w:footnote>
  <w:footnote w:type="continuationSeparator" w:id="0">
    <w:p w14:paraId="23F47D90" w14:textId="77777777" w:rsidR="00E13BA1" w:rsidRDefault="00E13BA1" w:rsidP="003E5354">
      <w:r>
        <w:continuationSeparator/>
      </w:r>
    </w:p>
  </w:footnote>
  <w:footnote w:id="1">
    <w:p w14:paraId="747A9C0A" w14:textId="77777777" w:rsidR="00584F2F" w:rsidRPr="00AB7915" w:rsidRDefault="00584F2F">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These values and behaviors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CEE3D" w14:textId="77777777" w:rsidR="00584F2F" w:rsidRPr="0015656E" w:rsidRDefault="00FC2179"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9264" behindDoc="0" locked="0" layoutInCell="0" allowOverlap="1" wp14:anchorId="30038671" wp14:editId="124972EC">
              <wp:simplePos x="0" y="0"/>
              <wp:positionH relativeFrom="page">
                <wp:posOffset>0</wp:posOffset>
              </wp:positionH>
              <wp:positionV relativeFrom="page">
                <wp:posOffset>190500</wp:posOffset>
              </wp:positionV>
              <wp:extent cx="7560310" cy="266700"/>
              <wp:effectExtent l="0" t="0" r="0" b="0"/>
              <wp:wrapNone/>
              <wp:docPr id="1" name="MSIPCMbca94f589bd9b3cd0aadb4e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6B5D21" w14:textId="77777777" w:rsidR="00FC2179" w:rsidRPr="00FC2179" w:rsidRDefault="00FC2179" w:rsidP="00FC2179">
                          <w:pPr>
                            <w:rPr>
                              <w:rFonts w:ascii="Calibri" w:hAnsi="Calibri" w:cs="Calibri"/>
                              <w:color w:val="000000"/>
                              <w:sz w:val="20"/>
                            </w:rPr>
                          </w:pPr>
                          <w:r w:rsidRPr="00FC2179">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0038671" id="_x0000_t202" coordsize="21600,21600" o:spt="202" path="m,l,21600r21600,l21600,xe">
              <v:stroke joinstyle="miter"/>
              <v:path gradientshapeok="t" o:connecttype="rect"/>
            </v:shapetype>
            <v:shape id="MSIPCMbca94f589bd9b3cd0aadb4e3"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PE1ePCwAgAARwUAAA4AAAAA&#10;AAAAAAAAAAAALgIAAGRycy9lMm9Eb2MueG1sUEsBAi0AFAAGAAgAAAAhAC86uUbcAAAABwEAAA8A&#10;AAAAAAAAAAAAAAAACgUAAGRycy9kb3ducmV2LnhtbFBLBQYAAAAABAAEAPMAAAATBgAAAAA=&#10;" o:allowincell="f" filled="f" stroked="f" strokeweight=".5pt">
              <v:textbox inset="20pt,0,,0">
                <w:txbxContent>
                  <w:p w14:paraId="716B5D21" w14:textId="77777777" w:rsidR="00FC2179" w:rsidRPr="00FC2179" w:rsidRDefault="00FC2179" w:rsidP="00FC2179">
                    <w:pPr>
                      <w:rPr>
                        <w:rFonts w:ascii="Calibri" w:hAnsi="Calibri" w:cs="Calibri"/>
                        <w:color w:val="000000"/>
                        <w:sz w:val="20"/>
                      </w:rPr>
                    </w:pPr>
                    <w:r w:rsidRPr="00FC2179">
                      <w:rPr>
                        <w:rFonts w:ascii="Calibri" w:hAnsi="Calibri" w:cs="Calibri"/>
                        <w:color w:val="000000"/>
                        <w:sz w:val="20"/>
                      </w:rPr>
                      <w:t>Official</w:t>
                    </w:r>
                  </w:p>
                </w:txbxContent>
              </v:textbox>
              <w10:wrap anchorx="page" anchory="page"/>
            </v:shape>
          </w:pict>
        </mc:Fallback>
      </mc:AlternateContent>
    </w:r>
  </w:p>
  <w:p w14:paraId="61AC5833" w14:textId="77777777" w:rsidR="00584F2F" w:rsidRDefault="00584F2F" w:rsidP="009E54E8">
    <w:pPr>
      <w:pStyle w:val="Header"/>
      <w:tabs>
        <w:tab w:val="clear" w:pos="4513"/>
        <w:tab w:val="clear" w:pos="9026"/>
        <w:tab w:val="left" w:pos="4935"/>
      </w:tabs>
      <w:rPr>
        <w:rFonts w:ascii="Arial" w:hAnsi="Arial" w:cs="Arial"/>
        <w:noProof/>
        <w:color w:val="1020D0"/>
        <w:sz w:val="20"/>
        <w:szCs w:val="20"/>
      </w:rPr>
    </w:pPr>
    <w:r>
      <w:rPr>
        <w:noProof/>
      </w:rPr>
      <w:drawing>
        <wp:anchor distT="0" distB="0" distL="114300" distR="114300" simplePos="0" relativeHeight="251656192" behindDoc="0" locked="0" layoutInCell="1" allowOverlap="1" wp14:anchorId="26CA815B" wp14:editId="41D14DAF">
          <wp:simplePos x="0" y="0"/>
          <wp:positionH relativeFrom="column">
            <wp:posOffset>3078480</wp:posOffset>
          </wp:positionH>
          <wp:positionV relativeFrom="paragraph">
            <wp:posOffset>76835</wp:posOffset>
          </wp:positionV>
          <wp:extent cx="1986915" cy="676275"/>
          <wp:effectExtent l="0" t="0" r="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2BC085A7" w14:textId="77777777" w:rsidR="00584F2F" w:rsidRDefault="00584F2F" w:rsidP="009E54E8">
    <w:pPr>
      <w:pStyle w:val="Header"/>
      <w:tabs>
        <w:tab w:val="clear" w:pos="4513"/>
        <w:tab w:val="clear" w:pos="9026"/>
        <w:tab w:val="left" w:pos="4935"/>
      </w:tabs>
    </w:pPr>
    <w:r>
      <w:rPr>
        <w:rFonts w:ascii="Arial" w:hAnsi="Arial" w:cs="Arial"/>
        <w:noProof/>
        <w:color w:val="1020D0"/>
        <w:sz w:val="20"/>
        <w:szCs w:val="20"/>
      </w:rPr>
      <w:drawing>
        <wp:inline distT="0" distB="0" distL="0" distR="0" wp14:anchorId="159E134F" wp14:editId="6C578447">
          <wp:extent cx="2361600" cy="734400"/>
          <wp:effectExtent l="0" t="0" r="635" b="8890"/>
          <wp:docPr id="4" name="Picture 4"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B520739"/>
    <w:multiLevelType w:val="hybridMultilevel"/>
    <w:tmpl w:val="06960634"/>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4066C"/>
    <w:multiLevelType w:val="hybridMultilevel"/>
    <w:tmpl w:val="1678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E2C67"/>
    <w:multiLevelType w:val="hybridMultilevel"/>
    <w:tmpl w:val="5E44D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B46EC"/>
    <w:multiLevelType w:val="hybridMultilevel"/>
    <w:tmpl w:val="FE5E0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FF1E5B"/>
    <w:multiLevelType w:val="hybridMultilevel"/>
    <w:tmpl w:val="8AD6C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A29D4"/>
    <w:multiLevelType w:val="hybridMultilevel"/>
    <w:tmpl w:val="9D3C9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D8C43FB"/>
    <w:multiLevelType w:val="hybridMultilevel"/>
    <w:tmpl w:val="171E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A9544BD"/>
    <w:multiLevelType w:val="hybridMultilevel"/>
    <w:tmpl w:val="7360860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F3A55FA"/>
    <w:multiLevelType w:val="hybridMultilevel"/>
    <w:tmpl w:val="31CCD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6"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CB64EB"/>
    <w:multiLevelType w:val="hybridMultilevel"/>
    <w:tmpl w:val="DEF4D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CD2815"/>
    <w:multiLevelType w:val="hybridMultilevel"/>
    <w:tmpl w:val="BEEA9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15C14FF"/>
    <w:multiLevelType w:val="hybridMultilevel"/>
    <w:tmpl w:val="49103D3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6C07176"/>
    <w:multiLevelType w:val="hybridMultilevel"/>
    <w:tmpl w:val="CA18B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F8F5D84"/>
    <w:multiLevelType w:val="hybridMultilevel"/>
    <w:tmpl w:val="45A2A8DE"/>
    <w:lvl w:ilvl="0" w:tplc="BF5221E8">
      <w:start w:val="1"/>
      <w:numFmt w:val="decimal"/>
      <w:lvlText w:val="%1."/>
      <w:lvlJc w:val="left"/>
      <w:pPr>
        <w:ind w:left="720" w:hanging="360"/>
      </w:pPr>
      <w:rPr>
        <w:rFonts w:ascii="Calibri" w:eastAsia="Times New Roman" w:hAnsi="Calibri"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1"/>
  </w:num>
  <w:num w:numId="3">
    <w:abstractNumId w:val="29"/>
  </w:num>
  <w:num w:numId="4">
    <w:abstractNumId w:val="24"/>
  </w:num>
  <w:num w:numId="5">
    <w:abstractNumId w:val="37"/>
  </w:num>
  <w:num w:numId="6">
    <w:abstractNumId w:val="4"/>
  </w:num>
  <w:num w:numId="7">
    <w:abstractNumId w:val="3"/>
  </w:num>
  <w:num w:numId="8">
    <w:abstractNumId w:val="22"/>
  </w:num>
  <w:num w:numId="9">
    <w:abstractNumId w:val="1"/>
  </w:num>
  <w:num w:numId="10">
    <w:abstractNumId w:val="33"/>
  </w:num>
  <w:num w:numId="11">
    <w:abstractNumId w:val="16"/>
  </w:num>
  <w:num w:numId="12">
    <w:abstractNumId w:val="14"/>
  </w:num>
  <w:num w:numId="13">
    <w:abstractNumId w:val="34"/>
  </w:num>
  <w:num w:numId="14">
    <w:abstractNumId w:val="21"/>
  </w:num>
  <w:num w:numId="15">
    <w:abstractNumId w:val="15"/>
  </w:num>
  <w:num w:numId="16">
    <w:abstractNumId w:val="17"/>
  </w:num>
  <w:num w:numId="17">
    <w:abstractNumId w:val="11"/>
  </w:num>
  <w:num w:numId="18">
    <w:abstractNumId w:val="43"/>
  </w:num>
  <w:num w:numId="19">
    <w:abstractNumId w:val="26"/>
  </w:num>
  <w:num w:numId="20">
    <w:abstractNumId w:val="19"/>
  </w:num>
  <w:num w:numId="21">
    <w:abstractNumId w:val="36"/>
  </w:num>
  <w:num w:numId="22">
    <w:abstractNumId w:val="32"/>
  </w:num>
  <w:num w:numId="23">
    <w:abstractNumId w:val="35"/>
  </w:num>
  <w:num w:numId="24">
    <w:abstractNumId w:val="27"/>
  </w:num>
  <w:num w:numId="25">
    <w:abstractNumId w:val="0"/>
  </w:num>
  <w:num w:numId="26">
    <w:abstractNumId w:val="25"/>
  </w:num>
  <w:num w:numId="27">
    <w:abstractNumId w:val="38"/>
  </w:num>
  <w:num w:numId="28">
    <w:abstractNumId w:val="10"/>
  </w:num>
  <w:num w:numId="29">
    <w:abstractNumId w:val="40"/>
  </w:num>
  <w:num w:numId="30">
    <w:abstractNumId w:val="13"/>
  </w:num>
  <w:num w:numId="31">
    <w:abstractNumId w:val="30"/>
  </w:num>
  <w:num w:numId="32">
    <w:abstractNumId w:val="2"/>
  </w:num>
  <w:num w:numId="33">
    <w:abstractNumId w:val="44"/>
  </w:num>
  <w:num w:numId="34">
    <w:abstractNumId w:val="42"/>
  </w:num>
  <w:num w:numId="35">
    <w:abstractNumId w:val="6"/>
  </w:num>
  <w:num w:numId="36">
    <w:abstractNumId w:val="5"/>
  </w:num>
  <w:num w:numId="37">
    <w:abstractNumId w:val="39"/>
  </w:num>
  <w:num w:numId="38">
    <w:abstractNumId w:val="8"/>
  </w:num>
  <w:num w:numId="39">
    <w:abstractNumId w:val="12"/>
  </w:num>
  <w:num w:numId="40">
    <w:abstractNumId w:val="9"/>
  </w:num>
  <w:num w:numId="41">
    <w:abstractNumId w:val="41"/>
  </w:num>
  <w:num w:numId="42">
    <w:abstractNumId w:val="18"/>
  </w:num>
  <w:num w:numId="43">
    <w:abstractNumId w:val="6"/>
  </w:num>
  <w:num w:numId="44">
    <w:abstractNumId w:val="28"/>
  </w:num>
  <w:num w:numId="45">
    <w:abstractNumId w:val="23"/>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44E09"/>
    <w:rsid w:val="00074F15"/>
    <w:rsid w:val="000B4643"/>
    <w:rsid w:val="000B61A4"/>
    <w:rsid w:val="000E62C7"/>
    <w:rsid w:val="00112470"/>
    <w:rsid w:val="00113AE0"/>
    <w:rsid w:val="00113D09"/>
    <w:rsid w:val="00124610"/>
    <w:rsid w:val="00125641"/>
    <w:rsid w:val="001324AF"/>
    <w:rsid w:val="00154E7C"/>
    <w:rsid w:val="0015656E"/>
    <w:rsid w:val="00175705"/>
    <w:rsid w:val="00175823"/>
    <w:rsid w:val="001B2FB2"/>
    <w:rsid w:val="001C2CA3"/>
    <w:rsid w:val="001E05C1"/>
    <w:rsid w:val="001E174A"/>
    <w:rsid w:val="001E2C81"/>
    <w:rsid w:val="001E3C23"/>
    <w:rsid w:val="00202A7E"/>
    <w:rsid w:val="00202CEF"/>
    <w:rsid w:val="002037BD"/>
    <w:rsid w:val="002066A6"/>
    <w:rsid w:val="002109FC"/>
    <w:rsid w:val="00223609"/>
    <w:rsid w:val="00224FEB"/>
    <w:rsid w:val="00240241"/>
    <w:rsid w:val="00240EA2"/>
    <w:rsid w:val="0024126E"/>
    <w:rsid w:val="00254F48"/>
    <w:rsid w:val="00261779"/>
    <w:rsid w:val="002748BB"/>
    <w:rsid w:val="002A1CF9"/>
    <w:rsid w:val="002B7CD7"/>
    <w:rsid w:val="002C5C89"/>
    <w:rsid w:val="002D7A1D"/>
    <w:rsid w:val="002E02F3"/>
    <w:rsid w:val="002E49B1"/>
    <w:rsid w:val="002F732F"/>
    <w:rsid w:val="00303FCB"/>
    <w:rsid w:val="003054B2"/>
    <w:rsid w:val="00313883"/>
    <w:rsid w:val="00322AD5"/>
    <w:rsid w:val="00323C90"/>
    <w:rsid w:val="00343CED"/>
    <w:rsid w:val="00352B51"/>
    <w:rsid w:val="00366EF1"/>
    <w:rsid w:val="00376E8A"/>
    <w:rsid w:val="00380815"/>
    <w:rsid w:val="00384ED5"/>
    <w:rsid w:val="00387E78"/>
    <w:rsid w:val="00396680"/>
    <w:rsid w:val="00397448"/>
    <w:rsid w:val="003A2F19"/>
    <w:rsid w:val="003A6B63"/>
    <w:rsid w:val="003C1EAC"/>
    <w:rsid w:val="003C29A2"/>
    <w:rsid w:val="003D1184"/>
    <w:rsid w:val="003D2C82"/>
    <w:rsid w:val="003D348E"/>
    <w:rsid w:val="003E5354"/>
    <w:rsid w:val="003F3658"/>
    <w:rsid w:val="00401253"/>
    <w:rsid w:val="00402EF4"/>
    <w:rsid w:val="00403864"/>
    <w:rsid w:val="00404C0A"/>
    <w:rsid w:val="004108FC"/>
    <w:rsid w:val="00423123"/>
    <w:rsid w:val="004256D7"/>
    <w:rsid w:val="00427CE9"/>
    <w:rsid w:val="0044737D"/>
    <w:rsid w:val="00453DB8"/>
    <w:rsid w:val="00463693"/>
    <w:rsid w:val="00466702"/>
    <w:rsid w:val="004752A5"/>
    <w:rsid w:val="00483D3A"/>
    <w:rsid w:val="004859A5"/>
    <w:rsid w:val="0049147F"/>
    <w:rsid w:val="00491AD0"/>
    <w:rsid w:val="004924DE"/>
    <w:rsid w:val="004A3A11"/>
    <w:rsid w:val="004A74CD"/>
    <w:rsid w:val="004C1BE3"/>
    <w:rsid w:val="004C2EE3"/>
    <w:rsid w:val="004C55E7"/>
    <w:rsid w:val="004D2A01"/>
    <w:rsid w:val="004D2B21"/>
    <w:rsid w:val="004D3E78"/>
    <w:rsid w:val="004D7299"/>
    <w:rsid w:val="004F0455"/>
    <w:rsid w:val="004F668A"/>
    <w:rsid w:val="00507758"/>
    <w:rsid w:val="005117A1"/>
    <w:rsid w:val="00514138"/>
    <w:rsid w:val="005305AE"/>
    <w:rsid w:val="005308D0"/>
    <w:rsid w:val="00533982"/>
    <w:rsid w:val="00545A74"/>
    <w:rsid w:val="005750CD"/>
    <w:rsid w:val="00584F2F"/>
    <w:rsid w:val="005907BB"/>
    <w:rsid w:val="00597320"/>
    <w:rsid w:val="00597977"/>
    <w:rsid w:val="005B3EBF"/>
    <w:rsid w:val="005E559A"/>
    <w:rsid w:val="00602079"/>
    <w:rsid w:val="00602AEA"/>
    <w:rsid w:val="00607E93"/>
    <w:rsid w:val="00612C0A"/>
    <w:rsid w:val="00613F15"/>
    <w:rsid w:val="00623B33"/>
    <w:rsid w:val="006258D2"/>
    <w:rsid w:val="006345A2"/>
    <w:rsid w:val="00634F3D"/>
    <w:rsid w:val="0063745C"/>
    <w:rsid w:val="006454AD"/>
    <w:rsid w:val="0064607D"/>
    <w:rsid w:val="00647B23"/>
    <w:rsid w:val="00650C51"/>
    <w:rsid w:val="00657A2C"/>
    <w:rsid w:val="00672F7A"/>
    <w:rsid w:val="00683531"/>
    <w:rsid w:val="006A1E18"/>
    <w:rsid w:val="006C40ED"/>
    <w:rsid w:val="006F7511"/>
    <w:rsid w:val="00703BE5"/>
    <w:rsid w:val="00713CEE"/>
    <w:rsid w:val="00714EFE"/>
    <w:rsid w:val="00721AA8"/>
    <w:rsid w:val="007319DD"/>
    <w:rsid w:val="007366A9"/>
    <w:rsid w:val="00750A13"/>
    <w:rsid w:val="00756863"/>
    <w:rsid w:val="00756A40"/>
    <w:rsid w:val="00770F26"/>
    <w:rsid w:val="00783C6D"/>
    <w:rsid w:val="007A6A73"/>
    <w:rsid w:val="007B1542"/>
    <w:rsid w:val="007C617C"/>
    <w:rsid w:val="007D20BD"/>
    <w:rsid w:val="007D5A3B"/>
    <w:rsid w:val="008003FF"/>
    <w:rsid w:val="008054C9"/>
    <w:rsid w:val="00854C11"/>
    <w:rsid w:val="008628D0"/>
    <w:rsid w:val="00865D8E"/>
    <w:rsid w:val="008924AE"/>
    <w:rsid w:val="008A0DC4"/>
    <w:rsid w:val="008C0883"/>
    <w:rsid w:val="008D0A94"/>
    <w:rsid w:val="008D6E04"/>
    <w:rsid w:val="008F0484"/>
    <w:rsid w:val="008F109D"/>
    <w:rsid w:val="008F677B"/>
    <w:rsid w:val="008F77C6"/>
    <w:rsid w:val="0090381C"/>
    <w:rsid w:val="009202FC"/>
    <w:rsid w:val="00926E42"/>
    <w:rsid w:val="00927DFC"/>
    <w:rsid w:val="00935FA0"/>
    <w:rsid w:val="00940FF5"/>
    <w:rsid w:val="00970B89"/>
    <w:rsid w:val="009C348D"/>
    <w:rsid w:val="009D35AF"/>
    <w:rsid w:val="009D4FB4"/>
    <w:rsid w:val="009D5536"/>
    <w:rsid w:val="009E4C99"/>
    <w:rsid w:val="009E54E8"/>
    <w:rsid w:val="009F1B52"/>
    <w:rsid w:val="00A262C4"/>
    <w:rsid w:val="00A30F6D"/>
    <w:rsid w:val="00A50D6F"/>
    <w:rsid w:val="00A73544"/>
    <w:rsid w:val="00A920C4"/>
    <w:rsid w:val="00A92D79"/>
    <w:rsid w:val="00A94895"/>
    <w:rsid w:val="00AB7915"/>
    <w:rsid w:val="00AB7E08"/>
    <w:rsid w:val="00AC0C7B"/>
    <w:rsid w:val="00AC307B"/>
    <w:rsid w:val="00AD0257"/>
    <w:rsid w:val="00AD3125"/>
    <w:rsid w:val="00AD3684"/>
    <w:rsid w:val="00B04C52"/>
    <w:rsid w:val="00B11F16"/>
    <w:rsid w:val="00B17445"/>
    <w:rsid w:val="00B21F2F"/>
    <w:rsid w:val="00B22CC6"/>
    <w:rsid w:val="00B2480C"/>
    <w:rsid w:val="00B33E29"/>
    <w:rsid w:val="00B34715"/>
    <w:rsid w:val="00B3651E"/>
    <w:rsid w:val="00B40352"/>
    <w:rsid w:val="00B435E2"/>
    <w:rsid w:val="00B45CD0"/>
    <w:rsid w:val="00B53894"/>
    <w:rsid w:val="00B60375"/>
    <w:rsid w:val="00B7201B"/>
    <w:rsid w:val="00B96984"/>
    <w:rsid w:val="00BB192D"/>
    <w:rsid w:val="00BB4DD8"/>
    <w:rsid w:val="00BB6EAC"/>
    <w:rsid w:val="00BB7565"/>
    <w:rsid w:val="00BD64A8"/>
    <w:rsid w:val="00BF3DD3"/>
    <w:rsid w:val="00C0449A"/>
    <w:rsid w:val="00C12C7A"/>
    <w:rsid w:val="00C12CF6"/>
    <w:rsid w:val="00C12D4B"/>
    <w:rsid w:val="00C20461"/>
    <w:rsid w:val="00C22178"/>
    <w:rsid w:val="00C27BD9"/>
    <w:rsid w:val="00C350DD"/>
    <w:rsid w:val="00C4078B"/>
    <w:rsid w:val="00C41C88"/>
    <w:rsid w:val="00C45352"/>
    <w:rsid w:val="00C50C08"/>
    <w:rsid w:val="00C535F4"/>
    <w:rsid w:val="00C55803"/>
    <w:rsid w:val="00C62BA2"/>
    <w:rsid w:val="00C81130"/>
    <w:rsid w:val="00C90AB7"/>
    <w:rsid w:val="00CA3ACF"/>
    <w:rsid w:val="00CB5723"/>
    <w:rsid w:val="00CC45F2"/>
    <w:rsid w:val="00CD0D02"/>
    <w:rsid w:val="00CD2380"/>
    <w:rsid w:val="00CE48B7"/>
    <w:rsid w:val="00CE5A42"/>
    <w:rsid w:val="00D008DE"/>
    <w:rsid w:val="00D20A7D"/>
    <w:rsid w:val="00D23C17"/>
    <w:rsid w:val="00D26FD4"/>
    <w:rsid w:val="00D3160E"/>
    <w:rsid w:val="00D331E1"/>
    <w:rsid w:val="00D474D1"/>
    <w:rsid w:val="00D54179"/>
    <w:rsid w:val="00D647B1"/>
    <w:rsid w:val="00D67735"/>
    <w:rsid w:val="00D75260"/>
    <w:rsid w:val="00D80A29"/>
    <w:rsid w:val="00D80ED6"/>
    <w:rsid w:val="00D852F2"/>
    <w:rsid w:val="00D8693A"/>
    <w:rsid w:val="00DB211A"/>
    <w:rsid w:val="00DB58B9"/>
    <w:rsid w:val="00DC3A8A"/>
    <w:rsid w:val="00DC3EBE"/>
    <w:rsid w:val="00DD3F67"/>
    <w:rsid w:val="00DE42CA"/>
    <w:rsid w:val="00DE61F8"/>
    <w:rsid w:val="00DE6659"/>
    <w:rsid w:val="00DE7506"/>
    <w:rsid w:val="00DF2A00"/>
    <w:rsid w:val="00E01113"/>
    <w:rsid w:val="00E05806"/>
    <w:rsid w:val="00E123BA"/>
    <w:rsid w:val="00E13BA1"/>
    <w:rsid w:val="00E25880"/>
    <w:rsid w:val="00E26A78"/>
    <w:rsid w:val="00E30EC8"/>
    <w:rsid w:val="00E36BC7"/>
    <w:rsid w:val="00E7662F"/>
    <w:rsid w:val="00E85ED8"/>
    <w:rsid w:val="00EA2CC9"/>
    <w:rsid w:val="00EB50EC"/>
    <w:rsid w:val="00EE6D5C"/>
    <w:rsid w:val="00EF1348"/>
    <w:rsid w:val="00EF31F9"/>
    <w:rsid w:val="00EF3AB0"/>
    <w:rsid w:val="00F01544"/>
    <w:rsid w:val="00F03E99"/>
    <w:rsid w:val="00F1274E"/>
    <w:rsid w:val="00F27B4D"/>
    <w:rsid w:val="00F7665D"/>
    <w:rsid w:val="00F90371"/>
    <w:rsid w:val="00F93B8A"/>
    <w:rsid w:val="00FB6581"/>
    <w:rsid w:val="00FC2179"/>
    <w:rsid w:val="00FC2CD2"/>
    <w:rsid w:val="00FD630C"/>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14:docId w14:val="576E440C"/>
  <w15:docId w15:val="{40565C5E-CFB9-47B6-8F70-AEA83B06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5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647B2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02869489">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90390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67F2B6-D55C-4682-9ADC-52AB64F3C9D7}"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4A4AE4E0-BE00-4DC2-B4F6-D090A355E784}">
      <dgm:prSet phldrT="[Text]" custT="1"/>
      <dgm:spPr>
        <a:xfrm>
          <a:off x="2722031" y="9728"/>
          <a:ext cx="828918" cy="70130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Head of Building Control </a:t>
          </a:r>
        </a:p>
      </dgm:t>
    </dgm:pt>
    <dgm:pt modelId="{4A0EEC4C-6AE0-43C2-8B2F-567957A6621F}" type="parTrans" cxnId="{6248F702-4CF7-443B-852B-CDF5B45B03FB}">
      <dgm:prSet/>
      <dgm:spPr/>
      <dgm:t>
        <a:bodyPr/>
        <a:lstStyle/>
        <a:p>
          <a:endParaRPr lang="en-GB"/>
        </a:p>
      </dgm:t>
    </dgm:pt>
    <dgm:pt modelId="{377C4982-B92D-417D-8F3A-9A43A75F1F14}" type="sibTrans" cxnId="{6248F702-4CF7-443B-852B-CDF5B45B03FB}">
      <dgm:prSet/>
      <dgm:spPr/>
      <dgm:t>
        <a:bodyPr/>
        <a:lstStyle/>
        <a:p>
          <a:endParaRPr lang="en-GB"/>
        </a:p>
      </dgm:t>
    </dgm:pt>
    <dgm:pt modelId="{CCB4E1D2-5002-4685-815F-8C6631B7B34E}">
      <dgm:prSet phldrT="[Text]" custT="1"/>
      <dgm:spPr>
        <a:xfrm>
          <a:off x="1159" y="885108"/>
          <a:ext cx="828918" cy="800553"/>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Building Control Team Manager  Richmond – North  Area</a:t>
          </a:r>
        </a:p>
      </dgm:t>
    </dgm:pt>
    <dgm:pt modelId="{C40234F4-8C51-41D4-96A5-6515E3D73CEB}" type="parTrans" cxnId="{88BAC70A-9A3C-451C-BD9B-A8398859DB5F}">
      <dgm:prSet/>
      <dgm:spPr>
        <a:xfrm>
          <a:off x="415618" y="711035"/>
          <a:ext cx="2720871" cy="174072"/>
        </a:xfr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A105A208-020A-40F1-A640-2DF6B6EDC283}" type="sibTrans" cxnId="{88BAC70A-9A3C-451C-BD9B-A8398859DB5F}">
      <dgm:prSet/>
      <dgm:spPr/>
      <dgm:t>
        <a:bodyPr/>
        <a:lstStyle/>
        <a:p>
          <a:endParaRPr lang="en-GB"/>
        </a:p>
      </dgm:t>
    </dgm:pt>
    <dgm:pt modelId="{3BECD9F7-80EE-430D-9E72-294C1C483053}">
      <dgm:prSet phldrT="[Text]" custT="1"/>
      <dgm:spPr>
        <a:xfrm>
          <a:off x="3436919" y="885108"/>
          <a:ext cx="828918" cy="808179"/>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Building Control Team Manager </a:t>
          </a:r>
          <a:r>
            <a:rPr lang="en-GB" sz="1100" dirty="0" err="1">
              <a:solidFill>
                <a:sysClr val="windowText" lastClr="000000">
                  <a:hueOff val="0"/>
                  <a:satOff val="0"/>
                  <a:lumOff val="0"/>
                  <a:alphaOff val="0"/>
                </a:sysClr>
              </a:solidFill>
              <a:latin typeface="Calibri"/>
              <a:ea typeface="+mn-ea"/>
              <a:cs typeface="+mn-cs"/>
            </a:rPr>
            <a:t>Wandsworth</a:t>
          </a:r>
          <a:r>
            <a:rPr lang="en-GB" sz="1100" dirty="0">
              <a:solidFill>
                <a:sysClr val="windowText" lastClr="000000">
                  <a:hueOff val="0"/>
                  <a:satOff val="0"/>
                  <a:lumOff val="0"/>
                  <a:alphaOff val="0"/>
                </a:sysClr>
              </a:solidFill>
              <a:latin typeface="Calibri"/>
              <a:ea typeface="+mn-ea"/>
              <a:cs typeface="+mn-cs"/>
            </a:rPr>
            <a:t> – West Area</a:t>
          </a:r>
        </a:p>
      </dgm:t>
    </dgm:pt>
    <dgm:pt modelId="{B6FB4767-9100-4746-964E-70C2B0E6AC16}" type="parTrans" cxnId="{BA42ED1A-8A93-401E-B51B-5386570DD3B1}">
      <dgm:prSet/>
      <dgm:spPr>
        <a:xfrm>
          <a:off x="3136490" y="711035"/>
          <a:ext cx="714888" cy="174072"/>
        </a:xfr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01BD26C7-02D7-41B6-A7D7-DAFB8FEFA690}" type="sibTrans" cxnId="{BA42ED1A-8A93-401E-B51B-5386570DD3B1}">
      <dgm:prSet/>
      <dgm:spPr/>
      <dgm:t>
        <a:bodyPr/>
        <a:lstStyle/>
        <a:p>
          <a:endParaRPr lang="en-GB"/>
        </a:p>
      </dgm:t>
    </dgm:pt>
    <dgm:pt modelId="{3E8ECAE2-F2C1-4E34-B6E5-DE2E4F29B78F}">
      <dgm:prSet phldrT="[Text]" custT="1"/>
      <dgm:spPr>
        <a:xfrm>
          <a:off x="5442902" y="885108"/>
          <a:ext cx="828918" cy="68786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Building Control Technical Support</a:t>
          </a:r>
        </a:p>
      </dgm:t>
    </dgm:pt>
    <dgm:pt modelId="{F1F51E70-75FC-40F6-858F-49ED8F265303}" type="parTrans" cxnId="{3665F5AA-2A94-428D-BD44-28745BFEBC57}">
      <dgm:prSet/>
      <dgm:spPr>
        <a:xfrm>
          <a:off x="3136490" y="711035"/>
          <a:ext cx="2720871" cy="174072"/>
        </a:xfr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D969D4D0-526F-44A5-929F-C8164C086C75}" type="sibTrans" cxnId="{3665F5AA-2A94-428D-BD44-28745BFEBC57}">
      <dgm:prSet/>
      <dgm:spPr/>
      <dgm:t>
        <a:bodyPr/>
        <a:lstStyle/>
        <a:p>
          <a:endParaRPr lang="en-GB"/>
        </a:p>
      </dgm:t>
    </dgm:pt>
    <dgm:pt modelId="{B2CE7711-19C4-4CA7-8E96-ACD353ADB8D8}">
      <dgm:prSet custT="1"/>
      <dgm:spPr>
        <a:xfrm>
          <a:off x="2214372" y="885108"/>
          <a:ext cx="828918" cy="820952"/>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Building Control Team Manager </a:t>
          </a:r>
          <a:r>
            <a:rPr lang="en-GB" sz="1100" dirty="0" err="1">
              <a:solidFill>
                <a:sysClr val="windowText" lastClr="000000">
                  <a:hueOff val="0"/>
                  <a:satOff val="0"/>
                  <a:lumOff val="0"/>
                  <a:alphaOff val="0"/>
                </a:sysClr>
              </a:solidFill>
              <a:latin typeface="Calibri"/>
              <a:ea typeface="+mn-ea"/>
              <a:cs typeface="+mn-cs"/>
            </a:rPr>
            <a:t>Wandsworth</a:t>
          </a:r>
          <a:r>
            <a:rPr lang="en-GB" sz="1100" dirty="0">
              <a:solidFill>
                <a:sysClr val="windowText" lastClr="000000">
                  <a:hueOff val="0"/>
                  <a:satOff val="0"/>
                  <a:lumOff val="0"/>
                  <a:alphaOff val="0"/>
                </a:sysClr>
              </a:solidFill>
              <a:latin typeface="Calibri"/>
              <a:ea typeface="+mn-ea"/>
              <a:cs typeface="+mn-cs"/>
            </a:rPr>
            <a:t> – East Area</a:t>
          </a:r>
        </a:p>
      </dgm:t>
    </dgm:pt>
    <dgm:pt modelId="{C3B5D307-FB46-4DAB-810C-7BBE8BDBF184}" type="parTrans" cxnId="{EE23160C-940A-4BFB-9510-030F68A506E2}">
      <dgm:prSet/>
      <dgm:spPr>
        <a:xfrm>
          <a:off x="2628831" y="711035"/>
          <a:ext cx="507658" cy="174072"/>
        </a:xfr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0C5A6B2E-D5F4-44D3-B2DC-9B48E7799D5E}" type="sibTrans" cxnId="{EE23160C-940A-4BFB-9510-030F68A506E2}">
      <dgm:prSet/>
      <dgm:spPr/>
      <dgm:t>
        <a:bodyPr/>
        <a:lstStyle/>
        <a:p>
          <a:endParaRPr lang="en-GB"/>
        </a:p>
      </dgm:t>
    </dgm:pt>
    <dgm:pt modelId="{F42794B0-CAF0-41E2-BE6C-AF7493EEF464}">
      <dgm:prSet custT="1"/>
      <dgm:spPr>
        <a:xfrm>
          <a:off x="1004151" y="885108"/>
          <a:ext cx="828918" cy="793772"/>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Building Control Team Manager Richmond – South Area</a:t>
          </a:r>
        </a:p>
      </dgm:t>
    </dgm:pt>
    <dgm:pt modelId="{44ECF6D1-4FC8-455C-BAAC-2E7A7E3BFA0B}" type="parTrans" cxnId="{2A72FB2C-DC84-4A64-BA80-AAA707AE14B0}">
      <dgm:prSet/>
      <dgm:spPr>
        <a:xfrm>
          <a:off x="1418610" y="711035"/>
          <a:ext cx="1717880" cy="174072"/>
        </a:xfr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0F0E1EA0-A1E0-4A9C-AAA2-4DB9AAA39C4C}" type="sibTrans" cxnId="{2A72FB2C-DC84-4A64-BA80-AAA707AE14B0}">
      <dgm:prSet/>
      <dgm:spPr/>
      <dgm:t>
        <a:bodyPr/>
        <a:lstStyle/>
        <a:p>
          <a:endParaRPr lang="en-GB"/>
        </a:p>
      </dgm:t>
    </dgm:pt>
    <dgm:pt modelId="{CD55815B-7C19-47D1-BC94-C03FB699DD40}">
      <dgm:prSet custT="1"/>
      <dgm:spPr>
        <a:xfrm>
          <a:off x="4439911" y="885108"/>
          <a:ext cx="828918" cy="731744"/>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Building Control Team Manager – Nine Elms</a:t>
          </a:r>
        </a:p>
      </dgm:t>
    </dgm:pt>
    <dgm:pt modelId="{3A30BDBF-EF83-47CC-8F0B-0BA60C2D955D}" type="parTrans" cxnId="{1BFD73D0-79DC-4843-BCCD-D8A862530165}">
      <dgm:prSet/>
      <dgm:spPr>
        <a:xfrm>
          <a:off x="3136490" y="711035"/>
          <a:ext cx="1717880" cy="174072"/>
        </a:xfr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5FB8CE82-4C05-48CD-B133-01A75C230E80}" type="sibTrans" cxnId="{1BFD73D0-79DC-4843-BCCD-D8A862530165}">
      <dgm:prSet/>
      <dgm:spPr/>
      <dgm:t>
        <a:bodyPr/>
        <a:lstStyle/>
        <a:p>
          <a:endParaRPr lang="en-GB"/>
        </a:p>
      </dgm:t>
    </dgm:pt>
    <dgm:pt modelId="{36D1C869-7937-440E-BF68-A6AACFCA1363}">
      <dgm:prSet custT="1"/>
      <dgm:spPr>
        <a:xfrm>
          <a:off x="1159" y="1859734"/>
          <a:ext cx="828918" cy="600593"/>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Senior Building Control Surveyor x 5 </a:t>
          </a:r>
        </a:p>
      </dgm:t>
    </dgm:pt>
    <dgm:pt modelId="{212229AE-9A17-4C36-93DA-91FF916D676E}" type="parTrans" cxnId="{7049E8DB-F798-42B1-B3BD-F6F744D4AE7C}">
      <dgm:prSet/>
      <dgm:spPr>
        <a:xfrm>
          <a:off x="369898" y="1685661"/>
          <a:ext cx="91440" cy="174072"/>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EDC71F4-2BE5-4068-8D05-E622CBDD46DF}" type="sibTrans" cxnId="{7049E8DB-F798-42B1-B3BD-F6F744D4AE7C}">
      <dgm:prSet/>
      <dgm:spPr/>
      <dgm:t>
        <a:bodyPr/>
        <a:lstStyle/>
        <a:p>
          <a:endParaRPr lang="en-GB"/>
        </a:p>
      </dgm:t>
    </dgm:pt>
    <dgm:pt modelId="{4A9B5B3A-5CB3-4056-A5DB-4C421CA92CC2}">
      <dgm:prSet custT="1"/>
      <dgm:spPr>
        <a:xfrm>
          <a:off x="208389" y="2634400"/>
          <a:ext cx="828918" cy="54166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Building Control Surveyor </a:t>
          </a:r>
        </a:p>
      </dgm:t>
    </dgm:pt>
    <dgm:pt modelId="{0899CCE7-21B5-4112-978D-14D131D34CAF}" type="parTrans" cxnId="{510F2D0D-5E95-4D20-876A-8CEDD6E27CFA}">
      <dgm:prSet/>
      <dgm:spPr>
        <a:xfrm>
          <a:off x="84051" y="2460327"/>
          <a:ext cx="124337" cy="444905"/>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66F54858-9BA3-41A8-8481-8097A2F24579}" type="sibTrans" cxnId="{510F2D0D-5E95-4D20-876A-8CEDD6E27CFA}">
      <dgm:prSet/>
      <dgm:spPr/>
      <dgm:t>
        <a:bodyPr/>
        <a:lstStyle/>
        <a:p>
          <a:endParaRPr lang="en-GB"/>
        </a:p>
      </dgm:t>
    </dgm:pt>
    <dgm:pt modelId="{40A4851E-39FF-4353-8209-BDFDA58EEB2B}">
      <dgm:prSet custT="1"/>
      <dgm:spPr>
        <a:xfrm>
          <a:off x="1004151" y="1852953"/>
          <a:ext cx="828918" cy="63289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Senior Building Control Surveyor x 4 </a:t>
          </a:r>
        </a:p>
      </dgm:t>
    </dgm:pt>
    <dgm:pt modelId="{C738D2D8-E7C8-440A-9D93-A2DE6E018450}" type="parTrans" cxnId="{DECB6915-998D-499E-9E4C-4D0CC76897D8}">
      <dgm:prSet/>
      <dgm:spPr>
        <a:xfrm>
          <a:off x="1372890" y="1678880"/>
          <a:ext cx="91440" cy="174072"/>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238E261D-7556-41D6-AD7F-9C4CA4EC0FA4}" type="sibTrans" cxnId="{DECB6915-998D-499E-9E4C-4D0CC76897D8}">
      <dgm:prSet/>
      <dgm:spPr/>
      <dgm:t>
        <a:bodyPr/>
        <a:lstStyle/>
        <a:p>
          <a:endParaRPr lang="en-GB"/>
        </a:p>
      </dgm:t>
    </dgm:pt>
    <dgm:pt modelId="{8F1D4834-09A9-4AF5-84F9-4F38A085A77B}">
      <dgm:prSet custT="1"/>
      <dgm:spPr>
        <a:xfrm>
          <a:off x="1211380" y="2659922"/>
          <a:ext cx="828918" cy="60654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Building Control Surveyor </a:t>
          </a:r>
        </a:p>
      </dgm:t>
    </dgm:pt>
    <dgm:pt modelId="{A027F4F0-5A49-47F3-B627-A29B974ADE70}" type="parTrans" cxnId="{69ADB15D-DDC3-4124-B724-079524A381B6}">
      <dgm:prSet/>
      <dgm:spPr>
        <a:xfrm>
          <a:off x="1087042" y="2485849"/>
          <a:ext cx="124337" cy="477347"/>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DC1864C1-06B7-4C65-96E9-CCBE5464292B}" type="sibTrans" cxnId="{69ADB15D-DDC3-4124-B724-079524A381B6}">
      <dgm:prSet/>
      <dgm:spPr/>
      <dgm:t>
        <a:bodyPr/>
        <a:lstStyle/>
        <a:p>
          <a:endParaRPr lang="en-GB"/>
        </a:p>
      </dgm:t>
    </dgm:pt>
    <dgm:pt modelId="{C0E05AD3-E100-40BF-99FF-5BDDE51AD55A}">
      <dgm:prSet custT="1"/>
      <dgm:spPr>
        <a:xfrm>
          <a:off x="2214372" y="1880134"/>
          <a:ext cx="828918" cy="604207"/>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Senior Building Control Surveyor x 4 </a:t>
          </a:r>
        </a:p>
      </dgm:t>
    </dgm:pt>
    <dgm:pt modelId="{9688FB2B-7D41-4E98-8B2B-DE40A89A6E7C}" type="parTrans" cxnId="{20E24683-18E3-4775-A2BC-D0FEFD16BD68}">
      <dgm:prSet/>
      <dgm:spPr>
        <a:xfrm>
          <a:off x="2583111" y="1706061"/>
          <a:ext cx="91440" cy="174072"/>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460BC293-393C-492B-B171-33F198E69481}" type="sibTrans" cxnId="{20E24683-18E3-4775-A2BC-D0FEFD16BD68}">
      <dgm:prSet/>
      <dgm:spPr/>
      <dgm:t>
        <a:bodyPr/>
        <a:lstStyle/>
        <a:p>
          <a:endParaRPr lang="en-GB"/>
        </a:p>
      </dgm:t>
    </dgm:pt>
    <dgm:pt modelId="{00C824AC-39E6-4E57-BA37-6737E3985356}">
      <dgm:prSet custT="1"/>
      <dgm:spPr>
        <a:xfrm>
          <a:off x="2214372" y="2658414"/>
          <a:ext cx="828918" cy="64673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Building Control Surveyor x 1</a:t>
          </a:r>
        </a:p>
      </dgm:t>
    </dgm:pt>
    <dgm:pt modelId="{B6DC66F3-4ABF-4B9A-9572-04387822C382}" type="parTrans" cxnId="{5DC42BD0-D869-4475-AE11-5315D9B1DB4D}">
      <dgm:prSet/>
      <dgm:spPr>
        <a:xfrm>
          <a:off x="2583111" y="2484341"/>
          <a:ext cx="91440" cy="174072"/>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D54C68EE-0D68-49A9-BBD0-8949D3A03817}" type="sibTrans" cxnId="{5DC42BD0-D869-4475-AE11-5315D9B1DB4D}">
      <dgm:prSet/>
      <dgm:spPr/>
      <dgm:t>
        <a:bodyPr/>
        <a:lstStyle/>
        <a:p>
          <a:endParaRPr lang="en-GB"/>
        </a:p>
      </dgm:t>
    </dgm:pt>
    <dgm:pt modelId="{88574000-70D6-409F-87A0-B3168645CF36}">
      <dgm:prSet custT="1"/>
      <dgm:spPr>
        <a:xfrm>
          <a:off x="3337407" y="1867360"/>
          <a:ext cx="1027942" cy="57466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Senior Building Control Surveyor x 4</a:t>
          </a:r>
        </a:p>
      </dgm:t>
    </dgm:pt>
    <dgm:pt modelId="{BA9F131D-6FE5-47C9-BFC6-5779B32E94CF}" type="parTrans" cxnId="{29982805-A329-4465-B670-41AD76E3C8D6}">
      <dgm:prSet/>
      <dgm:spPr>
        <a:xfrm>
          <a:off x="3805658" y="1693287"/>
          <a:ext cx="91440" cy="174072"/>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CCBD9553-4A16-4E67-A398-EA3C2A49DBE0}" type="sibTrans" cxnId="{29982805-A329-4465-B670-41AD76E3C8D6}">
      <dgm:prSet/>
      <dgm:spPr/>
      <dgm:t>
        <a:bodyPr/>
        <a:lstStyle/>
        <a:p>
          <a:endParaRPr lang="en-GB"/>
        </a:p>
      </dgm:t>
    </dgm:pt>
    <dgm:pt modelId="{78D542E7-DCF0-44EB-885B-0C060F51AE98}">
      <dgm:prSet custT="1"/>
      <dgm:spPr>
        <a:xfrm>
          <a:off x="3436919" y="2616102"/>
          <a:ext cx="828918" cy="616931"/>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Building Control Surveyor x 1</a:t>
          </a:r>
        </a:p>
      </dgm:t>
    </dgm:pt>
    <dgm:pt modelId="{E66433F3-E592-464B-8EFA-61495C77F333}" type="parTrans" cxnId="{01D712FC-BC61-49A0-AADE-95315ADFCEE1}">
      <dgm:prSet/>
      <dgm:spPr>
        <a:xfrm>
          <a:off x="3805658" y="2442029"/>
          <a:ext cx="91440" cy="174072"/>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7F9D875-E965-4F8D-8503-7A5A906E44E1}" type="sibTrans" cxnId="{01D712FC-BC61-49A0-AADE-95315ADFCEE1}">
      <dgm:prSet/>
      <dgm:spPr/>
      <dgm:t>
        <a:bodyPr/>
        <a:lstStyle/>
        <a:p>
          <a:endParaRPr lang="en-GB"/>
        </a:p>
      </dgm:t>
    </dgm:pt>
    <dgm:pt modelId="{63CD0DB9-B0FF-4811-86D0-F349EF9C2EB7}">
      <dgm:prSet custT="1"/>
      <dgm:spPr>
        <a:xfrm>
          <a:off x="4647140" y="1790925"/>
          <a:ext cx="1131747" cy="549991"/>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Senior Building Control Surveyor x 2</a:t>
          </a:r>
        </a:p>
      </dgm:t>
    </dgm:pt>
    <dgm:pt modelId="{E88DDBAF-8393-480F-BF2B-F200A2DAAFC3}" type="parTrans" cxnId="{EA9121E8-3065-4A53-8838-3E28002C9DBA}">
      <dgm:prSet/>
      <dgm:spPr>
        <a:xfrm>
          <a:off x="4522803" y="1616853"/>
          <a:ext cx="124337" cy="449068"/>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3597B6C-F1B8-4F5A-9A41-A794869DAB83}" type="sibTrans" cxnId="{EA9121E8-3065-4A53-8838-3E28002C9DBA}">
      <dgm:prSet/>
      <dgm:spPr/>
      <dgm:t>
        <a:bodyPr/>
        <a:lstStyle/>
        <a:p>
          <a:endParaRPr lang="en-GB"/>
        </a:p>
      </dgm:t>
    </dgm:pt>
    <dgm:pt modelId="{65360F87-6610-4EB0-A19B-D9AA7F420AC7}">
      <dgm:prSet custT="1"/>
      <dgm:spPr>
        <a:xfrm>
          <a:off x="2539043" y="3479976"/>
          <a:ext cx="1048474" cy="414459"/>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a:solidFill>
                <a:sysClr val="windowText" lastClr="000000">
                  <a:hueOff val="0"/>
                  <a:satOff val="0"/>
                  <a:lumOff val="0"/>
                  <a:alphaOff val="0"/>
                </a:sysClr>
              </a:solidFill>
              <a:latin typeface="Calibri"/>
              <a:ea typeface="+mn-ea"/>
              <a:cs typeface="+mn-cs"/>
            </a:rPr>
            <a:t>Assistant Building Control Surevyor x1</a:t>
          </a:r>
        </a:p>
      </dgm:t>
    </dgm:pt>
    <dgm:pt modelId="{BF2B7733-3775-45A5-88CC-073503DAA2C7}" type="parTrans" cxnId="{DF24AD0B-948C-4538-90AA-3D5D2D87DE31}">
      <dgm:prSet/>
      <dgm:spPr>
        <a:xfrm>
          <a:off x="2297264" y="3305144"/>
          <a:ext cx="241779" cy="382061"/>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3751E9B-C022-4C03-9D48-11C8C3CCFB5D}" type="sibTrans" cxnId="{DF24AD0B-948C-4538-90AA-3D5D2D87DE31}">
      <dgm:prSet/>
      <dgm:spPr/>
      <dgm:t>
        <a:bodyPr/>
        <a:lstStyle/>
        <a:p>
          <a:endParaRPr lang="en-GB"/>
        </a:p>
      </dgm:t>
    </dgm:pt>
    <dgm:pt modelId="{8EFD093C-9EE9-4B0B-87DB-DC8678AE1AE5}">
      <dgm:prSet custT="1"/>
      <dgm:spPr>
        <a:xfrm>
          <a:off x="3644149" y="3407106"/>
          <a:ext cx="987457" cy="414459"/>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a:solidFill>
                <a:sysClr val="windowText" lastClr="000000">
                  <a:hueOff val="0"/>
                  <a:satOff val="0"/>
                  <a:lumOff val="0"/>
                  <a:alphaOff val="0"/>
                </a:sysClr>
              </a:solidFill>
              <a:latin typeface="Calibri"/>
              <a:ea typeface="+mn-ea"/>
              <a:cs typeface="+mn-cs"/>
            </a:rPr>
            <a:t>Assistant Building Control Surveyor x 1</a:t>
          </a:r>
        </a:p>
      </dgm:t>
    </dgm:pt>
    <dgm:pt modelId="{DD4D219C-7A07-4B44-B6F6-26EAF9ED79B6}" type="parTrans" cxnId="{753619AF-1B5C-44AE-BDDE-B9A1D0DE54A7}">
      <dgm:prSet/>
      <dgm:spPr>
        <a:xfrm>
          <a:off x="3519811" y="3233033"/>
          <a:ext cx="124337" cy="381302"/>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C3AB255C-7BBF-451A-B23F-3C41BDF8775F}" type="sibTrans" cxnId="{753619AF-1B5C-44AE-BDDE-B9A1D0DE54A7}">
      <dgm:prSet/>
      <dgm:spPr/>
      <dgm:t>
        <a:bodyPr/>
        <a:lstStyle/>
        <a:p>
          <a:endParaRPr lang="en-GB"/>
        </a:p>
      </dgm:t>
    </dgm:pt>
    <dgm:pt modelId="{1E01E394-C7D9-4B4E-BB0E-F3EE02CC7FDE}" type="pres">
      <dgm:prSet presAssocID="{F767F2B6-D55C-4682-9ADC-52AB64F3C9D7}" presName="hierChild1" presStyleCnt="0">
        <dgm:presLayoutVars>
          <dgm:orgChart val="1"/>
          <dgm:chPref val="1"/>
          <dgm:dir/>
          <dgm:animOne val="branch"/>
          <dgm:animLvl val="lvl"/>
          <dgm:resizeHandles/>
        </dgm:presLayoutVars>
      </dgm:prSet>
      <dgm:spPr/>
    </dgm:pt>
    <dgm:pt modelId="{A773D8CD-77CF-45F0-A7FA-9E9CF551A1C8}" type="pres">
      <dgm:prSet presAssocID="{4A4AE4E0-BE00-4DC2-B4F6-D090A355E784}" presName="hierRoot1" presStyleCnt="0">
        <dgm:presLayoutVars>
          <dgm:hierBranch val="init"/>
        </dgm:presLayoutVars>
      </dgm:prSet>
      <dgm:spPr/>
    </dgm:pt>
    <dgm:pt modelId="{769885DF-FAA5-4C80-B7B7-A08AD17292A0}" type="pres">
      <dgm:prSet presAssocID="{4A4AE4E0-BE00-4DC2-B4F6-D090A355E784}" presName="rootComposite1" presStyleCnt="0"/>
      <dgm:spPr/>
    </dgm:pt>
    <dgm:pt modelId="{B88DE19F-2908-40E1-A3C4-A40B2DDBC51B}" type="pres">
      <dgm:prSet presAssocID="{4A4AE4E0-BE00-4DC2-B4F6-D090A355E784}" presName="rootText1" presStyleLbl="node0" presStyleIdx="0" presStyleCnt="1" custScaleY="169210">
        <dgm:presLayoutVars>
          <dgm:chPref val="3"/>
        </dgm:presLayoutVars>
      </dgm:prSet>
      <dgm:spPr>
        <a:prstGeom prst="rect">
          <a:avLst/>
        </a:prstGeom>
      </dgm:spPr>
    </dgm:pt>
    <dgm:pt modelId="{8BBE17A1-EBEA-475D-B29A-DDAF5A3BA55D}" type="pres">
      <dgm:prSet presAssocID="{4A4AE4E0-BE00-4DC2-B4F6-D090A355E784}" presName="rootConnector1" presStyleLbl="node1" presStyleIdx="0" presStyleCnt="0"/>
      <dgm:spPr/>
    </dgm:pt>
    <dgm:pt modelId="{6AD46A75-D6C0-41F3-B8B4-290DFF8BE8D5}" type="pres">
      <dgm:prSet presAssocID="{4A4AE4E0-BE00-4DC2-B4F6-D090A355E784}" presName="hierChild2" presStyleCnt="0"/>
      <dgm:spPr/>
    </dgm:pt>
    <dgm:pt modelId="{F0B0DEF1-4A39-469B-ABF6-535BB014114F}" type="pres">
      <dgm:prSet presAssocID="{C40234F4-8C51-41D4-96A5-6515E3D73CEB}" presName="Name37" presStyleLbl="parChTrans1D2" presStyleIdx="0" presStyleCnt="6"/>
      <dgm:spPr>
        <a:custGeom>
          <a:avLst/>
          <a:gdLst/>
          <a:ahLst/>
          <a:cxnLst/>
          <a:rect l="0" t="0" r="0" b="0"/>
          <a:pathLst>
            <a:path>
              <a:moveTo>
                <a:pt x="2720871" y="0"/>
              </a:moveTo>
              <a:lnTo>
                <a:pt x="2720871" y="87036"/>
              </a:lnTo>
              <a:lnTo>
                <a:pt x="0" y="87036"/>
              </a:lnTo>
              <a:lnTo>
                <a:pt x="0" y="174072"/>
              </a:lnTo>
            </a:path>
          </a:pathLst>
        </a:custGeom>
      </dgm:spPr>
    </dgm:pt>
    <dgm:pt modelId="{D5FE90E9-2D49-4155-9423-97D41D952BB6}" type="pres">
      <dgm:prSet presAssocID="{CCB4E1D2-5002-4685-815F-8C6631B7B34E}" presName="hierRoot2" presStyleCnt="0">
        <dgm:presLayoutVars>
          <dgm:hierBranch val="init"/>
        </dgm:presLayoutVars>
      </dgm:prSet>
      <dgm:spPr/>
    </dgm:pt>
    <dgm:pt modelId="{A7BA6188-B317-4FF5-A45D-B351161E01F2}" type="pres">
      <dgm:prSet presAssocID="{CCB4E1D2-5002-4685-815F-8C6631B7B34E}" presName="rootComposite" presStyleCnt="0"/>
      <dgm:spPr/>
    </dgm:pt>
    <dgm:pt modelId="{98F3A6CC-E28D-4DA3-B5F7-DE04CD43227D}" type="pres">
      <dgm:prSet presAssocID="{CCB4E1D2-5002-4685-815F-8C6631B7B34E}" presName="rootText" presStyleLbl="node2" presStyleIdx="0" presStyleCnt="6" custScaleY="193156">
        <dgm:presLayoutVars>
          <dgm:chPref val="3"/>
        </dgm:presLayoutVars>
      </dgm:prSet>
      <dgm:spPr>
        <a:prstGeom prst="rect">
          <a:avLst/>
        </a:prstGeom>
      </dgm:spPr>
    </dgm:pt>
    <dgm:pt modelId="{6F53C47C-9BDC-4A6F-B1F1-81094FFCC476}" type="pres">
      <dgm:prSet presAssocID="{CCB4E1D2-5002-4685-815F-8C6631B7B34E}" presName="rootConnector" presStyleLbl="node2" presStyleIdx="0" presStyleCnt="6"/>
      <dgm:spPr/>
    </dgm:pt>
    <dgm:pt modelId="{51D26FD8-225C-464B-BC88-22B2C644D47E}" type="pres">
      <dgm:prSet presAssocID="{CCB4E1D2-5002-4685-815F-8C6631B7B34E}" presName="hierChild4" presStyleCnt="0"/>
      <dgm:spPr/>
    </dgm:pt>
    <dgm:pt modelId="{0BFE5F5A-B835-4BEB-A0D2-48BF82DCB6DA}" type="pres">
      <dgm:prSet presAssocID="{212229AE-9A17-4C36-93DA-91FF916D676E}" presName="Name37" presStyleLbl="parChTrans1D3" presStyleIdx="0" presStyleCnt="5"/>
      <dgm:spPr>
        <a:custGeom>
          <a:avLst/>
          <a:gdLst/>
          <a:ahLst/>
          <a:cxnLst/>
          <a:rect l="0" t="0" r="0" b="0"/>
          <a:pathLst>
            <a:path>
              <a:moveTo>
                <a:pt x="45720" y="0"/>
              </a:moveTo>
              <a:lnTo>
                <a:pt x="45720" y="174072"/>
              </a:lnTo>
            </a:path>
          </a:pathLst>
        </a:custGeom>
      </dgm:spPr>
    </dgm:pt>
    <dgm:pt modelId="{6AA51763-B8EA-4344-93AC-C4F0BE566F16}" type="pres">
      <dgm:prSet presAssocID="{36D1C869-7937-440E-BF68-A6AACFCA1363}" presName="hierRoot2" presStyleCnt="0">
        <dgm:presLayoutVars>
          <dgm:hierBranch val="init"/>
        </dgm:presLayoutVars>
      </dgm:prSet>
      <dgm:spPr/>
    </dgm:pt>
    <dgm:pt modelId="{7669B392-FA6C-4E20-AEEB-5C1B3BAEA419}" type="pres">
      <dgm:prSet presAssocID="{36D1C869-7937-440E-BF68-A6AACFCA1363}" presName="rootComposite" presStyleCnt="0"/>
      <dgm:spPr/>
    </dgm:pt>
    <dgm:pt modelId="{EE7BF98E-3DD5-495A-9E14-7839025DAF65}" type="pres">
      <dgm:prSet presAssocID="{36D1C869-7937-440E-BF68-A6AACFCA1363}" presName="rootText" presStyleLbl="node3" presStyleIdx="0" presStyleCnt="5" custScaleY="144910">
        <dgm:presLayoutVars>
          <dgm:chPref val="3"/>
        </dgm:presLayoutVars>
      </dgm:prSet>
      <dgm:spPr>
        <a:prstGeom prst="rect">
          <a:avLst/>
        </a:prstGeom>
      </dgm:spPr>
    </dgm:pt>
    <dgm:pt modelId="{F0E2641E-C5FC-4150-8881-3841BC4AF210}" type="pres">
      <dgm:prSet presAssocID="{36D1C869-7937-440E-BF68-A6AACFCA1363}" presName="rootConnector" presStyleLbl="node3" presStyleIdx="0" presStyleCnt="5"/>
      <dgm:spPr/>
    </dgm:pt>
    <dgm:pt modelId="{A7EC5CC2-9C98-45A4-BA2F-304601261DE2}" type="pres">
      <dgm:prSet presAssocID="{36D1C869-7937-440E-BF68-A6AACFCA1363}" presName="hierChild4" presStyleCnt="0"/>
      <dgm:spPr/>
    </dgm:pt>
    <dgm:pt modelId="{1639A549-79CB-4E14-9F45-1CAFE86BA0AF}" type="pres">
      <dgm:prSet presAssocID="{0899CCE7-21B5-4112-978D-14D131D34CAF}" presName="Name37" presStyleLbl="parChTrans1D4" presStyleIdx="0" presStyleCnt="6"/>
      <dgm:spPr>
        <a:custGeom>
          <a:avLst/>
          <a:gdLst/>
          <a:ahLst/>
          <a:cxnLst/>
          <a:rect l="0" t="0" r="0" b="0"/>
          <a:pathLst>
            <a:path>
              <a:moveTo>
                <a:pt x="0" y="0"/>
              </a:moveTo>
              <a:lnTo>
                <a:pt x="0" y="444905"/>
              </a:lnTo>
              <a:lnTo>
                <a:pt x="124337" y="444905"/>
              </a:lnTo>
            </a:path>
          </a:pathLst>
        </a:custGeom>
      </dgm:spPr>
    </dgm:pt>
    <dgm:pt modelId="{FE19136F-3C01-4E70-8292-E97439964202}" type="pres">
      <dgm:prSet presAssocID="{4A9B5B3A-5CB3-4056-A5DB-4C421CA92CC2}" presName="hierRoot2" presStyleCnt="0">
        <dgm:presLayoutVars>
          <dgm:hierBranch val="init"/>
        </dgm:presLayoutVars>
      </dgm:prSet>
      <dgm:spPr/>
    </dgm:pt>
    <dgm:pt modelId="{374A73D2-6AD1-4101-BD75-794B32580C70}" type="pres">
      <dgm:prSet presAssocID="{4A9B5B3A-5CB3-4056-A5DB-4C421CA92CC2}" presName="rootComposite" presStyleCnt="0"/>
      <dgm:spPr/>
    </dgm:pt>
    <dgm:pt modelId="{B135ED06-2E2E-4602-A965-CE28D891AA80}" type="pres">
      <dgm:prSet presAssocID="{4A9B5B3A-5CB3-4056-A5DB-4C421CA92CC2}" presName="rootText" presStyleLbl="node4" presStyleIdx="0" presStyleCnt="6" custScaleY="130692">
        <dgm:presLayoutVars>
          <dgm:chPref val="3"/>
        </dgm:presLayoutVars>
      </dgm:prSet>
      <dgm:spPr>
        <a:prstGeom prst="rect">
          <a:avLst/>
        </a:prstGeom>
      </dgm:spPr>
    </dgm:pt>
    <dgm:pt modelId="{C8DDF1A1-5C6E-429A-A761-173E6DD9B714}" type="pres">
      <dgm:prSet presAssocID="{4A9B5B3A-5CB3-4056-A5DB-4C421CA92CC2}" presName="rootConnector" presStyleLbl="node4" presStyleIdx="0" presStyleCnt="6"/>
      <dgm:spPr/>
    </dgm:pt>
    <dgm:pt modelId="{09F244FC-F033-4762-8957-A4B16683F62F}" type="pres">
      <dgm:prSet presAssocID="{4A9B5B3A-5CB3-4056-A5DB-4C421CA92CC2}" presName="hierChild4" presStyleCnt="0"/>
      <dgm:spPr/>
    </dgm:pt>
    <dgm:pt modelId="{7B8975A6-31C8-4FF1-B181-BF6BB0C4BE60}" type="pres">
      <dgm:prSet presAssocID="{4A9B5B3A-5CB3-4056-A5DB-4C421CA92CC2}" presName="hierChild5" presStyleCnt="0"/>
      <dgm:spPr/>
    </dgm:pt>
    <dgm:pt modelId="{D3526FB3-6CB6-4F7B-96FB-47875CA51E9C}" type="pres">
      <dgm:prSet presAssocID="{36D1C869-7937-440E-BF68-A6AACFCA1363}" presName="hierChild5" presStyleCnt="0"/>
      <dgm:spPr/>
    </dgm:pt>
    <dgm:pt modelId="{4C7913CB-ADF4-422D-B1B4-2A19D90B34FE}" type="pres">
      <dgm:prSet presAssocID="{CCB4E1D2-5002-4685-815F-8C6631B7B34E}" presName="hierChild5" presStyleCnt="0"/>
      <dgm:spPr/>
    </dgm:pt>
    <dgm:pt modelId="{4A341514-DCD4-447D-83CF-880ED7D7BC3C}" type="pres">
      <dgm:prSet presAssocID="{44ECF6D1-4FC8-455C-BAAC-2E7A7E3BFA0B}" presName="Name37" presStyleLbl="parChTrans1D2" presStyleIdx="1" presStyleCnt="6"/>
      <dgm:spPr>
        <a:custGeom>
          <a:avLst/>
          <a:gdLst/>
          <a:ahLst/>
          <a:cxnLst/>
          <a:rect l="0" t="0" r="0" b="0"/>
          <a:pathLst>
            <a:path>
              <a:moveTo>
                <a:pt x="1717880" y="0"/>
              </a:moveTo>
              <a:lnTo>
                <a:pt x="1717880" y="87036"/>
              </a:lnTo>
              <a:lnTo>
                <a:pt x="0" y="87036"/>
              </a:lnTo>
              <a:lnTo>
                <a:pt x="0" y="174072"/>
              </a:lnTo>
            </a:path>
          </a:pathLst>
        </a:custGeom>
      </dgm:spPr>
    </dgm:pt>
    <dgm:pt modelId="{00C9B652-B9B9-4E57-A330-2F9890D09D8B}" type="pres">
      <dgm:prSet presAssocID="{F42794B0-CAF0-41E2-BE6C-AF7493EEF464}" presName="hierRoot2" presStyleCnt="0">
        <dgm:presLayoutVars>
          <dgm:hierBranch val="init"/>
        </dgm:presLayoutVars>
      </dgm:prSet>
      <dgm:spPr/>
    </dgm:pt>
    <dgm:pt modelId="{62CC89AE-CA86-49AC-B796-03A85B7BC13D}" type="pres">
      <dgm:prSet presAssocID="{F42794B0-CAF0-41E2-BE6C-AF7493EEF464}" presName="rootComposite" presStyleCnt="0"/>
      <dgm:spPr/>
    </dgm:pt>
    <dgm:pt modelId="{FBCC2646-D687-41C0-BCE1-C6C7C0618814}" type="pres">
      <dgm:prSet presAssocID="{F42794B0-CAF0-41E2-BE6C-AF7493EEF464}" presName="rootText" presStyleLbl="node2" presStyleIdx="1" presStyleCnt="6" custScaleY="191520">
        <dgm:presLayoutVars>
          <dgm:chPref val="3"/>
        </dgm:presLayoutVars>
      </dgm:prSet>
      <dgm:spPr>
        <a:prstGeom prst="rect">
          <a:avLst/>
        </a:prstGeom>
      </dgm:spPr>
    </dgm:pt>
    <dgm:pt modelId="{8EF5A275-5522-4F74-8E59-7578AC730F06}" type="pres">
      <dgm:prSet presAssocID="{F42794B0-CAF0-41E2-BE6C-AF7493EEF464}" presName="rootConnector" presStyleLbl="node2" presStyleIdx="1" presStyleCnt="6"/>
      <dgm:spPr/>
    </dgm:pt>
    <dgm:pt modelId="{39E99A35-BE61-4B7E-B560-64057221D61A}" type="pres">
      <dgm:prSet presAssocID="{F42794B0-CAF0-41E2-BE6C-AF7493EEF464}" presName="hierChild4" presStyleCnt="0"/>
      <dgm:spPr/>
    </dgm:pt>
    <dgm:pt modelId="{6A0A518B-2F8B-4DE0-91B2-B9AA669208C0}" type="pres">
      <dgm:prSet presAssocID="{C738D2D8-E7C8-440A-9D93-A2DE6E018450}" presName="Name37" presStyleLbl="parChTrans1D3" presStyleIdx="1" presStyleCnt="5"/>
      <dgm:spPr>
        <a:custGeom>
          <a:avLst/>
          <a:gdLst/>
          <a:ahLst/>
          <a:cxnLst/>
          <a:rect l="0" t="0" r="0" b="0"/>
          <a:pathLst>
            <a:path>
              <a:moveTo>
                <a:pt x="45720" y="0"/>
              </a:moveTo>
              <a:lnTo>
                <a:pt x="45720" y="174072"/>
              </a:lnTo>
            </a:path>
          </a:pathLst>
        </a:custGeom>
      </dgm:spPr>
    </dgm:pt>
    <dgm:pt modelId="{93FBFB94-2844-4E74-8AF1-135E0CFA5F28}" type="pres">
      <dgm:prSet presAssocID="{40A4851E-39FF-4353-8209-BDFDA58EEB2B}" presName="hierRoot2" presStyleCnt="0">
        <dgm:presLayoutVars>
          <dgm:hierBranch val="init"/>
        </dgm:presLayoutVars>
      </dgm:prSet>
      <dgm:spPr/>
    </dgm:pt>
    <dgm:pt modelId="{6F0E0315-455F-4C1A-A5F8-C7A6ACCAD27C}" type="pres">
      <dgm:prSet presAssocID="{40A4851E-39FF-4353-8209-BDFDA58EEB2B}" presName="rootComposite" presStyleCnt="0"/>
      <dgm:spPr/>
    </dgm:pt>
    <dgm:pt modelId="{84CA5C41-FDAC-4CC1-A18D-2C4CDBCFE0FD}" type="pres">
      <dgm:prSet presAssocID="{40A4851E-39FF-4353-8209-BDFDA58EEB2B}" presName="rootText" presStyleLbl="node3" presStyleIdx="1" presStyleCnt="5" custScaleY="152704">
        <dgm:presLayoutVars>
          <dgm:chPref val="3"/>
        </dgm:presLayoutVars>
      </dgm:prSet>
      <dgm:spPr>
        <a:prstGeom prst="rect">
          <a:avLst/>
        </a:prstGeom>
      </dgm:spPr>
    </dgm:pt>
    <dgm:pt modelId="{84070B2A-8039-4A93-BF2F-146D1541138B}" type="pres">
      <dgm:prSet presAssocID="{40A4851E-39FF-4353-8209-BDFDA58EEB2B}" presName="rootConnector" presStyleLbl="node3" presStyleIdx="1" presStyleCnt="5"/>
      <dgm:spPr/>
    </dgm:pt>
    <dgm:pt modelId="{E630932F-711E-430B-9BF5-0054C506131C}" type="pres">
      <dgm:prSet presAssocID="{40A4851E-39FF-4353-8209-BDFDA58EEB2B}" presName="hierChild4" presStyleCnt="0"/>
      <dgm:spPr/>
    </dgm:pt>
    <dgm:pt modelId="{C7480EA8-CFDD-4508-A228-24ACFF307B0D}" type="pres">
      <dgm:prSet presAssocID="{A027F4F0-5A49-47F3-B627-A29B974ADE70}" presName="Name37" presStyleLbl="parChTrans1D4" presStyleIdx="1" presStyleCnt="6"/>
      <dgm:spPr>
        <a:custGeom>
          <a:avLst/>
          <a:gdLst/>
          <a:ahLst/>
          <a:cxnLst/>
          <a:rect l="0" t="0" r="0" b="0"/>
          <a:pathLst>
            <a:path>
              <a:moveTo>
                <a:pt x="0" y="0"/>
              </a:moveTo>
              <a:lnTo>
                <a:pt x="0" y="477347"/>
              </a:lnTo>
              <a:lnTo>
                <a:pt x="124337" y="477347"/>
              </a:lnTo>
            </a:path>
          </a:pathLst>
        </a:custGeom>
      </dgm:spPr>
    </dgm:pt>
    <dgm:pt modelId="{BF0550F1-C88A-4B1F-96F5-D3E617968D1D}" type="pres">
      <dgm:prSet presAssocID="{8F1D4834-09A9-4AF5-84F9-4F38A085A77B}" presName="hierRoot2" presStyleCnt="0">
        <dgm:presLayoutVars>
          <dgm:hierBranch val="init"/>
        </dgm:presLayoutVars>
      </dgm:prSet>
      <dgm:spPr/>
    </dgm:pt>
    <dgm:pt modelId="{126DF221-A523-4E1D-B58E-5D99C3B5CD26}" type="pres">
      <dgm:prSet presAssocID="{8F1D4834-09A9-4AF5-84F9-4F38A085A77B}" presName="rootComposite" presStyleCnt="0"/>
      <dgm:spPr/>
    </dgm:pt>
    <dgm:pt modelId="{E5518B72-6890-4CCD-8D55-4A6747C451BE}" type="pres">
      <dgm:prSet presAssocID="{8F1D4834-09A9-4AF5-84F9-4F38A085A77B}" presName="rootText" presStyleLbl="node4" presStyleIdx="1" presStyleCnt="6" custScaleY="146347">
        <dgm:presLayoutVars>
          <dgm:chPref val="3"/>
        </dgm:presLayoutVars>
      </dgm:prSet>
      <dgm:spPr>
        <a:prstGeom prst="rect">
          <a:avLst/>
        </a:prstGeom>
      </dgm:spPr>
    </dgm:pt>
    <dgm:pt modelId="{59D71F04-8346-4B69-89F3-96848AD7204F}" type="pres">
      <dgm:prSet presAssocID="{8F1D4834-09A9-4AF5-84F9-4F38A085A77B}" presName="rootConnector" presStyleLbl="node4" presStyleIdx="1" presStyleCnt="6"/>
      <dgm:spPr/>
    </dgm:pt>
    <dgm:pt modelId="{DB3E9340-CDED-4BE7-BD27-5938803A941C}" type="pres">
      <dgm:prSet presAssocID="{8F1D4834-09A9-4AF5-84F9-4F38A085A77B}" presName="hierChild4" presStyleCnt="0"/>
      <dgm:spPr/>
    </dgm:pt>
    <dgm:pt modelId="{0F48432F-554C-4C73-9EC4-A99D83302707}" type="pres">
      <dgm:prSet presAssocID="{8F1D4834-09A9-4AF5-84F9-4F38A085A77B}" presName="hierChild5" presStyleCnt="0"/>
      <dgm:spPr/>
    </dgm:pt>
    <dgm:pt modelId="{958EFB73-C07F-45E7-8075-3AD7D2454E2C}" type="pres">
      <dgm:prSet presAssocID="{40A4851E-39FF-4353-8209-BDFDA58EEB2B}" presName="hierChild5" presStyleCnt="0"/>
      <dgm:spPr/>
    </dgm:pt>
    <dgm:pt modelId="{B15098DC-8C70-41A8-9BA4-FEDB8AC8BE27}" type="pres">
      <dgm:prSet presAssocID="{F42794B0-CAF0-41E2-BE6C-AF7493EEF464}" presName="hierChild5" presStyleCnt="0"/>
      <dgm:spPr/>
    </dgm:pt>
    <dgm:pt modelId="{5BA3A506-F532-4DE4-AFA7-5387FAB24D9B}" type="pres">
      <dgm:prSet presAssocID="{C3B5D307-FB46-4DAB-810C-7BBE8BDBF184}" presName="Name37" presStyleLbl="parChTrans1D2" presStyleIdx="2" presStyleCnt="6"/>
      <dgm:spPr>
        <a:custGeom>
          <a:avLst/>
          <a:gdLst/>
          <a:ahLst/>
          <a:cxnLst/>
          <a:rect l="0" t="0" r="0" b="0"/>
          <a:pathLst>
            <a:path>
              <a:moveTo>
                <a:pt x="507658" y="0"/>
              </a:moveTo>
              <a:lnTo>
                <a:pt x="507658" y="87036"/>
              </a:lnTo>
              <a:lnTo>
                <a:pt x="0" y="87036"/>
              </a:lnTo>
              <a:lnTo>
                <a:pt x="0" y="174072"/>
              </a:lnTo>
            </a:path>
          </a:pathLst>
        </a:custGeom>
      </dgm:spPr>
    </dgm:pt>
    <dgm:pt modelId="{3716F392-8862-4B89-A90F-89474EE25AA3}" type="pres">
      <dgm:prSet presAssocID="{B2CE7711-19C4-4CA7-8E96-ACD353ADB8D8}" presName="hierRoot2" presStyleCnt="0">
        <dgm:presLayoutVars>
          <dgm:hierBranch val="init"/>
        </dgm:presLayoutVars>
      </dgm:prSet>
      <dgm:spPr/>
    </dgm:pt>
    <dgm:pt modelId="{7FE2C5C7-F7C3-41A8-914D-0B2B104980C2}" type="pres">
      <dgm:prSet presAssocID="{B2CE7711-19C4-4CA7-8E96-ACD353ADB8D8}" presName="rootComposite" presStyleCnt="0"/>
      <dgm:spPr/>
    </dgm:pt>
    <dgm:pt modelId="{F697435E-E277-41E1-AE9A-53D0069655B7}" type="pres">
      <dgm:prSet presAssocID="{B2CE7711-19C4-4CA7-8E96-ACD353ADB8D8}" presName="rootText" presStyleLbl="node2" presStyleIdx="2" presStyleCnt="6" custScaleY="198078">
        <dgm:presLayoutVars>
          <dgm:chPref val="3"/>
        </dgm:presLayoutVars>
      </dgm:prSet>
      <dgm:spPr>
        <a:prstGeom prst="rect">
          <a:avLst/>
        </a:prstGeom>
      </dgm:spPr>
    </dgm:pt>
    <dgm:pt modelId="{12B62802-5F83-4B7C-A376-94C902CEADDD}" type="pres">
      <dgm:prSet presAssocID="{B2CE7711-19C4-4CA7-8E96-ACD353ADB8D8}" presName="rootConnector" presStyleLbl="node2" presStyleIdx="2" presStyleCnt="6"/>
      <dgm:spPr/>
    </dgm:pt>
    <dgm:pt modelId="{9C2C2624-FFB1-46E4-8A12-191BB82B285E}" type="pres">
      <dgm:prSet presAssocID="{B2CE7711-19C4-4CA7-8E96-ACD353ADB8D8}" presName="hierChild4" presStyleCnt="0"/>
      <dgm:spPr/>
    </dgm:pt>
    <dgm:pt modelId="{C101C97B-6F4A-4828-B01D-88E9A601B6DB}" type="pres">
      <dgm:prSet presAssocID="{9688FB2B-7D41-4E98-8B2B-DE40A89A6E7C}" presName="Name37" presStyleLbl="parChTrans1D3" presStyleIdx="2" presStyleCnt="5"/>
      <dgm:spPr>
        <a:custGeom>
          <a:avLst/>
          <a:gdLst/>
          <a:ahLst/>
          <a:cxnLst/>
          <a:rect l="0" t="0" r="0" b="0"/>
          <a:pathLst>
            <a:path>
              <a:moveTo>
                <a:pt x="45720" y="0"/>
              </a:moveTo>
              <a:lnTo>
                <a:pt x="45720" y="174072"/>
              </a:lnTo>
            </a:path>
          </a:pathLst>
        </a:custGeom>
      </dgm:spPr>
    </dgm:pt>
    <dgm:pt modelId="{8963508E-0476-4E0C-8E86-842302192BDD}" type="pres">
      <dgm:prSet presAssocID="{C0E05AD3-E100-40BF-99FF-5BDDE51AD55A}" presName="hierRoot2" presStyleCnt="0">
        <dgm:presLayoutVars>
          <dgm:hierBranch val="init"/>
        </dgm:presLayoutVars>
      </dgm:prSet>
      <dgm:spPr/>
    </dgm:pt>
    <dgm:pt modelId="{A8A45BBF-0A14-4A50-88C1-619A66EE0F10}" type="pres">
      <dgm:prSet presAssocID="{C0E05AD3-E100-40BF-99FF-5BDDE51AD55A}" presName="rootComposite" presStyleCnt="0"/>
      <dgm:spPr/>
    </dgm:pt>
    <dgm:pt modelId="{38F2B5B9-8411-4629-A9DB-19207C07A481}" type="pres">
      <dgm:prSet presAssocID="{C0E05AD3-E100-40BF-99FF-5BDDE51AD55A}" presName="rootText" presStyleLbl="node3" presStyleIdx="2" presStyleCnt="5" custScaleY="145782">
        <dgm:presLayoutVars>
          <dgm:chPref val="3"/>
        </dgm:presLayoutVars>
      </dgm:prSet>
      <dgm:spPr>
        <a:prstGeom prst="rect">
          <a:avLst/>
        </a:prstGeom>
      </dgm:spPr>
    </dgm:pt>
    <dgm:pt modelId="{AAE896A3-C45F-445B-B35A-4084A3697CE0}" type="pres">
      <dgm:prSet presAssocID="{C0E05AD3-E100-40BF-99FF-5BDDE51AD55A}" presName="rootConnector" presStyleLbl="node3" presStyleIdx="2" presStyleCnt="5"/>
      <dgm:spPr/>
    </dgm:pt>
    <dgm:pt modelId="{B36B7A8F-469A-4FEE-9A13-30393454C255}" type="pres">
      <dgm:prSet presAssocID="{C0E05AD3-E100-40BF-99FF-5BDDE51AD55A}" presName="hierChild4" presStyleCnt="0"/>
      <dgm:spPr/>
    </dgm:pt>
    <dgm:pt modelId="{ECD4A328-11AC-4635-AEA2-AFB23528999D}" type="pres">
      <dgm:prSet presAssocID="{B6DC66F3-4ABF-4B9A-9572-04387822C382}" presName="Name37" presStyleLbl="parChTrans1D4" presStyleIdx="2" presStyleCnt="6"/>
      <dgm:spPr>
        <a:custGeom>
          <a:avLst/>
          <a:gdLst/>
          <a:ahLst/>
          <a:cxnLst/>
          <a:rect l="0" t="0" r="0" b="0"/>
          <a:pathLst>
            <a:path>
              <a:moveTo>
                <a:pt x="45720" y="0"/>
              </a:moveTo>
              <a:lnTo>
                <a:pt x="45720" y="174072"/>
              </a:lnTo>
            </a:path>
          </a:pathLst>
        </a:custGeom>
      </dgm:spPr>
    </dgm:pt>
    <dgm:pt modelId="{E9CB6A13-C8C3-4A8B-B937-F6265886EF50}" type="pres">
      <dgm:prSet presAssocID="{00C824AC-39E6-4E57-BA37-6737E3985356}" presName="hierRoot2" presStyleCnt="0">
        <dgm:presLayoutVars>
          <dgm:hierBranch val="init"/>
        </dgm:presLayoutVars>
      </dgm:prSet>
      <dgm:spPr/>
    </dgm:pt>
    <dgm:pt modelId="{24A3AFF3-4953-430F-A9A4-936757838276}" type="pres">
      <dgm:prSet presAssocID="{00C824AC-39E6-4E57-BA37-6737E3985356}" presName="rootComposite" presStyleCnt="0"/>
      <dgm:spPr/>
    </dgm:pt>
    <dgm:pt modelId="{DC5733C7-D37A-4D72-802F-5D5B101DFEC7}" type="pres">
      <dgm:prSet presAssocID="{00C824AC-39E6-4E57-BA37-6737E3985356}" presName="rootText" presStyleLbl="node4" presStyleIdx="2" presStyleCnt="6" custScaleY="156042">
        <dgm:presLayoutVars>
          <dgm:chPref val="3"/>
        </dgm:presLayoutVars>
      </dgm:prSet>
      <dgm:spPr>
        <a:prstGeom prst="rect">
          <a:avLst/>
        </a:prstGeom>
      </dgm:spPr>
    </dgm:pt>
    <dgm:pt modelId="{D353078D-968B-4FD1-B961-20D2E85DBCF6}" type="pres">
      <dgm:prSet presAssocID="{00C824AC-39E6-4E57-BA37-6737E3985356}" presName="rootConnector" presStyleLbl="node4" presStyleIdx="2" presStyleCnt="6"/>
      <dgm:spPr/>
    </dgm:pt>
    <dgm:pt modelId="{F40A1FAD-21F3-47CE-89A5-8E16C6EB4111}" type="pres">
      <dgm:prSet presAssocID="{00C824AC-39E6-4E57-BA37-6737E3985356}" presName="hierChild4" presStyleCnt="0"/>
      <dgm:spPr/>
    </dgm:pt>
    <dgm:pt modelId="{EB28AF12-DE58-4E50-BB0A-15DBF07A5EB4}" type="pres">
      <dgm:prSet presAssocID="{BF2B7733-3775-45A5-88CC-073503DAA2C7}" presName="Name37" presStyleLbl="parChTrans1D4" presStyleIdx="3" presStyleCnt="6"/>
      <dgm:spPr>
        <a:custGeom>
          <a:avLst/>
          <a:gdLst/>
          <a:ahLst/>
          <a:cxnLst/>
          <a:rect l="0" t="0" r="0" b="0"/>
          <a:pathLst>
            <a:path>
              <a:moveTo>
                <a:pt x="0" y="0"/>
              </a:moveTo>
              <a:lnTo>
                <a:pt x="0" y="382061"/>
              </a:lnTo>
              <a:lnTo>
                <a:pt x="241779" y="382061"/>
              </a:lnTo>
            </a:path>
          </a:pathLst>
        </a:custGeom>
      </dgm:spPr>
    </dgm:pt>
    <dgm:pt modelId="{61B6C2DC-C178-489A-85A3-08B57EF3641E}" type="pres">
      <dgm:prSet presAssocID="{65360F87-6610-4EB0-A19B-D9AA7F420AC7}" presName="hierRoot2" presStyleCnt="0">
        <dgm:presLayoutVars>
          <dgm:hierBranch val="init"/>
        </dgm:presLayoutVars>
      </dgm:prSet>
      <dgm:spPr/>
    </dgm:pt>
    <dgm:pt modelId="{956885BF-7BB6-483B-82BD-566792129221}" type="pres">
      <dgm:prSet presAssocID="{65360F87-6610-4EB0-A19B-D9AA7F420AC7}" presName="rootComposite" presStyleCnt="0"/>
      <dgm:spPr/>
    </dgm:pt>
    <dgm:pt modelId="{370DDADA-020A-4E3A-9074-82261FEBA785}" type="pres">
      <dgm:prSet presAssocID="{65360F87-6610-4EB0-A19B-D9AA7F420AC7}" presName="rootText" presStyleLbl="node4" presStyleIdx="3" presStyleCnt="6" custScaleX="126487" custLinFactNeighborX="14168" custLinFactNeighborY="183">
        <dgm:presLayoutVars>
          <dgm:chPref val="3"/>
        </dgm:presLayoutVars>
      </dgm:prSet>
      <dgm:spPr>
        <a:prstGeom prst="rect">
          <a:avLst/>
        </a:prstGeom>
      </dgm:spPr>
    </dgm:pt>
    <dgm:pt modelId="{53127D4F-6314-4B3C-A936-B7A006C026CE}" type="pres">
      <dgm:prSet presAssocID="{65360F87-6610-4EB0-A19B-D9AA7F420AC7}" presName="rootConnector" presStyleLbl="node4" presStyleIdx="3" presStyleCnt="6"/>
      <dgm:spPr/>
    </dgm:pt>
    <dgm:pt modelId="{4BD8D14C-E63A-41A8-B40A-87EF32294D51}" type="pres">
      <dgm:prSet presAssocID="{65360F87-6610-4EB0-A19B-D9AA7F420AC7}" presName="hierChild4" presStyleCnt="0"/>
      <dgm:spPr/>
    </dgm:pt>
    <dgm:pt modelId="{6B10CAB5-0AC4-4750-8DC8-6820CCEAC324}" type="pres">
      <dgm:prSet presAssocID="{65360F87-6610-4EB0-A19B-D9AA7F420AC7}" presName="hierChild5" presStyleCnt="0"/>
      <dgm:spPr/>
    </dgm:pt>
    <dgm:pt modelId="{2027A7A8-CE47-4550-A0BD-11D80497ADEA}" type="pres">
      <dgm:prSet presAssocID="{00C824AC-39E6-4E57-BA37-6737E3985356}" presName="hierChild5" presStyleCnt="0"/>
      <dgm:spPr/>
    </dgm:pt>
    <dgm:pt modelId="{78AC6A96-23E6-4700-B42B-061289DB5F80}" type="pres">
      <dgm:prSet presAssocID="{C0E05AD3-E100-40BF-99FF-5BDDE51AD55A}" presName="hierChild5" presStyleCnt="0"/>
      <dgm:spPr/>
    </dgm:pt>
    <dgm:pt modelId="{6D8C4AD4-8082-4773-B98B-0F9B961240ED}" type="pres">
      <dgm:prSet presAssocID="{B2CE7711-19C4-4CA7-8E96-ACD353ADB8D8}" presName="hierChild5" presStyleCnt="0"/>
      <dgm:spPr/>
    </dgm:pt>
    <dgm:pt modelId="{17401E20-2A58-467A-8D92-E102EBFC55A2}" type="pres">
      <dgm:prSet presAssocID="{B6FB4767-9100-4746-964E-70C2B0E6AC16}" presName="Name37" presStyleLbl="parChTrans1D2" presStyleIdx="3" presStyleCnt="6"/>
      <dgm:spPr>
        <a:custGeom>
          <a:avLst/>
          <a:gdLst/>
          <a:ahLst/>
          <a:cxnLst/>
          <a:rect l="0" t="0" r="0" b="0"/>
          <a:pathLst>
            <a:path>
              <a:moveTo>
                <a:pt x="0" y="0"/>
              </a:moveTo>
              <a:lnTo>
                <a:pt x="0" y="87036"/>
              </a:lnTo>
              <a:lnTo>
                <a:pt x="714888" y="87036"/>
              </a:lnTo>
              <a:lnTo>
                <a:pt x="714888" y="174072"/>
              </a:lnTo>
            </a:path>
          </a:pathLst>
        </a:custGeom>
      </dgm:spPr>
    </dgm:pt>
    <dgm:pt modelId="{05A0DD26-8FAA-4F8A-B845-D8A861230C13}" type="pres">
      <dgm:prSet presAssocID="{3BECD9F7-80EE-430D-9E72-294C1C483053}" presName="hierRoot2" presStyleCnt="0">
        <dgm:presLayoutVars>
          <dgm:hierBranch val="init"/>
        </dgm:presLayoutVars>
      </dgm:prSet>
      <dgm:spPr/>
    </dgm:pt>
    <dgm:pt modelId="{11DFC3B6-3CA2-456D-9F1E-F84658443DEB}" type="pres">
      <dgm:prSet presAssocID="{3BECD9F7-80EE-430D-9E72-294C1C483053}" presName="rootComposite" presStyleCnt="0"/>
      <dgm:spPr/>
    </dgm:pt>
    <dgm:pt modelId="{00E4EEAD-9C22-46E7-A625-D26B6D98AF0B}" type="pres">
      <dgm:prSet presAssocID="{3BECD9F7-80EE-430D-9E72-294C1C483053}" presName="rootText" presStyleLbl="node2" presStyleIdx="3" presStyleCnt="6" custScaleY="194996">
        <dgm:presLayoutVars>
          <dgm:chPref val="3"/>
        </dgm:presLayoutVars>
      </dgm:prSet>
      <dgm:spPr>
        <a:prstGeom prst="rect">
          <a:avLst/>
        </a:prstGeom>
      </dgm:spPr>
    </dgm:pt>
    <dgm:pt modelId="{E34F2CAC-B18A-4FC3-9100-AA4B15FB4DA0}" type="pres">
      <dgm:prSet presAssocID="{3BECD9F7-80EE-430D-9E72-294C1C483053}" presName="rootConnector" presStyleLbl="node2" presStyleIdx="3" presStyleCnt="6"/>
      <dgm:spPr/>
    </dgm:pt>
    <dgm:pt modelId="{6A59A85B-F29E-4863-96B2-4B2CD2C49CE0}" type="pres">
      <dgm:prSet presAssocID="{3BECD9F7-80EE-430D-9E72-294C1C483053}" presName="hierChild4" presStyleCnt="0"/>
      <dgm:spPr/>
    </dgm:pt>
    <dgm:pt modelId="{70A983BD-F7C0-436C-BC45-D6EE14D195EC}" type="pres">
      <dgm:prSet presAssocID="{BA9F131D-6FE5-47C9-BFC6-5779B32E94CF}" presName="Name37" presStyleLbl="parChTrans1D3" presStyleIdx="3" presStyleCnt="5"/>
      <dgm:spPr>
        <a:custGeom>
          <a:avLst/>
          <a:gdLst/>
          <a:ahLst/>
          <a:cxnLst/>
          <a:rect l="0" t="0" r="0" b="0"/>
          <a:pathLst>
            <a:path>
              <a:moveTo>
                <a:pt x="45720" y="0"/>
              </a:moveTo>
              <a:lnTo>
                <a:pt x="45720" y="174072"/>
              </a:lnTo>
            </a:path>
          </a:pathLst>
        </a:custGeom>
      </dgm:spPr>
    </dgm:pt>
    <dgm:pt modelId="{4B4221B0-98A3-4F61-92D0-021CD7CE4927}" type="pres">
      <dgm:prSet presAssocID="{88574000-70D6-409F-87A0-B3168645CF36}" presName="hierRoot2" presStyleCnt="0">
        <dgm:presLayoutVars>
          <dgm:hierBranch val="init"/>
        </dgm:presLayoutVars>
      </dgm:prSet>
      <dgm:spPr/>
    </dgm:pt>
    <dgm:pt modelId="{16C44FC6-F1B5-4A5B-AE40-5AACA8A651F5}" type="pres">
      <dgm:prSet presAssocID="{88574000-70D6-409F-87A0-B3168645CF36}" presName="rootComposite" presStyleCnt="0"/>
      <dgm:spPr/>
    </dgm:pt>
    <dgm:pt modelId="{6FAAD8F4-61D9-47A6-BB32-4FA3BD8B3D7B}" type="pres">
      <dgm:prSet presAssocID="{88574000-70D6-409F-87A0-B3168645CF36}" presName="rootText" presStyleLbl="node3" presStyleIdx="3" presStyleCnt="5" custScaleX="124010" custScaleY="138655">
        <dgm:presLayoutVars>
          <dgm:chPref val="3"/>
        </dgm:presLayoutVars>
      </dgm:prSet>
      <dgm:spPr>
        <a:prstGeom prst="rect">
          <a:avLst/>
        </a:prstGeom>
      </dgm:spPr>
    </dgm:pt>
    <dgm:pt modelId="{1A6A43CF-C5CE-4D59-99E8-D084E7181C80}" type="pres">
      <dgm:prSet presAssocID="{88574000-70D6-409F-87A0-B3168645CF36}" presName="rootConnector" presStyleLbl="node3" presStyleIdx="3" presStyleCnt="5"/>
      <dgm:spPr/>
    </dgm:pt>
    <dgm:pt modelId="{14BFAADE-2A5C-4525-8A2D-1C6915F709DC}" type="pres">
      <dgm:prSet presAssocID="{88574000-70D6-409F-87A0-B3168645CF36}" presName="hierChild4" presStyleCnt="0"/>
      <dgm:spPr/>
    </dgm:pt>
    <dgm:pt modelId="{CC58A7A4-CCF1-4821-A63B-5BA4F5B1EC91}" type="pres">
      <dgm:prSet presAssocID="{E66433F3-E592-464B-8EFA-61495C77F333}" presName="Name37" presStyleLbl="parChTrans1D4" presStyleIdx="4" presStyleCnt="6"/>
      <dgm:spPr>
        <a:custGeom>
          <a:avLst/>
          <a:gdLst/>
          <a:ahLst/>
          <a:cxnLst/>
          <a:rect l="0" t="0" r="0" b="0"/>
          <a:pathLst>
            <a:path>
              <a:moveTo>
                <a:pt x="45720" y="0"/>
              </a:moveTo>
              <a:lnTo>
                <a:pt x="45720" y="174072"/>
              </a:lnTo>
            </a:path>
          </a:pathLst>
        </a:custGeom>
      </dgm:spPr>
    </dgm:pt>
    <dgm:pt modelId="{591F5D6D-CC79-44A6-86C6-1BDF6D2D1903}" type="pres">
      <dgm:prSet presAssocID="{78D542E7-DCF0-44EB-885B-0C060F51AE98}" presName="hierRoot2" presStyleCnt="0">
        <dgm:presLayoutVars>
          <dgm:hierBranch val="init"/>
        </dgm:presLayoutVars>
      </dgm:prSet>
      <dgm:spPr/>
    </dgm:pt>
    <dgm:pt modelId="{EB75F6E8-9A02-47D0-8627-5F500B544050}" type="pres">
      <dgm:prSet presAssocID="{78D542E7-DCF0-44EB-885B-0C060F51AE98}" presName="rootComposite" presStyleCnt="0"/>
      <dgm:spPr/>
    </dgm:pt>
    <dgm:pt modelId="{253217F4-96CC-4A47-ADC6-1DC355CD921F}" type="pres">
      <dgm:prSet presAssocID="{78D542E7-DCF0-44EB-885B-0C060F51AE98}" presName="rootText" presStyleLbl="node4" presStyleIdx="4" presStyleCnt="6" custScaleY="148852">
        <dgm:presLayoutVars>
          <dgm:chPref val="3"/>
        </dgm:presLayoutVars>
      </dgm:prSet>
      <dgm:spPr>
        <a:prstGeom prst="rect">
          <a:avLst/>
        </a:prstGeom>
      </dgm:spPr>
    </dgm:pt>
    <dgm:pt modelId="{BA25960E-BD1D-4A4D-BA6D-574A5C549A38}" type="pres">
      <dgm:prSet presAssocID="{78D542E7-DCF0-44EB-885B-0C060F51AE98}" presName="rootConnector" presStyleLbl="node4" presStyleIdx="4" presStyleCnt="6"/>
      <dgm:spPr/>
    </dgm:pt>
    <dgm:pt modelId="{85B7C975-E394-4D64-B1ED-2D9260CB2B1B}" type="pres">
      <dgm:prSet presAssocID="{78D542E7-DCF0-44EB-885B-0C060F51AE98}" presName="hierChild4" presStyleCnt="0"/>
      <dgm:spPr/>
    </dgm:pt>
    <dgm:pt modelId="{5BF5830D-1314-489E-BA4C-0A7CAD707128}" type="pres">
      <dgm:prSet presAssocID="{DD4D219C-7A07-4B44-B6F6-26EAF9ED79B6}" presName="Name37" presStyleLbl="parChTrans1D4" presStyleIdx="5" presStyleCnt="6"/>
      <dgm:spPr>
        <a:custGeom>
          <a:avLst/>
          <a:gdLst/>
          <a:ahLst/>
          <a:cxnLst/>
          <a:rect l="0" t="0" r="0" b="0"/>
          <a:pathLst>
            <a:path>
              <a:moveTo>
                <a:pt x="0" y="0"/>
              </a:moveTo>
              <a:lnTo>
                <a:pt x="0" y="381302"/>
              </a:lnTo>
              <a:lnTo>
                <a:pt x="124337" y="381302"/>
              </a:lnTo>
            </a:path>
          </a:pathLst>
        </a:custGeom>
      </dgm:spPr>
    </dgm:pt>
    <dgm:pt modelId="{EA5376F7-6C85-4EE6-B0A0-50E335A6D758}" type="pres">
      <dgm:prSet presAssocID="{8EFD093C-9EE9-4B0B-87DB-DC8678AE1AE5}" presName="hierRoot2" presStyleCnt="0">
        <dgm:presLayoutVars>
          <dgm:hierBranch val="init"/>
        </dgm:presLayoutVars>
      </dgm:prSet>
      <dgm:spPr/>
    </dgm:pt>
    <dgm:pt modelId="{F03000D0-F2C6-4EE3-8CAB-B2DDABAC11B4}" type="pres">
      <dgm:prSet presAssocID="{8EFD093C-9EE9-4B0B-87DB-DC8678AE1AE5}" presName="rootComposite" presStyleCnt="0"/>
      <dgm:spPr/>
    </dgm:pt>
    <dgm:pt modelId="{FEDB3574-4A1E-44E5-9439-1BD3248B7786}" type="pres">
      <dgm:prSet presAssocID="{8EFD093C-9EE9-4B0B-87DB-DC8678AE1AE5}" presName="rootText" presStyleLbl="node4" presStyleIdx="5" presStyleCnt="6" custScaleX="119126">
        <dgm:presLayoutVars>
          <dgm:chPref val="3"/>
        </dgm:presLayoutVars>
      </dgm:prSet>
      <dgm:spPr>
        <a:prstGeom prst="rect">
          <a:avLst/>
        </a:prstGeom>
      </dgm:spPr>
    </dgm:pt>
    <dgm:pt modelId="{C26C7B76-7E20-40DA-B9BC-3B48F3F1D3EB}" type="pres">
      <dgm:prSet presAssocID="{8EFD093C-9EE9-4B0B-87DB-DC8678AE1AE5}" presName="rootConnector" presStyleLbl="node4" presStyleIdx="5" presStyleCnt="6"/>
      <dgm:spPr/>
    </dgm:pt>
    <dgm:pt modelId="{9DD66CB5-EA30-4457-909E-E104F4AF8710}" type="pres">
      <dgm:prSet presAssocID="{8EFD093C-9EE9-4B0B-87DB-DC8678AE1AE5}" presName="hierChild4" presStyleCnt="0"/>
      <dgm:spPr/>
    </dgm:pt>
    <dgm:pt modelId="{5A607CFD-2557-4432-AF1C-9D74CC94F756}" type="pres">
      <dgm:prSet presAssocID="{8EFD093C-9EE9-4B0B-87DB-DC8678AE1AE5}" presName="hierChild5" presStyleCnt="0"/>
      <dgm:spPr/>
    </dgm:pt>
    <dgm:pt modelId="{2037E39E-8FA4-47DA-8C65-F3183F32AC9E}" type="pres">
      <dgm:prSet presAssocID="{78D542E7-DCF0-44EB-885B-0C060F51AE98}" presName="hierChild5" presStyleCnt="0"/>
      <dgm:spPr/>
    </dgm:pt>
    <dgm:pt modelId="{50B403A1-B36D-4E7E-87A6-EACE066D18DF}" type="pres">
      <dgm:prSet presAssocID="{88574000-70D6-409F-87A0-B3168645CF36}" presName="hierChild5" presStyleCnt="0"/>
      <dgm:spPr/>
    </dgm:pt>
    <dgm:pt modelId="{89EA0FD2-D7B9-47ED-AB1E-C0F8B83A612E}" type="pres">
      <dgm:prSet presAssocID="{3BECD9F7-80EE-430D-9E72-294C1C483053}" presName="hierChild5" presStyleCnt="0"/>
      <dgm:spPr/>
    </dgm:pt>
    <dgm:pt modelId="{651CD1DC-CBBD-4019-B28B-7EE008CDA5F4}" type="pres">
      <dgm:prSet presAssocID="{3A30BDBF-EF83-47CC-8F0B-0BA60C2D955D}" presName="Name37" presStyleLbl="parChTrans1D2" presStyleIdx="4" presStyleCnt="6"/>
      <dgm:spPr>
        <a:custGeom>
          <a:avLst/>
          <a:gdLst/>
          <a:ahLst/>
          <a:cxnLst/>
          <a:rect l="0" t="0" r="0" b="0"/>
          <a:pathLst>
            <a:path>
              <a:moveTo>
                <a:pt x="0" y="0"/>
              </a:moveTo>
              <a:lnTo>
                <a:pt x="0" y="87036"/>
              </a:lnTo>
              <a:lnTo>
                <a:pt x="1717880" y="87036"/>
              </a:lnTo>
              <a:lnTo>
                <a:pt x="1717880" y="174072"/>
              </a:lnTo>
            </a:path>
          </a:pathLst>
        </a:custGeom>
      </dgm:spPr>
    </dgm:pt>
    <dgm:pt modelId="{8B930A6F-9AED-488E-BA2D-35E0673AFF20}" type="pres">
      <dgm:prSet presAssocID="{CD55815B-7C19-47D1-BC94-C03FB699DD40}" presName="hierRoot2" presStyleCnt="0">
        <dgm:presLayoutVars>
          <dgm:hierBranch val="init"/>
        </dgm:presLayoutVars>
      </dgm:prSet>
      <dgm:spPr/>
    </dgm:pt>
    <dgm:pt modelId="{A4C448AD-FD5C-4734-8EE4-084715E64E7A}" type="pres">
      <dgm:prSet presAssocID="{CD55815B-7C19-47D1-BC94-C03FB699DD40}" presName="rootComposite" presStyleCnt="0"/>
      <dgm:spPr/>
    </dgm:pt>
    <dgm:pt modelId="{B42DC9B5-2094-4411-9294-475D9095EF07}" type="pres">
      <dgm:prSet presAssocID="{CD55815B-7C19-47D1-BC94-C03FB699DD40}" presName="rootText" presStyleLbl="node2" presStyleIdx="4" presStyleCnt="6" custScaleY="176554">
        <dgm:presLayoutVars>
          <dgm:chPref val="3"/>
        </dgm:presLayoutVars>
      </dgm:prSet>
      <dgm:spPr>
        <a:prstGeom prst="rect">
          <a:avLst/>
        </a:prstGeom>
      </dgm:spPr>
    </dgm:pt>
    <dgm:pt modelId="{87E6425F-534C-494B-95C7-36B8349E3973}" type="pres">
      <dgm:prSet presAssocID="{CD55815B-7C19-47D1-BC94-C03FB699DD40}" presName="rootConnector" presStyleLbl="node2" presStyleIdx="4" presStyleCnt="6"/>
      <dgm:spPr/>
    </dgm:pt>
    <dgm:pt modelId="{01022ED5-DFAB-4226-8817-44513C4F0883}" type="pres">
      <dgm:prSet presAssocID="{CD55815B-7C19-47D1-BC94-C03FB699DD40}" presName="hierChild4" presStyleCnt="0"/>
      <dgm:spPr/>
    </dgm:pt>
    <dgm:pt modelId="{4B012DA5-687D-492B-A44B-C2FDA1968A84}" type="pres">
      <dgm:prSet presAssocID="{E88DDBAF-8393-480F-BF2B-F200A2DAAFC3}" presName="Name37" presStyleLbl="parChTrans1D3" presStyleIdx="4" presStyleCnt="5"/>
      <dgm:spPr>
        <a:custGeom>
          <a:avLst/>
          <a:gdLst/>
          <a:ahLst/>
          <a:cxnLst/>
          <a:rect l="0" t="0" r="0" b="0"/>
          <a:pathLst>
            <a:path>
              <a:moveTo>
                <a:pt x="0" y="0"/>
              </a:moveTo>
              <a:lnTo>
                <a:pt x="0" y="449068"/>
              </a:lnTo>
              <a:lnTo>
                <a:pt x="124337" y="449068"/>
              </a:lnTo>
            </a:path>
          </a:pathLst>
        </a:custGeom>
      </dgm:spPr>
    </dgm:pt>
    <dgm:pt modelId="{5DC8AEB3-1BF6-43DD-A25A-6B8B12D096AC}" type="pres">
      <dgm:prSet presAssocID="{63CD0DB9-B0FF-4811-86D0-F349EF9C2EB7}" presName="hierRoot2" presStyleCnt="0">
        <dgm:presLayoutVars>
          <dgm:hierBranch val="init"/>
        </dgm:presLayoutVars>
      </dgm:prSet>
      <dgm:spPr/>
    </dgm:pt>
    <dgm:pt modelId="{8865C503-4BED-483F-BA77-62AEE80E2E62}" type="pres">
      <dgm:prSet presAssocID="{63CD0DB9-B0FF-4811-86D0-F349EF9C2EB7}" presName="rootComposite" presStyleCnt="0"/>
      <dgm:spPr/>
    </dgm:pt>
    <dgm:pt modelId="{1190B50C-C74B-4E63-A500-FCC0EAB273C3}" type="pres">
      <dgm:prSet presAssocID="{63CD0DB9-B0FF-4811-86D0-F349EF9C2EB7}" presName="rootText" presStyleLbl="node3" presStyleIdx="4" presStyleCnt="5" custScaleX="136533" custScaleY="132701">
        <dgm:presLayoutVars>
          <dgm:chPref val="3"/>
        </dgm:presLayoutVars>
      </dgm:prSet>
      <dgm:spPr>
        <a:prstGeom prst="rect">
          <a:avLst/>
        </a:prstGeom>
      </dgm:spPr>
    </dgm:pt>
    <dgm:pt modelId="{A4496633-D4A9-4C18-9736-A05DD501890C}" type="pres">
      <dgm:prSet presAssocID="{63CD0DB9-B0FF-4811-86D0-F349EF9C2EB7}" presName="rootConnector" presStyleLbl="node3" presStyleIdx="4" presStyleCnt="5"/>
      <dgm:spPr/>
    </dgm:pt>
    <dgm:pt modelId="{077D89F1-E6E0-4DD4-B744-5C0E589B9C60}" type="pres">
      <dgm:prSet presAssocID="{63CD0DB9-B0FF-4811-86D0-F349EF9C2EB7}" presName="hierChild4" presStyleCnt="0"/>
      <dgm:spPr/>
    </dgm:pt>
    <dgm:pt modelId="{F3D15E66-B374-4E43-B429-56B6A0225116}" type="pres">
      <dgm:prSet presAssocID="{63CD0DB9-B0FF-4811-86D0-F349EF9C2EB7}" presName="hierChild5" presStyleCnt="0"/>
      <dgm:spPr/>
    </dgm:pt>
    <dgm:pt modelId="{31B41F9E-DD51-4412-81DD-F010D10CA186}" type="pres">
      <dgm:prSet presAssocID="{CD55815B-7C19-47D1-BC94-C03FB699DD40}" presName="hierChild5" presStyleCnt="0"/>
      <dgm:spPr/>
    </dgm:pt>
    <dgm:pt modelId="{42DEE793-1434-4EC5-8E35-AEA51EC2426E}" type="pres">
      <dgm:prSet presAssocID="{F1F51E70-75FC-40F6-858F-49ED8F265303}" presName="Name37" presStyleLbl="parChTrans1D2" presStyleIdx="5" presStyleCnt="6"/>
      <dgm:spPr>
        <a:custGeom>
          <a:avLst/>
          <a:gdLst/>
          <a:ahLst/>
          <a:cxnLst/>
          <a:rect l="0" t="0" r="0" b="0"/>
          <a:pathLst>
            <a:path>
              <a:moveTo>
                <a:pt x="0" y="0"/>
              </a:moveTo>
              <a:lnTo>
                <a:pt x="0" y="87036"/>
              </a:lnTo>
              <a:lnTo>
                <a:pt x="2720871" y="87036"/>
              </a:lnTo>
              <a:lnTo>
                <a:pt x="2720871" y="174072"/>
              </a:lnTo>
            </a:path>
          </a:pathLst>
        </a:custGeom>
      </dgm:spPr>
    </dgm:pt>
    <dgm:pt modelId="{B33DE742-5464-43AE-ADDE-4F52D0F4E1F5}" type="pres">
      <dgm:prSet presAssocID="{3E8ECAE2-F2C1-4E34-B6E5-DE2E4F29B78F}" presName="hierRoot2" presStyleCnt="0">
        <dgm:presLayoutVars>
          <dgm:hierBranch val="init"/>
        </dgm:presLayoutVars>
      </dgm:prSet>
      <dgm:spPr/>
    </dgm:pt>
    <dgm:pt modelId="{5FD0A0AF-8D26-4581-A84D-8E7C87EBC92C}" type="pres">
      <dgm:prSet presAssocID="{3E8ECAE2-F2C1-4E34-B6E5-DE2E4F29B78F}" presName="rootComposite" presStyleCnt="0"/>
      <dgm:spPr/>
    </dgm:pt>
    <dgm:pt modelId="{7E566FED-8BED-497C-8326-6D6631BC290E}" type="pres">
      <dgm:prSet presAssocID="{3E8ECAE2-F2C1-4E34-B6E5-DE2E4F29B78F}" presName="rootText" presStyleLbl="node2" presStyleIdx="5" presStyleCnt="6" custScaleY="165967">
        <dgm:presLayoutVars>
          <dgm:chPref val="3"/>
        </dgm:presLayoutVars>
      </dgm:prSet>
      <dgm:spPr>
        <a:prstGeom prst="rect">
          <a:avLst/>
        </a:prstGeom>
      </dgm:spPr>
    </dgm:pt>
    <dgm:pt modelId="{07504585-3AFC-4A67-8520-62D921CD2086}" type="pres">
      <dgm:prSet presAssocID="{3E8ECAE2-F2C1-4E34-B6E5-DE2E4F29B78F}" presName="rootConnector" presStyleLbl="node2" presStyleIdx="5" presStyleCnt="6"/>
      <dgm:spPr/>
    </dgm:pt>
    <dgm:pt modelId="{1DF185E7-8BFF-4462-BF3E-A4261499B92B}" type="pres">
      <dgm:prSet presAssocID="{3E8ECAE2-F2C1-4E34-B6E5-DE2E4F29B78F}" presName="hierChild4" presStyleCnt="0"/>
      <dgm:spPr/>
    </dgm:pt>
    <dgm:pt modelId="{0AF259A7-C9B6-41A7-85B9-D2B7863368D6}" type="pres">
      <dgm:prSet presAssocID="{3E8ECAE2-F2C1-4E34-B6E5-DE2E4F29B78F}" presName="hierChild5" presStyleCnt="0"/>
      <dgm:spPr/>
    </dgm:pt>
    <dgm:pt modelId="{F80C3B21-0F42-46D1-92AB-AD32918210CC}" type="pres">
      <dgm:prSet presAssocID="{4A4AE4E0-BE00-4DC2-B4F6-D090A355E784}" presName="hierChild3" presStyleCnt="0"/>
      <dgm:spPr/>
    </dgm:pt>
  </dgm:ptLst>
  <dgm:cxnLst>
    <dgm:cxn modelId="{6248F702-4CF7-443B-852B-CDF5B45B03FB}" srcId="{F767F2B6-D55C-4682-9ADC-52AB64F3C9D7}" destId="{4A4AE4E0-BE00-4DC2-B4F6-D090A355E784}" srcOrd="0" destOrd="0" parTransId="{4A0EEC4C-6AE0-43C2-8B2F-567957A6621F}" sibTransId="{377C4982-B92D-417D-8F3A-9A43A75F1F14}"/>
    <dgm:cxn modelId="{29982805-A329-4465-B670-41AD76E3C8D6}" srcId="{3BECD9F7-80EE-430D-9E72-294C1C483053}" destId="{88574000-70D6-409F-87A0-B3168645CF36}" srcOrd="0" destOrd="0" parTransId="{BA9F131D-6FE5-47C9-BFC6-5779B32E94CF}" sibTransId="{CCBD9553-4A16-4E67-A398-EA3C2A49DBE0}"/>
    <dgm:cxn modelId="{28B21307-BDC8-4CF7-9D87-B9B79D000A02}" type="presOf" srcId="{65360F87-6610-4EB0-A19B-D9AA7F420AC7}" destId="{53127D4F-6314-4B3C-A936-B7A006C026CE}" srcOrd="1" destOrd="0" presId="urn:microsoft.com/office/officeart/2005/8/layout/orgChart1"/>
    <dgm:cxn modelId="{88BAC70A-9A3C-451C-BD9B-A8398859DB5F}" srcId="{4A4AE4E0-BE00-4DC2-B4F6-D090A355E784}" destId="{CCB4E1D2-5002-4685-815F-8C6631B7B34E}" srcOrd="0" destOrd="0" parTransId="{C40234F4-8C51-41D4-96A5-6515E3D73CEB}" sibTransId="{A105A208-020A-40F1-A640-2DF6B6EDC283}"/>
    <dgm:cxn modelId="{DF24AD0B-948C-4538-90AA-3D5D2D87DE31}" srcId="{00C824AC-39E6-4E57-BA37-6737E3985356}" destId="{65360F87-6610-4EB0-A19B-D9AA7F420AC7}" srcOrd="0" destOrd="0" parTransId="{BF2B7733-3775-45A5-88CC-073503DAA2C7}" sibTransId="{33751E9B-C022-4C03-9D48-11C8C3CCFB5D}"/>
    <dgm:cxn modelId="{EE23160C-940A-4BFB-9510-030F68A506E2}" srcId="{4A4AE4E0-BE00-4DC2-B4F6-D090A355E784}" destId="{B2CE7711-19C4-4CA7-8E96-ACD353ADB8D8}" srcOrd="2" destOrd="0" parTransId="{C3B5D307-FB46-4DAB-810C-7BBE8BDBF184}" sibTransId="{0C5A6B2E-D5F4-44D3-B2DC-9B48E7799D5E}"/>
    <dgm:cxn modelId="{510F2D0D-5E95-4D20-876A-8CEDD6E27CFA}" srcId="{36D1C869-7937-440E-BF68-A6AACFCA1363}" destId="{4A9B5B3A-5CB3-4056-A5DB-4C421CA92CC2}" srcOrd="0" destOrd="0" parTransId="{0899CCE7-21B5-4112-978D-14D131D34CAF}" sibTransId="{66F54858-9BA3-41A8-8481-8097A2F24579}"/>
    <dgm:cxn modelId="{9FF4A10D-75E6-4C33-AE71-15F017ACA6ED}" type="presOf" srcId="{212229AE-9A17-4C36-93DA-91FF916D676E}" destId="{0BFE5F5A-B835-4BEB-A0D2-48BF82DCB6DA}" srcOrd="0" destOrd="0" presId="urn:microsoft.com/office/officeart/2005/8/layout/orgChart1"/>
    <dgm:cxn modelId="{C99E280E-3059-43A1-80C6-0A2A31B45E27}" type="presOf" srcId="{E66433F3-E592-464B-8EFA-61495C77F333}" destId="{CC58A7A4-CCF1-4821-A63B-5BA4F5B1EC91}" srcOrd="0" destOrd="0" presId="urn:microsoft.com/office/officeart/2005/8/layout/orgChart1"/>
    <dgm:cxn modelId="{FD320711-AA42-4498-B8D9-EE6BE0B91307}" type="presOf" srcId="{DD4D219C-7A07-4B44-B6F6-26EAF9ED79B6}" destId="{5BF5830D-1314-489E-BA4C-0A7CAD707128}" srcOrd="0" destOrd="0" presId="urn:microsoft.com/office/officeart/2005/8/layout/orgChart1"/>
    <dgm:cxn modelId="{34468112-B59D-4C4C-99AE-C840D55EFC70}" type="presOf" srcId="{78D542E7-DCF0-44EB-885B-0C060F51AE98}" destId="{253217F4-96CC-4A47-ADC6-1DC355CD921F}" srcOrd="0" destOrd="0" presId="urn:microsoft.com/office/officeart/2005/8/layout/orgChart1"/>
    <dgm:cxn modelId="{DECB6915-998D-499E-9E4C-4D0CC76897D8}" srcId="{F42794B0-CAF0-41E2-BE6C-AF7493EEF464}" destId="{40A4851E-39FF-4353-8209-BDFDA58EEB2B}" srcOrd="0" destOrd="0" parTransId="{C738D2D8-E7C8-440A-9D93-A2DE6E018450}" sibTransId="{238E261D-7556-41D6-AD7F-9C4CA4EC0FA4}"/>
    <dgm:cxn modelId="{BA42ED1A-8A93-401E-B51B-5386570DD3B1}" srcId="{4A4AE4E0-BE00-4DC2-B4F6-D090A355E784}" destId="{3BECD9F7-80EE-430D-9E72-294C1C483053}" srcOrd="3" destOrd="0" parTransId="{B6FB4767-9100-4746-964E-70C2B0E6AC16}" sibTransId="{01BD26C7-02D7-41B6-A7D7-DAFB8FEFA690}"/>
    <dgm:cxn modelId="{AF11121F-CF0B-41C1-B487-B81DA7F71C2E}" type="presOf" srcId="{B2CE7711-19C4-4CA7-8E96-ACD353ADB8D8}" destId="{12B62802-5F83-4B7C-A376-94C902CEADDD}" srcOrd="1" destOrd="0" presId="urn:microsoft.com/office/officeart/2005/8/layout/orgChart1"/>
    <dgm:cxn modelId="{7C0F1D20-B192-4A37-9653-C60C46E35E7A}" type="presOf" srcId="{C40234F4-8C51-41D4-96A5-6515E3D73CEB}" destId="{F0B0DEF1-4A39-469B-ABF6-535BB014114F}" srcOrd="0" destOrd="0" presId="urn:microsoft.com/office/officeart/2005/8/layout/orgChart1"/>
    <dgm:cxn modelId="{43A7B721-EB0B-49C1-9103-CBDB8B8DE705}" type="presOf" srcId="{3E8ECAE2-F2C1-4E34-B6E5-DE2E4F29B78F}" destId="{07504585-3AFC-4A67-8520-62D921CD2086}" srcOrd="1" destOrd="0" presId="urn:microsoft.com/office/officeart/2005/8/layout/orgChart1"/>
    <dgm:cxn modelId="{462B1E23-A5B1-45FD-BBE5-C288D78F00DD}" type="presOf" srcId="{36D1C869-7937-440E-BF68-A6AACFCA1363}" destId="{F0E2641E-C5FC-4150-8881-3841BC4AF210}" srcOrd="1" destOrd="0" presId="urn:microsoft.com/office/officeart/2005/8/layout/orgChart1"/>
    <dgm:cxn modelId="{A63F3E2C-6874-4EC9-A053-1BF0CC05B3B2}" type="presOf" srcId="{65360F87-6610-4EB0-A19B-D9AA7F420AC7}" destId="{370DDADA-020A-4E3A-9074-82261FEBA785}" srcOrd="0" destOrd="0" presId="urn:microsoft.com/office/officeart/2005/8/layout/orgChart1"/>
    <dgm:cxn modelId="{2A72FB2C-DC84-4A64-BA80-AAA707AE14B0}" srcId="{4A4AE4E0-BE00-4DC2-B4F6-D090A355E784}" destId="{F42794B0-CAF0-41E2-BE6C-AF7493EEF464}" srcOrd="1" destOrd="0" parTransId="{44ECF6D1-4FC8-455C-BAAC-2E7A7E3BFA0B}" sibTransId="{0F0E1EA0-A1E0-4A9C-AAA2-4DB9AAA39C4C}"/>
    <dgm:cxn modelId="{72967738-0BF5-4CFB-993E-9F509AA5A5A1}" type="presOf" srcId="{0899CCE7-21B5-4112-978D-14D131D34CAF}" destId="{1639A549-79CB-4E14-9F45-1CAFE86BA0AF}" srcOrd="0" destOrd="0" presId="urn:microsoft.com/office/officeart/2005/8/layout/orgChart1"/>
    <dgm:cxn modelId="{6E1B543C-86C4-46AB-A1B4-EE6692231425}" type="presOf" srcId="{B6DC66F3-4ABF-4B9A-9572-04387822C382}" destId="{ECD4A328-11AC-4635-AEA2-AFB23528999D}" srcOrd="0" destOrd="0" presId="urn:microsoft.com/office/officeart/2005/8/layout/orgChart1"/>
    <dgm:cxn modelId="{C7A5253E-42B2-4482-AD44-3F3191753620}" type="presOf" srcId="{00C824AC-39E6-4E57-BA37-6737E3985356}" destId="{DC5733C7-D37A-4D72-802F-5D5B101DFEC7}" srcOrd="0" destOrd="0" presId="urn:microsoft.com/office/officeart/2005/8/layout/orgChart1"/>
    <dgm:cxn modelId="{69ADB15D-DDC3-4124-B724-079524A381B6}" srcId="{40A4851E-39FF-4353-8209-BDFDA58EEB2B}" destId="{8F1D4834-09A9-4AF5-84F9-4F38A085A77B}" srcOrd="0" destOrd="0" parTransId="{A027F4F0-5A49-47F3-B627-A29B974ADE70}" sibTransId="{DC1864C1-06B7-4C65-96E9-CCBE5464292B}"/>
    <dgm:cxn modelId="{8FF4185E-2CF4-48AD-B678-005256E98421}" type="presOf" srcId="{4A9B5B3A-5CB3-4056-A5DB-4C421CA92CC2}" destId="{B135ED06-2E2E-4602-A965-CE28D891AA80}" srcOrd="0" destOrd="0" presId="urn:microsoft.com/office/officeart/2005/8/layout/orgChart1"/>
    <dgm:cxn modelId="{23B47C5E-D00B-4C59-A4FA-46A0CD558CEE}" type="presOf" srcId="{CD55815B-7C19-47D1-BC94-C03FB699DD40}" destId="{87E6425F-534C-494B-95C7-36B8349E3973}" srcOrd="1" destOrd="0" presId="urn:microsoft.com/office/officeart/2005/8/layout/orgChart1"/>
    <dgm:cxn modelId="{CA92AD60-FC7B-459D-BA3F-5C0870B011EA}" type="presOf" srcId="{3E8ECAE2-F2C1-4E34-B6E5-DE2E4F29B78F}" destId="{7E566FED-8BED-497C-8326-6D6631BC290E}" srcOrd="0" destOrd="0" presId="urn:microsoft.com/office/officeart/2005/8/layout/orgChart1"/>
    <dgm:cxn modelId="{96165742-AABD-4FCB-823C-DD09ED7A31EC}" type="presOf" srcId="{3BECD9F7-80EE-430D-9E72-294C1C483053}" destId="{E34F2CAC-B18A-4FC3-9100-AA4B15FB4DA0}" srcOrd="1" destOrd="0" presId="urn:microsoft.com/office/officeart/2005/8/layout/orgChart1"/>
    <dgm:cxn modelId="{CAC73445-A5A8-40A2-83C6-5FD92D2DFA7E}" type="presOf" srcId="{A027F4F0-5A49-47F3-B627-A29B974ADE70}" destId="{C7480EA8-CFDD-4508-A228-24ACFF307B0D}" srcOrd="0" destOrd="0" presId="urn:microsoft.com/office/officeart/2005/8/layout/orgChart1"/>
    <dgm:cxn modelId="{5DBD2066-EBE9-457B-8BDD-20253F9D6CD8}" type="presOf" srcId="{CCB4E1D2-5002-4685-815F-8C6631B7B34E}" destId="{6F53C47C-9BDC-4A6F-B1F1-81094FFCC476}" srcOrd="1" destOrd="0" presId="urn:microsoft.com/office/officeart/2005/8/layout/orgChart1"/>
    <dgm:cxn modelId="{DBAE0C69-1156-4939-A079-10B769048A48}" type="presOf" srcId="{40A4851E-39FF-4353-8209-BDFDA58EEB2B}" destId="{84070B2A-8039-4A93-BF2F-146D1541138B}" srcOrd="1" destOrd="0" presId="urn:microsoft.com/office/officeart/2005/8/layout/orgChart1"/>
    <dgm:cxn modelId="{E2154C53-366C-4243-84C1-71A4A68EF6BE}" type="presOf" srcId="{4A4AE4E0-BE00-4DC2-B4F6-D090A355E784}" destId="{B88DE19F-2908-40E1-A3C4-A40B2DDBC51B}" srcOrd="0" destOrd="0" presId="urn:microsoft.com/office/officeart/2005/8/layout/orgChart1"/>
    <dgm:cxn modelId="{71415253-81C7-4CA4-AD27-CC23B2AC4D79}" type="presOf" srcId="{CCB4E1D2-5002-4685-815F-8C6631B7B34E}" destId="{98F3A6CC-E28D-4DA3-B5F7-DE04CD43227D}" srcOrd="0" destOrd="0" presId="urn:microsoft.com/office/officeart/2005/8/layout/orgChart1"/>
    <dgm:cxn modelId="{F5025C79-FE38-422A-937F-8FE58E614D4C}" type="presOf" srcId="{40A4851E-39FF-4353-8209-BDFDA58EEB2B}" destId="{84CA5C41-FDAC-4CC1-A18D-2C4CDBCFE0FD}" srcOrd="0" destOrd="0" presId="urn:microsoft.com/office/officeart/2005/8/layout/orgChart1"/>
    <dgm:cxn modelId="{B81AD57C-D67C-40EC-AE9F-B0EF2AAEDBD2}" type="presOf" srcId="{3BECD9F7-80EE-430D-9E72-294C1C483053}" destId="{00E4EEAD-9C22-46E7-A625-D26B6D98AF0B}" srcOrd="0" destOrd="0" presId="urn:microsoft.com/office/officeart/2005/8/layout/orgChart1"/>
    <dgm:cxn modelId="{6B9E3D83-1C20-48F3-9779-2AA58B2D830C}" type="presOf" srcId="{B2CE7711-19C4-4CA7-8E96-ACD353ADB8D8}" destId="{F697435E-E277-41E1-AE9A-53D0069655B7}" srcOrd="0" destOrd="0" presId="urn:microsoft.com/office/officeart/2005/8/layout/orgChart1"/>
    <dgm:cxn modelId="{20E24683-18E3-4775-A2BC-D0FEFD16BD68}" srcId="{B2CE7711-19C4-4CA7-8E96-ACD353ADB8D8}" destId="{C0E05AD3-E100-40BF-99FF-5BDDE51AD55A}" srcOrd="0" destOrd="0" parTransId="{9688FB2B-7D41-4E98-8B2B-DE40A89A6E7C}" sibTransId="{460BC293-393C-492B-B171-33F198E69481}"/>
    <dgm:cxn modelId="{E01AA584-D99A-44F3-B8C0-11164A7695B2}" type="presOf" srcId="{88574000-70D6-409F-87A0-B3168645CF36}" destId="{1A6A43CF-C5CE-4D59-99E8-D084E7181C80}" srcOrd="1" destOrd="0" presId="urn:microsoft.com/office/officeart/2005/8/layout/orgChart1"/>
    <dgm:cxn modelId="{FFB5B789-DA99-46EC-AFBA-AEC92D84CBF6}" type="presOf" srcId="{88574000-70D6-409F-87A0-B3168645CF36}" destId="{6FAAD8F4-61D9-47A6-BB32-4FA3BD8B3D7B}" srcOrd="0" destOrd="0" presId="urn:microsoft.com/office/officeart/2005/8/layout/orgChart1"/>
    <dgm:cxn modelId="{27E9248A-0B78-4E18-8E16-9FF57A1EBFD3}" type="presOf" srcId="{BF2B7733-3775-45A5-88CC-073503DAA2C7}" destId="{EB28AF12-DE58-4E50-BB0A-15DBF07A5EB4}" srcOrd="0" destOrd="0" presId="urn:microsoft.com/office/officeart/2005/8/layout/orgChart1"/>
    <dgm:cxn modelId="{DFFA5D8D-6752-40B8-93E0-1D88D399FBA0}" type="presOf" srcId="{4A9B5B3A-5CB3-4056-A5DB-4C421CA92CC2}" destId="{C8DDF1A1-5C6E-429A-A761-173E6DD9B714}" srcOrd="1" destOrd="0" presId="urn:microsoft.com/office/officeart/2005/8/layout/orgChart1"/>
    <dgm:cxn modelId="{1073CB8F-CCF5-4AAF-BD3D-A3ACCAC4E3E7}" type="presOf" srcId="{44ECF6D1-4FC8-455C-BAAC-2E7A7E3BFA0B}" destId="{4A341514-DCD4-447D-83CF-880ED7D7BC3C}" srcOrd="0" destOrd="0" presId="urn:microsoft.com/office/officeart/2005/8/layout/orgChart1"/>
    <dgm:cxn modelId="{CB466594-622B-40ED-ABF6-A4D84205B653}" type="presOf" srcId="{9688FB2B-7D41-4E98-8B2B-DE40A89A6E7C}" destId="{C101C97B-6F4A-4828-B01D-88E9A601B6DB}" srcOrd="0" destOrd="0" presId="urn:microsoft.com/office/officeart/2005/8/layout/orgChart1"/>
    <dgm:cxn modelId="{C5FDB796-E1C5-4CB4-8739-56D299364A99}" type="presOf" srcId="{F42794B0-CAF0-41E2-BE6C-AF7493EEF464}" destId="{8EF5A275-5522-4F74-8E59-7578AC730F06}" srcOrd="1" destOrd="0" presId="urn:microsoft.com/office/officeart/2005/8/layout/orgChart1"/>
    <dgm:cxn modelId="{A63ED097-2F6F-495B-A111-1F404BECABC1}" type="presOf" srcId="{F1F51E70-75FC-40F6-858F-49ED8F265303}" destId="{42DEE793-1434-4EC5-8E35-AEA51EC2426E}" srcOrd="0" destOrd="0" presId="urn:microsoft.com/office/officeart/2005/8/layout/orgChart1"/>
    <dgm:cxn modelId="{BFF9629F-582F-4363-9912-3E4CC1C92DB7}" type="presOf" srcId="{3A30BDBF-EF83-47CC-8F0B-0BA60C2D955D}" destId="{651CD1DC-CBBD-4019-B28B-7EE008CDA5F4}" srcOrd="0" destOrd="0" presId="urn:microsoft.com/office/officeart/2005/8/layout/orgChart1"/>
    <dgm:cxn modelId="{47BF7E9F-BE0A-4158-BCB2-6ED7EE2776DC}" type="presOf" srcId="{F42794B0-CAF0-41E2-BE6C-AF7493EEF464}" destId="{FBCC2646-D687-41C0-BCE1-C6C7C0618814}" srcOrd="0" destOrd="0" presId="urn:microsoft.com/office/officeart/2005/8/layout/orgChart1"/>
    <dgm:cxn modelId="{F801B5A4-606C-4E36-99A4-AF893900075E}" type="presOf" srcId="{E88DDBAF-8393-480F-BF2B-F200A2DAAFC3}" destId="{4B012DA5-687D-492B-A44B-C2FDA1968A84}" srcOrd="0" destOrd="0" presId="urn:microsoft.com/office/officeart/2005/8/layout/orgChart1"/>
    <dgm:cxn modelId="{3665F5AA-2A94-428D-BD44-28745BFEBC57}" srcId="{4A4AE4E0-BE00-4DC2-B4F6-D090A355E784}" destId="{3E8ECAE2-F2C1-4E34-B6E5-DE2E4F29B78F}" srcOrd="5" destOrd="0" parTransId="{F1F51E70-75FC-40F6-858F-49ED8F265303}" sibTransId="{D969D4D0-526F-44A5-929F-C8164C086C75}"/>
    <dgm:cxn modelId="{0C1C95AB-5A57-4FBF-9726-0A267E646DE9}" type="presOf" srcId="{F767F2B6-D55C-4682-9ADC-52AB64F3C9D7}" destId="{1E01E394-C7D9-4B4E-BB0E-F3EE02CC7FDE}" srcOrd="0" destOrd="0" presId="urn:microsoft.com/office/officeart/2005/8/layout/orgChart1"/>
    <dgm:cxn modelId="{E1A8CEAE-878C-482B-9612-9CA3CFBBA4E2}" type="presOf" srcId="{B6FB4767-9100-4746-964E-70C2B0E6AC16}" destId="{17401E20-2A58-467A-8D92-E102EBFC55A2}" srcOrd="0" destOrd="0" presId="urn:microsoft.com/office/officeart/2005/8/layout/orgChart1"/>
    <dgm:cxn modelId="{753619AF-1B5C-44AE-BDDE-B9A1D0DE54A7}" srcId="{78D542E7-DCF0-44EB-885B-0C060F51AE98}" destId="{8EFD093C-9EE9-4B0B-87DB-DC8678AE1AE5}" srcOrd="0" destOrd="0" parTransId="{DD4D219C-7A07-4B44-B6F6-26EAF9ED79B6}" sibTransId="{C3AB255C-7BBF-451A-B23F-3C41BDF8775F}"/>
    <dgm:cxn modelId="{57D5D4B1-2689-46B0-8D97-14444F7721F4}" type="presOf" srcId="{78D542E7-DCF0-44EB-885B-0C060F51AE98}" destId="{BA25960E-BD1D-4A4D-BA6D-574A5C549A38}" srcOrd="1" destOrd="0" presId="urn:microsoft.com/office/officeart/2005/8/layout/orgChart1"/>
    <dgm:cxn modelId="{5B79C1BD-D139-4605-8D8C-63F0D2E9737B}" type="presOf" srcId="{C3B5D307-FB46-4DAB-810C-7BBE8BDBF184}" destId="{5BA3A506-F532-4DE4-AFA7-5387FAB24D9B}" srcOrd="0" destOrd="0" presId="urn:microsoft.com/office/officeart/2005/8/layout/orgChart1"/>
    <dgm:cxn modelId="{57E13FC4-9AD7-4471-8D07-F1D4CB4DE301}" type="presOf" srcId="{8F1D4834-09A9-4AF5-84F9-4F38A085A77B}" destId="{E5518B72-6890-4CCD-8D55-4A6747C451BE}" srcOrd="0" destOrd="0" presId="urn:microsoft.com/office/officeart/2005/8/layout/orgChart1"/>
    <dgm:cxn modelId="{9DDFE8C5-0F00-443A-9056-4454BA034775}" type="presOf" srcId="{BA9F131D-6FE5-47C9-BFC6-5779B32E94CF}" destId="{70A983BD-F7C0-436C-BC45-D6EE14D195EC}" srcOrd="0" destOrd="0" presId="urn:microsoft.com/office/officeart/2005/8/layout/orgChart1"/>
    <dgm:cxn modelId="{AA697AC8-47C3-4223-8E1F-FAF005EE566D}" type="presOf" srcId="{00C824AC-39E6-4E57-BA37-6737E3985356}" destId="{D353078D-968B-4FD1-B961-20D2E85DBCF6}" srcOrd="1" destOrd="0" presId="urn:microsoft.com/office/officeart/2005/8/layout/orgChart1"/>
    <dgm:cxn modelId="{A556D7C8-8ABA-49AE-8BB8-EC182973608C}" type="presOf" srcId="{8EFD093C-9EE9-4B0B-87DB-DC8678AE1AE5}" destId="{FEDB3574-4A1E-44E5-9439-1BD3248B7786}" srcOrd="0" destOrd="0" presId="urn:microsoft.com/office/officeart/2005/8/layout/orgChart1"/>
    <dgm:cxn modelId="{B1361AD0-520A-4A98-8D8C-BAACFC4AB3B2}" type="presOf" srcId="{8F1D4834-09A9-4AF5-84F9-4F38A085A77B}" destId="{59D71F04-8346-4B69-89F3-96848AD7204F}" srcOrd="1" destOrd="0" presId="urn:microsoft.com/office/officeart/2005/8/layout/orgChart1"/>
    <dgm:cxn modelId="{5DC42BD0-D869-4475-AE11-5315D9B1DB4D}" srcId="{C0E05AD3-E100-40BF-99FF-5BDDE51AD55A}" destId="{00C824AC-39E6-4E57-BA37-6737E3985356}" srcOrd="0" destOrd="0" parTransId="{B6DC66F3-4ABF-4B9A-9572-04387822C382}" sibTransId="{D54C68EE-0D68-49A9-BBD0-8949D3A03817}"/>
    <dgm:cxn modelId="{1BFD73D0-79DC-4843-BCCD-D8A862530165}" srcId="{4A4AE4E0-BE00-4DC2-B4F6-D090A355E784}" destId="{CD55815B-7C19-47D1-BC94-C03FB699DD40}" srcOrd="4" destOrd="0" parTransId="{3A30BDBF-EF83-47CC-8F0B-0BA60C2D955D}" sibTransId="{5FB8CE82-4C05-48CD-B133-01A75C230E80}"/>
    <dgm:cxn modelId="{A92FB7D0-50D5-49CD-996D-5B0A5EA6ABCA}" type="presOf" srcId="{C0E05AD3-E100-40BF-99FF-5BDDE51AD55A}" destId="{38F2B5B9-8411-4629-A9DB-19207C07A481}" srcOrd="0" destOrd="0" presId="urn:microsoft.com/office/officeart/2005/8/layout/orgChart1"/>
    <dgm:cxn modelId="{A43F6AD2-F834-415B-8CD4-E6AA54157E5F}" type="presOf" srcId="{63CD0DB9-B0FF-4811-86D0-F349EF9C2EB7}" destId="{A4496633-D4A9-4C18-9736-A05DD501890C}" srcOrd="1" destOrd="0" presId="urn:microsoft.com/office/officeart/2005/8/layout/orgChart1"/>
    <dgm:cxn modelId="{7049E8DB-F798-42B1-B3BD-F6F744D4AE7C}" srcId="{CCB4E1D2-5002-4685-815F-8C6631B7B34E}" destId="{36D1C869-7937-440E-BF68-A6AACFCA1363}" srcOrd="0" destOrd="0" parTransId="{212229AE-9A17-4C36-93DA-91FF916D676E}" sibTransId="{3EDC71F4-2BE5-4068-8D05-E622CBDD46DF}"/>
    <dgm:cxn modelId="{569DBBE2-7761-4205-9B4E-C0FD208F9FFD}" type="presOf" srcId="{63CD0DB9-B0FF-4811-86D0-F349EF9C2EB7}" destId="{1190B50C-C74B-4E63-A500-FCC0EAB273C3}" srcOrd="0" destOrd="0" presId="urn:microsoft.com/office/officeart/2005/8/layout/orgChart1"/>
    <dgm:cxn modelId="{0EE2DDE3-D227-4D6C-93AD-AE932024189E}" type="presOf" srcId="{C0E05AD3-E100-40BF-99FF-5BDDE51AD55A}" destId="{AAE896A3-C45F-445B-B35A-4084A3697CE0}" srcOrd="1" destOrd="0" presId="urn:microsoft.com/office/officeart/2005/8/layout/orgChart1"/>
    <dgm:cxn modelId="{68A050E5-508D-40E2-909C-D543D924953A}" type="presOf" srcId="{CD55815B-7C19-47D1-BC94-C03FB699DD40}" destId="{B42DC9B5-2094-4411-9294-475D9095EF07}" srcOrd="0" destOrd="0" presId="urn:microsoft.com/office/officeart/2005/8/layout/orgChart1"/>
    <dgm:cxn modelId="{EA9121E8-3065-4A53-8838-3E28002C9DBA}" srcId="{CD55815B-7C19-47D1-BC94-C03FB699DD40}" destId="{63CD0DB9-B0FF-4811-86D0-F349EF9C2EB7}" srcOrd="0" destOrd="0" parTransId="{E88DDBAF-8393-480F-BF2B-F200A2DAAFC3}" sibTransId="{53597B6C-F1B8-4F5A-9A41-A794869DAB83}"/>
    <dgm:cxn modelId="{D53AF4EA-8A7A-40B7-AE04-828B4C18A2B4}" type="presOf" srcId="{C738D2D8-E7C8-440A-9D93-A2DE6E018450}" destId="{6A0A518B-2F8B-4DE0-91B2-B9AA669208C0}" srcOrd="0" destOrd="0" presId="urn:microsoft.com/office/officeart/2005/8/layout/orgChart1"/>
    <dgm:cxn modelId="{27A10FEB-F66B-4C5A-B47A-71F168769CF7}" type="presOf" srcId="{4A4AE4E0-BE00-4DC2-B4F6-D090A355E784}" destId="{8BBE17A1-EBEA-475D-B29A-DDAF5A3BA55D}" srcOrd="1" destOrd="0" presId="urn:microsoft.com/office/officeart/2005/8/layout/orgChart1"/>
    <dgm:cxn modelId="{DFC7B5F4-0733-46BE-A4FE-FA66903DC45D}" type="presOf" srcId="{36D1C869-7937-440E-BF68-A6AACFCA1363}" destId="{EE7BF98E-3DD5-495A-9E14-7839025DAF65}" srcOrd="0" destOrd="0" presId="urn:microsoft.com/office/officeart/2005/8/layout/orgChart1"/>
    <dgm:cxn modelId="{01D712FC-BC61-49A0-AADE-95315ADFCEE1}" srcId="{88574000-70D6-409F-87A0-B3168645CF36}" destId="{78D542E7-DCF0-44EB-885B-0C060F51AE98}" srcOrd="0" destOrd="0" parTransId="{E66433F3-E592-464B-8EFA-61495C77F333}" sibTransId="{A7F9D875-E965-4F8D-8503-7A5A906E44E1}"/>
    <dgm:cxn modelId="{31A0BFFE-8629-4215-ADB5-0C6D21A51595}" type="presOf" srcId="{8EFD093C-9EE9-4B0B-87DB-DC8678AE1AE5}" destId="{C26C7B76-7E20-40DA-B9BC-3B48F3F1D3EB}" srcOrd="1" destOrd="0" presId="urn:microsoft.com/office/officeart/2005/8/layout/orgChart1"/>
    <dgm:cxn modelId="{D43EE101-8406-452B-ACC3-9EDFB833EAA5}" type="presParOf" srcId="{1E01E394-C7D9-4B4E-BB0E-F3EE02CC7FDE}" destId="{A773D8CD-77CF-45F0-A7FA-9E9CF551A1C8}" srcOrd="0" destOrd="0" presId="urn:microsoft.com/office/officeart/2005/8/layout/orgChart1"/>
    <dgm:cxn modelId="{621509F4-66FC-4876-A030-0A6D0CA166F7}" type="presParOf" srcId="{A773D8CD-77CF-45F0-A7FA-9E9CF551A1C8}" destId="{769885DF-FAA5-4C80-B7B7-A08AD17292A0}" srcOrd="0" destOrd="0" presId="urn:microsoft.com/office/officeart/2005/8/layout/orgChart1"/>
    <dgm:cxn modelId="{51F96B22-B202-446E-846A-2D58BA61DDB6}" type="presParOf" srcId="{769885DF-FAA5-4C80-B7B7-A08AD17292A0}" destId="{B88DE19F-2908-40E1-A3C4-A40B2DDBC51B}" srcOrd="0" destOrd="0" presId="urn:microsoft.com/office/officeart/2005/8/layout/orgChart1"/>
    <dgm:cxn modelId="{FF61612C-1720-4E9D-AE90-9D5F5F596EC0}" type="presParOf" srcId="{769885DF-FAA5-4C80-B7B7-A08AD17292A0}" destId="{8BBE17A1-EBEA-475D-B29A-DDAF5A3BA55D}" srcOrd="1" destOrd="0" presId="urn:microsoft.com/office/officeart/2005/8/layout/orgChart1"/>
    <dgm:cxn modelId="{930A25F9-E21C-49EB-9215-0B86940BEEA7}" type="presParOf" srcId="{A773D8CD-77CF-45F0-A7FA-9E9CF551A1C8}" destId="{6AD46A75-D6C0-41F3-B8B4-290DFF8BE8D5}" srcOrd="1" destOrd="0" presId="urn:microsoft.com/office/officeart/2005/8/layout/orgChart1"/>
    <dgm:cxn modelId="{05ACEE4A-2768-4090-8865-A737829E4663}" type="presParOf" srcId="{6AD46A75-D6C0-41F3-B8B4-290DFF8BE8D5}" destId="{F0B0DEF1-4A39-469B-ABF6-535BB014114F}" srcOrd="0" destOrd="0" presId="urn:microsoft.com/office/officeart/2005/8/layout/orgChart1"/>
    <dgm:cxn modelId="{F7DE964A-EFBD-4066-8CD3-B6DEE9743620}" type="presParOf" srcId="{6AD46A75-D6C0-41F3-B8B4-290DFF8BE8D5}" destId="{D5FE90E9-2D49-4155-9423-97D41D952BB6}" srcOrd="1" destOrd="0" presId="urn:microsoft.com/office/officeart/2005/8/layout/orgChart1"/>
    <dgm:cxn modelId="{8F5BA8C9-9ABC-4B1A-B513-0FA4F92227FA}" type="presParOf" srcId="{D5FE90E9-2D49-4155-9423-97D41D952BB6}" destId="{A7BA6188-B317-4FF5-A45D-B351161E01F2}" srcOrd="0" destOrd="0" presId="urn:microsoft.com/office/officeart/2005/8/layout/orgChart1"/>
    <dgm:cxn modelId="{AC606F58-EBBB-4EDC-A618-CC891A020587}" type="presParOf" srcId="{A7BA6188-B317-4FF5-A45D-B351161E01F2}" destId="{98F3A6CC-E28D-4DA3-B5F7-DE04CD43227D}" srcOrd="0" destOrd="0" presId="urn:microsoft.com/office/officeart/2005/8/layout/orgChart1"/>
    <dgm:cxn modelId="{B47C522F-9D63-44E1-83CA-19A9FA6D4625}" type="presParOf" srcId="{A7BA6188-B317-4FF5-A45D-B351161E01F2}" destId="{6F53C47C-9BDC-4A6F-B1F1-81094FFCC476}" srcOrd="1" destOrd="0" presId="urn:microsoft.com/office/officeart/2005/8/layout/orgChart1"/>
    <dgm:cxn modelId="{CF325513-D0E4-4980-8454-26FA8E620279}" type="presParOf" srcId="{D5FE90E9-2D49-4155-9423-97D41D952BB6}" destId="{51D26FD8-225C-464B-BC88-22B2C644D47E}" srcOrd="1" destOrd="0" presId="urn:microsoft.com/office/officeart/2005/8/layout/orgChart1"/>
    <dgm:cxn modelId="{CC9D9AB0-854F-4EBF-B44F-EA0B8AC77D4B}" type="presParOf" srcId="{51D26FD8-225C-464B-BC88-22B2C644D47E}" destId="{0BFE5F5A-B835-4BEB-A0D2-48BF82DCB6DA}" srcOrd="0" destOrd="0" presId="urn:microsoft.com/office/officeart/2005/8/layout/orgChart1"/>
    <dgm:cxn modelId="{109A4888-3849-4840-B97B-ADD98311BBBF}" type="presParOf" srcId="{51D26FD8-225C-464B-BC88-22B2C644D47E}" destId="{6AA51763-B8EA-4344-93AC-C4F0BE566F16}" srcOrd="1" destOrd="0" presId="urn:microsoft.com/office/officeart/2005/8/layout/orgChart1"/>
    <dgm:cxn modelId="{A1F6FC49-D571-4A05-9987-8FD1201AC3C8}" type="presParOf" srcId="{6AA51763-B8EA-4344-93AC-C4F0BE566F16}" destId="{7669B392-FA6C-4E20-AEEB-5C1B3BAEA419}" srcOrd="0" destOrd="0" presId="urn:microsoft.com/office/officeart/2005/8/layout/orgChart1"/>
    <dgm:cxn modelId="{C0C9EBE5-7AA9-4CC6-91C1-7C2B7CC167FC}" type="presParOf" srcId="{7669B392-FA6C-4E20-AEEB-5C1B3BAEA419}" destId="{EE7BF98E-3DD5-495A-9E14-7839025DAF65}" srcOrd="0" destOrd="0" presId="urn:microsoft.com/office/officeart/2005/8/layout/orgChart1"/>
    <dgm:cxn modelId="{416E3BA3-83DE-4158-9D50-D0A713FD8064}" type="presParOf" srcId="{7669B392-FA6C-4E20-AEEB-5C1B3BAEA419}" destId="{F0E2641E-C5FC-4150-8881-3841BC4AF210}" srcOrd="1" destOrd="0" presId="urn:microsoft.com/office/officeart/2005/8/layout/orgChart1"/>
    <dgm:cxn modelId="{52E046DA-1C79-44FD-9961-01B61820B214}" type="presParOf" srcId="{6AA51763-B8EA-4344-93AC-C4F0BE566F16}" destId="{A7EC5CC2-9C98-45A4-BA2F-304601261DE2}" srcOrd="1" destOrd="0" presId="urn:microsoft.com/office/officeart/2005/8/layout/orgChart1"/>
    <dgm:cxn modelId="{67466DE8-18DF-4F26-9F31-86CEEA7B0CD8}" type="presParOf" srcId="{A7EC5CC2-9C98-45A4-BA2F-304601261DE2}" destId="{1639A549-79CB-4E14-9F45-1CAFE86BA0AF}" srcOrd="0" destOrd="0" presId="urn:microsoft.com/office/officeart/2005/8/layout/orgChart1"/>
    <dgm:cxn modelId="{2AE64C2C-1BB6-4E66-AD9C-214AC6AA08BF}" type="presParOf" srcId="{A7EC5CC2-9C98-45A4-BA2F-304601261DE2}" destId="{FE19136F-3C01-4E70-8292-E97439964202}" srcOrd="1" destOrd="0" presId="urn:microsoft.com/office/officeart/2005/8/layout/orgChart1"/>
    <dgm:cxn modelId="{005F6B5F-CF80-42BC-AB7E-708463015252}" type="presParOf" srcId="{FE19136F-3C01-4E70-8292-E97439964202}" destId="{374A73D2-6AD1-4101-BD75-794B32580C70}" srcOrd="0" destOrd="0" presId="urn:microsoft.com/office/officeart/2005/8/layout/orgChart1"/>
    <dgm:cxn modelId="{5993F09A-F505-4288-B073-30D8E21C4AF4}" type="presParOf" srcId="{374A73D2-6AD1-4101-BD75-794B32580C70}" destId="{B135ED06-2E2E-4602-A965-CE28D891AA80}" srcOrd="0" destOrd="0" presId="urn:microsoft.com/office/officeart/2005/8/layout/orgChart1"/>
    <dgm:cxn modelId="{F363278F-8CAE-4C97-A99F-236360455A51}" type="presParOf" srcId="{374A73D2-6AD1-4101-BD75-794B32580C70}" destId="{C8DDF1A1-5C6E-429A-A761-173E6DD9B714}" srcOrd="1" destOrd="0" presId="urn:microsoft.com/office/officeart/2005/8/layout/orgChart1"/>
    <dgm:cxn modelId="{98F8E4AF-00FF-4785-A95A-E048E364DA08}" type="presParOf" srcId="{FE19136F-3C01-4E70-8292-E97439964202}" destId="{09F244FC-F033-4762-8957-A4B16683F62F}" srcOrd="1" destOrd="0" presId="urn:microsoft.com/office/officeart/2005/8/layout/orgChart1"/>
    <dgm:cxn modelId="{284929E8-7629-46E5-A804-8403FAE48A24}" type="presParOf" srcId="{FE19136F-3C01-4E70-8292-E97439964202}" destId="{7B8975A6-31C8-4FF1-B181-BF6BB0C4BE60}" srcOrd="2" destOrd="0" presId="urn:microsoft.com/office/officeart/2005/8/layout/orgChart1"/>
    <dgm:cxn modelId="{2F2B5F53-E966-4467-8247-91A9748F5390}" type="presParOf" srcId="{6AA51763-B8EA-4344-93AC-C4F0BE566F16}" destId="{D3526FB3-6CB6-4F7B-96FB-47875CA51E9C}" srcOrd="2" destOrd="0" presId="urn:microsoft.com/office/officeart/2005/8/layout/orgChart1"/>
    <dgm:cxn modelId="{DD123F9F-D876-4F4B-A05E-A8C2A5EFFA29}" type="presParOf" srcId="{D5FE90E9-2D49-4155-9423-97D41D952BB6}" destId="{4C7913CB-ADF4-422D-B1B4-2A19D90B34FE}" srcOrd="2" destOrd="0" presId="urn:microsoft.com/office/officeart/2005/8/layout/orgChart1"/>
    <dgm:cxn modelId="{57DCA9A0-684C-4780-879F-FE26F47304E3}" type="presParOf" srcId="{6AD46A75-D6C0-41F3-B8B4-290DFF8BE8D5}" destId="{4A341514-DCD4-447D-83CF-880ED7D7BC3C}" srcOrd="2" destOrd="0" presId="urn:microsoft.com/office/officeart/2005/8/layout/orgChart1"/>
    <dgm:cxn modelId="{2501704C-3579-48BD-87D1-2CD3E36BCAEB}" type="presParOf" srcId="{6AD46A75-D6C0-41F3-B8B4-290DFF8BE8D5}" destId="{00C9B652-B9B9-4E57-A330-2F9890D09D8B}" srcOrd="3" destOrd="0" presId="urn:microsoft.com/office/officeart/2005/8/layout/orgChart1"/>
    <dgm:cxn modelId="{27C35700-0638-465A-8312-0BAD2AD551FF}" type="presParOf" srcId="{00C9B652-B9B9-4E57-A330-2F9890D09D8B}" destId="{62CC89AE-CA86-49AC-B796-03A85B7BC13D}" srcOrd="0" destOrd="0" presId="urn:microsoft.com/office/officeart/2005/8/layout/orgChart1"/>
    <dgm:cxn modelId="{77DCD3FE-55E5-4DC5-816F-9ED95D0FD731}" type="presParOf" srcId="{62CC89AE-CA86-49AC-B796-03A85B7BC13D}" destId="{FBCC2646-D687-41C0-BCE1-C6C7C0618814}" srcOrd="0" destOrd="0" presId="urn:microsoft.com/office/officeart/2005/8/layout/orgChart1"/>
    <dgm:cxn modelId="{F655DDE1-C990-483E-81D7-57314C382338}" type="presParOf" srcId="{62CC89AE-CA86-49AC-B796-03A85B7BC13D}" destId="{8EF5A275-5522-4F74-8E59-7578AC730F06}" srcOrd="1" destOrd="0" presId="urn:microsoft.com/office/officeart/2005/8/layout/orgChart1"/>
    <dgm:cxn modelId="{0C570B56-83D7-48DC-9A46-A9974B66138C}" type="presParOf" srcId="{00C9B652-B9B9-4E57-A330-2F9890D09D8B}" destId="{39E99A35-BE61-4B7E-B560-64057221D61A}" srcOrd="1" destOrd="0" presId="urn:microsoft.com/office/officeart/2005/8/layout/orgChart1"/>
    <dgm:cxn modelId="{DDDA2F75-E742-4EF8-BD21-68BE063C2697}" type="presParOf" srcId="{39E99A35-BE61-4B7E-B560-64057221D61A}" destId="{6A0A518B-2F8B-4DE0-91B2-B9AA669208C0}" srcOrd="0" destOrd="0" presId="urn:microsoft.com/office/officeart/2005/8/layout/orgChart1"/>
    <dgm:cxn modelId="{127082BB-F077-47EC-B41A-4EFA787C72E9}" type="presParOf" srcId="{39E99A35-BE61-4B7E-B560-64057221D61A}" destId="{93FBFB94-2844-4E74-8AF1-135E0CFA5F28}" srcOrd="1" destOrd="0" presId="urn:microsoft.com/office/officeart/2005/8/layout/orgChart1"/>
    <dgm:cxn modelId="{8BACC74C-300D-451C-9C4E-DC44457BF3EC}" type="presParOf" srcId="{93FBFB94-2844-4E74-8AF1-135E0CFA5F28}" destId="{6F0E0315-455F-4C1A-A5F8-C7A6ACCAD27C}" srcOrd="0" destOrd="0" presId="urn:microsoft.com/office/officeart/2005/8/layout/orgChart1"/>
    <dgm:cxn modelId="{CCF3BD21-86F7-459A-93A9-D49D983FC4A8}" type="presParOf" srcId="{6F0E0315-455F-4C1A-A5F8-C7A6ACCAD27C}" destId="{84CA5C41-FDAC-4CC1-A18D-2C4CDBCFE0FD}" srcOrd="0" destOrd="0" presId="urn:microsoft.com/office/officeart/2005/8/layout/orgChart1"/>
    <dgm:cxn modelId="{51C44B17-005D-4FB3-976A-6A78AC75798C}" type="presParOf" srcId="{6F0E0315-455F-4C1A-A5F8-C7A6ACCAD27C}" destId="{84070B2A-8039-4A93-BF2F-146D1541138B}" srcOrd="1" destOrd="0" presId="urn:microsoft.com/office/officeart/2005/8/layout/orgChart1"/>
    <dgm:cxn modelId="{6F94753D-A29F-4835-AEA0-697B6A9CE70B}" type="presParOf" srcId="{93FBFB94-2844-4E74-8AF1-135E0CFA5F28}" destId="{E630932F-711E-430B-9BF5-0054C506131C}" srcOrd="1" destOrd="0" presId="urn:microsoft.com/office/officeart/2005/8/layout/orgChart1"/>
    <dgm:cxn modelId="{33F997D8-7D12-4657-ACDA-C38CCCD430C1}" type="presParOf" srcId="{E630932F-711E-430B-9BF5-0054C506131C}" destId="{C7480EA8-CFDD-4508-A228-24ACFF307B0D}" srcOrd="0" destOrd="0" presId="urn:microsoft.com/office/officeart/2005/8/layout/orgChart1"/>
    <dgm:cxn modelId="{2EFDF0F0-C2DC-4C33-92BB-164ECD3D678E}" type="presParOf" srcId="{E630932F-711E-430B-9BF5-0054C506131C}" destId="{BF0550F1-C88A-4B1F-96F5-D3E617968D1D}" srcOrd="1" destOrd="0" presId="urn:microsoft.com/office/officeart/2005/8/layout/orgChart1"/>
    <dgm:cxn modelId="{541E30C6-43E8-410D-8026-7BDC031E8985}" type="presParOf" srcId="{BF0550F1-C88A-4B1F-96F5-D3E617968D1D}" destId="{126DF221-A523-4E1D-B58E-5D99C3B5CD26}" srcOrd="0" destOrd="0" presId="urn:microsoft.com/office/officeart/2005/8/layout/orgChart1"/>
    <dgm:cxn modelId="{9C4FABEA-89CD-46C6-8F92-2241424707B1}" type="presParOf" srcId="{126DF221-A523-4E1D-B58E-5D99C3B5CD26}" destId="{E5518B72-6890-4CCD-8D55-4A6747C451BE}" srcOrd="0" destOrd="0" presId="urn:microsoft.com/office/officeart/2005/8/layout/orgChart1"/>
    <dgm:cxn modelId="{FC9BF389-B23B-4657-9F9B-DD5599B73015}" type="presParOf" srcId="{126DF221-A523-4E1D-B58E-5D99C3B5CD26}" destId="{59D71F04-8346-4B69-89F3-96848AD7204F}" srcOrd="1" destOrd="0" presId="urn:microsoft.com/office/officeart/2005/8/layout/orgChart1"/>
    <dgm:cxn modelId="{C53F9493-433F-41D7-9B5C-FD03A82ED78F}" type="presParOf" srcId="{BF0550F1-C88A-4B1F-96F5-D3E617968D1D}" destId="{DB3E9340-CDED-4BE7-BD27-5938803A941C}" srcOrd="1" destOrd="0" presId="urn:microsoft.com/office/officeart/2005/8/layout/orgChart1"/>
    <dgm:cxn modelId="{863278D8-07AC-4A22-825D-B1563DD8E50B}" type="presParOf" srcId="{BF0550F1-C88A-4B1F-96F5-D3E617968D1D}" destId="{0F48432F-554C-4C73-9EC4-A99D83302707}" srcOrd="2" destOrd="0" presId="urn:microsoft.com/office/officeart/2005/8/layout/orgChart1"/>
    <dgm:cxn modelId="{6188E7FB-B1F7-4933-9C55-5AFF7327FB75}" type="presParOf" srcId="{93FBFB94-2844-4E74-8AF1-135E0CFA5F28}" destId="{958EFB73-C07F-45E7-8075-3AD7D2454E2C}" srcOrd="2" destOrd="0" presId="urn:microsoft.com/office/officeart/2005/8/layout/orgChart1"/>
    <dgm:cxn modelId="{6BB5F932-1966-4503-8900-19EA701D7DE4}" type="presParOf" srcId="{00C9B652-B9B9-4E57-A330-2F9890D09D8B}" destId="{B15098DC-8C70-41A8-9BA4-FEDB8AC8BE27}" srcOrd="2" destOrd="0" presId="urn:microsoft.com/office/officeart/2005/8/layout/orgChart1"/>
    <dgm:cxn modelId="{BF538FCB-EA29-4A97-A979-CEA5A776DDE7}" type="presParOf" srcId="{6AD46A75-D6C0-41F3-B8B4-290DFF8BE8D5}" destId="{5BA3A506-F532-4DE4-AFA7-5387FAB24D9B}" srcOrd="4" destOrd="0" presId="urn:microsoft.com/office/officeart/2005/8/layout/orgChart1"/>
    <dgm:cxn modelId="{4ADD7F7F-D8E4-4584-AE68-CE04026C4A63}" type="presParOf" srcId="{6AD46A75-D6C0-41F3-B8B4-290DFF8BE8D5}" destId="{3716F392-8862-4B89-A90F-89474EE25AA3}" srcOrd="5" destOrd="0" presId="urn:microsoft.com/office/officeart/2005/8/layout/orgChart1"/>
    <dgm:cxn modelId="{960C94FA-A602-4B26-8698-6A00CE30C867}" type="presParOf" srcId="{3716F392-8862-4B89-A90F-89474EE25AA3}" destId="{7FE2C5C7-F7C3-41A8-914D-0B2B104980C2}" srcOrd="0" destOrd="0" presId="urn:microsoft.com/office/officeart/2005/8/layout/orgChart1"/>
    <dgm:cxn modelId="{F72AA738-8364-4244-B6F3-880B340C15AE}" type="presParOf" srcId="{7FE2C5C7-F7C3-41A8-914D-0B2B104980C2}" destId="{F697435E-E277-41E1-AE9A-53D0069655B7}" srcOrd="0" destOrd="0" presId="urn:microsoft.com/office/officeart/2005/8/layout/orgChart1"/>
    <dgm:cxn modelId="{02C3A410-9A5D-41DB-B241-0BC9BD862F36}" type="presParOf" srcId="{7FE2C5C7-F7C3-41A8-914D-0B2B104980C2}" destId="{12B62802-5F83-4B7C-A376-94C902CEADDD}" srcOrd="1" destOrd="0" presId="urn:microsoft.com/office/officeart/2005/8/layout/orgChart1"/>
    <dgm:cxn modelId="{1A149CB3-0D53-49DC-9082-3D2586E511FC}" type="presParOf" srcId="{3716F392-8862-4B89-A90F-89474EE25AA3}" destId="{9C2C2624-FFB1-46E4-8A12-191BB82B285E}" srcOrd="1" destOrd="0" presId="urn:microsoft.com/office/officeart/2005/8/layout/orgChart1"/>
    <dgm:cxn modelId="{16D47F04-C9E1-423F-A870-4727605C180E}" type="presParOf" srcId="{9C2C2624-FFB1-46E4-8A12-191BB82B285E}" destId="{C101C97B-6F4A-4828-B01D-88E9A601B6DB}" srcOrd="0" destOrd="0" presId="urn:microsoft.com/office/officeart/2005/8/layout/orgChart1"/>
    <dgm:cxn modelId="{AD0B0584-7CB7-41EF-A6F8-C3F88A265E14}" type="presParOf" srcId="{9C2C2624-FFB1-46E4-8A12-191BB82B285E}" destId="{8963508E-0476-4E0C-8E86-842302192BDD}" srcOrd="1" destOrd="0" presId="urn:microsoft.com/office/officeart/2005/8/layout/orgChart1"/>
    <dgm:cxn modelId="{0633E5EA-654F-4639-A858-8BF01A97922C}" type="presParOf" srcId="{8963508E-0476-4E0C-8E86-842302192BDD}" destId="{A8A45BBF-0A14-4A50-88C1-619A66EE0F10}" srcOrd="0" destOrd="0" presId="urn:microsoft.com/office/officeart/2005/8/layout/orgChart1"/>
    <dgm:cxn modelId="{67CD840D-F6A3-4298-BB1F-88D9CCFD2EE6}" type="presParOf" srcId="{A8A45BBF-0A14-4A50-88C1-619A66EE0F10}" destId="{38F2B5B9-8411-4629-A9DB-19207C07A481}" srcOrd="0" destOrd="0" presId="urn:microsoft.com/office/officeart/2005/8/layout/orgChart1"/>
    <dgm:cxn modelId="{57392715-54C9-4D63-98AC-566789A83AC7}" type="presParOf" srcId="{A8A45BBF-0A14-4A50-88C1-619A66EE0F10}" destId="{AAE896A3-C45F-445B-B35A-4084A3697CE0}" srcOrd="1" destOrd="0" presId="urn:microsoft.com/office/officeart/2005/8/layout/orgChart1"/>
    <dgm:cxn modelId="{C90A6C00-C4F5-42B2-AB78-2B9D405AE0AD}" type="presParOf" srcId="{8963508E-0476-4E0C-8E86-842302192BDD}" destId="{B36B7A8F-469A-4FEE-9A13-30393454C255}" srcOrd="1" destOrd="0" presId="urn:microsoft.com/office/officeart/2005/8/layout/orgChart1"/>
    <dgm:cxn modelId="{44E4061E-D7D9-4CD8-85D4-D1ECF2A396F4}" type="presParOf" srcId="{B36B7A8F-469A-4FEE-9A13-30393454C255}" destId="{ECD4A328-11AC-4635-AEA2-AFB23528999D}" srcOrd="0" destOrd="0" presId="urn:microsoft.com/office/officeart/2005/8/layout/orgChart1"/>
    <dgm:cxn modelId="{02849B84-583D-4B2E-BA74-79A8F190325A}" type="presParOf" srcId="{B36B7A8F-469A-4FEE-9A13-30393454C255}" destId="{E9CB6A13-C8C3-4A8B-B937-F6265886EF50}" srcOrd="1" destOrd="0" presId="urn:microsoft.com/office/officeart/2005/8/layout/orgChart1"/>
    <dgm:cxn modelId="{56DEA117-3982-46FA-B165-21526C6EC749}" type="presParOf" srcId="{E9CB6A13-C8C3-4A8B-B937-F6265886EF50}" destId="{24A3AFF3-4953-430F-A9A4-936757838276}" srcOrd="0" destOrd="0" presId="urn:microsoft.com/office/officeart/2005/8/layout/orgChart1"/>
    <dgm:cxn modelId="{D1FAF945-EC80-4E35-B77D-C3FCE8D0023C}" type="presParOf" srcId="{24A3AFF3-4953-430F-A9A4-936757838276}" destId="{DC5733C7-D37A-4D72-802F-5D5B101DFEC7}" srcOrd="0" destOrd="0" presId="urn:microsoft.com/office/officeart/2005/8/layout/orgChart1"/>
    <dgm:cxn modelId="{E0D65821-9AA8-4623-8932-5267A5534C2E}" type="presParOf" srcId="{24A3AFF3-4953-430F-A9A4-936757838276}" destId="{D353078D-968B-4FD1-B961-20D2E85DBCF6}" srcOrd="1" destOrd="0" presId="urn:microsoft.com/office/officeart/2005/8/layout/orgChart1"/>
    <dgm:cxn modelId="{B459BA1F-C0BC-4AD4-8414-1607C52C740D}" type="presParOf" srcId="{E9CB6A13-C8C3-4A8B-B937-F6265886EF50}" destId="{F40A1FAD-21F3-47CE-89A5-8E16C6EB4111}" srcOrd="1" destOrd="0" presId="urn:microsoft.com/office/officeart/2005/8/layout/orgChart1"/>
    <dgm:cxn modelId="{06CC153A-3F3D-4CE7-B1DB-32772958E29F}" type="presParOf" srcId="{F40A1FAD-21F3-47CE-89A5-8E16C6EB4111}" destId="{EB28AF12-DE58-4E50-BB0A-15DBF07A5EB4}" srcOrd="0" destOrd="0" presId="urn:microsoft.com/office/officeart/2005/8/layout/orgChart1"/>
    <dgm:cxn modelId="{5E13A5A2-EC42-4880-8356-40C325FC1C19}" type="presParOf" srcId="{F40A1FAD-21F3-47CE-89A5-8E16C6EB4111}" destId="{61B6C2DC-C178-489A-85A3-08B57EF3641E}" srcOrd="1" destOrd="0" presId="urn:microsoft.com/office/officeart/2005/8/layout/orgChart1"/>
    <dgm:cxn modelId="{E6E63D12-510D-4BF5-8C2D-9C8964ACDBF7}" type="presParOf" srcId="{61B6C2DC-C178-489A-85A3-08B57EF3641E}" destId="{956885BF-7BB6-483B-82BD-566792129221}" srcOrd="0" destOrd="0" presId="urn:microsoft.com/office/officeart/2005/8/layout/orgChart1"/>
    <dgm:cxn modelId="{846B32A3-7590-4715-B304-6F1E72FAB4C3}" type="presParOf" srcId="{956885BF-7BB6-483B-82BD-566792129221}" destId="{370DDADA-020A-4E3A-9074-82261FEBA785}" srcOrd="0" destOrd="0" presId="urn:microsoft.com/office/officeart/2005/8/layout/orgChart1"/>
    <dgm:cxn modelId="{FCA65461-4086-44FD-93EF-1CEB4F9A0F8E}" type="presParOf" srcId="{956885BF-7BB6-483B-82BD-566792129221}" destId="{53127D4F-6314-4B3C-A936-B7A006C026CE}" srcOrd="1" destOrd="0" presId="urn:microsoft.com/office/officeart/2005/8/layout/orgChart1"/>
    <dgm:cxn modelId="{F4D272E4-5E1A-42B7-86F2-3DBB1787B68E}" type="presParOf" srcId="{61B6C2DC-C178-489A-85A3-08B57EF3641E}" destId="{4BD8D14C-E63A-41A8-B40A-87EF32294D51}" srcOrd="1" destOrd="0" presId="urn:microsoft.com/office/officeart/2005/8/layout/orgChart1"/>
    <dgm:cxn modelId="{92F27F2E-9299-41B0-842A-404162DB4E4A}" type="presParOf" srcId="{61B6C2DC-C178-489A-85A3-08B57EF3641E}" destId="{6B10CAB5-0AC4-4750-8DC8-6820CCEAC324}" srcOrd="2" destOrd="0" presId="urn:microsoft.com/office/officeart/2005/8/layout/orgChart1"/>
    <dgm:cxn modelId="{8C45CE71-7154-499A-B71B-3C5EBD2A2633}" type="presParOf" srcId="{E9CB6A13-C8C3-4A8B-B937-F6265886EF50}" destId="{2027A7A8-CE47-4550-A0BD-11D80497ADEA}" srcOrd="2" destOrd="0" presId="urn:microsoft.com/office/officeart/2005/8/layout/orgChart1"/>
    <dgm:cxn modelId="{A4A274BC-5F82-4027-B4DB-3F2308E51FC9}" type="presParOf" srcId="{8963508E-0476-4E0C-8E86-842302192BDD}" destId="{78AC6A96-23E6-4700-B42B-061289DB5F80}" srcOrd="2" destOrd="0" presId="urn:microsoft.com/office/officeart/2005/8/layout/orgChart1"/>
    <dgm:cxn modelId="{8F3E84C4-C1C6-4C96-A6C1-7B305D87FB3C}" type="presParOf" srcId="{3716F392-8862-4B89-A90F-89474EE25AA3}" destId="{6D8C4AD4-8082-4773-B98B-0F9B961240ED}" srcOrd="2" destOrd="0" presId="urn:microsoft.com/office/officeart/2005/8/layout/orgChart1"/>
    <dgm:cxn modelId="{A8819662-A7A3-4BDD-BC95-51DFCB88C54B}" type="presParOf" srcId="{6AD46A75-D6C0-41F3-B8B4-290DFF8BE8D5}" destId="{17401E20-2A58-467A-8D92-E102EBFC55A2}" srcOrd="6" destOrd="0" presId="urn:microsoft.com/office/officeart/2005/8/layout/orgChart1"/>
    <dgm:cxn modelId="{8F90D096-4182-4830-94DC-50279165BB8E}" type="presParOf" srcId="{6AD46A75-D6C0-41F3-B8B4-290DFF8BE8D5}" destId="{05A0DD26-8FAA-4F8A-B845-D8A861230C13}" srcOrd="7" destOrd="0" presId="urn:microsoft.com/office/officeart/2005/8/layout/orgChart1"/>
    <dgm:cxn modelId="{31C88DB2-7BB0-4F8B-8B4F-7EE594B75EEB}" type="presParOf" srcId="{05A0DD26-8FAA-4F8A-B845-D8A861230C13}" destId="{11DFC3B6-3CA2-456D-9F1E-F84658443DEB}" srcOrd="0" destOrd="0" presId="urn:microsoft.com/office/officeart/2005/8/layout/orgChart1"/>
    <dgm:cxn modelId="{5499D1FD-C502-48CE-B191-7DC1F22FB1FF}" type="presParOf" srcId="{11DFC3B6-3CA2-456D-9F1E-F84658443DEB}" destId="{00E4EEAD-9C22-46E7-A625-D26B6D98AF0B}" srcOrd="0" destOrd="0" presId="urn:microsoft.com/office/officeart/2005/8/layout/orgChart1"/>
    <dgm:cxn modelId="{87E5CB4A-9A05-4C88-8DD3-B65551B117A8}" type="presParOf" srcId="{11DFC3B6-3CA2-456D-9F1E-F84658443DEB}" destId="{E34F2CAC-B18A-4FC3-9100-AA4B15FB4DA0}" srcOrd="1" destOrd="0" presId="urn:microsoft.com/office/officeart/2005/8/layout/orgChart1"/>
    <dgm:cxn modelId="{33620901-6820-444C-B67F-AEA3CC1E0FE7}" type="presParOf" srcId="{05A0DD26-8FAA-4F8A-B845-D8A861230C13}" destId="{6A59A85B-F29E-4863-96B2-4B2CD2C49CE0}" srcOrd="1" destOrd="0" presId="urn:microsoft.com/office/officeart/2005/8/layout/orgChart1"/>
    <dgm:cxn modelId="{0300AFC9-5005-49EF-9C50-16DC5F0EB6F7}" type="presParOf" srcId="{6A59A85B-F29E-4863-96B2-4B2CD2C49CE0}" destId="{70A983BD-F7C0-436C-BC45-D6EE14D195EC}" srcOrd="0" destOrd="0" presId="urn:microsoft.com/office/officeart/2005/8/layout/orgChart1"/>
    <dgm:cxn modelId="{1DEC9A6A-1395-40F9-AA0E-F9A2D4055F06}" type="presParOf" srcId="{6A59A85B-F29E-4863-96B2-4B2CD2C49CE0}" destId="{4B4221B0-98A3-4F61-92D0-021CD7CE4927}" srcOrd="1" destOrd="0" presId="urn:microsoft.com/office/officeart/2005/8/layout/orgChart1"/>
    <dgm:cxn modelId="{4A059E02-7788-48A9-8354-6EE41B600CC5}" type="presParOf" srcId="{4B4221B0-98A3-4F61-92D0-021CD7CE4927}" destId="{16C44FC6-F1B5-4A5B-AE40-5AACA8A651F5}" srcOrd="0" destOrd="0" presId="urn:microsoft.com/office/officeart/2005/8/layout/orgChart1"/>
    <dgm:cxn modelId="{340823D5-61E6-4139-A512-A6580B11645F}" type="presParOf" srcId="{16C44FC6-F1B5-4A5B-AE40-5AACA8A651F5}" destId="{6FAAD8F4-61D9-47A6-BB32-4FA3BD8B3D7B}" srcOrd="0" destOrd="0" presId="urn:microsoft.com/office/officeart/2005/8/layout/orgChart1"/>
    <dgm:cxn modelId="{0B9CBBC4-EBBF-4C6F-9450-917786546556}" type="presParOf" srcId="{16C44FC6-F1B5-4A5B-AE40-5AACA8A651F5}" destId="{1A6A43CF-C5CE-4D59-99E8-D084E7181C80}" srcOrd="1" destOrd="0" presId="urn:microsoft.com/office/officeart/2005/8/layout/orgChart1"/>
    <dgm:cxn modelId="{91437FF0-32E5-46DC-BA83-DD5B7E9EFFC1}" type="presParOf" srcId="{4B4221B0-98A3-4F61-92D0-021CD7CE4927}" destId="{14BFAADE-2A5C-4525-8A2D-1C6915F709DC}" srcOrd="1" destOrd="0" presId="urn:microsoft.com/office/officeart/2005/8/layout/orgChart1"/>
    <dgm:cxn modelId="{4DF5090B-9862-48A9-BF80-A70E65A5E8D7}" type="presParOf" srcId="{14BFAADE-2A5C-4525-8A2D-1C6915F709DC}" destId="{CC58A7A4-CCF1-4821-A63B-5BA4F5B1EC91}" srcOrd="0" destOrd="0" presId="urn:microsoft.com/office/officeart/2005/8/layout/orgChart1"/>
    <dgm:cxn modelId="{311AFF68-41D4-4512-B1E8-2C999D79C8BE}" type="presParOf" srcId="{14BFAADE-2A5C-4525-8A2D-1C6915F709DC}" destId="{591F5D6D-CC79-44A6-86C6-1BDF6D2D1903}" srcOrd="1" destOrd="0" presId="urn:microsoft.com/office/officeart/2005/8/layout/orgChart1"/>
    <dgm:cxn modelId="{57C336BE-F906-4423-8C7E-164B0B0DA702}" type="presParOf" srcId="{591F5D6D-CC79-44A6-86C6-1BDF6D2D1903}" destId="{EB75F6E8-9A02-47D0-8627-5F500B544050}" srcOrd="0" destOrd="0" presId="urn:microsoft.com/office/officeart/2005/8/layout/orgChart1"/>
    <dgm:cxn modelId="{8BBABE4E-A2A8-426F-A535-F794EA36EA33}" type="presParOf" srcId="{EB75F6E8-9A02-47D0-8627-5F500B544050}" destId="{253217F4-96CC-4A47-ADC6-1DC355CD921F}" srcOrd="0" destOrd="0" presId="urn:microsoft.com/office/officeart/2005/8/layout/orgChart1"/>
    <dgm:cxn modelId="{1C84C601-AC01-4283-950B-11680E49605E}" type="presParOf" srcId="{EB75F6E8-9A02-47D0-8627-5F500B544050}" destId="{BA25960E-BD1D-4A4D-BA6D-574A5C549A38}" srcOrd="1" destOrd="0" presId="urn:microsoft.com/office/officeart/2005/8/layout/orgChart1"/>
    <dgm:cxn modelId="{7219DD6F-6C8F-4929-9093-8132A9D5805C}" type="presParOf" srcId="{591F5D6D-CC79-44A6-86C6-1BDF6D2D1903}" destId="{85B7C975-E394-4D64-B1ED-2D9260CB2B1B}" srcOrd="1" destOrd="0" presId="urn:microsoft.com/office/officeart/2005/8/layout/orgChart1"/>
    <dgm:cxn modelId="{D1F5A3ED-4984-43A7-8927-A4A4998D797C}" type="presParOf" srcId="{85B7C975-E394-4D64-B1ED-2D9260CB2B1B}" destId="{5BF5830D-1314-489E-BA4C-0A7CAD707128}" srcOrd="0" destOrd="0" presId="urn:microsoft.com/office/officeart/2005/8/layout/orgChart1"/>
    <dgm:cxn modelId="{5E9A0369-969A-4DB9-AD93-D332BA9A8FA1}" type="presParOf" srcId="{85B7C975-E394-4D64-B1ED-2D9260CB2B1B}" destId="{EA5376F7-6C85-4EE6-B0A0-50E335A6D758}" srcOrd="1" destOrd="0" presId="urn:microsoft.com/office/officeart/2005/8/layout/orgChart1"/>
    <dgm:cxn modelId="{CA578241-D4B1-40D5-914F-482686A9BA55}" type="presParOf" srcId="{EA5376F7-6C85-4EE6-B0A0-50E335A6D758}" destId="{F03000D0-F2C6-4EE3-8CAB-B2DDABAC11B4}" srcOrd="0" destOrd="0" presId="urn:microsoft.com/office/officeart/2005/8/layout/orgChart1"/>
    <dgm:cxn modelId="{824DFB18-75AF-436E-9491-E7DAEA9C9328}" type="presParOf" srcId="{F03000D0-F2C6-4EE3-8CAB-B2DDABAC11B4}" destId="{FEDB3574-4A1E-44E5-9439-1BD3248B7786}" srcOrd="0" destOrd="0" presId="urn:microsoft.com/office/officeart/2005/8/layout/orgChart1"/>
    <dgm:cxn modelId="{9BAE3667-1543-4D5B-9EE3-FE916D607D57}" type="presParOf" srcId="{F03000D0-F2C6-4EE3-8CAB-B2DDABAC11B4}" destId="{C26C7B76-7E20-40DA-B9BC-3B48F3F1D3EB}" srcOrd="1" destOrd="0" presId="urn:microsoft.com/office/officeart/2005/8/layout/orgChart1"/>
    <dgm:cxn modelId="{F4C87D0F-F2B4-46C4-8C85-BC3720CD01FC}" type="presParOf" srcId="{EA5376F7-6C85-4EE6-B0A0-50E335A6D758}" destId="{9DD66CB5-EA30-4457-909E-E104F4AF8710}" srcOrd="1" destOrd="0" presId="urn:microsoft.com/office/officeart/2005/8/layout/orgChart1"/>
    <dgm:cxn modelId="{8357C6F2-E0B8-46D4-B68F-744D3D5D5FBA}" type="presParOf" srcId="{EA5376F7-6C85-4EE6-B0A0-50E335A6D758}" destId="{5A607CFD-2557-4432-AF1C-9D74CC94F756}" srcOrd="2" destOrd="0" presId="urn:microsoft.com/office/officeart/2005/8/layout/orgChart1"/>
    <dgm:cxn modelId="{962B3CE9-4A91-4049-B2A3-253289BD0CAA}" type="presParOf" srcId="{591F5D6D-CC79-44A6-86C6-1BDF6D2D1903}" destId="{2037E39E-8FA4-47DA-8C65-F3183F32AC9E}" srcOrd="2" destOrd="0" presId="urn:microsoft.com/office/officeart/2005/8/layout/orgChart1"/>
    <dgm:cxn modelId="{28347BBD-C170-4636-A029-79C3A782BE97}" type="presParOf" srcId="{4B4221B0-98A3-4F61-92D0-021CD7CE4927}" destId="{50B403A1-B36D-4E7E-87A6-EACE066D18DF}" srcOrd="2" destOrd="0" presId="urn:microsoft.com/office/officeart/2005/8/layout/orgChart1"/>
    <dgm:cxn modelId="{5B269DB0-5792-4C28-8E3C-4D1C39441EA1}" type="presParOf" srcId="{05A0DD26-8FAA-4F8A-B845-D8A861230C13}" destId="{89EA0FD2-D7B9-47ED-AB1E-C0F8B83A612E}" srcOrd="2" destOrd="0" presId="urn:microsoft.com/office/officeart/2005/8/layout/orgChart1"/>
    <dgm:cxn modelId="{0847806F-68B8-4D38-9BF2-FF2C8204B458}" type="presParOf" srcId="{6AD46A75-D6C0-41F3-B8B4-290DFF8BE8D5}" destId="{651CD1DC-CBBD-4019-B28B-7EE008CDA5F4}" srcOrd="8" destOrd="0" presId="urn:microsoft.com/office/officeart/2005/8/layout/orgChart1"/>
    <dgm:cxn modelId="{6D83BF05-6F43-4C7C-BCF2-3432036DDA62}" type="presParOf" srcId="{6AD46A75-D6C0-41F3-B8B4-290DFF8BE8D5}" destId="{8B930A6F-9AED-488E-BA2D-35E0673AFF20}" srcOrd="9" destOrd="0" presId="urn:microsoft.com/office/officeart/2005/8/layout/orgChart1"/>
    <dgm:cxn modelId="{034965BA-C165-4BEF-9C9E-DD37C8630E5F}" type="presParOf" srcId="{8B930A6F-9AED-488E-BA2D-35E0673AFF20}" destId="{A4C448AD-FD5C-4734-8EE4-084715E64E7A}" srcOrd="0" destOrd="0" presId="urn:microsoft.com/office/officeart/2005/8/layout/orgChart1"/>
    <dgm:cxn modelId="{5F88AB8A-669E-4B71-8AC2-C0EC6D9E3F51}" type="presParOf" srcId="{A4C448AD-FD5C-4734-8EE4-084715E64E7A}" destId="{B42DC9B5-2094-4411-9294-475D9095EF07}" srcOrd="0" destOrd="0" presId="urn:microsoft.com/office/officeart/2005/8/layout/orgChart1"/>
    <dgm:cxn modelId="{A1146384-F64F-4678-8BD2-FB284FD03A32}" type="presParOf" srcId="{A4C448AD-FD5C-4734-8EE4-084715E64E7A}" destId="{87E6425F-534C-494B-95C7-36B8349E3973}" srcOrd="1" destOrd="0" presId="urn:microsoft.com/office/officeart/2005/8/layout/orgChart1"/>
    <dgm:cxn modelId="{F2A23125-3DF6-4864-9D36-5D9E60A44666}" type="presParOf" srcId="{8B930A6F-9AED-488E-BA2D-35E0673AFF20}" destId="{01022ED5-DFAB-4226-8817-44513C4F0883}" srcOrd="1" destOrd="0" presId="urn:microsoft.com/office/officeart/2005/8/layout/orgChart1"/>
    <dgm:cxn modelId="{064093A1-5726-41F4-8C6B-42DDBE043914}" type="presParOf" srcId="{01022ED5-DFAB-4226-8817-44513C4F0883}" destId="{4B012DA5-687D-492B-A44B-C2FDA1968A84}" srcOrd="0" destOrd="0" presId="urn:microsoft.com/office/officeart/2005/8/layout/orgChart1"/>
    <dgm:cxn modelId="{993297EE-D01B-4B88-AF38-6F39B82BADBF}" type="presParOf" srcId="{01022ED5-DFAB-4226-8817-44513C4F0883}" destId="{5DC8AEB3-1BF6-43DD-A25A-6B8B12D096AC}" srcOrd="1" destOrd="0" presId="urn:microsoft.com/office/officeart/2005/8/layout/orgChart1"/>
    <dgm:cxn modelId="{F911DEC0-3F03-49D7-A6AF-08DCE25C5A0F}" type="presParOf" srcId="{5DC8AEB3-1BF6-43DD-A25A-6B8B12D096AC}" destId="{8865C503-4BED-483F-BA77-62AEE80E2E62}" srcOrd="0" destOrd="0" presId="urn:microsoft.com/office/officeart/2005/8/layout/orgChart1"/>
    <dgm:cxn modelId="{0EA50943-EEE1-445C-90BF-854826EA5E1F}" type="presParOf" srcId="{8865C503-4BED-483F-BA77-62AEE80E2E62}" destId="{1190B50C-C74B-4E63-A500-FCC0EAB273C3}" srcOrd="0" destOrd="0" presId="urn:microsoft.com/office/officeart/2005/8/layout/orgChart1"/>
    <dgm:cxn modelId="{24E610A9-BE02-4CF8-8A7B-65DADD7FA061}" type="presParOf" srcId="{8865C503-4BED-483F-BA77-62AEE80E2E62}" destId="{A4496633-D4A9-4C18-9736-A05DD501890C}" srcOrd="1" destOrd="0" presId="urn:microsoft.com/office/officeart/2005/8/layout/orgChart1"/>
    <dgm:cxn modelId="{8C64C473-F8E4-4220-A80F-8B786D05592A}" type="presParOf" srcId="{5DC8AEB3-1BF6-43DD-A25A-6B8B12D096AC}" destId="{077D89F1-E6E0-4DD4-B744-5C0E589B9C60}" srcOrd="1" destOrd="0" presId="urn:microsoft.com/office/officeart/2005/8/layout/orgChart1"/>
    <dgm:cxn modelId="{10C31C78-44B0-45FE-911A-322BE0E917F9}" type="presParOf" srcId="{5DC8AEB3-1BF6-43DD-A25A-6B8B12D096AC}" destId="{F3D15E66-B374-4E43-B429-56B6A0225116}" srcOrd="2" destOrd="0" presId="urn:microsoft.com/office/officeart/2005/8/layout/orgChart1"/>
    <dgm:cxn modelId="{03C8C26E-C112-4655-95F0-4CB76CB997A0}" type="presParOf" srcId="{8B930A6F-9AED-488E-BA2D-35E0673AFF20}" destId="{31B41F9E-DD51-4412-81DD-F010D10CA186}" srcOrd="2" destOrd="0" presId="urn:microsoft.com/office/officeart/2005/8/layout/orgChart1"/>
    <dgm:cxn modelId="{E4349943-6286-4B9F-910F-B0FA8FEEA0A0}" type="presParOf" srcId="{6AD46A75-D6C0-41F3-B8B4-290DFF8BE8D5}" destId="{42DEE793-1434-4EC5-8E35-AEA51EC2426E}" srcOrd="10" destOrd="0" presId="urn:microsoft.com/office/officeart/2005/8/layout/orgChart1"/>
    <dgm:cxn modelId="{2585B07A-18E1-432F-8E29-8A65AF9C0596}" type="presParOf" srcId="{6AD46A75-D6C0-41F3-B8B4-290DFF8BE8D5}" destId="{B33DE742-5464-43AE-ADDE-4F52D0F4E1F5}" srcOrd="11" destOrd="0" presId="urn:microsoft.com/office/officeart/2005/8/layout/orgChart1"/>
    <dgm:cxn modelId="{9830F0DE-7457-4CCF-84AD-FFDE7299F9E8}" type="presParOf" srcId="{B33DE742-5464-43AE-ADDE-4F52D0F4E1F5}" destId="{5FD0A0AF-8D26-4581-A84D-8E7C87EBC92C}" srcOrd="0" destOrd="0" presId="urn:microsoft.com/office/officeart/2005/8/layout/orgChart1"/>
    <dgm:cxn modelId="{89AC6882-01AA-463F-8C9B-5242F94F5606}" type="presParOf" srcId="{5FD0A0AF-8D26-4581-A84D-8E7C87EBC92C}" destId="{7E566FED-8BED-497C-8326-6D6631BC290E}" srcOrd="0" destOrd="0" presId="urn:microsoft.com/office/officeart/2005/8/layout/orgChart1"/>
    <dgm:cxn modelId="{EB5B01F0-2A27-45C3-BD09-8F9EB260B085}" type="presParOf" srcId="{5FD0A0AF-8D26-4581-A84D-8E7C87EBC92C}" destId="{07504585-3AFC-4A67-8520-62D921CD2086}" srcOrd="1" destOrd="0" presId="urn:microsoft.com/office/officeart/2005/8/layout/orgChart1"/>
    <dgm:cxn modelId="{0D943E36-BB33-456D-AF04-C6621C039373}" type="presParOf" srcId="{B33DE742-5464-43AE-ADDE-4F52D0F4E1F5}" destId="{1DF185E7-8BFF-4462-BF3E-A4261499B92B}" srcOrd="1" destOrd="0" presId="urn:microsoft.com/office/officeart/2005/8/layout/orgChart1"/>
    <dgm:cxn modelId="{10DEA5F6-74D3-4160-8F9F-7FBE915EC829}" type="presParOf" srcId="{B33DE742-5464-43AE-ADDE-4F52D0F4E1F5}" destId="{0AF259A7-C9B6-41A7-85B9-D2B7863368D6}" srcOrd="2" destOrd="0" presId="urn:microsoft.com/office/officeart/2005/8/layout/orgChart1"/>
    <dgm:cxn modelId="{E7F3A5DF-0DD0-478F-88DA-CD71B48EA87A}" type="presParOf" srcId="{A773D8CD-77CF-45F0-A7FA-9E9CF551A1C8}" destId="{F80C3B21-0F42-46D1-92AB-AD32918210C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DEE793-1434-4EC5-8E35-AEA51EC2426E}">
      <dsp:nvSpPr>
        <dsp:cNvPr id="0" name=""/>
        <dsp:cNvSpPr/>
      </dsp:nvSpPr>
      <dsp:spPr>
        <a:xfrm>
          <a:off x="3057832" y="997788"/>
          <a:ext cx="2652636" cy="169707"/>
        </a:xfrm>
        <a:custGeom>
          <a:avLst/>
          <a:gdLst/>
          <a:ahLst/>
          <a:cxnLst/>
          <a:rect l="0" t="0" r="0" b="0"/>
          <a:pathLst>
            <a:path>
              <a:moveTo>
                <a:pt x="0" y="0"/>
              </a:moveTo>
              <a:lnTo>
                <a:pt x="0" y="87036"/>
              </a:lnTo>
              <a:lnTo>
                <a:pt x="2720871" y="87036"/>
              </a:lnTo>
              <a:lnTo>
                <a:pt x="2720871" y="17407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B012DA5-687D-492B-A44B-C2FDA1968A84}">
      <dsp:nvSpPr>
        <dsp:cNvPr id="0" name=""/>
        <dsp:cNvSpPr/>
      </dsp:nvSpPr>
      <dsp:spPr>
        <a:xfrm>
          <a:off x="4409377" y="1880889"/>
          <a:ext cx="121219" cy="437806"/>
        </a:xfrm>
        <a:custGeom>
          <a:avLst/>
          <a:gdLst/>
          <a:ahLst/>
          <a:cxnLst/>
          <a:rect l="0" t="0" r="0" b="0"/>
          <a:pathLst>
            <a:path>
              <a:moveTo>
                <a:pt x="0" y="0"/>
              </a:moveTo>
              <a:lnTo>
                <a:pt x="0" y="449068"/>
              </a:lnTo>
              <a:lnTo>
                <a:pt x="124337" y="44906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51CD1DC-CBBD-4019-B28B-7EE008CDA5F4}">
      <dsp:nvSpPr>
        <dsp:cNvPr id="0" name=""/>
        <dsp:cNvSpPr/>
      </dsp:nvSpPr>
      <dsp:spPr>
        <a:xfrm>
          <a:off x="3057832" y="997788"/>
          <a:ext cx="1674798" cy="169707"/>
        </a:xfrm>
        <a:custGeom>
          <a:avLst/>
          <a:gdLst/>
          <a:ahLst/>
          <a:cxnLst/>
          <a:rect l="0" t="0" r="0" b="0"/>
          <a:pathLst>
            <a:path>
              <a:moveTo>
                <a:pt x="0" y="0"/>
              </a:moveTo>
              <a:lnTo>
                <a:pt x="0" y="87036"/>
              </a:lnTo>
              <a:lnTo>
                <a:pt x="1717880" y="87036"/>
              </a:lnTo>
              <a:lnTo>
                <a:pt x="1717880" y="17407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BF5830D-1314-489E-BA4C-0A7CAD707128}">
      <dsp:nvSpPr>
        <dsp:cNvPr id="0" name=""/>
        <dsp:cNvSpPr/>
      </dsp:nvSpPr>
      <dsp:spPr>
        <a:xfrm>
          <a:off x="3431539" y="3456538"/>
          <a:ext cx="121219" cy="371740"/>
        </a:xfrm>
        <a:custGeom>
          <a:avLst/>
          <a:gdLst/>
          <a:ahLst/>
          <a:cxnLst/>
          <a:rect l="0" t="0" r="0" b="0"/>
          <a:pathLst>
            <a:path>
              <a:moveTo>
                <a:pt x="0" y="0"/>
              </a:moveTo>
              <a:lnTo>
                <a:pt x="0" y="381302"/>
              </a:lnTo>
              <a:lnTo>
                <a:pt x="124337" y="38130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C58A7A4-CCF1-4821-A63B-5BA4F5B1EC91}">
      <dsp:nvSpPr>
        <dsp:cNvPr id="0" name=""/>
        <dsp:cNvSpPr/>
      </dsp:nvSpPr>
      <dsp:spPr>
        <a:xfrm>
          <a:off x="3709072" y="2685371"/>
          <a:ext cx="91440" cy="169707"/>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0A983BD-F7C0-436C-BC45-D6EE14D195EC}">
      <dsp:nvSpPr>
        <dsp:cNvPr id="0" name=""/>
        <dsp:cNvSpPr/>
      </dsp:nvSpPr>
      <dsp:spPr>
        <a:xfrm>
          <a:off x="3709072" y="1955407"/>
          <a:ext cx="91440" cy="169707"/>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7401E20-2A58-467A-8D92-E102EBFC55A2}">
      <dsp:nvSpPr>
        <dsp:cNvPr id="0" name=""/>
        <dsp:cNvSpPr/>
      </dsp:nvSpPr>
      <dsp:spPr>
        <a:xfrm>
          <a:off x="3057832" y="997788"/>
          <a:ext cx="696960" cy="169707"/>
        </a:xfrm>
        <a:custGeom>
          <a:avLst/>
          <a:gdLst/>
          <a:ahLst/>
          <a:cxnLst/>
          <a:rect l="0" t="0" r="0" b="0"/>
          <a:pathLst>
            <a:path>
              <a:moveTo>
                <a:pt x="0" y="0"/>
              </a:moveTo>
              <a:lnTo>
                <a:pt x="0" y="87036"/>
              </a:lnTo>
              <a:lnTo>
                <a:pt x="714888" y="87036"/>
              </a:lnTo>
              <a:lnTo>
                <a:pt x="714888" y="17407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B28AF12-DE58-4E50-BB0A-15DBF07A5EB4}">
      <dsp:nvSpPr>
        <dsp:cNvPr id="0" name=""/>
        <dsp:cNvSpPr/>
      </dsp:nvSpPr>
      <dsp:spPr>
        <a:xfrm>
          <a:off x="2239652" y="3526841"/>
          <a:ext cx="235715" cy="372479"/>
        </a:xfrm>
        <a:custGeom>
          <a:avLst/>
          <a:gdLst/>
          <a:ahLst/>
          <a:cxnLst/>
          <a:rect l="0" t="0" r="0" b="0"/>
          <a:pathLst>
            <a:path>
              <a:moveTo>
                <a:pt x="0" y="0"/>
              </a:moveTo>
              <a:lnTo>
                <a:pt x="0" y="382061"/>
              </a:lnTo>
              <a:lnTo>
                <a:pt x="241779" y="382061"/>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CD4A328-11AC-4635-AEA2-AFB23528999D}">
      <dsp:nvSpPr>
        <dsp:cNvPr id="0" name=""/>
        <dsp:cNvSpPr/>
      </dsp:nvSpPr>
      <dsp:spPr>
        <a:xfrm>
          <a:off x="2517184" y="2726622"/>
          <a:ext cx="91440" cy="169707"/>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101C97B-6F4A-4828-B01D-88E9A601B6DB}">
      <dsp:nvSpPr>
        <dsp:cNvPr id="0" name=""/>
        <dsp:cNvSpPr/>
      </dsp:nvSpPr>
      <dsp:spPr>
        <a:xfrm>
          <a:off x="2517184" y="1967860"/>
          <a:ext cx="91440" cy="169707"/>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BA3A506-F532-4DE4-AFA7-5387FAB24D9B}">
      <dsp:nvSpPr>
        <dsp:cNvPr id="0" name=""/>
        <dsp:cNvSpPr/>
      </dsp:nvSpPr>
      <dsp:spPr>
        <a:xfrm>
          <a:off x="2562904" y="997788"/>
          <a:ext cx="494927" cy="169707"/>
        </a:xfrm>
        <a:custGeom>
          <a:avLst/>
          <a:gdLst/>
          <a:ahLst/>
          <a:cxnLst/>
          <a:rect l="0" t="0" r="0" b="0"/>
          <a:pathLst>
            <a:path>
              <a:moveTo>
                <a:pt x="507658" y="0"/>
              </a:moveTo>
              <a:lnTo>
                <a:pt x="507658" y="87036"/>
              </a:lnTo>
              <a:lnTo>
                <a:pt x="0" y="87036"/>
              </a:lnTo>
              <a:lnTo>
                <a:pt x="0" y="17407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7480EA8-CFDD-4508-A228-24ACFF307B0D}">
      <dsp:nvSpPr>
        <dsp:cNvPr id="0" name=""/>
        <dsp:cNvSpPr/>
      </dsp:nvSpPr>
      <dsp:spPr>
        <a:xfrm>
          <a:off x="1059781" y="2728093"/>
          <a:ext cx="121219" cy="465376"/>
        </a:xfrm>
        <a:custGeom>
          <a:avLst/>
          <a:gdLst/>
          <a:ahLst/>
          <a:cxnLst/>
          <a:rect l="0" t="0" r="0" b="0"/>
          <a:pathLst>
            <a:path>
              <a:moveTo>
                <a:pt x="0" y="0"/>
              </a:moveTo>
              <a:lnTo>
                <a:pt x="0" y="477347"/>
              </a:lnTo>
              <a:lnTo>
                <a:pt x="124337" y="4773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A0A518B-2F8B-4DE0-91B2-B9AA669208C0}">
      <dsp:nvSpPr>
        <dsp:cNvPr id="0" name=""/>
        <dsp:cNvSpPr/>
      </dsp:nvSpPr>
      <dsp:spPr>
        <a:xfrm>
          <a:off x="1337313" y="1941361"/>
          <a:ext cx="91440" cy="169707"/>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A341514-DCD4-447D-83CF-880ED7D7BC3C}">
      <dsp:nvSpPr>
        <dsp:cNvPr id="0" name=""/>
        <dsp:cNvSpPr/>
      </dsp:nvSpPr>
      <dsp:spPr>
        <a:xfrm>
          <a:off x="1383033" y="997788"/>
          <a:ext cx="1674798" cy="169707"/>
        </a:xfrm>
        <a:custGeom>
          <a:avLst/>
          <a:gdLst/>
          <a:ahLst/>
          <a:cxnLst/>
          <a:rect l="0" t="0" r="0" b="0"/>
          <a:pathLst>
            <a:path>
              <a:moveTo>
                <a:pt x="1717880" y="0"/>
              </a:moveTo>
              <a:lnTo>
                <a:pt x="1717880" y="87036"/>
              </a:lnTo>
              <a:lnTo>
                <a:pt x="0" y="87036"/>
              </a:lnTo>
              <a:lnTo>
                <a:pt x="0" y="17407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639A549-79CB-4E14-9F45-1CAFE86BA0AF}">
      <dsp:nvSpPr>
        <dsp:cNvPr id="0" name=""/>
        <dsp:cNvSpPr/>
      </dsp:nvSpPr>
      <dsp:spPr>
        <a:xfrm>
          <a:off x="81943" y="2703210"/>
          <a:ext cx="121219" cy="433747"/>
        </a:xfrm>
        <a:custGeom>
          <a:avLst/>
          <a:gdLst/>
          <a:ahLst/>
          <a:cxnLst/>
          <a:rect l="0" t="0" r="0" b="0"/>
          <a:pathLst>
            <a:path>
              <a:moveTo>
                <a:pt x="0" y="0"/>
              </a:moveTo>
              <a:lnTo>
                <a:pt x="0" y="444905"/>
              </a:lnTo>
              <a:lnTo>
                <a:pt x="124337" y="444905"/>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0BFE5F5A-B835-4BEB-A0D2-48BF82DCB6DA}">
      <dsp:nvSpPr>
        <dsp:cNvPr id="0" name=""/>
        <dsp:cNvSpPr/>
      </dsp:nvSpPr>
      <dsp:spPr>
        <a:xfrm>
          <a:off x="359475" y="1947972"/>
          <a:ext cx="91440" cy="169707"/>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0B0DEF1-4A39-469B-ABF6-535BB014114F}">
      <dsp:nvSpPr>
        <dsp:cNvPr id="0" name=""/>
        <dsp:cNvSpPr/>
      </dsp:nvSpPr>
      <dsp:spPr>
        <a:xfrm>
          <a:off x="405195" y="997788"/>
          <a:ext cx="2652636" cy="169707"/>
        </a:xfrm>
        <a:custGeom>
          <a:avLst/>
          <a:gdLst/>
          <a:ahLst/>
          <a:cxnLst/>
          <a:rect l="0" t="0" r="0" b="0"/>
          <a:pathLst>
            <a:path>
              <a:moveTo>
                <a:pt x="2720871" y="0"/>
              </a:moveTo>
              <a:lnTo>
                <a:pt x="2720871" y="87036"/>
              </a:lnTo>
              <a:lnTo>
                <a:pt x="0" y="87036"/>
              </a:lnTo>
              <a:lnTo>
                <a:pt x="0" y="17407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88DE19F-2908-40E1-A3C4-A40B2DDBC51B}">
      <dsp:nvSpPr>
        <dsp:cNvPr id="0" name=""/>
        <dsp:cNvSpPr/>
      </dsp:nvSpPr>
      <dsp:spPr>
        <a:xfrm>
          <a:off x="2653766" y="314069"/>
          <a:ext cx="808130" cy="68371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Head of Building Control </a:t>
          </a:r>
        </a:p>
      </dsp:txBody>
      <dsp:txXfrm>
        <a:off x="2653766" y="314069"/>
        <a:ext cx="808130" cy="683718"/>
      </dsp:txXfrm>
    </dsp:sp>
    <dsp:sp modelId="{98F3A6CC-E28D-4DA3-B5F7-DE04CD43227D}">
      <dsp:nvSpPr>
        <dsp:cNvPr id="0" name=""/>
        <dsp:cNvSpPr/>
      </dsp:nvSpPr>
      <dsp:spPr>
        <a:xfrm>
          <a:off x="1130" y="1167496"/>
          <a:ext cx="808130" cy="78047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Building Control Team Manager  Richmond – North  Area</a:t>
          </a:r>
        </a:p>
      </dsp:txBody>
      <dsp:txXfrm>
        <a:off x="1130" y="1167496"/>
        <a:ext cx="808130" cy="780476"/>
      </dsp:txXfrm>
    </dsp:sp>
    <dsp:sp modelId="{EE7BF98E-3DD5-495A-9E14-7839025DAF65}">
      <dsp:nvSpPr>
        <dsp:cNvPr id="0" name=""/>
        <dsp:cNvSpPr/>
      </dsp:nvSpPr>
      <dsp:spPr>
        <a:xfrm>
          <a:off x="1130" y="2117679"/>
          <a:ext cx="808130" cy="58553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Senior Building Control Surveyor x 5 </a:t>
          </a:r>
        </a:p>
      </dsp:txBody>
      <dsp:txXfrm>
        <a:off x="1130" y="2117679"/>
        <a:ext cx="808130" cy="585531"/>
      </dsp:txXfrm>
    </dsp:sp>
    <dsp:sp modelId="{B135ED06-2E2E-4602-A965-CE28D891AA80}">
      <dsp:nvSpPr>
        <dsp:cNvPr id="0" name=""/>
        <dsp:cNvSpPr/>
      </dsp:nvSpPr>
      <dsp:spPr>
        <a:xfrm>
          <a:off x="203163" y="2872918"/>
          <a:ext cx="808130" cy="52808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Building Control Surveyor </a:t>
          </a:r>
        </a:p>
      </dsp:txBody>
      <dsp:txXfrm>
        <a:off x="203163" y="2872918"/>
        <a:ext cx="808130" cy="528081"/>
      </dsp:txXfrm>
    </dsp:sp>
    <dsp:sp modelId="{FBCC2646-D687-41C0-BCE1-C6C7C0618814}">
      <dsp:nvSpPr>
        <dsp:cNvPr id="0" name=""/>
        <dsp:cNvSpPr/>
      </dsp:nvSpPr>
      <dsp:spPr>
        <a:xfrm>
          <a:off x="978968" y="1167496"/>
          <a:ext cx="808130" cy="77386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Building Control Team Manager Richmond – South Area</a:t>
          </a:r>
        </a:p>
      </dsp:txBody>
      <dsp:txXfrm>
        <a:off x="978968" y="1167496"/>
        <a:ext cx="808130" cy="773865"/>
      </dsp:txXfrm>
    </dsp:sp>
    <dsp:sp modelId="{84CA5C41-FDAC-4CC1-A18D-2C4CDBCFE0FD}">
      <dsp:nvSpPr>
        <dsp:cNvPr id="0" name=""/>
        <dsp:cNvSpPr/>
      </dsp:nvSpPr>
      <dsp:spPr>
        <a:xfrm>
          <a:off x="978968" y="2111069"/>
          <a:ext cx="808130" cy="61702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Senior Building Control Surveyor x 4 </a:t>
          </a:r>
        </a:p>
      </dsp:txBody>
      <dsp:txXfrm>
        <a:off x="978968" y="2111069"/>
        <a:ext cx="808130" cy="617023"/>
      </dsp:txXfrm>
    </dsp:sp>
    <dsp:sp modelId="{E5518B72-6890-4CCD-8D55-4A6747C451BE}">
      <dsp:nvSpPr>
        <dsp:cNvPr id="0" name=""/>
        <dsp:cNvSpPr/>
      </dsp:nvSpPr>
      <dsp:spPr>
        <a:xfrm>
          <a:off x="1181001" y="2897800"/>
          <a:ext cx="808130" cy="59133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Building Control Surveyor </a:t>
          </a:r>
        </a:p>
      </dsp:txBody>
      <dsp:txXfrm>
        <a:off x="1181001" y="2897800"/>
        <a:ext cx="808130" cy="591337"/>
      </dsp:txXfrm>
    </dsp:sp>
    <dsp:sp modelId="{F697435E-E277-41E1-AE9A-53D0069655B7}">
      <dsp:nvSpPr>
        <dsp:cNvPr id="0" name=""/>
        <dsp:cNvSpPr/>
      </dsp:nvSpPr>
      <dsp:spPr>
        <a:xfrm>
          <a:off x="2158839" y="1167496"/>
          <a:ext cx="808130" cy="80036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Building Control Team Manager </a:t>
          </a:r>
          <a:r>
            <a:rPr lang="en-GB" sz="1100" kern="1200" dirty="0" err="1">
              <a:solidFill>
                <a:sysClr val="windowText" lastClr="000000">
                  <a:hueOff val="0"/>
                  <a:satOff val="0"/>
                  <a:lumOff val="0"/>
                  <a:alphaOff val="0"/>
                </a:sysClr>
              </a:solidFill>
              <a:latin typeface="Calibri"/>
              <a:ea typeface="+mn-ea"/>
              <a:cs typeface="+mn-cs"/>
            </a:rPr>
            <a:t>Wandsworth</a:t>
          </a:r>
          <a:r>
            <a:rPr lang="en-GB" sz="1100" kern="1200" dirty="0">
              <a:solidFill>
                <a:sysClr val="windowText" lastClr="000000">
                  <a:hueOff val="0"/>
                  <a:satOff val="0"/>
                  <a:lumOff val="0"/>
                  <a:alphaOff val="0"/>
                </a:sysClr>
              </a:solidFill>
              <a:latin typeface="Calibri"/>
              <a:ea typeface="+mn-ea"/>
              <a:cs typeface="+mn-cs"/>
            </a:rPr>
            <a:t> – East Area</a:t>
          </a:r>
        </a:p>
      </dsp:txBody>
      <dsp:txXfrm>
        <a:off x="2158839" y="1167496"/>
        <a:ext cx="808130" cy="800364"/>
      </dsp:txXfrm>
    </dsp:sp>
    <dsp:sp modelId="{38F2B5B9-8411-4629-A9DB-19207C07A481}">
      <dsp:nvSpPr>
        <dsp:cNvPr id="0" name=""/>
        <dsp:cNvSpPr/>
      </dsp:nvSpPr>
      <dsp:spPr>
        <a:xfrm>
          <a:off x="2158839" y="2137567"/>
          <a:ext cx="808130" cy="58905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Senior Building Control Surveyor x 4 </a:t>
          </a:r>
        </a:p>
      </dsp:txBody>
      <dsp:txXfrm>
        <a:off x="2158839" y="2137567"/>
        <a:ext cx="808130" cy="589054"/>
      </dsp:txXfrm>
    </dsp:sp>
    <dsp:sp modelId="{DC5733C7-D37A-4D72-802F-5D5B101DFEC7}">
      <dsp:nvSpPr>
        <dsp:cNvPr id="0" name=""/>
        <dsp:cNvSpPr/>
      </dsp:nvSpPr>
      <dsp:spPr>
        <a:xfrm>
          <a:off x="2158839" y="2896329"/>
          <a:ext cx="808130" cy="63051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Building Control Surveyor x 1</a:t>
          </a:r>
        </a:p>
      </dsp:txBody>
      <dsp:txXfrm>
        <a:off x="2158839" y="2896329"/>
        <a:ext cx="808130" cy="630511"/>
      </dsp:txXfrm>
    </dsp:sp>
    <dsp:sp modelId="{370DDADA-020A-4E3A-9074-82261FEBA785}">
      <dsp:nvSpPr>
        <dsp:cNvPr id="0" name=""/>
        <dsp:cNvSpPr/>
      </dsp:nvSpPr>
      <dsp:spPr>
        <a:xfrm>
          <a:off x="2475367" y="3697288"/>
          <a:ext cx="1022180" cy="40406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a:ea typeface="+mn-ea"/>
              <a:cs typeface="+mn-cs"/>
            </a:rPr>
            <a:t>Assistant Building Control Surevyor x1</a:t>
          </a:r>
        </a:p>
      </dsp:txBody>
      <dsp:txXfrm>
        <a:off x="2475367" y="3697288"/>
        <a:ext cx="1022180" cy="404065"/>
      </dsp:txXfrm>
    </dsp:sp>
    <dsp:sp modelId="{00E4EEAD-9C22-46E7-A625-D26B6D98AF0B}">
      <dsp:nvSpPr>
        <dsp:cNvPr id="0" name=""/>
        <dsp:cNvSpPr/>
      </dsp:nvSpPr>
      <dsp:spPr>
        <a:xfrm>
          <a:off x="3350726" y="1167496"/>
          <a:ext cx="808130" cy="78791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Building Control Team Manager </a:t>
          </a:r>
          <a:r>
            <a:rPr lang="en-GB" sz="1100" kern="1200" dirty="0" err="1">
              <a:solidFill>
                <a:sysClr val="windowText" lastClr="000000">
                  <a:hueOff val="0"/>
                  <a:satOff val="0"/>
                  <a:lumOff val="0"/>
                  <a:alphaOff val="0"/>
                </a:sysClr>
              </a:solidFill>
              <a:latin typeface="Calibri"/>
              <a:ea typeface="+mn-ea"/>
              <a:cs typeface="+mn-cs"/>
            </a:rPr>
            <a:t>Wandsworth</a:t>
          </a:r>
          <a:r>
            <a:rPr lang="en-GB" sz="1100" kern="1200" dirty="0">
              <a:solidFill>
                <a:sysClr val="windowText" lastClr="000000">
                  <a:hueOff val="0"/>
                  <a:satOff val="0"/>
                  <a:lumOff val="0"/>
                  <a:alphaOff val="0"/>
                </a:sysClr>
              </a:solidFill>
              <a:latin typeface="Calibri"/>
              <a:ea typeface="+mn-ea"/>
              <a:cs typeface="+mn-cs"/>
            </a:rPr>
            <a:t> – West Area</a:t>
          </a:r>
        </a:p>
      </dsp:txBody>
      <dsp:txXfrm>
        <a:off x="3350726" y="1167496"/>
        <a:ext cx="808130" cy="787911"/>
      </dsp:txXfrm>
    </dsp:sp>
    <dsp:sp modelId="{6FAAD8F4-61D9-47A6-BB32-4FA3BD8B3D7B}">
      <dsp:nvSpPr>
        <dsp:cNvPr id="0" name=""/>
        <dsp:cNvSpPr/>
      </dsp:nvSpPr>
      <dsp:spPr>
        <a:xfrm>
          <a:off x="3253710" y="2125114"/>
          <a:ext cx="1002162" cy="56025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Senior Building Control Surveyor x 4</a:t>
          </a:r>
        </a:p>
      </dsp:txBody>
      <dsp:txXfrm>
        <a:off x="3253710" y="2125114"/>
        <a:ext cx="1002162" cy="560256"/>
      </dsp:txXfrm>
    </dsp:sp>
    <dsp:sp modelId="{253217F4-96CC-4A47-ADC6-1DC355CD921F}">
      <dsp:nvSpPr>
        <dsp:cNvPr id="0" name=""/>
        <dsp:cNvSpPr/>
      </dsp:nvSpPr>
      <dsp:spPr>
        <a:xfrm>
          <a:off x="3350726" y="2855078"/>
          <a:ext cx="808130" cy="6014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Building Control Surveyor x 1</a:t>
          </a:r>
        </a:p>
      </dsp:txBody>
      <dsp:txXfrm>
        <a:off x="3350726" y="2855078"/>
        <a:ext cx="808130" cy="601459"/>
      </dsp:txXfrm>
    </dsp:sp>
    <dsp:sp modelId="{FEDB3574-4A1E-44E5-9439-1BD3248B7786}">
      <dsp:nvSpPr>
        <dsp:cNvPr id="0" name=""/>
        <dsp:cNvSpPr/>
      </dsp:nvSpPr>
      <dsp:spPr>
        <a:xfrm>
          <a:off x="3552759" y="3626245"/>
          <a:ext cx="962693" cy="40406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a:ea typeface="+mn-ea"/>
              <a:cs typeface="+mn-cs"/>
            </a:rPr>
            <a:t>Assistant Building Control Surveyor x 1</a:t>
          </a:r>
        </a:p>
      </dsp:txBody>
      <dsp:txXfrm>
        <a:off x="3552759" y="3626245"/>
        <a:ext cx="962693" cy="404065"/>
      </dsp:txXfrm>
    </dsp:sp>
    <dsp:sp modelId="{B42DC9B5-2094-4411-9294-475D9095EF07}">
      <dsp:nvSpPr>
        <dsp:cNvPr id="0" name=""/>
        <dsp:cNvSpPr/>
      </dsp:nvSpPr>
      <dsp:spPr>
        <a:xfrm>
          <a:off x="4328564" y="1167496"/>
          <a:ext cx="808130" cy="71339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Building Control Team Manager – Nine Elms</a:t>
          </a:r>
        </a:p>
      </dsp:txBody>
      <dsp:txXfrm>
        <a:off x="4328564" y="1167496"/>
        <a:ext cx="808130" cy="713393"/>
      </dsp:txXfrm>
    </dsp:sp>
    <dsp:sp modelId="{1190B50C-C74B-4E63-A500-FCC0EAB273C3}">
      <dsp:nvSpPr>
        <dsp:cNvPr id="0" name=""/>
        <dsp:cNvSpPr/>
      </dsp:nvSpPr>
      <dsp:spPr>
        <a:xfrm>
          <a:off x="4530597" y="2050596"/>
          <a:ext cx="1103365" cy="53619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Senior Building Control Surveyor x 2</a:t>
          </a:r>
        </a:p>
      </dsp:txBody>
      <dsp:txXfrm>
        <a:off x="4530597" y="2050596"/>
        <a:ext cx="1103365" cy="536198"/>
      </dsp:txXfrm>
    </dsp:sp>
    <dsp:sp modelId="{7E566FED-8BED-497C-8326-6D6631BC290E}">
      <dsp:nvSpPr>
        <dsp:cNvPr id="0" name=""/>
        <dsp:cNvSpPr/>
      </dsp:nvSpPr>
      <dsp:spPr>
        <a:xfrm>
          <a:off x="5306403" y="1167496"/>
          <a:ext cx="808130" cy="67061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Building Control Technical Support</a:t>
          </a:r>
        </a:p>
      </dsp:txBody>
      <dsp:txXfrm>
        <a:off x="5306403" y="1167496"/>
        <a:ext cx="808130" cy="6706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503AA-9160-4755-8F3A-2850755B7F54}">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5782e4e7-3dfb-4832-bd12-13510dfbf977"/>
    <ds:schemaRef ds:uri="http://schemas.microsoft.com/office/2006/documentManagement/types"/>
    <ds:schemaRef ds:uri="http://purl.org/dc/terms/"/>
    <ds:schemaRef ds:uri="a71fe454-0b52-4618-bf30-7ba02f75dec3"/>
    <ds:schemaRef ds:uri="http://www.w3.org/XML/1998/namespace"/>
  </ds:schemaRefs>
</ds:datastoreItem>
</file>

<file path=customXml/itemProps2.xml><?xml version="1.0" encoding="utf-8"?>
<ds:datastoreItem xmlns:ds="http://schemas.openxmlformats.org/officeDocument/2006/customXml" ds:itemID="{CDC27AC7-C126-483F-A46A-269F58E96DAD}">
  <ds:schemaRefs>
    <ds:schemaRef ds:uri="http://schemas.openxmlformats.org/officeDocument/2006/bibliography"/>
  </ds:schemaRefs>
</ds:datastoreItem>
</file>

<file path=customXml/itemProps3.xml><?xml version="1.0" encoding="utf-8"?>
<ds:datastoreItem xmlns:ds="http://schemas.openxmlformats.org/officeDocument/2006/customXml" ds:itemID="{CC9F8C52-0EF3-46AE-BA34-0E438E0565AE}">
  <ds:schemaRefs>
    <ds:schemaRef ds:uri="http://schemas.microsoft.com/sharepoint/v3/contenttype/forms"/>
  </ds:schemaRefs>
</ds:datastoreItem>
</file>

<file path=customXml/itemProps4.xml><?xml version="1.0" encoding="utf-8"?>
<ds:datastoreItem xmlns:ds="http://schemas.openxmlformats.org/officeDocument/2006/customXml" ds:itemID="{96BBE2E9-81B9-45B1-A11F-8C0B43995532}"/>
</file>

<file path=docProps/app.xml><?xml version="1.0" encoding="utf-8"?>
<Properties xmlns="http://schemas.openxmlformats.org/officeDocument/2006/extended-properties" xmlns:vt="http://schemas.openxmlformats.org/officeDocument/2006/docPropsVTypes">
  <Template>Normal</Template>
  <TotalTime>0</TotalTime>
  <Pages>10</Pages>
  <Words>1735</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11606</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Batsford, David</cp:lastModifiedBy>
  <cp:revision>2</cp:revision>
  <cp:lastPrinted>2016-02-05T12:42:00Z</cp:lastPrinted>
  <dcterms:created xsi:type="dcterms:W3CDTF">2021-09-13T07:53:00Z</dcterms:created>
  <dcterms:modified xsi:type="dcterms:W3CDTF">2021-09-13T07:53:00Z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MSIP_Label_763da656-5c75-4f6d-9461-4a3ce9a537cc_Enabled">
    <vt:lpwstr>true</vt:lpwstr>
  </property>
  <property fmtid="{D5CDD505-2E9C-101B-9397-08002B2CF9AE}" pid="4" name="MSIP_Label_763da656-5c75-4f6d-9461-4a3ce9a537cc_SetDate">
    <vt:lpwstr>2021-09-13T07:53:30Z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17dbe1d7-9309-4aa2-90f2-7b91f3dd492c</vt:lpwstr>
  </property>
  <property fmtid="{D5CDD505-2E9C-101B-9397-08002B2CF9AE}" pid="9" name="MSIP_Label_763da656-5c75-4f6d-9461-4a3ce9a537cc_ContentBits">
    <vt:lpwstr>1</vt:lpwstr>
  </property>
</Properties>
</file>