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60F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476392" w:rsidRPr="005B3EBF" w14:paraId="20CE6BCC" w14:textId="77777777" w:rsidTr="00476392">
        <w:trPr>
          <w:trHeight w:val="828"/>
        </w:trPr>
        <w:tc>
          <w:tcPr>
            <w:tcW w:w="4157" w:type="dxa"/>
            <w:shd w:val="clear" w:color="auto" w:fill="D9D9D9"/>
          </w:tcPr>
          <w:p w14:paraId="77F2C58A" w14:textId="77777777" w:rsidR="00476392" w:rsidRPr="00B34486" w:rsidRDefault="00476392" w:rsidP="00476392">
            <w:pPr>
              <w:autoSpaceDE w:val="0"/>
              <w:autoSpaceDN w:val="0"/>
              <w:adjustRightInd w:val="0"/>
              <w:rPr>
                <w:rFonts w:ascii="Calibri" w:hAnsi="Calibri" w:cs="Calibri"/>
                <w:b/>
                <w:bCs/>
              </w:rPr>
            </w:pPr>
            <w:r w:rsidRPr="00B34486">
              <w:rPr>
                <w:rFonts w:ascii="Calibri" w:hAnsi="Calibri" w:cs="Calibri"/>
                <w:b/>
                <w:bCs/>
              </w:rPr>
              <w:t xml:space="preserve">Job Title: </w:t>
            </w:r>
          </w:p>
          <w:p w14:paraId="5040959C" w14:textId="33EC6034" w:rsidR="00476392" w:rsidRPr="005B3EBF" w:rsidRDefault="006F1BD9" w:rsidP="00476392">
            <w:pPr>
              <w:autoSpaceDE w:val="0"/>
              <w:autoSpaceDN w:val="0"/>
              <w:adjustRightInd w:val="0"/>
              <w:rPr>
                <w:rFonts w:ascii="Calibri" w:hAnsi="Calibri" w:cs="Calibri"/>
              </w:rPr>
            </w:pPr>
            <w:r w:rsidRPr="007F43B8">
              <w:rPr>
                <w:rFonts w:ascii="Calibri" w:hAnsi="Calibri" w:cs="Calibri"/>
                <w:bCs/>
              </w:rPr>
              <w:t>Energy Management Officer</w:t>
            </w:r>
            <w:r w:rsidRPr="006F1BD9">
              <w:rPr>
                <w:rFonts w:ascii="Calibri" w:hAnsi="Calibri" w:cs="Calibri"/>
                <w:bCs/>
              </w:rPr>
              <w:t xml:space="preserve"> </w:t>
            </w:r>
          </w:p>
        </w:tc>
        <w:tc>
          <w:tcPr>
            <w:tcW w:w="4383" w:type="dxa"/>
            <w:shd w:val="clear" w:color="auto" w:fill="D9D9D9"/>
          </w:tcPr>
          <w:p w14:paraId="574F1969" w14:textId="77777777" w:rsidR="00476392" w:rsidRPr="00B34486" w:rsidRDefault="00476392" w:rsidP="00476392">
            <w:pPr>
              <w:autoSpaceDE w:val="0"/>
              <w:autoSpaceDN w:val="0"/>
              <w:adjustRightInd w:val="0"/>
              <w:rPr>
                <w:rFonts w:ascii="Calibri" w:hAnsi="Calibri" w:cs="Calibri"/>
                <w:bCs/>
              </w:rPr>
            </w:pPr>
            <w:r w:rsidRPr="00B34486">
              <w:rPr>
                <w:rFonts w:ascii="Calibri" w:hAnsi="Calibri" w:cs="Calibri"/>
                <w:b/>
                <w:bCs/>
              </w:rPr>
              <w:t>Grade</w:t>
            </w:r>
            <w:r w:rsidRPr="00B34486">
              <w:rPr>
                <w:rFonts w:ascii="Calibri" w:hAnsi="Calibri" w:cs="Calibri"/>
                <w:bCs/>
              </w:rPr>
              <w:t xml:space="preserve">: </w:t>
            </w:r>
          </w:p>
          <w:p w14:paraId="108EA3B8" w14:textId="413F10C3" w:rsidR="00476392" w:rsidRPr="00B34486" w:rsidRDefault="00D9581D" w:rsidP="00476392">
            <w:pPr>
              <w:autoSpaceDE w:val="0"/>
              <w:autoSpaceDN w:val="0"/>
              <w:adjustRightInd w:val="0"/>
              <w:rPr>
                <w:rFonts w:ascii="Calibri" w:hAnsi="Calibri" w:cs="Calibri"/>
                <w:bCs/>
              </w:rPr>
            </w:pPr>
            <w:r>
              <w:rPr>
                <w:rFonts w:ascii="Calibri" w:hAnsi="Calibri" w:cs="Calibri"/>
                <w:bCs/>
              </w:rPr>
              <w:t>PO</w:t>
            </w:r>
            <w:r w:rsidR="000E2372">
              <w:rPr>
                <w:rFonts w:ascii="Calibri" w:hAnsi="Calibri" w:cs="Calibri"/>
                <w:bCs/>
              </w:rPr>
              <w:t>3</w:t>
            </w:r>
          </w:p>
          <w:p w14:paraId="03244096" w14:textId="77777777" w:rsidR="00476392" w:rsidRPr="005B3EBF" w:rsidRDefault="00476392" w:rsidP="00476392">
            <w:pPr>
              <w:autoSpaceDE w:val="0"/>
              <w:autoSpaceDN w:val="0"/>
              <w:adjustRightInd w:val="0"/>
              <w:rPr>
                <w:rFonts w:ascii="Calibri" w:hAnsi="Calibri" w:cs="Calibri"/>
              </w:rPr>
            </w:pPr>
          </w:p>
        </w:tc>
      </w:tr>
      <w:tr w:rsidR="00476392" w:rsidRPr="005B3EBF" w14:paraId="4CB87D8F" w14:textId="77777777" w:rsidTr="00476392">
        <w:trPr>
          <w:trHeight w:val="828"/>
        </w:trPr>
        <w:tc>
          <w:tcPr>
            <w:tcW w:w="4157" w:type="dxa"/>
            <w:shd w:val="clear" w:color="auto" w:fill="D9D9D9"/>
          </w:tcPr>
          <w:p w14:paraId="4B2B83C3" w14:textId="77777777" w:rsidR="00476392" w:rsidRPr="00B34486" w:rsidRDefault="00476392" w:rsidP="00476392">
            <w:pPr>
              <w:autoSpaceDE w:val="0"/>
              <w:autoSpaceDN w:val="0"/>
              <w:adjustRightInd w:val="0"/>
              <w:rPr>
                <w:rFonts w:ascii="Calibri" w:hAnsi="Calibri" w:cs="Calibri"/>
                <w:b/>
                <w:bCs/>
              </w:rPr>
            </w:pPr>
            <w:r w:rsidRPr="00B34486">
              <w:rPr>
                <w:rFonts w:ascii="Calibri" w:hAnsi="Calibri" w:cs="Calibri"/>
                <w:b/>
                <w:bCs/>
              </w:rPr>
              <w:t xml:space="preserve">Section: </w:t>
            </w:r>
          </w:p>
          <w:p w14:paraId="5F6AB956" w14:textId="4FBE6898" w:rsidR="00476392" w:rsidRPr="00B34486" w:rsidRDefault="004C670F" w:rsidP="00476392">
            <w:pPr>
              <w:autoSpaceDE w:val="0"/>
              <w:autoSpaceDN w:val="0"/>
              <w:adjustRightInd w:val="0"/>
              <w:rPr>
                <w:rFonts w:ascii="Calibri" w:hAnsi="Calibri" w:cs="Calibri"/>
                <w:bCs/>
              </w:rPr>
            </w:pPr>
            <w:r>
              <w:rPr>
                <w:rFonts w:ascii="Calibri" w:hAnsi="Calibri" w:cs="Calibri"/>
                <w:bCs/>
              </w:rPr>
              <w:t xml:space="preserve">Housing </w:t>
            </w:r>
            <w:r w:rsidR="00664729">
              <w:rPr>
                <w:rFonts w:ascii="Calibri" w:hAnsi="Calibri" w:cs="Calibri"/>
                <w:bCs/>
              </w:rPr>
              <w:t>Compliance</w:t>
            </w:r>
          </w:p>
          <w:p w14:paraId="652714C4" w14:textId="77777777" w:rsidR="00476392" w:rsidRPr="005B3EBF" w:rsidRDefault="00476392" w:rsidP="00476392">
            <w:pPr>
              <w:autoSpaceDE w:val="0"/>
              <w:autoSpaceDN w:val="0"/>
              <w:adjustRightInd w:val="0"/>
              <w:rPr>
                <w:rFonts w:ascii="Calibri" w:hAnsi="Calibri" w:cs="Calibri"/>
                <w:bCs/>
              </w:rPr>
            </w:pPr>
          </w:p>
        </w:tc>
        <w:tc>
          <w:tcPr>
            <w:tcW w:w="4383" w:type="dxa"/>
            <w:shd w:val="clear" w:color="auto" w:fill="D9D9D9"/>
          </w:tcPr>
          <w:p w14:paraId="1C550EDB" w14:textId="77777777" w:rsidR="00476392" w:rsidRPr="00B34486" w:rsidRDefault="00476392" w:rsidP="00476392">
            <w:pPr>
              <w:autoSpaceDE w:val="0"/>
              <w:autoSpaceDN w:val="0"/>
              <w:adjustRightInd w:val="0"/>
              <w:rPr>
                <w:rFonts w:ascii="Calibri" w:hAnsi="Calibri" w:cs="Calibri"/>
                <w:bCs/>
              </w:rPr>
            </w:pPr>
            <w:r w:rsidRPr="00B34486">
              <w:rPr>
                <w:rFonts w:ascii="Calibri" w:hAnsi="Calibri" w:cs="Calibri"/>
                <w:b/>
                <w:bCs/>
              </w:rPr>
              <w:t>Directorate:</w:t>
            </w:r>
            <w:r w:rsidRPr="00B34486">
              <w:rPr>
                <w:rFonts w:ascii="Calibri" w:hAnsi="Calibri" w:cs="Calibri"/>
                <w:bCs/>
              </w:rPr>
              <w:t xml:space="preserve"> </w:t>
            </w:r>
          </w:p>
          <w:p w14:paraId="0627AFA5" w14:textId="77777777" w:rsidR="00476392" w:rsidRPr="00B34486" w:rsidRDefault="00476392" w:rsidP="00476392">
            <w:pPr>
              <w:autoSpaceDE w:val="0"/>
              <w:autoSpaceDN w:val="0"/>
              <w:adjustRightInd w:val="0"/>
              <w:rPr>
                <w:rFonts w:ascii="Calibri" w:hAnsi="Calibri" w:cs="Calibri"/>
                <w:bCs/>
              </w:rPr>
            </w:pPr>
            <w:r w:rsidRPr="00B34486">
              <w:rPr>
                <w:rFonts w:ascii="Calibri" w:hAnsi="Calibri" w:cs="Calibri"/>
                <w:bCs/>
              </w:rPr>
              <w:t>Housing and Regeneration</w:t>
            </w:r>
          </w:p>
          <w:p w14:paraId="705374E6" w14:textId="77777777" w:rsidR="00476392" w:rsidRPr="0026064E" w:rsidRDefault="00476392" w:rsidP="00476392">
            <w:pPr>
              <w:autoSpaceDE w:val="0"/>
              <w:autoSpaceDN w:val="0"/>
              <w:adjustRightInd w:val="0"/>
              <w:rPr>
                <w:rFonts w:ascii="Calibri" w:hAnsi="Calibri" w:cs="Calibri"/>
                <w:bCs/>
              </w:rPr>
            </w:pPr>
          </w:p>
        </w:tc>
      </w:tr>
      <w:tr w:rsidR="00476392" w:rsidRPr="005B3EBF" w14:paraId="1D874C50" w14:textId="77777777" w:rsidTr="00476392">
        <w:trPr>
          <w:trHeight w:val="828"/>
        </w:trPr>
        <w:tc>
          <w:tcPr>
            <w:tcW w:w="4157" w:type="dxa"/>
            <w:shd w:val="clear" w:color="auto" w:fill="D9D9D9"/>
          </w:tcPr>
          <w:p w14:paraId="3B89F661" w14:textId="77777777" w:rsidR="00476392" w:rsidRPr="00B34486" w:rsidRDefault="00476392" w:rsidP="00476392">
            <w:pPr>
              <w:autoSpaceDE w:val="0"/>
              <w:autoSpaceDN w:val="0"/>
              <w:adjustRightInd w:val="0"/>
              <w:rPr>
                <w:rFonts w:ascii="Calibri" w:hAnsi="Calibri" w:cs="Calibri"/>
                <w:b/>
                <w:bCs/>
              </w:rPr>
            </w:pPr>
            <w:r w:rsidRPr="00B34486">
              <w:rPr>
                <w:rFonts w:ascii="Calibri" w:hAnsi="Calibri" w:cs="Calibri"/>
                <w:b/>
                <w:bCs/>
              </w:rPr>
              <w:t>Responsible to following manager:</w:t>
            </w:r>
          </w:p>
          <w:p w14:paraId="44AA6042" w14:textId="1AE26532" w:rsidR="00476392" w:rsidRPr="0026064E" w:rsidRDefault="002E7250" w:rsidP="00476392">
            <w:pPr>
              <w:autoSpaceDE w:val="0"/>
              <w:autoSpaceDN w:val="0"/>
              <w:adjustRightInd w:val="0"/>
              <w:rPr>
                <w:rFonts w:ascii="Calibri" w:hAnsi="Calibri" w:cs="Calibri"/>
                <w:bCs/>
              </w:rPr>
            </w:pPr>
            <w:r w:rsidRPr="002E7250">
              <w:rPr>
                <w:rFonts w:ascii="Calibri" w:hAnsi="Calibri" w:cs="Calibri"/>
                <w:bCs/>
              </w:rPr>
              <w:t xml:space="preserve">Strategic Technical </w:t>
            </w:r>
            <w:r w:rsidR="00D61161">
              <w:rPr>
                <w:rFonts w:ascii="Calibri" w:hAnsi="Calibri" w:cs="Calibri"/>
                <w:bCs/>
              </w:rPr>
              <w:t xml:space="preserve">and </w:t>
            </w:r>
            <w:r w:rsidRPr="002E7250">
              <w:rPr>
                <w:rFonts w:ascii="Calibri" w:hAnsi="Calibri" w:cs="Calibri"/>
                <w:bCs/>
              </w:rPr>
              <w:t>Compliance Manager</w:t>
            </w:r>
          </w:p>
        </w:tc>
        <w:tc>
          <w:tcPr>
            <w:tcW w:w="4383" w:type="dxa"/>
            <w:shd w:val="clear" w:color="auto" w:fill="D9D9D9"/>
          </w:tcPr>
          <w:p w14:paraId="7271DA84" w14:textId="77777777" w:rsidR="00476392" w:rsidRPr="00B34486" w:rsidRDefault="00476392" w:rsidP="00476392">
            <w:pPr>
              <w:autoSpaceDE w:val="0"/>
              <w:autoSpaceDN w:val="0"/>
              <w:adjustRightInd w:val="0"/>
              <w:rPr>
                <w:rFonts w:ascii="Calibri" w:hAnsi="Calibri" w:cs="Calibri"/>
                <w:b/>
                <w:bCs/>
              </w:rPr>
            </w:pPr>
            <w:r w:rsidRPr="00B34486">
              <w:rPr>
                <w:rFonts w:ascii="Calibri" w:hAnsi="Calibri" w:cs="Calibri"/>
                <w:b/>
                <w:bCs/>
              </w:rPr>
              <w:t>Responsible for:</w:t>
            </w:r>
          </w:p>
          <w:p w14:paraId="23C37C61" w14:textId="14D8F79C" w:rsidR="00476392" w:rsidRPr="0026064E" w:rsidRDefault="00476392" w:rsidP="00476392">
            <w:pPr>
              <w:autoSpaceDE w:val="0"/>
              <w:autoSpaceDN w:val="0"/>
              <w:adjustRightInd w:val="0"/>
              <w:rPr>
                <w:rFonts w:ascii="Calibri" w:hAnsi="Calibri" w:cs="Calibri"/>
                <w:bCs/>
              </w:rPr>
            </w:pPr>
            <w:r w:rsidRPr="00B34486">
              <w:rPr>
                <w:rFonts w:ascii="Calibri" w:hAnsi="Calibri" w:cs="Calibri"/>
                <w:bCs/>
              </w:rPr>
              <w:t>As directed temporary staff/trainees</w:t>
            </w:r>
          </w:p>
        </w:tc>
      </w:tr>
      <w:tr w:rsidR="00476392" w:rsidRPr="005B3EBF" w14:paraId="038F35F0" w14:textId="77777777" w:rsidTr="00476392">
        <w:trPr>
          <w:trHeight w:val="828"/>
        </w:trPr>
        <w:tc>
          <w:tcPr>
            <w:tcW w:w="4157" w:type="dxa"/>
            <w:tcBorders>
              <w:top w:val="single" w:sz="4" w:space="0" w:color="auto"/>
              <w:left w:val="single" w:sz="4" w:space="0" w:color="auto"/>
              <w:bottom w:val="single" w:sz="4" w:space="0" w:color="auto"/>
              <w:right w:val="single" w:sz="4" w:space="0" w:color="auto"/>
            </w:tcBorders>
            <w:shd w:val="clear" w:color="auto" w:fill="D9D9D9"/>
          </w:tcPr>
          <w:p w14:paraId="19E5160F" w14:textId="77777777" w:rsidR="00476392" w:rsidRDefault="00476392" w:rsidP="00476392">
            <w:pPr>
              <w:autoSpaceDE w:val="0"/>
              <w:autoSpaceDN w:val="0"/>
              <w:adjustRightInd w:val="0"/>
              <w:rPr>
                <w:rFonts w:ascii="Calibri" w:hAnsi="Calibri" w:cs="Calibri"/>
                <w:b/>
                <w:bCs/>
              </w:rPr>
            </w:pPr>
            <w:r w:rsidRPr="00B34486">
              <w:rPr>
                <w:rFonts w:ascii="Calibri" w:hAnsi="Calibri" w:cs="Calibri"/>
                <w:b/>
                <w:bCs/>
              </w:rPr>
              <w:t>Post Number/s:</w:t>
            </w:r>
            <w:r w:rsidR="002E7250">
              <w:rPr>
                <w:rFonts w:ascii="Calibri" w:hAnsi="Calibri" w:cs="Calibri"/>
                <w:b/>
                <w:bCs/>
              </w:rPr>
              <w:t xml:space="preserve"> </w:t>
            </w:r>
          </w:p>
          <w:p w14:paraId="66789A4F" w14:textId="4F74552D" w:rsidR="002E7250" w:rsidRPr="002E7250" w:rsidRDefault="002E7250" w:rsidP="00476392">
            <w:pPr>
              <w:autoSpaceDE w:val="0"/>
              <w:autoSpaceDN w:val="0"/>
              <w:adjustRightInd w:val="0"/>
              <w:rPr>
                <w:rFonts w:ascii="Calibri" w:hAnsi="Calibri" w:cs="Calibri"/>
                <w:bCs/>
              </w:rPr>
            </w:pPr>
            <w:r>
              <w:rPr>
                <w:rFonts w:ascii="Calibri" w:hAnsi="Calibri" w:cs="Calibri"/>
                <w:bCs/>
              </w:rPr>
              <w:t>2</w:t>
            </w:r>
          </w:p>
        </w:tc>
        <w:tc>
          <w:tcPr>
            <w:tcW w:w="4383" w:type="dxa"/>
            <w:tcBorders>
              <w:top w:val="single" w:sz="4" w:space="0" w:color="auto"/>
              <w:left w:val="single" w:sz="4" w:space="0" w:color="auto"/>
              <w:bottom w:val="single" w:sz="4" w:space="0" w:color="auto"/>
              <w:right w:val="single" w:sz="4" w:space="0" w:color="auto"/>
            </w:tcBorders>
            <w:shd w:val="clear" w:color="auto" w:fill="D9D9D9"/>
          </w:tcPr>
          <w:p w14:paraId="0B978411" w14:textId="77777777" w:rsidR="00476392" w:rsidRDefault="00476392" w:rsidP="00476392">
            <w:pPr>
              <w:autoSpaceDE w:val="0"/>
              <w:autoSpaceDN w:val="0"/>
              <w:adjustRightInd w:val="0"/>
              <w:rPr>
                <w:rFonts w:ascii="Calibri" w:hAnsi="Calibri" w:cs="Calibri"/>
                <w:b/>
                <w:bCs/>
              </w:rPr>
            </w:pPr>
            <w:r w:rsidRPr="00B34486">
              <w:rPr>
                <w:rFonts w:ascii="Calibri" w:hAnsi="Calibri" w:cs="Calibri"/>
                <w:b/>
                <w:bCs/>
              </w:rPr>
              <w:t xml:space="preserve">Last review date </w:t>
            </w:r>
          </w:p>
          <w:p w14:paraId="0290AED1" w14:textId="34811069" w:rsidR="002E7250" w:rsidRPr="0026064E" w:rsidRDefault="002E7250" w:rsidP="00476392">
            <w:pPr>
              <w:autoSpaceDE w:val="0"/>
              <w:autoSpaceDN w:val="0"/>
              <w:adjustRightInd w:val="0"/>
              <w:rPr>
                <w:rFonts w:ascii="Calibri" w:hAnsi="Calibri" w:cs="Calibri"/>
                <w:bCs/>
              </w:rPr>
            </w:pPr>
            <w:r>
              <w:rPr>
                <w:rFonts w:ascii="Calibri" w:hAnsi="Calibri" w:cs="Calibri"/>
                <w:bCs/>
              </w:rPr>
              <w:t>February 2022</w:t>
            </w:r>
          </w:p>
        </w:tc>
      </w:tr>
    </w:tbl>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77777777" w:rsidR="00343CED" w:rsidRPr="005B3EBF" w:rsidRDefault="00343CED" w:rsidP="00343CED">
      <w:pPr>
        <w:rPr>
          <w:rFonts w:ascii="Calibri" w:hAnsi="Calibri" w:cs="Arial"/>
        </w:rPr>
      </w:pPr>
    </w:p>
    <w:p w14:paraId="0BCCE02D" w14:textId="246877BA" w:rsidR="00343CED" w:rsidRDefault="00343CED" w:rsidP="00343CED">
      <w:pPr>
        <w:rPr>
          <w:rFonts w:ascii="Calibri" w:hAnsi="Calibri" w:cs="Arial"/>
          <w:b/>
          <w:bCs/>
        </w:rPr>
      </w:pPr>
      <w:r w:rsidRPr="005B3EBF">
        <w:rPr>
          <w:rFonts w:ascii="Calibri" w:hAnsi="Calibri" w:cs="Arial"/>
          <w:b/>
          <w:bCs/>
        </w:rPr>
        <w:t xml:space="preserve">Job Purpose </w:t>
      </w:r>
    </w:p>
    <w:p w14:paraId="56C5E19A" w14:textId="006CB248" w:rsidR="00FD2B39" w:rsidRDefault="00FD2B39" w:rsidP="00343CED">
      <w:pPr>
        <w:rPr>
          <w:rFonts w:ascii="Calibri" w:hAnsi="Calibri" w:cs="Arial"/>
          <w:b/>
          <w:bCs/>
        </w:rPr>
      </w:pPr>
    </w:p>
    <w:p w14:paraId="2FCC3533" w14:textId="71FC5E38" w:rsidR="00092D86" w:rsidRDefault="00FD2B39" w:rsidP="00FD2B39">
      <w:pPr>
        <w:rPr>
          <w:rFonts w:ascii="Calibri" w:hAnsi="Calibri" w:cs="Arial"/>
          <w:bdr w:val="none" w:sz="0" w:space="0" w:color="auto" w:frame="1"/>
        </w:rPr>
      </w:pPr>
      <w:r w:rsidRPr="00987765">
        <w:rPr>
          <w:rFonts w:ascii="Calibri" w:hAnsi="Calibri" w:cs="Arial"/>
          <w:bdr w:val="none" w:sz="0" w:space="0" w:color="auto" w:frame="1"/>
        </w:rPr>
        <w:t xml:space="preserve">The post holder will </w:t>
      </w:r>
      <w:r w:rsidR="000B0149">
        <w:rPr>
          <w:rFonts w:ascii="Calibri" w:hAnsi="Calibri" w:cs="Arial"/>
          <w:bdr w:val="none" w:sz="0" w:space="0" w:color="auto" w:frame="1"/>
        </w:rPr>
        <w:t xml:space="preserve">be responsible for helping shape and advising on the Department’s energy management strategy.  </w:t>
      </w:r>
      <w:r w:rsidR="00913376">
        <w:rPr>
          <w:rFonts w:ascii="Calibri" w:hAnsi="Calibri" w:cs="Arial"/>
          <w:bdr w:val="none" w:sz="0" w:space="0" w:color="auto" w:frame="1"/>
        </w:rPr>
        <w:t xml:space="preserve">This will include the </w:t>
      </w:r>
      <w:r w:rsidR="00AE7411" w:rsidRPr="00AE7411">
        <w:rPr>
          <w:rFonts w:ascii="Calibri" w:hAnsi="Calibri" w:cs="Arial"/>
          <w:bdr w:val="none" w:sz="0" w:space="0" w:color="auto" w:frame="1"/>
        </w:rPr>
        <w:t>manag</w:t>
      </w:r>
      <w:r w:rsidR="00451C27">
        <w:rPr>
          <w:rFonts w:ascii="Calibri" w:hAnsi="Calibri" w:cs="Arial"/>
          <w:bdr w:val="none" w:sz="0" w:space="0" w:color="auto" w:frame="1"/>
        </w:rPr>
        <w:t>e</w:t>
      </w:r>
      <w:r w:rsidR="00913376">
        <w:rPr>
          <w:rFonts w:ascii="Calibri" w:hAnsi="Calibri" w:cs="Arial"/>
          <w:bdr w:val="none" w:sz="0" w:space="0" w:color="auto" w:frame="1"/>
        </w:rPr>
        <w:t>ment of</w:t>
      </w:r>
      <w:r w:rsidR="00AE7411" w:rsidRPr="00AE7411">
        <w:rPr>
          <w:rFonts w:ascii="Calibri" w:hAnsi="Calibri" w:cs="Arial"/>
          <w:bdr w:val="none" w:sz="0" w:space="0" w:color="auto" w:frame="1"/>
        </w:rPr>
        <w:t xml:space="preserve"> contracts relating to energy </w:t>
      </w:r>
      <w:r w:rsidR="008C0ED1">
        <w:rPr>
          <w:rFonts w:ascii="Calibri" w:hAnsi="Calibri" w:cs="Arial"/>
          <w:bdr w:val="none" w:sz="0" w:space="0" w:color="auto" w:frame="1"/>
        </w:rPr>
        <w:t>provision</w:t>
      </w:r>
      <w:r w:rsidR="00664729">
        <w:rPr>
          <w:rFonts w:ascii="Calibri" w:hAnsi="Calibri" w:cs="Arial"/>
          <w:bdr w:val="none" w:sz="0" w:space="0" w:color="auto" w:frame="1"/>
        </w:rPr>
        <w:t xml:space="preserve">, metering and billing services, </w:t>
      </w:r>
      <w:r w:rsidR="00664729" w:rsidRPr="00DB5B31">
        <w:rPr>
          <w:rFonts w:ascii="Calibri" w:hAnsi="Calibri" w:cs="Arial"/>
          <w:bdr w:val="none" w:sz="0" w:space="0" w:color="auto" w:frame="1"/>
        </w:rPr>
        <w:t xml:space="preserve">electric vehicle charging points across </w:t>
      </w:r>
      <w:r w:rsidR="00664729">
        <w:rPr>
          <w:rFonts w:ascii="Calibri" w:hAnsi="Calibri" w:cs="Arial"/>
          <w:bdr w:val="none" w:sz="0" w:space="0" w:color="auto" w:frame="1"/>
        </w:rPr>
        <w:t>the Council’s</w:t>
      </w:r>
      <w:r w:rsidR="00664729" w:rsidRPr="00DB5B31">
        <w:rPr>
          <w:rFonts w:ascii="Calibri" w:hAnsi="Calibri" w:cs="Arial"/>
          <w:bdr w:val="none" w:sz="0" w:space="0" w:color="auto" w:frame="1"/>
        </w:rPr>
        <w:t xml:space="preserve"> estates and</w:t>
      </w:r>
      <w:r w:rsidR="00664729">
        <w:rPr>
          <w:rFonts w:ascii="Calibri" w:hAnsi="Calibri" w:cs="Arial"/>
          <w:bdr w:val="none" w:sz="0" w:space="0" w:color="auto" w:frame="1"/>
        </w:rPr>
        <w:t>,</w:t>
      </w:r>
      <w:r w:rsidR="00664729" w:rsidRPr="00DB5B31">
        <w:rPr>
          <w:rFonts w:ascii="Calibri" w:hAnsi="Calibri" w:cs="Arial"/>
          <w:bdr w:val="none" w:sz="0" w:space="0" w:color="auto" w:frame="1"/>
        </w:rPr>
        <w:t xml:space="preserve"> </w:t>
      </w:r>
      <w:bookmarkStart w:id="0" w:name="_Hlk95397133"/>
      <w:r w:rsidR="00664729" w:rsidRPr="00DB5B31">
        <w:rPr>
          <w:rFonts w:ascii="Calibri" w:hAnsi="Calibri" w:cs="Arial"/>
          <w:bdr w:val="none" w:sz="0" w:space="0" w:color="auto" w:frame="1"/>
        </w:rPr>
        <w:t xml:space="preserve">solar </w:t>
      </w:r>
      <w:r w:rsidR="00BB07EF">
        <w:rPr>
          <w:rFonts w:ascii="Calibri" w:hAnsi="Calibri" w:cs="Arial"/>
          <w:bdr w:val="none" w:sz="0" w:space="0" w:color="auto" w:frame="1"/>
        </w:rPr>
        <w:t xml:space="preserve">PV </w:t>
      </w:r>
      <w:r w:rsidR="00664729" w:rsidRPr="00DB5B31">
        <w:rPr>
          <w:rFonts w:ascii="Calibri" w:hAnsi="Calibri" w:cs="Arial"/>
          <w:bdr w:val="none" w:sz="0" w:space="0" w:color="auto" w:frame="1"/>
        </w:rPr>
        <w:t xml:space="preserve">and </w:t>
      </w:r>
      <w:r w:rsidR="00BB07EF">
        <w:rPr>
          <w:rFonts w:ascii="Calibri" w:hAnsi="Calibri" w:cs="Arial"/>
          <w:bdr w:val="none" w:sz="0" w:space="0" w:color="auto" w:frame="1"/>
        </w:rPr>
        <w:t xml:space="preserve">solar </w:t>
      </w:r>
      <w:r w:rsidR="00664729" w:rsidRPr="00DB5B31">
        <w:rPr>
          <w:rFonts w:ascii="Calibri" w:hAnsi="Calibri" w:cs="Arial"/>
          <w:bdr w:val="none" w:sz="0" w:space="0" w:color="auto" w:frame="1"/>
        </w:rPr>
        <w:t>thermal installations across its stock</w:t>
      </w:r>
      <w:r w:rsidR="00AE7411" w:rsidRPr="00AE7411">
        <w:rPr>
          <w:rFonts w:ascii="Calibri" w:hAnsi="Calibri" w:cs="Arial"/>
          <w:bdr w:val="none" w:sz="0" w:space="0" w:color="auto" w:frame="1"/>
        </w:rPr>
        <w:t xml:space="preserve"> on behalf of the Department</w:t>
      </w:r>
      <w:bookmarkEnd w:id="0"/>
      <w:r w:rsidR="00AE7411" w:rsidRPr="00AE7411">
        <w:rPr>
          <w:rFonts w:ascii="Calibri" w:hAnsi="Calibri" w:cs="Arial"/>
          <w:bdr w:val="none" w:sz="0" w:space="0" w:color="auto" w:frame="1"/>
        </w:rPr>
        <w:t>.</w:t>
      </w:r>
      <w:r w:rsidR="008B4A54" w:rsidRPr="008B4A54">
        <w:rPr>
          <w:rFonts w:ascii="Calibri" w:hAnsi="Calibri" w:cs="Arial"/>
          <w:bdr w:val="none" w:sz="0" w:space="0" w:color="auto" w:frame="1"/>
        </w:rPr>
        <w:t xml:space="preserve"> </w:t>
      </w:r>
    </w:p>
    <w:p w14:paraId="50869887" w14:textId="77777777" w:rsidR="00092D86" w:rsidRDefault="00092D86" w:rsidP="00FD2B39">
      <w:pPr>
        <w:rPr>
          <w:rFonts w:ascii="Calibri" w:hAnsi="Calibri" w:cs="Arial"/>
          <w:bdr w:val="none" w:sz="0" w:space="0" w:color="auto" w:frame="1"/>
        </w:rPr>
      </w:pPr>
    </w:p>
    <w:p w14:paraId="6ADAB65C" w14:textId="1296C018" w:rsidR="007051CF" w:rsidRDefault="00664729" w:rsidP="00FD2B39">
      <w:pPr>
        <w:rPr>
          <w:rFonts w:ascii="Calibri" w:hAnsi="Calibri" w:cs="Arial"/>
          <w:bdr w:val="none" w:sz="0" w:space="0" w:color="auto" w:frame="1"/>
        </w:rPr>
      </w:pPr>
      <w:r>
        <w:rPr>
          <w:rFonts w:ascii="Calibri" w:hAnsi="Calibri" w:cs="Arial"/>
          <w:bdr w:val="none" w:sz="0" w:space="0" w:color="auto" w:frame="1"/>
        </w:rPr>
        <w:t>The post holder</w:t>
      </w:r>
      <w:r w:rsidR="008B4A54">
        <w:rPr>
          <w:rFonts w:ascii="Calibri" w:hAnsi="Calibri" w:cs="Arial"/>
          <w:bdr w:val="none" w:sz="0" w:space="0" w:color="auto" w:frame="1"/>
        </w:rPr>
        <w:t xml:space="preserve"> </w:t>
      </w:r>
      <w:r w:rsidR="008B4A54" w:rsidRPr="0001770A">
        <w:rPr>
          <w:rFonts w:ascii="Calibri" w:hAnsi="Calibri" w:cs="Arial"/>
          <w:bdr w:val="none" w:sz="0" w:space="0" w:color="auto" w:frame="1"/>
        </w:rPr>
        <w:t xml:space="preserve">will be responsible for </w:t>
      </w:r>
      <w:r w:rsidR="006B3E04">
        <w:rPr>
          <w:rFonts w:ascii="Calibri" w:hAnsi="Calibri" w:cs="Arial"/>
          <w:bdr w:val="none" w:sz="0" w:space="0" w:color="auto" w:frame="1"/>
        </w:rPr>
        <w:t>dev</w:t>
      </w:r>
      <w:r w:rsidR="00D345A7">
        <w:rPr>
          <w:rFonts w:ascii="Calibri" w:hAnsi="Calibri" w:cs="Arial"/>
          <w:bdr w:val="none" w:sz="0" w:space="0" w:color="auto" w:frame="1"/>
        </w:rPr>
        <w:t>e</w:t>
      </w:r>
      <w:r w:rsidR="006B3E04">
        <w:rPr>
          <w:rFonts w:ascii="Calibri" w:hAnsi="Calibri" w:cs="Arial"/>
          <w:bdr w:val="none" w:sz="0" w:space="0" w:color="auto" w:frame="1"/>
        </w:rPr>
        <w:t>loping</w:t>
      </w:r>
      <w:r w:rsidR="008B4A54" w:rsidRPr="0001770A">
        <w:rPr>
          <w:rFonts w:ascii="Calibri" w:hAnsi="Calibri" w:cs="Arial"/>
          <w:bdr w:val="none" w:sz="0" w:space="0" w:color="auto" w:frame="1"/>
        </w:rPr>
        <w:t xml:space="preserve"> business cases </w:t>
      </w:r>
      <w:r w:rsidR="00D345A7">
        <w:rPr>
          <w:rFonts w:ascii="Calibri" w:hAnsi="Calibri" w:cs="Arial"/>
          <w:bdr w:val="none" w:sz="0" w:space="0" w:color="auto" w:frame="1"/>
        </w:rPr>
        <w:t>for</w:t>
      </w:r>
      <w:r w:rsidR="008B4A54" w:rsidRPr="0001770A">
        <w:rPr>
          <w:rFonts w:ascii="Calibri" w:hAnsi="Calibri" w:cs="Arial"/>
          <w:bdr w:val="none" w:sz="0" w:space="0" w:color="auto" w:frame="1"/>
        </w:rPr>
        <w:t xml:space="preserve"> the</w:t>
      </w:r>
      <w:r w:rsidR="00B126AC">
        <w:rPr>
          <w:rFonts w:ascii="Calibri" w:hAnsi="Calibri" w:cs="Arial"/>
          <w:bdr w:val="none" w:sz="0" w:space="0" w:color="auto" w:frame="1"/>
        </w:rPr>
        <w:t xml:space="preserve"> Department for a range of </w:t>
      </w:r>
      <w:r w:rsidR="00ED27C2">
        <w:rPr>
          <w:rFonts w:ascii="Calibri" w:hAnsi="Calibri" w:cs="Arial"/>
          <w:bdr w:val="none" w:sz="0" w:space="0" w:color="auto" w:frame="1"/>
        </w:rPr>
        <w:t xml:space="preserve">heating and </w:t>
      </w:r>
      <w:r w:rsidR="00915335">
        <w:rPr>
          <w:rFonts w:ascii="Calibri" w:hAnsi="Calibri" w:cs="Arial"/>
          <w:bdr w:val="none" w:sz="0" w:space="0" w:color="auto" w:frame="1"/>
        </w:rPr>
        <w:t>energy</w:t>
      </w:r>
      <w:r w:rsidR="001D5CE2">
        <w:rPr>
          <w:rFonts w:ascii="Calibri" w:hAnsi="Calibri" w:cs="Arial"/>
          <w:bdr w:val="none" w:sz="0" w:space="0" w:color="auto" w:frame="1"/>
        </w:rPr>
        <w:t xml:space="preserve"> matters relating to residential stock</w:t>
      </w:r>
      <w:r w:rsidR="008B4A54" w:rsidRPr="0001770A">
        <w:rPr>
          <w:rFonts w:ascii="Calibri" w:hAnsi="Calibri" w:cs="Arial"/>
          <w:bdr w:val="none" w:sz="0" w:space="0" w:color="auto" w:frame="1"/>
        </w:rPr>
        <w:t>.</w:t>
      </w:r>
      <w:r w:rsidR="008B4A54">
        <w:rPr>
          <w:rFonts w:ascii="Calibri" w:hAnsi="Calibri" w:cs="Arial"/>
          <w:bdr w:val="none" w:sz="0" w:space="0" w:color="auto" w:frame="1"/>
        </w:rPr>
        <w:t xml:space="preserve"> This will include managing and maintaining</w:t>
      </w:r>
      <w:r w:rsidR="008B4A54" w:rsidRPr="008B4A54">
        <w:rPr>
          <w:rFonts w:ascii="Calibri" w:hAnsi="Calibri" w:cs="Arial"/>
          <w:bdr w:val="none" w:sz="0" w:space="0" w:color="auto" w:frame="1"/>
        </w:rPr>
        <w:t xml:space="preserve"> data collection and analysis</w:t>
      </w:r>
      <w:r w:rsidR="001648AC">
        <w:rPr>
          <w:rFonts w:ascii="Calibri" w:hAnsi="Calibri" w:cs="Arial"/>
          <w:bdr w:val="none" w:sz="0" w:space="0" w:color="auto" w:frame="1"/>
        </w:rPr>
        <w:t xml:space="preserve"> and reporting </w:t>
      </w:r>
      <w:r w:rsidR="001648AC" w:rsidRPr="001648AC">
        <w:rPr>
          <w:rFonts w:ascii="Calibri" w:hAnsi="Calibri" w:cs="Arial"/>
          <w:bdr w:val="none" w:sz="0" w:space="0" w:color="auto" w:frame="1"/>
        </w:rPr>
        <w:t>on the performance of appropriate operational contractors and projects</w:t>
      </w:r>
      <w:r w:rsidR="001648AC">
        <w:rPr>
          <w:rFonts w:ascii="Calibri" w:hAnsi="Calibri" w:cs="Arial"/>
          <w:bdr w:val="none" w:sz="0" w:space="0" w:color="auto" w:frame="1"/>
        </w:rPr>
        <w:t>.</w:t>
      </w:r>
    </w:p>
    <w:p w14:paraId="471C2683" w14:textId="77777777" w:rsidR="008C4D80" w:rsidRDefault="008C4D80" w:rsidP="00FD2B39">
      <w:pPr>
        <w:rPr>
          <w:rFonts w:ascii="Calibri" w:hAnsi="Calibri" w:cs="Arial"/>
          <w:bdr w:val="none" w:sz="0" w:space="0" w:color="auto" w:frame="1"/>
        </w:rPr>
      </w:pPr>
    </w:p>
    <w:p w14:paraId="7423543B" w14:textId="3F4FC23A" w:rsidR="00092D86" w:rsidRDefault="00664729" w:rsidP="001648AC">
      <w:pPr>
        <w:rPr>
          <w:rFonts w:ascii="Calibri" w:hAnsi="Calibri" w:cs="Arial"/>
          <w:bdr w:val="none" w:sz="0" w:space="0" w:color="auto" w:frame="1"/>
        </w:rPr>
      </w:pPr>
      <w:r>
        <w:rPr>
          <w:rFonts w:ascii="Calibri" w:hAnsi="Calibri" w:cs="Arial"/>
          <w:bdr w:val="none" w:sz="0" w:space="0" w:color="auto" w:frame="1"/>
        </w:rPr>
        <w:lastRenderedPageBreak/>
        <w:t>The post holder</w:t>
      </w:r>
      <w:r w:rsidR="001648AC" w:rsidRPr="00DB5B31">
        <w:rPr>
          <w:rFonts w:ascii="Calibri" w:hAnsi="Calibri" w:cs="Arial"/>
          <w:bdr w:val="none" w:sz="0" w:space="0" w:color="auto" w:frame="1"/>
        </w:rPr>
        <w:t xml:space="preserve"> will be required to assist with ongoing operational work associated with these areas, including </w:t>
      </w:r>
      <w:r w:rsidR="008C4D80" w:rsidRPr="00DB5B31">
        <w:rPr>
          <w:rFonts w:ascii="Calibri" w:hAnsi="Calibri" w:cs="Arial"/>
          <w:bdr w:val="none" w:sz="0" w:space="0" w:color="auto" w:frame="1"/>
        </w:rPr>
        <w:t>setting,</w:t>
      </w:r>
      <w:r w:rsidR="001648AC" w:rsidRPr="00DB5B31">
        <w:rPr>
          <w:rFonts w:ascii="Calibri" w:hAnsi="Calibri" w:cs="Arial"/>
          <w:bdr w:val="none" w:sz="0" w:space="0" w:color="auto" w:frame="1"/>
        </w:rPr>
        <w:t xml:space="preserve"> and reviewing tariffs, and monitoring performance.</w:t>
      </w:r>
      <w:r w:rsidR="001648AC">
        <w:rPr>
          <w:rFonts w:ascii="Calibri" w:hAnsi="Calibri" w:cs="Arial"/>
          <w:bdr w:val="none" w:sz="0" w:space="0" w:color="auto" w:frame="1"/>
        </w:rPr>
        <w:t xml:space="preserve"> </w:t>
      </w:r>
    </w:p>
    <w:p w14:paraId="4DC0E694" w14:textId="11B56863" w:rsidR="006A1E18" w:rsidRPr="00B26EE8" w:rsidRDefault="006A1E18" w:rsidP="00D10C12">
      <w:pPr>
        <w:rPr>
          <w:rFonts w:ascii="Calibri" w:hAnsi="Calibri" w:cs="Arial"/>
          <w:bCs/>
          <w:color w:val="FF0000"/>
        </w:rPr>
      </w:pPr>
    </w:p>
    <w:p w14:paraId="05437BEC" w14:textId="76933D1B" w:rsidR="00DB6B5C" w:rsidRDefault="00BB4DD8" w:rsidP="0051512B">
      <w:pPr>
        <w:rPr>
          <w:rFonts w:asciiTheme="minorHAnsi" w:hAnsiTheme="minorHAnsi"/>
        </w:rPr>
      </w:pPr>
      <w:r>
        <w:rPr>
          <w:rFonts w:ascii="Calibri" w:hAnsi="Calibri" w:cs="Arial"/>
          <w:b/>
          <w:bCs/>
        </w:rPr>
        <w:t xml:space="preserve">Specific </w:t>
      </w:r>
      <w:r w:rsidR="00343CED" w:rsidRPr="005B3EBF">
        <w:rPr>
          <w:rFonts w:ascii="Calibri" w:hAnsi="Calibri" w:cs="Arial"/>
          <w:b/>
          <w:bCs/>
        </w:rPr>
        <w:t>Duties and Responsibilities</w:t>
      </w:r>
      <w:r w:rsidR="00B26EE8">
        <w:rPr>
          <w:rFonts w:ascii="Calibri" w:hAnsi="Calibri" w:cs="Arial"/>
          <w:b/>
          <w:bCs/>
        </w:rPr>
        <w:br/>
      </w:r>
    </w:p>
    <w:p w14:paraId="6159CD4D" w14:textId="67E6285D" w:rsidR="003878CE" w:rsidRPr="003878CE" w:rsidRDefault="003878CE" w:rsidP="00CE011D">
      <w:pPr>
        <w:pStyle w:val="ListParagraph"/>
        <w:numPr>
          <w:ilvl w:val="0"/>
          <w:numId w:val="46"/>
        </w:numPr>
        <w:rPr>
          <w:rFonts w:asciiTheme="minorHAnsi" w:hAnsiTheme="minorHAnsi" w:cstheme="minorHAnsi"/>
        </w:rPr>
      </w:pPr>
      <w:r w:rsidRPr="003878CE">
        <w:rPr>
          <w:rFonts w:asciiTheme="minorHAnsi" w:hAnsiTheme="minorHAnsi" w:cstheme="minorHAnsi"/>
        </w:rPr>
        <w:t xml:space="preserve">Project manage environmental sustainability initiatives ensuring successful delivery through cross department working within the Council and with partners, </w:t>
      </w:r>
      <w:r>
        <w:rPr>
          <w:rFonts w:asciiTheme="minorHAnsi" w:hAnsiTheme="minorHAnsi" w:cstheme="minorHAnsi"/>
        </w:rPr>
        <w:t>assisting</w:t>
      </w:r>
      <w:r w:rsidRPr="003878CE">
        <w:rPr>
          <w:rFonts w:asciiTheme="minorHAnsi" w:hAnsiTheme="minorHAnsi" w:cstheme="minorHAnsi"/>
        </w:rPr>
        <w:t xml:space="preserve"> internal and external project teams as required.</w:t>
      </w:r>
      <w:r w:rsidRPr="003878CE">
        <w:rPr>
          <w:rFonts w:asciiTheme="minorHAnsi" w:hAnsiTheme="minorHAnsi" w:cstheme="minorHAnsi"/>
        </w:rPr>
        <w:br/>
      </w:r>
    </w:p>
    <w:p w14:paraId="41406BDB" w14:textId="607AFC55" w:rsidR="00CE011D" w:rsidRDefault="00CE011D" w:rsidP="00CE011D">
      <w:pPr>
        <w:pStyle w:val="ListParagraph"/>
        <w:numPr>
          <w:ilvl w:val="0"/>
          <w:numId w:val="46"/>
        </w:numPr>
        <w:rPr>
          <w:rFonts w:ascii="Calibri" w:hAnsi="Calibri" w:cs="Arial"/>
        </w:rPr>
      </w:pPr>
      <w:r w:rsidRPr="00CE011D">
        <w:rPr>
          <w:rFonts w:ascii="Calibri" w:hAnsi="Calibri" w:cs="Arial"/>
        </w:rPr>
        <w:t xml:space="preserve">Manage complex sustainability data collection, coordinating with key stakeholders and senior management. </w:t>
      </w:r>
      <w:r w:rsidR="00671234">
        <w:rPr>
          <w:rFonts w:ascii="Calibri" w:hAnsi="Calibri" w:cs="Arial"/>
        </w:rPr>
        <w:t xml:space="preserve"> </w:t>
      </w:r>
      <w:r w:rsidRPr="002358FE">
        <w:rPr>
          <w:rFonts w:ascii="Calibri" w:hAnsi="Calibri" w:cs="Arial"/>
        </w:rPr>
        <w:t>Interpret, collate, and report relevant data</w:t>
      </w:r>
      <w:r>
        <w:rPr>
          <w:rFonts w:ascii="Calibri" w:hAnsi="Calibri" w:cs="Arial"/>
        </w:rPr>
        <w:t xml:space="preserve"> related to energy management</w:t>
      </w:r>
      <w:r w:rsidR="00671234">
        <w:rPr>
          <w:rFonts w:ascii="Calibri" w:hAnsi="Calibri" w:cs="Arial"/>
        </w:rPr>
        <w:t xml:space="preserve"> to senior management</w:t>
      </w:r>
      <w:r w:rsidR="004806FC">
        <w:rPr>
          <w:rFonts w:ascii="Calibri" w:hAnsi="Calibri" w:cs="Arial"/>
        </w:rPr>
        <w:t>, this will include critical analysis</w:t>
      </w:r>
      <w:r w:rsidR="002B216C">
        <w:rPr>
          <w:rFonts w:ascii="Calibri" w:hAnsi="Calibri" w:cs="Arial"/>
        </w:rPr>
        <w:t xml:space="preserve"> of performance</w:t>
      </w:r>
      <w:r w:rsidRPr="002358FE">
        <w:rPr>
          <w:rFonts w:ascii="Calibri" w:hAnsi="Calibri" w:cs="Arial"/>
        </w:rPr>
        <w:t>.</w:t>
      </w:r>
    </w:p>
    <w:p w14:paraId="60A2A87E" w14:textId="77777777" w:rsidR="00CE011D" w:rsidRPr="00CE011D" w:rsidRDefault="00CE011D" w:rsidP="00CE011D">
      <w:pPr>
        <w:rPr>
          <w:rFonts w:ascii="Calibri" w:hAnsi="Calibri" w:cs="Arial"/>
        </w:rPr>
      </w:pPr>
    </w:p>
    <w:p w14:paraId="4DDE9DE8" w14:textId="3EDDD9C8" w:rsidR="00AE7411" w:rsidRDefault="00AE7411" w:rsidP="00AE7411">
      <w:pPr>
        <w:pStyle w:val="ListParagraph"/>
        <w:numPr>
          <w:ilvl w:val="0"/>
          <w:numId w:val="46"/>
        </w:numPr>
        <w:rPr>
          <w:rFonts w:ascii="Calibri" w:hAnsi="Calibri" w:cs="Arial"/>
        </w:rPr>
      </w:pPr>
      <w:r w:rsidRPr="002358FE">
        <w:rPr>
          <w:rFonts w:ascii="Calibri" w:hAnsi="Calibri" w:cs="Arial"/>
        </w:rPr>
        <w:t xml:space="preserve">Manage and </w:t>
      </w:r>
      <w:r w:rsidR="00C71032">
        <w:rPr>
          <w:rFonts w:ascii="Calibri" w:hAnsi="Calibri" w:cs="Arial"/>
        </w:rPr>
        <w:t>monitor contractor performance</w:t>
      </w:r>
      <w:r w:rsidRPr="002358FE">
        <w:rPr>
          <w:rFonts w:ascii="Calibri" w:hAnsi="Calibri" w:cs="Arial"/>
        </w:rPr>
        <w:t xml:space="preserve">, </w:t>
      </w:r>
      <w:r w:rsidR="00F30016">
        <w:rPr>
          <w:rFonts w:ascii="Calibri" w:hAnsi="Calibri" w:cs="Arial"/>
        </w:rPr>
        <w:t>developing</w:t>
      </w:r>
      <w:r w:rsidRPr="002358FE">
        <w:rPr>
          <w:rFonts w:ascii="Calibri" w:hAnsi="Calibri" w:cs="Arial"/>
        </w:rPr>
        <w:t xml:space="preserve"> key performance indicators’, service level agreements and conditions of contracts. Liaise with external contractors to ensure the correct installation and certification of technology is fitted</w:t>
      </w:r>
      <w:r w:rsidR="006824AB">
        <w:rPr>
          <w:rFonts w:ascii="Calibri" w:hAnsi="Calibri" w:cs="Arial"/>
        </w:rPr>
        <w:t xml:space="preserve">, maintaining relevant records and systems. </w:t>
      </w:r>
    </w:p>
    <w:p w14:paraId="1DBB2B8F" w14:textId="77777777" w:rsidR="00AE7411" w:rsidRPr="00AE7411" w:rsidRDefault="00AE7411" w:rsidP="00AE7411">
      <w:pPr>
        <w:rPr>
          <w:rFonts w:ascii="Calibri" w:hAnsi="Calibri" w:cs="Arial"/>
        </w:rPr>
      </w:pPr>
    </w:p>
    <w:p w14:paraId="3B24C414" w14:textId="36EC42A7" w:rsidR="007239D7" w:rsidRPr="00AE698B" w:rsidRDefault="00864F61" w:rsidP="00AE698B">
      <w:pPr>
        <w:pStyle w:val="ListParagraph"/>
        <w:numPr>
          <w:ilvl w:val="0"/>
          <w:numId w:val="46"/>
        </w:numPr>
        <w:rPr>
          <w:rFonts w:ascii="Calibri" w:hAnsi="Calibri" w:cs="Arial"/>
          <w:bCs/>
        </w:rPr>
      </w:pPr>
      <w:r w:rsidRPr="00864F61">
        <w:rPr>
          <w:rFonts w:ascii="Calibri" w:hAnsi="Calibri" w:cs="Arial"/>
        </w:rPr>
        <w:t>Where appropriate commission services and manage contracts</w:t>
      </w:r>
      <w:r w:rsidR="00DE6CEA">
        <w:rPr>
          <w:rFonts w:ascii="Calibri" w:hAnsi="Calibri" w:cs="Arial"/>
        </w:rPr>
        <w:t xml:space="preserve"> and service pro</w:t>
      </w:r>
      <w:r w:rsidR="00DE6CEA" w:rsidRPr="0045305D">
        <w:rPr>
          <w:rFonts w:ascii="Calibri" w:hAnsi="Calibri" w:cs="Arial"/>
        </w:rPr>
        <w:t>viders</w:t>
      </w:r>
      <w:r w:rsidRPr="0045305D">
        <w:rPr>
          <w:rFonts w:ascii="Calibri" w:hAnsi="Calibri" w:cs="Arial"/>
        </w:rPr>
        <w:t>.</w:t>
      </w:r>
      <w:r w:rsidR="0045305D" w:rsidRPr="0045305D">
        <w:rPr>
          <w:rFonts w:asciiTheme="minorHAnsi" w:hAnsiTheme="minorHAnsi" w:cstheme="minorHAnsi"/>
          <w:bCs/>
        </w:rPr>
        <w:t xml:space="preserve"> </w:t>
      </w:r>
      <w:r w:rsidR="00536F67">
        <w:rPr>
          <w:rFonts w:ascii="Calibri" w:hAnsi="Calibri" w:cs="Arial"/>
        </w:rPr>
        <w:t xml:space="preserve">Ensure </w:t>
      </w:r>
      <w:r w:rsidR="00536F67" w:rsidRPr="00157FA8">
        <w:rPr>
          <w:rFonts w:ascii="Calibri" w:hAnsi="Calibri" w:cs="Arial"/>
        </w:rPr>
        <w:t>terms and conditions are uniformed to reflect management and charging processes.</w:t>
      </w:r>
      <w:r w:rsidR="00536F67">
        <w:rPr>
          <w:rFonts w:ascii="Calibri" w:hAnsi="Calibri" w:cs="Arial"/>
        </w:rPr>
        <w:t xml:space="preserve"> </w:t>
      </w:r>
      <w:r w:rsidR="0045305D" w:rsidRPr="0045305D">
        <w:rPr>
          <w:rFonts w:ascii="Calibri" w:hAnsi="Calibri" w:cs="Arial"/>
          <w:bCs/>
        </w:rPr>
        <w:t>Identif</w:t>
      </w:r>
      <w:r w:rsidR="006824AB">
        <w:rPr>
          <w:rFonts w:ascii="Calibri" w:hAnsi="Calibri" w:cs="Arial"/>
          <w:bCs/>
        </w:rPr>
        <w:t xml:space="preserve">y </w:t>
      </w:r>
      <w:r w:rsidR="0045305D" w:rsidRPr="0045305D">
        <w:rPr>
          <w:rFonts w:ascii="Calibri" w:hAnsi="Calibri" w:cs="Arial"/>
          <w:bCs/>
        </w:rPr>
        <w:t xml:space="preserve">opportunities for innovation and continuous improvement.  </w:t>
      </w:r>
    </w:p>
    <w:p w14:paraId="62419763" w14:textId="77777777" w:rsidR="00C65417" w:rsidRPr="00C65417" w:rsidRDefault="00C65417" w:rsidP="00C65417">
      <w:pPr>
        <w:rPr>
          <w:rFonts w:ascii="Calibri" w:hAnsi="Calibri" w:cs="Arial"/>
        </w:rPr>
      </w:pPr>
    </w:p>
    <w:p w14:paraId="3C27845C" w14:textId="385D9D46" w:rsidR="00782ECA" w:rsidRDefault="00B003B8" w:rsidP="00B003B8">
      <w:pPr>
        <w:pStyle w:val="ListParagraph"/>
        <w:numPr>
          <w:ilvl w:val="0"/>
          <w:numId w:val="46"/>
        </w:numPr>
        <w:rPr>
          <w:rFonts w:ascii="Calibri" w:hAnsi="Calibri" w:cs="Arial"/>
        </w:rPr>
      </w:pPr>
      <w:r w:rsidRPr="00B003B8">
        <w:rPr>
          <w:rFonts w:ascii="Calibri" w:hAnsi="Calibri" w:cs="Arial"/>
        </w:rPr>
        <w:t>Engage with external stakeholders</w:t>
      </w:r>
      <w:r w:rsidR="00394F10">
        <w:rPr>
          <w:rFonts w:ascii="Calibri" w:hAnsi="Calibri" w:cs="Arial"/>
        </w:rPr>
        <w:t xml:space="preserve"> and senior management</w:t>
      </w:r>
      <w:r w:rsidRPr="00B003B8">
        <w:rPr>
          <w:rFonts w:ascii="Calibri" w:hAnsi="Calibri" w:cs="Arial"/>
        </w:rPr>
        <w:t xml:space="preserve"> to ensure that </w:t>
      </w:r>
      <w:r w:rsidR="00782ECA" w:rsidRPr="00665723">
        <w:rPr>
          <w:rFonts w:ascii="Calibri" w:hAnsi="Calibri" w:cs="Arial"/>
        </w:rPr>
        <w:t>energy management and sustainability services</w:t>
      </w:r>
      <w:r w:rsidRPr="00B003B8">
        <w:rPr>
          <w:rFonts w:ascii="Calibri" w:hAnsi="Calibri" w:cs="Arial"/>
        </w:rPr>
        <w:t xml:space="preserve"> deliver best practice. Manage relationships with external stakeholders, such as the Government, GLA, utility companies, and the private sector</w:t>
      </w:r>
      <w:r w:rsidR="00A55C64">
        <w:rPr>
          <w:rFonts w:ascii="Calibri" w:hAnsi="Calibri" w:cs="Arial"/>
        </w:rPr>
        <w:t>, and represent the Department within inter agency meetings</w:t>
      </w:r>
      <w:r w:rsidR="006106B0">
        <w:rPr>
          <w:rFonts w:ascii="Calibri" w:hAnsi="Calibri" w:cs="Arial"/>
        </w:rPr>
        <w:t>, chairing meetings as required</w:t>
      </w:r>
      <w:r w:rsidR="00A55C64">
        <w:rPr>
          <w:rFonts w:ascii="Calibri" w:hAnsi="Calibri" w:cs="Arial"/>
        </w:rPr>
        <w:t>.</w:t>
      </w:r>
    </w:p>
    <w:p w14:paraId="4F39BBE3" w14:textId="77777777" w:rsidR="007254BD" w:rsidRPr="00A55C64" w:rsidRDefault="007254BD" w:rsidP="00A55C64">
      <w:pPr>
        <w:rPr>
          <w:rFonts w:ascii="Calibri" w:hAnsi="Calibri" w:cs="Arial"/>
        </w:rPr>
      </w:pPr>
    </w:p>
    <w:p w14:paraId="278BCD1E" w14:textId="19410CDA" w:rsidR="007254BD" w:rsidRDefault="007254BD" w:rsidP="007254BD">
      <w:pPr>
        <w:pStyle w:val="ListParagraph"/>
        <w:numPr>
          <w:ilvl w:val="0"/>
          <w:numId w:val="46"/>
        </w:numPr>
        <w:rPr>
          <w:rFonts w:ascii="Calibri" w:hAnsi="Calibri" w:cs="Arial"/>
        </w:rPr>
      </w:pPr>
      <w:r w:rsidRPr="00386368">
        <w:rPr>
          <w:rFonts w:ascii="Calibri" w:hAnsi="Calibri" w:cs="Arial"/>
        </w:rPr>
        <w:t xml:space="preserve">Keep abreast of changes in policy or legislation related </w:t>
      </w:r>
      <w:r>
        <w:rPr>
          <w:rFonts w:ascii="Calibri" w:hAnsi="Calibri" w:cs="Arial"/>
        </w:rPr>
        <w:t xml:space="preserve">to </w:t>
      </w:r>
      <w:r w:rsidRPr="00386368">
        <w:rPr>
          <w:rFonts w:ascii="Calibri" w:hAnsi="Calibri" w:cs="Arial"/>
        </w:rPr>
        <w:t>energy management, including keeping up to date with best practice in the sector and critically assessing the opportunities for learning.</w:t>
      </w:r>
      <w:r>
        <w:rPr>
          <w:rFonts w:ascii="Calibri" w:hAnsi="Calibri" w:cs="Arial"/>
        </w:rPr>
        <w:t xml:space="preserve"> Monitor for changes in regulations and technological changes and provide understanding of how this impacts the Council. Ensure the Council is compliant in relevant legalisation. </w:t>
      </w:r>
    </w:p>
    <w:p w14:paraId="064495FC" w14:textId="77777777" w:rsidR="00A55C64" w:rsidRPr="00A55C64" w:rsidRDefault="00A55C64" w:rsidP="00A55C64">
      <w:pPr>
        <w:pStyle w:val="ListParagraph"/>
        <w:rPr>
          <w:rFonts w:ascii="Calibri" w:hAnsi="Calibri" w:cs="Arial"/>
        </w:rPr>
      </w:pPr>
    </w:p>
    <w:p w14:paraId="6F96C65B" w14:textId="56BF5DE4" w:rsidR="00A55C64" w:rsidRPr="00A55C64" w:rsidRDefault="00A55C64" w:rsidP="00A55C64">
      <w:pPr>
        <w:pStyle w:val="ListParagraph"/>
        <w:numPr>
          <w:ilvl w:val="0"/>
          <w:numId w:val="46"/>
        </w:numPr>
        <w:rPr>
          <w:rFonts w:ascii="Calibri" w:hAnsi="Calibri" w:cs="Arial"/>
        </w:rPr>
      </w:pPr>
      <w:r w:rsidRPr="00DB5B31">
        <w:rPr>
          <w:rFonts w:ascii="Calibri" w:hAnsi="Calibri" w:cs="Arial"/>
        </w:rPr>
        <w:t xml:space="preserve">Conduct research as required in relation to new </w:t>
      </w:r>
      <w:r>
        <w:rPr>
          <w:rFonts w:ascii="Calibri" w:hAnsi="Calibri" w:cs="Arial"/>
        </w:rPr>
        <w:t>green</w:t>
      </w:r>
      <w:r w:rsidRPr="00DB5B31">
        <w:rPr>
          <w:rFonts w:ascii="Calibri" w:hAnsi="Calibri" w:cs="Arial"/>
        </w:rPr>
        <w:t xml:space="preserve"> technologies, including heat network</w:t>
      </w:r>
      <w:r w:rsidR="004C670F">
        <w:rPr>
          <w:rFonts w:ascii="Calibri" w:hAnsi="Calibri" w:cs="Arial"/>
        </w:rPr>
        <w:t>s</w:t>
      </w:r>
      <w:r w:rsidRPr="00DB5B31">
        <w:rPr>
          <w:rFonts w:ascii="Calibri" w:hAnsi="Calibri" w:cs="Arial"/>
        </w:rPr>
        <w:t>, EV charging and associated services.</w:t>
      </w:r>
      <w:r w:rsidRPr="006656A9">
        <w:rPr>
          <w:rFonts w:ascii="Calibri" w:hAnsi="Calibri" w:cs="Arial"/>
        </w:rPr>
        <w:t xml:space="preserve"> </w:t>
      </w:r>
      <w:r w:rsidRPr="00DB5B31">
        <w:rPr>
          <w:rFonts w:ascii="Calibri" w:hAnsi="Calibri" w:cs="Arial"/>
        </w:rPr>
        <w:t>Monitor changes to carbon reporting and technical innovation in energy conservation and reduction.</w:t>
      </w:r>
    </w:p>
    <w:p w14:paraId="530D8C2C" w14:textId="77777777" w:rsidR="00782ECA" w:rsidRPr="00782ECA" w:rsidRDefault="00782ECA" w:rsidP="00782ECA">
      <w:pPr>
        <w:pStyle w:val="ListParagraph"/>
        <w:rPr>
          <w:rFonts w:ascii="Calibri" w:hAnsi="Calibri" w:cs="Arial"/>
        </w:rPr>
      </w:pPr>
    </w:p>
    <w:p w14:paraId="56C8CB29" w14:textId="2B21CB46" w:rsidR="00B003B8" w:rsidRDefault="009877A5" w:rsidP="00B003B8">
      <w:pPr>
        <w:pStyle w:val="ListParagraph"/>
        <w:numPr>
          <w:ilvl w:val="0"/>
          <w:numId w:val="46"/>
        </w:numPr>
        <w:rPr>
          <w:rFonts w:ascii="Calibri" w:hAnsi="Calibri" w:cs="Arial"/>
        </w:rPr>
      </w:pPr>
      <w:r>
        <w:rPr>
          <w:rFonts w:ascii="Calibri" w:hAnsi="Calibri" w:cs="Arial"/>
        </w:rPr>
        <w:t>Develops</w:t>
      </w:r>
      <w:r w:rsidR="00B003B8" w:rsidRPr="00B003B8">
        <w:rPr>
          <w:rFonts w:ascii="Calibri" w:hAnsi="Calibri" w:cs="Arial"/>
        </w:rPr>
        <w:t xml:space="preserve"> training </w:t>
      </w:r>
      <w:r>
        <w:rPr>
          <w:rFonts w:ascii="Calibri" w:hAnsi="Calibri" w:cs="Arial"/>
        </w:rPr>
        <w:t>courses f</w:t>
      </w:r>
      <w:r w:rsidR="00B003B8" w:rsidRPr="00B003B8">
        <w:rPr>
          <w:rFonts w:ascii="Calibri" w:hAnsi="Calibri" w:cs="Arial"/>
        </w:rPr>
        <w:t>o</w:t>
      </w:r>
      <w:r>
        <w:rPr>
          <w:rFonts w:ascii="Calibri" w:hAnsi="Calibri" w:cs="Arial"/>
        </w:rPr>
        <w:t>r</w:t>
      </w:r>
      <w:r w:rsidR="00B003B8" w:rsidRPr="00B003B8">
        <w:rPr>
          <w:rFonts w:ascii="Calibri" w:hAnsi="Calibri" w:cs="Arial"/>
        </w:rPr>
        <w:t xml:space="preserve"> housing staff</w:t>
      </w:r>
      <w:r w:rsidR="00A15AE7" w:rsidRPr="00A15AE7">
        <w:rPr>
          <w:rFonts w:ascii="Calibri" w:hAnsi="Calibri" w:cs="Arial"/>
        </w:rPr>
        <w:t xml:space="preserve"> in relation to </w:t>
      </w:r>
      <w:r w:rsidR="00A15AE7">
        <w:rPr>
          <w:rFonts w:ascii="Calibri" w:hAnsi="Calibri" w:cs="Arial"/>
        </w:rPr>
        <w:t xml:space="preserve">energy management </w:t>
      </w:r>
      <w:r w:rsidR="00A15AE7" w:rsidRPr="00A15AE7">
        <w:rPr>
          <w:rFonts w:ascii="Calibri" w:hAnsi="Calibri" w:cs="Arial"/>
        </w:rPr>
        <w:t>to ensure compliance with council standards of service delivery and statutory and regulatory requirements.</w:t>
      </w:r>
      <w:r w:rsidR="00782ECA">
        <w:rPr>
          <w:rFonts w:ascii="Calibri" w:hAnsi="Calibri" w:cs="Arial"/>
        </w:rPr>
        <w:t xml:space="preserve"> E</w:t>
      </w:r>
      <w:r w:rsidR="00B003B8" w:rsidRPr="00B003B8">
        <w:rPr>
          <w:rFonts w:ascii="Calibri" w:hAnsi="Calibri" w:cs="Arial"/>
        </w:rPr>
        <w:t>nsur</w:t>
      </w:r>
      <w:r w:rsidR="00782ECA">
        <w:rPr>
          <w:rFonts w:ascii="Calibri" w:hAnsi="Calibri" w:cs="Arial"/>
        </w:rPr>
        <w:t xml:space="preserve">e </w:t>
      </w:r>
      <w:r w:rsidR="00B003B8" w:rsidRPr="00B003B8">
        <w:rPr>
          <w:rFonts w:ascii="Calibri" w:hAnsi="Calibri" w:cs="Arial"/>
        </w:rPr>
        <w:t xml:space="preserve">strategy, policy and procedures are implemented. Build positive relationships to share ideas and best practise. </w:t>
      </w:r>
    </w:p>
    <w:p w14:paraId="73E4B9DE" w14:textId="77777777" w:rsidR="00F51F9F" w:rsidRPr="00F51F9F" w:rsidRDefault="00F51F9F" w:rsidP="00F51F9F">
      <w:pPr>
        <w:pStyle w:val="ListParagraph"/>
        <w:rPr>
          <w:rFonts w:ascii="Calibri" w:hAnsi="Calibri" w:cs="Arial"/>
        </w:rPr>
      </w:pPr>
    </w:p>
    <w:p w14:paraId="4A92860A" w14:textId="0548AC45" w:rsidR="00960862" w:rsidRDefault="00F51F9F" w:rsidP="00960862">
      <w:pPr>
        <w:pStyle w:val="ListParagraph"/>
        <w:numPr>
          <w:ilvl w:val="0"/>
          <w:numId w:val="46"/>
        </w:numPr>
        <w:rPr>
          <w:rFonts w:ascii="Calibri" w:hAnsi="Calibri" w:cs="Arial"/>
        </w:rPr>
      </w:pPr>
      <w:r w:rsidRPr="00960862">
        <w:rPr>
          <w:rFonts w:ascii="Calibri" w:hAnsi="Calibri" w:cs="Arial"/>
        </w:rPr>
        <w:lastRenderedPageBreak/>
        <w:t xml:space="preserve">Deliver a customer focused metering and billing service, meeting all relevant regulation, and agreed service level standards. Set and review tariffs, on a block-by-block basis using a methodology specific to these metered and billed systems. </w:t>
      </w:r>
      <w:r w:rsidR="007254BD" w:rsidRPr="007254BD">
        <w:rPr>
          <w:rFonts w:ascii="Calibri" w:hAnsi="Calibri" w:cs="Arial"/>
        </w:rPr>
        <w:t xml:space="preserve">Work with the Council’s Finance </w:t>
      </w:r>
      <w:r w:rsidR="004C670F">
        <w:rPr>
          <w:rFonts w:ascii="Calibri" w:hAnsi="Calibri" w:cs="Arial"/>
        </w:rPr>
        <w:t>D</w:t>
      </w:r>
      <w:r w:rsidR="007254BD" w:rsidRPr="007254BD">
        <w:rPr>
          <w:rFonts w:ascii="Calibri" w:hAnsi="Calibri" w:cs="Arial"/>
        </w:rPr>
        <w:t>epartment and debt management support to refer cases for early intervention debt management.</w:t>
      </w:r>
    </w:p>
    <w:p w14:paraId="4562F62F" w14:textId="77777777" w:rsidR="007051CF" w:rsidRPr="00A15AE7" w:rsidRDefault="007051CF" w:rsidP="007051CF">
      <w:pPr>
        <w:rPr>
          <w:rFonts w:ascii="Calibri" w:hAnsi="Calibri" w:cs="Arial"/>
        </w:rPr>
      </w:pPr>
    </w:p>
    <w:p w14:paraId="4BD941EF" w14:textId="4B1BE880" w:rsidR="007051CF" w:rsidRPr="007254BD" w:rsidRDefault="004C670F" w:rsidP="007254BD">
      <w:pPr>
        <w:pStyle w:val="ListParagraph"/>
        <w:numPr>
          <w:ilvl w:val="0"/>
          <w:numId w:val="46"/>
        </w:numPr>
        <w:rPr>
          <w:rFonts w:ascii="Calibri" w:hAnsi="Calibri" w:cs="Arial"/>
        </w:rPr>
      </w:pPr>
      <w:r>
        <w:rPr>
          <w:rFonts w:ascii="Calibri" w:hAnsi="Calibri" w:cs="Arial"/>
        </w:rPr>
        <w:t>Ensure e</w:t>
      </w:r>
      <w:r w:rsidR="007051CF" w:rsidRPr="00A15AE7">
        <w:rPr>
          <w:rFonts w:ascii="Calibri" w:hAnsi="Calibri" w:cs="Arial"/>
        </w:rPr>
        <w:t xml:space="preserve">ffective engagement and communication with residents in the use of new green technologies. Produce clear communication material, </w:t>
      </w:r>
      <w:r w:rsidR="00731DA9">
        <w:rPr>
          <w:rFonts w:ascii="Calibri" w:hAnsi="Calibri" w:cs="Arial"/>
        </w:rPr>
        <w:t xml:space="preserve">devise and </w:t>
      </w:r>
      <w:r w:rsidR="00AF7373">
        <w:rPr>
          <w:rFonts w:ascii="Calibri" w:hAnsi="Calibri" w:cs="Arial"/>
        </w:rPr>
        <w:t xml:space="preserve">commission </w:t>
      </w:r>
      <w:r w:rsidR="007051CF" w:rsidRPr="00A15AE7">
        <w:rPr>
          <w:rFonts w:ascii="Calibri" w:hAnsi="Calibri" w:cs="Arial"/>
        </w:rPr>
        <w:t>surveys and audits,</w:t>
      </w:r>
      <w:r w:rsidR="007A4017">
        <w:rPr>
          <w:rFonts w:ascii="Calibri" w:hAnsi="Calibri" w:cs="Arial"/>
        </w:rPr>
        <w:t xml:space="preserve"> t</w:t>
      </w:r>
      <w:r w:rsidR="007A4017" w:rsidRPr="000C4F13">
        <w:rPr>
          <w:rFonts w:asciiTheme="minorHAnsi" w:hAnsiTheme="minorHAnsi"/>
        </w:rPr>
        <w:t xml:space="preserve">his will include </w:t>
      </w:r>
      <w:r w:rsidR="007A4017">
        <w:rPr>
          <w:rFonts w:asciiTheme="minorHAnsi" w:hAnsiTheme="minorHAnsi"/>
        </w:rPr>
        <w:t xml:space="preserve">presenting findings to senior managers and residents.  </w:t>
      </w:r>
      <w:r w:rsidR="00F026A7">
        <w:rPr>
          <w:rFonts w:ascii="Calibri" w:hAnsi="Calibri" w:cs="Arial"/>
        </w:rPr>
        <w:t>A</w:t>
      </w:r>
      <w:r w:rsidR="007051CF" w:rsidRPr="00A15AE7">
        <w:rPr>
          <w:rFonts w:ascii="Calibri" w:hAnsi="Calibri" w:cs="Arial"/>
        </w:rPr>
        <w:t xml:space="preserve">ttend resident meetings where necessary to communicate improvements and or changes in service. </w:t>
      </w:r>
    </w:p>
    <w:p w14:paraId="6F936044" w14:textId="77777777" w:rsidR="00F51F9F" w:rsidRPr="00831ED1" w:rsidRDefault="00F51F9F" w:rsidP="00F51F9F">
      <w:pPr>
        <w:rPr>
          <w:rFonts w:ascii="Calibri" w:hAnsi="Calibri" w:cs="Arial"/>
        </w:rPr>
      </w:pPr>
    </w:p>
    <w:p w14:paraId="5D2855F0" w14:textId="785F1A16" w:rsidR="009C64CB" w:rsidRPr="00A55C64" w:rsidRDefault="00F51F9F" w:rsidP="009C64CB">
      <w:pPr>
        <w:pStyle w:val="ListParagraph"/>
        <w:numPr>
          <w:ilvl w:val="0"/>
          <w:numId w:val="46"/>
        </w:numPr>
        <w:rPr>
          <w:rFonts w:ascii="Calibri" w:hAnsi="Calibri" w:cs="Arial"/>
        </w:rPr>
      </w:pPr>
      <w:r w:rsidRPr="00B262C3">
        <w:rPr>
          <w:rFonts w:ascii="Calibri" w:hAnsi="Calibri" w:cs="Arial"/>
        </w:rPr>
        <w:t xml:space="preserve">Support the development of the heat network metering and billing operation, with a strong focus on operational delivery and customer service standards.  </w:t>
      </w:r>
      <w:r w:rsidRPr="00B34B7E">
        <w:rPr>
          <w:rFonts w:ascii="Calibri" w:hAnsi="Calibri" w:cs="Arial"/>
        </w:rPr>
        <w:t>Be responsible for the commissioning of metering systems on new build schemes to ensure smooth handover</w:t>
      </w:r>
      <w:r w:rsidR="00833FB3">
        <w:rPr>
          <w:rFonts w:ascii="Calibri" w:hAnsi="Calibri" w:cs="Arial"/>
        </w:rPr>
        <w:t>s.</w:t>
      </w:r>
      <w:r w:rsidR="009C64CB">
        <w:rPr>
          <w:rFonts w:ascii="Calibri" w:hAnsi="Calibri" w:cs="Arial"/>
        </w:rPr>
        <w:t xml:space="preserve">  </w:t>
      </w:r>
      <w:r w:rsidR="009C64CB" w:rsidRPr="009C64CB">
        <w:rPr>
          <w:rFonts w:asciiTheme="minorHAnsi" w:hAnsiTheme="minorHAnsi" w:cstheme="minorHAnsi"/>
        </w:rPr>
        <w:t xml:space="preserve">Work across teams to deliver this challenging work programme so that metering of energy use and </w:t>
      </w:r>
      <w:proofErr w:type="gramStart"/>
      <w:r w:rsidR="009C64CB" w:rsidRPr="009C64CB">
        <w:rPr>
          <w:rFonts w:asciiTheme="minorHAnsi" w:hAnsiTheme="minorHAnsi" w:cstheme="minorHAnsi"/>
        </w:rPr>
        <w:t>consumption based</w:t>
      </w:r>
      <w:proofErr w:type="gramEnd"/>
      <w:r w:rsidR="009C64CB" w:rsidRPr="009C64CB">
        <w:rPr>
          <w:rFonts w:asciiTheme="minorHAnsi" w:hAnsiTheme="minorHAnsi" w:cstheme="minorHAnsi"/>
        </w:rPr>
        <w:t xml:space="preserve"> charging is part of day-to-day working and easy for residents and staff to operate.</w:t>
      </w:r>
    </w:p>
    <w:p w14:paraId="32D797F1" w14:textId="77777777" w:rsidR="00DB5B31" w:rsidRPr="00D42061" w:rsidRDefault="00DB5B31" w:rsidP="00D42061">
      <w:pPr>
        <w:rPr>
          <w:rFonts w:ascii="Calibri" w:hAnsi="Calibri" w:cs="Arial"/>
        </w:rPr>
      </w:pPr>
    </w:p>
    <w:p w14:paraId="4CD21760" w14:textId="44C31AFA" w:rsidR="00DB5B31" w:rsidRDefault="00DB5B31" w:rsidP="00B003B8">
      <w:pPr>
        <w:pStyle w:val="ListParagraph"/>
        <w:numPr>
          <w:ilvl w:val="0"/>
          <w:numId w:val="46"/>
        </w:numPr>
        <w:rPr>
          <w:rFonts w:ascii="Calibri" w:hAnsi="Calibri" w:cs="Arial"/>
        </w:rPr>
      </w:pPr>
      <w:r w:rsidRPr="00DB5B31">
        <w:rPr>
          <w:rFonts w:ascii="Calibri" w:hAnsi="Calibri" w:cs="Arial"/>
        </w:rPr>
        <w:t>Assists the Strategic Technical and Compliance Manager in matters relating to energy efficiency, including compliance with relevant legislation and bidding for funding as appropriate.</w:t>
      </w:r>
    </w:p>
    <w:p w14:paraId="6252ECB7" w14:textId="77777777" w:rsidR="00341C07" w:rsidRDefault="00341C07" w:rsidP="00BB4DD8">
      <w:pPr>
        <w:rPr>
          <w:rFonts w:ascii="Calibri" w:hAnsi="Calibri" w:cs="Arial"/>
          <w:b/>
          <w:bCs/>
        </w:rPr>
      </w:pPr>
    </w:p>
    <w:p w14:paraId="48CE810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749F03DF"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r w:rsidR="00B26EE8">
        <w:rPr>
          <w:rFonts w:ascii="Calibri" w:hAnsi="Calibri" w:cs="Arial"/>
          <w:bCs/>
        </w:rPr>
        <w:t>.</w:t>
      </w:r>
    </w:p>
    <w:p w14:paraId="493424E5" w14:textId="77777777" w:rsidR="00C62BA2" w:rsidRPr="005B3EBF" w:rsidRDefault="00C62BA2" w:rsidP="00C62BA2">
      <w:pPr>
        <w:rPr>
          <w:rFonts w:ascii="Calibri" w:hAnsi="Calibri" w:cs="Arial"/>
        </w:rPr>
      </w:pPr>
    </w:p>
    <w:p w14:paraId="7078427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583591C" w14:textId="2809B18F" w:rsidR="00ED721F" w:rsidRPr="002E407D" w:rsidRDefault="00D852F2" w:rsidP="002E407D">
      <w:pPr>
        <w:pStyle w:val="NormalWeb"/>
        <w:rPr>
          <w:rFonts w:ascii="Calibri" w:hAnsi="Calibri"/>
          <w:b/>
        </w:rPr>
      </w:pPr>
      <w:r>
        <w:rPr>
          <w:rFonts w:ascii="Calibri" w:hAnsi="Calibri"/>
          <w:b/>
        </w:rPr>
        <w:lastRenderedPageBreak/>
        <w:t>Additional Infor</w:t>
      </w:r>
      <w:r w:rsidR="00BB4DD8">
        <w:rPr>
          <w:rFonts w:ascii="Calibri" w:hAnsi="Calibri"/>
          <w:b/>
        </w:rPr>
        <w:t>mation</w:t>
      </w:r>
      <w:r w:rsidR="006A1E18" w:rsidRPr="005B3EBF">
        <w:rPr>
          <w:rFonts w:ascii="Calibri" w:hAnsi="Calibri"/>
          <w:b/>
        </w:rPr>
        <w:t xml:space="preserve"> </w:t>
      </w:r>
    </w:p>
    <w:p w14:paraId="69EDF059" w14:textId="682A8170" w:rsidR="001B4D3D" w:rsidRDefault="00ED721F" w:rsidP="001B4D3D">
      <w:pPr>
        <w:numPr>
          <w:ilvl w:val="0"/>
          <w:numId w:val="38"/>
        </w:numPr>
        <w:ind w:left="360"/>
        <w:rPr>
          <w:rFonts w:asciiTheme="minorHAnsi" w:hAnsiTheme="minorHAnsi"/>
        </w:rPr>
      </w:pPr>
      <w:r w:rsidRPr="00ED721F">
        <w:rPr>
          <w:rFonts w:asciiTheme="minorHAnsi" w:hAnsiTheme="minorHAnsi"/>
        </w:rPr>
        <w:t xml:space="preserve">The post is managed by the </w:t>
      </w:r>
      <w:r w:rsidR="00CE0C6F" w:rsidRPr="00CE0C6F">
        <w:rPr>
          <w:rFonts w:asciiTheme="minorHAnsi" w:hAnsiTheme="minorHAnsi"/>
        </w:rPr>
        <w:t>Strategic Technical Compliance Manager</w:t>
      </w:r>
      <w:r w:rsidR="00CE0C6F">
        <w:rPr>
          <w:rFonts w:asciiTheme="minorHAnsi" w:hAnsiTheme="minorHAnsi"/>
        </w:rPr>
        <w:t xml:space="preserve"> </w:t>
      </w:r>
      <w:r w:rsidRPr="00ED721F">
        <w:rPr>
          <w:rFonts w:asciiTheme="minorHAnsi" w:hAnsiTheme="minorHAnsi"/>
        </w:rPr>
        <w:t xml:space="preserve">with the work programme and areas of responsibility agreed with this </w:t>
      </w:r>
      <w:r w:rsidRPr="00F6560F">
        <w:rPr>
          <w:rFonts w:asciiTheme="minorHAnsi" w:hAnsiTheme="minorHAnsi"/>
        </w:rPr>
        <w:t xml:space="preserve">Manager and </w:t>
      </w:r>
      <w:r w:rsidR="00F6560F" w:rsidRPr="00F6560F">
        <w:rPr>
          <w:rFonts w:asciiTheme="minorHAnsi" w:hAnsiTheme="minorHAnsi"/>
        </w:rPr>
        <w:t>Assistant Director (Housing Strategy, Compliance and Enablement)</w:t>
      </w:r>
      <w:r w:rsidRPr="00F6560F">
        <w:rPr>
          <w:rFonts w:asciiTheme="minorHAnsi" w:hAnsiTheme="minorHAnsi"/>
        </w:rPr>
        <w:t>.  The</w:t>
      </w:r>
      <w:r w:rsidRPr="00ED721F">
        <w:rPr>
          <w:rFonts w:asciiTheme="minorHAnsi" w:hAnsiTheme="minorHAnsi"/>
        </w:rPr>
        <w:t xml:space="preserve"> post holder will be expected to have the skills and experience to undertake work and projects to a high degree independently and provide working material as good first draft for review. </w:t>
      </w:r>
    </w:p>
    <w:p w14:paraId="41B4903C" w14:textId="77777777" w:rsidR="001B4D3D" w:rsidRDefault="001B4D3D" w:rsidP="001B4D3D">
      <w:pPr>
        <w:rPr>
          <w:rFonts w:asciiTheme="minorHAnsi" w:hAnsiTheme="minorHAnsi"/>
        </w:rPr>
      </w:pPr>
    </w:p>
    <w:p w14:paraId="21D37844" w14:textId="31B438A5" w:rsidR="00ED721F" w:rsidRPr="001B4D3D" w:rsidRDefault="001B4D3D" w:rsidP="001B4D3D">
      <w:pPr>
        <w:numPr>
          <w:ilvl w:val="0"/>
          <w:numId w:val="38"/>
        </w:numPr>
        <w:ind w:left="360"/>
        <w:rPr>
          <w:rFonts w:asciiTheme="minorHAnsi" w:hAnsiTheme="minorHAnsi"/>
        </w:rPr>
      </w:pPr>
      <w:r w:rsidRPr="001B4D3D">
        <w:rPr>
          <w:rFonts w:asciiTheme="minorHAnsi" w:hAnsiTheme="minorHAnsi"/>
        </w:rPr>
        <w:t>As required undertakes a supervisory role for temporary members of staff and/or trainee posts and provides client-side services where work is contracted.</w:t>
      </w:r>
    </w:p>
    <w:p w14:paraId="48B98ADD" w14:textId="77777777" w:rsidR="00ED721F" w:rsidRPr="00ED721F" w:rsidRDefault="00ED721F" w:rsidP="002E407D">
      <w:pPr>
        <w:ind w:left="360"/>
        <w:rPr>
          <w:rFonts w:asciiTheme="minorHAnsi" w:hAnsiTheme="minorHAnsi"/>
        </w:rPr>
      </w:pPr>
    </w:p>
    <w:p w14:paraId="1111290A" w14:textId="77777777" w:rsidR="00ED721F" w:rsidRPr="00ED721F" w:rsidRDefault="00ED721F" w:rsidP="002E407D">
      <w:pPr>
        <w:numPr>
          <w:ilvl w:val="0"/>
          <w:numId w:val="38"/>
        </w:numPr>
        <w:ind w:left="360"/>
        <w:rPr>
          <w:rFonts w:asciiTheme="minorHAnsi" w:hAnsiTheme="minorHAnsi"/>
        </w:rPr>
      </w:pPr>
      <w:r w:rsidRPr="00ED721F">
        <w:rPr>
          <w:rFonts w:asciiTheme="minorHAnsi" w:hAnsiTheme="minorHAnsi" w:cs="Arial"/>
        </w:rPr>
        <w:t>To ensure that the services for both Councils are dealt with on an equitable basis to deliver the standards required for each, as agreed annually by the Executives of both Councils.</w:t>
      </w:r>
    </w:p>
    <w:p w14:paraId="7811E386" w14:textId="77777777" w:rsidR="003847D3" w:rsidRDefault="003847D3" w:rsidP="00B53894">
      <w:pPr>
        <w:rPr>
          <w:rFonts w:ascii="Calibri" w:hAnsi="Calibri" w:cs="Arial"/>
          <w:b/>
        </w:rPr>
      </w:pPr>
    </w:p>
    <w:p w14:paraId="33189987"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51C69B45" w14:textId="77777777" w:rsidR="0026064E" w:rsidRPr="0026064E" w:rsidRDefault="0026064E" w:rsidP="0026064E">
      <w:pPr>
        <w:autoSpaceDE w:val="0"/>
        <w:autoSpaceDN w:val="0"/>
        <w:adjustRightInd w:val="0"/>
        <w:rPr>
          <w:rFonts w:ascii="Calibri" w:hAnsi="Calibri" w:cs="Arial"/>
          <w:bCs/>
          <w:color w:val="000000"/>
        </w:rPr>
      </w:pPr>
    </w:p>
    <w:p w14:paraId="603720A3" w14:textId="77777777" w:rsidR="00DF697D" w:rsidRDefault="00DF697D" w:rsidP="0026064E">
      <w:pPr>
        <w:autoSpaceDE w:val="0"/>
        <w:autoSpaceDN w:val="0"/>
        <w:adjustRightInd w:val="0"/>
        <w:rPr>
          <w:rFonts w:ascii="Calibri" w:hAnsi="Calibri" w:cs="Arial"/>
          <w:bCs/>
          <w:color w:val="000000"/>
        </w:rPr>
      </w:pPr>
    </w:p>
    <w:p w14:paraId="3DEC057A" w14:textId="26765B4B"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29AE14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2AC03C7A"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EF5A49" w:rsidRPr="005B3EBF" w14:paraId="5A2140FB" w14:textId="77777777" w:rsidTr="00EF5A49">
        <w:trPr>
          <w:trHeight w:val="544"/>
        </w:trPr>
        <w:tc>
          <w:tcPr>
            <w:tcW w:w="4157" w:type="dxa"/>
            <w:shd w:val="clear" w:color="auto" w:fill="D9D9D9"/>
          </w:tcPr>
          <w:p w14:paraId="7624444D" w14:textId="77777777" w:rsidR="00EF5A49" w:rsidRPr="00B34486" w:rsidRDefault="00EF5A49" w:rsidP="00EF5A49">
            <w:pPr>
              <w:autoSpaceDE w:val="0"/>
              <w:autoSpaceDN w:val="0"/>
              <w:adjustRightInd w:val="0"/>
              <w:rPr>
                <w:rFonts w:ascii="Calibri" w:hAnsi="Calibri" w:cs="Calibri"/>
                <w:b/>
                <w:bCs/>
              </w:rPr>
            </w:pPr>
            <w:r w:rsidRPr="00B34486">
              <w:rPr>
                <w:rFonts w:ascii="Calibri" w:hAnsi="Calibri" w:cs="Calibri"/>
                <w:b/>
                <w:bCs/>
              </w:rPr>
              <w:t xml:space="preserve">Job Title: </w:t>
            </w:r>
          </w:p>
          <w:p w14:paraId="2BDCE133" w14:textId="1588CE6A" w:rsidR="00EF5A49" w:rsidRPr="00397448" w:rsidRDefault="00BE3419" w:rsidP="00EF5A49">
            <w:pPr>
              <w:autoSpaceDE w:val="0"/>
              <w:autoSpaceDN w:val="0"/>
              <w:adjustRightInd w:val="0"/>
              <w:contextualSpacing/>
              <w:rPr>
                <w:rFonts w:ascii="Calibri" w:hAnsi="Calibri" w:cs="Calibri"/>
                <w:b/>
                <w:bCs/>
              </w:rPr>
            </w:pPr>
            <w:r w:rsidRPr="007F43B8">
              <w:rPr>
                <w:rFonts w:ascii="Calibri" w:hAnsi="Calibri" w:cs="Calibri"/>
                <w:bCs/>
              </w:rPr>
              <w:t>Energy Management Officer</w:t>
            </w:r>
          </w:p>
        </w:tc>
        <w:tc>
          <w:tcPr>
            <w:tcW w:w="4383" w:type="dxa"/>
            <w:shd w:val="clear" w:color="auto" w:fill="D9D9D9"/>
          </w:tcPr>
          <w:p w14:paraId="5DFCFC71" w14:textId="2B72F1AB" w:rsidR="00BE3419" w:rsidRPr="00B34486" w:rsidRDefault="00EF5A49" w:rsidP="00BE3419">
            <w:pPr>
              <w:autoSpaceDE w:val="0"/>
              <w:autoSpaceDN w:val="0"/>
              <w:adjustRightInd w:val="0"/>
              <w:rPr>
                <w:rFonts w:ascii="Calibri" w:hAnsi="Calibri" w:cs="Calibri"/>
                <w:bCs/>
              </w:rPr>
            </w:pPr>
            <w:r w:rsidRPr="00B34486">
              <w:rPr>
                <w:rFonts w:ascii="Calibri" w:hAnsi="Calibri" w:cs="Calibri"/>
                <w:b/>
                <w:bCs/>
              </w:rPr>
              <w:t>Grade</w:t>
            </w:r>
            <w:r w:rsidRPr="00B34486">
              <w:rPr>
                <w:rFonts w:ascii="Calibri" w:hAnsi="Calibri" w:cs="Calibri"/>
                <w:bCs/>
              </w:rPr>
              <w:t xml:space="preserve">: </w:t>
            </w:r>
            <w:r w:rsidR="00BE3419" w:rsidRPr="0001717F">
              <w:rPr>
                <w:rFonts w:ascii="Calibri" w:hAnsi="Calibri" w:cs="Calibri"/>
                <w:bCs/>
              </w:rPr>
              <w:t>P</w:t>
            </w:r>
            <w:r w:rsidR="0001717F">
              <w:rPr>
                <w:rFonts w:ascii="Calibri" w:hAnsi="Calibri" w:cs="Calibri"/>
                <w:bCs/>
              </w:rPr>
              <w:t>O</w:t>
            </w:r>
            <w:r w:rsidR="000E2372">
              <w:rPr>
                <w:rFonts w:ascii="Calibri" w:hAnsi="Calibri" w:cs="Calibri"/>
                <w:bCs/>
              </w:rPr>
              <w:t>3</w:t>
            </w:r>
          </w:p>
          <w:p w14:paraId="53B822F0" w14:textId="4D6D6EBD" w:rsidR="00EF5A49" w:rsidRPr="0049147F" w:rsidRDefault="00EF5A49" w:rsidP="00EF5A49">
            <w:pPr>
              <w:autoSpaceDE w:val="0"/>
              <w:autoSpaceDN w:val="0"/>
              <w:adjustRightInd w:val="0"/>
              <w:contextualSpacing/>
              <w:rPr>
                <w:rFonts w:ascii="Calibri" w:hAnsi="Calibri" w:cs="Calibri"/>
                <w:bCs/>
              </w:rPr>
            </w:pPr>
          </w:p>
        </w:tc>
      </w:tr>
      <w:tr w:rsidR="00EF5A49" w:rsidRPr="005B3EBF" w14:paraId="138D5627" w14:textId="77777777" w:rsidTr="00EF5A49">
        <w:trPr>
          <w:trHeight w:val="493"/>
        </w:trPr>
        <w:tc>
          <w:tcPr>
            <w:tcW w:w="4157" w:type="dxa"/>
            <w:shd w:val="clear" w:color="auto" w:fill="D9D9D9"/>
          </w:tcPr>
          <w:p w14:paraId="7D96F6C6" w14:textId="77777777" w:rsidR="00EF5A49" w:rsidRPr="00B34486" w:rsidRDefault="00EF5A49" w:rsidP="00EF5A49">
            <w:pPr>
              <w:autoSpaceDE w:val="0"/>
              <w:autoSpaceDN w:val="0"/>
              <w:adjustRightInd w:val="0"/>
              <w:rPr>
                <w:rFonts w:ascii="Calibri" w:hAnsi="Calibri" w:cs="Calibri"/>
                <w:b/>
                <w:bCs/>
              </w:rPr>
            </w:pPr>
            <w:r w:rsidRPr="00B34486">
              <w:rPr>
                <w:rFonts w:ascii="Calibri" w:hAnsi="Calibri" w:cs="Calibri"/>
                <w:b/>
                <w:bCs/>
              </w:rPr>
              <w:t xml:space="preserve">Section: </w:t>
            </w:r>
          </w:p>
          <w:p w14:paraId="2386166C" w14:textId="7FC50BA1" w:rsidR="00EF5A49" w:rsidRPr="00B34486" w:rsidRDefault="004C670F" w:rsidP="00EF5A49">
            <w:pPr>
              <w:autoSpaceDE w:val="0"/>
              <w:autoSpaceDN w:val="0"/>
              <w:adjustRightInd w:val="0"/>
              <w:rPr>
                <w:rFonts w:ascii="Calibri" w:hAnsi="Calibri" w:cs="Calibri"/>
                <w:bCs/>
              </w:rPr>
            </w:pPr>
            <w:r>
              <w:rPr>
                <w:rFonts w:ascii="Calibri" w:hAnsi="Calibri" w:cs="Calibri"/>
                <w:bCs/>
              </w:rPr>
              <w:t>Housing Compliance</w:t>
            </w:r>
          </w:p>
          <w:p w14:paraId="48C6B752" w14:textId="47D2D089" w:rsidR="00EF5A49" w:rsidRPr="0049147F" w:rsidRDefault="00EF5A49" w:rsidP="00EF5A49">
            <w:pPr>
              <w:autoSpaceDE w:val="0"/>
              <w:autoSpaceDN w:val="0"/>
              <w:adjustRightInd w:val="0"/>
              <w:contextualSpacing/>
              <w:rPr>
                <w:rFonts w:ascii="Calibri" w:hAnsi="Calibri" w:cs="Calibri"/>
                <w:b/>
                <w:bCs/>
              </w:rPr>
            </w:pPr>
          </w:p>
        </w:tc>
        <w:tc>
          <w:tcPr>
            <w:tcW w:w="4383" w:type="dxa"/>
            <w:shd w:val="clear" w:color="auto" w:fill="D9D9D9"/>
          </w:tcPr>
          <w:p w14:paraId="0E0A5183" w14:textId="77777777" w:rsidR="00EF5A49" w:rsidRPr="00B34486" w:rsidRDefault="00EF5A49" w:rsidP="00EF5A49">
            <w:pPr>
              <w:autoSpaceDE w:val="0"/>
              <w:autoSpaceDN w:val="0"/>
              <w:adjustRightInd w:val="0"/>
              <w:rPr>
                <w:rFonts w:ascii="Calibri" w:hAnsi="Calibri" w:cs="Calibri"/>
                <w:bCs/>
              </w:rPr>
            </w:pPr>
            <w:r w:rsidRPr="00B34486">
              <w:rPr>
                <w:rFonts w:ascii="Calibri" w:hAnsi="Calibri" w:cs="Calibri"/>
                <w:b/>
                <w:bCs/>
              </w:rPr>
              <w:t>Directorate:</w:t>
            </w:r>
            <w:r w:rsidRPr="00B34486">
              <w:rPr>
                <w:rFonts w:ascii="Calibri" w:hAnsi="Calibri" w:cs="Calibri"/>
                <w:bCs/>
              </w:rPr>
              <w:t xml:space="preserve"> </w:t>
            </w:r>
          </w:p>
          <w:p w14:paraId="0A73B256" w14:textId="3CE5C969" w:rsidR="00EF5A49" w:rsidRPr="0049147F" w:rsidRDefault="00EF5A49" w:rsidP="00EF5A49">
            <w:pPr>
              <w:autoSpaceDE w:val="0"/>
              <w:autoSpaceDN w:val="0"/>
              <w:adjustRightInd w:val="0"/>
              <w:contextualSpacing/>
              <w:rPr>
                <w:rFonts w:ascii="Calibri" w:hAnsi="Calibri" w:cs="Calibri"/>
                <w:bCs/>
              </w:rPr>
            </w:pPr>
            <w:r w:rsidRPr="00B34486">
              <w:rPr>
                <w:rFonts w:ascii="Calibri" w:hAnsi="Calibri" w:cs="Calibri"/>
                <w:bCs/>
              </w:rPr>
              <w:t>Housing and Regeneration</w:t>
            </w:r>
          </w:p>
        </w:tc>
      </w:tr>
      <w:tr w:rsidR="00EF5A49" w:rsidRPr="005B3EBF" w14:paraId="3968D930" w14:textId="77777777" w:rsidTr="00EF5A49">
        <w:trPr>
          <w:trHeight w:val="543"/>
        </w:trPr>
        <w:tc>
          <w:tcPr>
            <w:tcW w:w="4157" w:type="dxa"/>
            <w:shd w:val="clear" w:color="auto" w:fill="D9D9D9"/>
          </w:tcPr>
          <w:p w14:paraId="1D240282" w14:textId="77777777" w:rsidR="00EF5A49" w:rsidRPr="00B34486" w:rsidRDefault="00EF5A49" w:rsidP="00EF5A49">
            <w:pPr>
              <w:autoSpaceDE w:val="0"/>
              <w:autoSpaceDN w:val="0"/>
              <w:adjustRightInd w:val="0"/>
              <w:rPr>
                <w:rFonts w:ascii="Calibri" w:hAnsi="Calibri" w:cs="Calibri"/>
                <w:b/>
                <w:bCs/>
              </w:rPr>
            </w:pPr>
            <w:r w:rsidRPr="00B34486">
              <w:rPr>
                <w:rFonts w:ascii="Calibri" w:hAnsi="Calibri" w:cs="Calibri"/>
                <w:b/>
                <w:bCs/>
              </w:rPr>
              <w:t>Responsible to following manager:</w:t>
            </w:r>
          </w:p>
          <w:p w14:paraId="302EBF88" w14:textId="310656E2" w:rsidR="00EF5A49" w:rsidRPr="005B3EBF" w:rsidRDefault="00BE3419" w:rsidP="00EF5A49">
            <w:pPr>
              <w:autoSpaceDE w:val="0"/>
              <w:autoSpaceDN w:val="0"/>
              <w:adjustRightInd w:val="0"/>
              <w:contextualSpacing/>
              <w:rPr>
                <w:rFonts w:ascii="Calibri" w:hAnsi="Calibri" w:cs="Calibri"/>
                <w:b/>
                <w:bCs/>
              </w:rPr>
            </w:pPr>
            <w:r w:rsidRPr="002E7250">
              <w:rPr>
                <w:rFonts w:ascii="Calibri" w:hAnsi="Calibri" w:cs="Calibri"/>
                <w:bCs/>
              </w:rPr>
              <w:t xml:space="preserve">Strategic Technical </w:t>
            </w:r>
            <w:r>
              <w:rPr>
                <w:rFonts w:ascii="Calibri" w:hAnsi="Calibri" w:cs="Calibri"/>
                <w:bCs/>
              </w:rPr>
              <w:t xml:space="preserve">and </w:t>
            </w:r>
            <w:r w:rsidRPr="002E7250">
              <w:rPr>
                <w:rFonts w:ascii="Calibri" w:hAnsi="Calibri" w:cs="Calibri"/>
                <w:bCs/>
              </w:rPr>
              <w:t>Compliance Manager</w:t>
            </w:r>
          </w:p>
        </w:tc>
        <w:tc>
          <w:tcPr>
            <w:tcW w:w="4383" w:type="dxa"/>
            <w:shd w:val="clear" w:color="auto" w:fill="D9D9D9"/>
          </w:tcPr>
          <w:p w14:paraId="6848B792" w14:textId="77777777" w:rsidR="00EF5A49" w:rsidRPr="00B34486" w:rsidRDefault="00EF5A49" w:rsidP="00EF5A49">
            <w:pPr>
              <w:autoSpaceDE w:val="0"/>
              <w:autoSpaceDN w:val="0"/>
              <w:adjustRightInd w:val="0"/>
              <w:rPr>
                <w:rFonts w:ascii="Calibri" w:hAnsi="Calibri" w:cs="Calibri"/>
                <w:b/>
                <w:bCs/>
              </w:rPr>
            </w:pPr>
            <w:r w:rsidRPr="00B34486">
              <w:rPr>
                <w:rFonts w:ascii="Calibri" w:hAnsi="Calibri" w:cs="Calibri"/>
                <w:b/>
                <w:bCs/>
              </w:rPr>
              <w:t>Responsible for:</w:t>
            </w:r>
          </w:p>
          <w:p w14:paraId="0C768213" w14:textId="48B75B0B" w:rsidR="00EF5A49" w:rsidRPr="005B3EBF" w:rsidRDefault="00EF5A49" w:rsidP="00EF5A49">
            <w:pPr>
              <w:autoSpaceDE w:val="0"/>
              <w:autoSpaceDN w:val="0"/>
              <w:adjustRightInd w:val="0"/>
              <w:contextualSpacing/>
              <w:rPr>
                <w:rFonts w:ascii="Calibri" w:hAnsi="Calibri" w:cs="Calibri"/>
                <w:b/>
                <w:bCs/>
              </w:rPr>
            </w:pPr>
            <w:r w:rsidRPr="00B34486">
              <w:rPr>
                <w:rFonts w:ascii="Calibri" w:hAnsi="Calibri" w:cs="Calibri"/>
                <w:bCs/>
              </w:rPr>
              <w:t>As directed temporary staff/trainees</w:t>
            </w:r>
          </w:p>
        </w:tc>
      </w:tr>
      <w:tr w:rsidR="00EF5A49" w:rsidRPr="005B3EBF" w14:paraId="19FA8664" w14:textId="77777777" w:rsidTr="00EF5A49">
        <w:trPr>
          <w:trHeight w:val="477"/>
        </w:trPr>
        <w:tc>
          <w:tcPr>
            <w:tcW w:w="4157" w:type="dxa"/>
            <w:shd w:val="clear" w:color="auto" w:fill="D9D9D9"/>
          </w:tcPr>
          <w:p w14:paraId="407D2834" w14:textId="77777777" w:rsidR="00EF5A49" w:rsidRDefault="00EF5A49" w:rsidP="00EF5A49">
            <w:pPr>
              <w:autoSpaceDE w:val="0"/>
              <w:autoSpaceDN w:val="0"/>
              <w:adjustRightInd w:val="0"/>
              <w:contextualSpacing/>
              <w:rPr>
                <w:rFonts w:ascii="Calibri" w:hAnsi="Calibri" w:cs="Calibri"/>
                <w:b/>
                <w:bCs/>
              </w:rPr>
            </w:pPr>
            <w:r w:rsidRPr="00B34486">
              <w:rPr>
                <w:rFonts w:ascii="Calibri" w:hAnsi="Calibri" w:cs="Calibri"/>
                <w:b/>
                <w:bCs/>
              </w:rPr>
              <w:t>Post Number/s:</w:t>
            </w:r>
          </w:p>
          <w:p w14:paraId="0660C874" w14:textId="45143854" w:rsidR="00BE3419" w:rsidRPr="00BE3419" w:rsidRDefault="00BE3419" w:rsidP="00EF5A49">
            <w:pPr>
              <w:autoSpaceDE w:val="0"/>
              <w:autoSpaceDN w:val="0"/>
              <w:adjustRightInd w:val="0"/>
              <w:contextualSpacing/>
              <w:rPr>
                <w:rFonts w:ascii="Calibri" w:hAnsi="Calibri" w:cs="Calibri"/>
              </w:rPr>
            </w:pPr>
            <w:r>
              <w:rPr>
                <w:rFonts w:ascii="Calibri" w:hAnsi="Calibri" w:cs="Calibri"/>
              </w:rPr>
              <w:t>2</w:t>
            </w:r>
          </w:p>
        </w:tc>
        <w:tc>
          <w:tcPr>
            <w:tcW w:w="4383" w:type="dxa"/>
            <w:shd w:val="clear" w:color="auto" w:fill="D9D9D9"/>
          </w:tcPr>
          <w:p w14:paraId="49F6BE97" w14:textId="14B708D4" w:rsidR="00EF5A49" w:rsidRPr="00B26EE8" w:rsidRDefault="00EF5A49" w:rsidP="00EF5A49">
            <w:pPr>
              <w:autoSpaceDE w:val="0"/>
              <w:autoSpaceDN w:val="0"/>
              <w:adjustRightInd w:val="0"/>
              <w:contextualSpacing/>
              <w:rPr>
                <w:rFonts w:ascii="Calibri" w:hAnsi="Calibri" w:cs="Calibri"/>
                <w:bCs/>
              </w:rPr>
            </w:pPr>
            <w:r w:rsidRPr="00B34486">
              <w:rPr>
                <w:rFonts w:ascii="Calibri" w:hAnsi="Calibri" w:cs="Calibri"/>
                <w:b/>
                <w:bCs/>
              </w:rPr>
              <w:t>Last review date</w:t>
            </w:r>
            <w:r>
              <w:rPr>
                <w:rFonts w:ascii="Calibri" w:hAnsi="Calibri" w:cs="Calibri"/>
                <w:b/>
                <w:bCs/>
              </w:rPr>
              <w:t xml:space="preserve">: </w:t>
            </w:r>
            <w:r w:rsidR="00BE3419">
              <w:rPr>
                <w:rFonts w:ascii="Calibri" w:hAnsi="Calibri" w:cs="Calibri"/>
                <w:bCs/>
              </w:rPr>
              <w:t>February 2022</w:t>
            </w:r>
          </w:p>
        </w:tc>
      </w:tr>
    </w:tbl>
    <w:p w14:paraId="745145CF" w14:textId="77777777" w:rsidR="00BE3419" w:rsidRDefault="00BE3419">
      <w:pPr>
        <w:rPr>
          <w:rFonts w:ascii="Calibri" w:hAnsi="Calibri" w:cs="Arial"/>
          <w:b/>
        </w:rPr>
      </w:pPr>
    </w:p>
    <w:p w14:paraId="683C7252" w14:textId="34106722"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1FA9E7C" w14:textId="77777777" w:rsidR="00BB4DD8" w:rsidRPr="0049147F" w:rsidRDefault="00BB4DD8">
      <w:pPr>
        <w:rPr>
          <w:rFonts w:ascii="Calibri" w:hAnsi="Calibri"/>
          <w:sz w:val="12"/>
          <w:szCs w:val="12"/>
        </w:rPr>
      </w:pPr>
    </w:p>
    <w:p w14:paraId="369EEE10"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A1FAEC3" w14:textId="77777777" w:rsidR="00975F12" w:rsidRDefault="00975F12" w:rsidP="00AB7915">
      <w:pPr>
        <w:rPr>
          <w:rFonts w:ascii="Calibri" w:hAnsi="Calibri"/>
        </w:rPr>
      </w:pPr>
    </w:p>
    <w:p w14:paraId="7C80253C"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80744BB" w14:textId="66B0E5B2" w:rsidR="00BE3419" w:rsidRDefault="00975F12" w:rsidP="00B26EE8">
      <w:pPr>
        <w:shd w:val="clear" w:color="auto" w:fill="FFFFFF"/>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r w:rsidR="00B26EE8">
        <w:rPr>
          <w:rFonts w:ascii="Calibri" w:hAnsi="Calibri"/>
        </w:rPr>
        <w:br/>
      </w:r>
      <w:r w:rsidR="00B26EE8">
        <w:rPr>
          <w:rFonts w:ascii="Calibri" w:hAnsi="Calibri"/>
        </w:rPr>
        <w:br/>
      </w: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B68CCB6" w14:textId="77777777" w:rsidR="00B10440" w:rsidRPr="00975F12" w:rsidRDefault="00B10440" w:rsidP="00B26EE8">
      <w:pPr>
        <w:shd w:val="clear" w:color="auto" w:fill="FFFFFF"/>
        <w:textAlignment w:val="top"/>
        <w:outlineLvl w:val="3"/>
        <w:rPr>
          <w:rFonts w:ascii="Calibri" w:hAnsi="Calibri"/>
        </w:rPr>
      </w:pPr>
    </w:p>
    <w:p w14:paraId="74E346F5" w14:textId="6A8683DA" w:rsidR="00BB4DD8" w:rsidRPr="00D57313" w:rsidRDefault="00BB4DD8">
      <w:pPr>
        <w:rPr>
          <w:rFonts w:ascii="Calibri" w:hAnsi="Calibri"/>
          <w:sz w:val="12"/>
          <w:szCs w:val="12"/>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1476D91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E26231C"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81DB7A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71A2F6C"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629A01D9"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4945C3D7"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656A6C0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71F90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7C3E9A" w:rsidRPr="005B3EBF" w14:paraId="744FEC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C06D57" w14:textId="7FC5DB70" w:rsidR="007C3E9A" w:rsidRPr="005B3EBF" w:rsidRDefault="007C3E9A" w:rsidP="007C3E9A">
            <w:pPr>
              <w:rPr>
                <w:rFonts w:ascii="Calibri" w:hAnsi="Calibri" w:cs="Arial"/>
              </w:rPr>
            </w:pPr>
            <w:r w:rsidRPr="00B34486">
              <w:rPr>
                <w:rFonts w:ascii="Calibri" w:hAnsi="Calibri" w:cs="Arial"/>
              </w:rPr>
              <w:t xml:space="preserve">Knowledge and understanding of </w:t>
            </w:r>
            <w:r w:rsidR="00AD0A6A">
              <w:rPr>
                <w:rFonts w:ascii="Calibri" w:hAnsi="Calibri" w:cs="Arial"/>
              </w:rPr>
              <w:t xml:space="preserve">energy management systems, </w:t>
            </w:r>
            <w:r w:rsidR="00AD0A6A" w:rsidRPr="00AD0A6A">
              <w:rPr>
                <w:rFonts w:ascii="Calibri" w:hAnsi="Calibri" w:cs="Arial"/>
              </w:rPr>
              <w:t xml:space="preserve">energy infrastructure, delivery models, </w:t>
            </w:r>
            <w:r w:rsidR="00BB1C15" w:rsidRPr="00AD0A6A">
              <w:rPr>
                <w:rFonts w:ascii="Calibri" w:hAnsi="Calibri" w:cs="Arial"/>
              </w:rPr>
              <w:t>processes,</w:t>
            </w:r>
            <w:r w:rsidR="00AD0A6A" w:rsidRPr="00AD0A6A">
              <w:rPr>
                <w:rFonts w:ascii="Calibri" w:hAnsi="Calibri" w:cs="Arial"/>
              </w:rPr>
              <w:t xml:space="preserve"> and energy markets.  </w:t>
            </w:r>
          </w:p>
        </w:tc>
        <w:tc>
          <w:tcPr>
            <w:tcW w:w="1460" w:type="dxa"/>
            <w:tcBorders>
              <w:bottom w:val="single" w:sz="8" w:space="0" w:color="000000"/>
              <w:right w:val="single" w:sz="8" w:space="0" w:color="000000"/>
            </w:tcBorders>
            <w:shd w:val="clear" w:color="auto" w:fill="FFFFFF"/>
          </w:tcPr>
          <w:p w14:paraId="772F800A" w14:textId="05520261" w:rsidR="007C3E9A" w:rsidRPr="005B3EBF" w:rsidRDefault="007C3E9A" w:rsidP="007C3E9A">
            <w:pPr>
              <w:spacing w:line="70" w:lineRule="atLeast"/>
              <w:jc w:val="center"/>
              <w:rPr>
                <w:rFonts w:ascii="Calibri" w:hAnsi="Calibri" w:cs="Arial"/>
              </w:rPr>
            </w:pPr>
            <w:r>
              <w:rPr>
                <w:rFonts w:ascii="Calibri" w:hAnsi="Calibri" w:cs="Arial"/>
              </w:rPr>
              <w:t>A&amp;I</w:t>
            </w:r>
          </w:p>
        </w:tc>
      </w:tr>
      <w:tr w:rsidR="00BB1C15" w:rsidRPr="005B3EBF" w14:paraId="02CD6F7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5E053F1" w14:textId="59412880" w:rsidR="00BB1C15" w:rsidRDefault="00986197" w:rsidP="007C3E9A">
            <w:pPr>
              <w:rPr>
                <w:rFonts w:ascii="Calibri" w:hAnsi="Calibri" w:cs="Arial"/>
              </w:rPr>
            </w:pPr>
            <w:r>
              <w:rPr>
                <w:rFonts w:ascii="Calibri" w:hAnsi="Calibri" w:cs="Arial"/>
              </w:rPr>
              <w:t>K</w:t>
            </w:r>
            <w:r w:rsidRPr="00986197">
              <w:rPr>
                <w:rFonts w:ascii="Calibri" w:hAnsi="Calibri" w:cs="Arial"/>
              </w:rPr>
              <w:t>nowledge and up-to-date understanding of the legislation and practice relating to the role</w:t>
            </w:r>
            <w:r w:rsidR="00024B80">
              <w:rPr>
                <w:rFonts w:ascii="Calibri" w:hAnsi="Calibri" w:cs="Arial"/>
              </w:rPr>
              <w:t>, i</w:t>
            </w:r>
            <w:r w:rsidRPr="00986197">
              <w:rPr>
                <w:rFonts w:ascii="Calibri" w:hAnsi="Calibri" w:cs="Arial"/>
              </w:rPr>
              <w:t>n particular</w:t>
            </w:r>
            <w:r w:rsidR="001105BD">
              <w:rPr>
                <w:rFonts w:ascii="Calibri" w:hAnsi="Calibri" w:cs="Arial"/>
              </w:rPr>
              <w:t xml:space="preserve"> </w:t>
            </w:r>
            <w:r w:rsidRPr="00986197">
              <w:rPr>
                <w:rFonts w:ascii="Calibri" w:hAnsi="Calibri" w:cs="Arial"/>
              </w:rPr>
              <w:t xml:space="preserve">procurement and </w:t>
            </w:r>
            <w:r>
              <w:rPr>
                <w:rFonts w:ascii="Calibri" w:hAnsi="Calibri" w:cs="Arial"/>
              </w:rPr>
              <w:t>energy management</w:t>
            </w:r>
            <w:r w:rsidR="00024B80">
              <w:rPr>
                <w:rFonts w:ascii="Calibri" w:hAnsi="Calibri" w:cs="Arial"/>
              </w:rPr>
              <w:t xml:space="preserve">, </w:t>
            </w:r>
            <w:r w:rsidR="00024B80" w:rsidRPr="00986197">
              <w:rPr>
                <w:rFonts w:ascii="Calibri" w:hAnsi="Calibri" w:cs="Arial"/>
              </w:rPr>
              <w:t xml:space="preserve">and </w:t>
            </w:r>
            <w:r w:rsidR="00024B80">
              <w:rPr>
                <w:rFonts w:ascii="Calibri" w:hAnsi="Calibri" w:cs="Arial"/>
              </w:rPr>
              <w:t xml:space="preserve">how they apply to local authorities. </w:t>
            </w:r>
          </w:p>
        </w:tc>
        <w:tc>
          <w:tcPr>
            <w:tcW w:w="1460" w:type="dxa"/>
            <w:tcBorders>
              <w:bottom w:val="single" w:sz="8" w:space="0" w:color="000000"/>
              <w:right w:val="single" w:sz="8" w:space="0" w:color="000000"/>
            </w:tcBorders>
            <w:shd w:val="clear" w:color="auto" w:fill="FFFFFF"/>
          </w:tcPr>
          <w:p w14:paraId="2A00FBED" w14:textId="0A1E9A68" w:rsidR="00BB1C15" w:rsidRDefault="00BB1C15" w:rsidP="007C3E9A">
            <w:pPr>
              <w:spacing w:line="70" w:lineRule="atLeast"/>
              <w:jc w:val="center"/>
              <w:rPr>
                <w:rFonts w:ascii="Calibri" w:hAnsi="Calibri" w:cs="Arial"/>
              </w:rPr>
            </w:pPr>
            <w:r>
              <w:rPr>
                <w:rFonts w:ascii="Calibri" w:hAnsi="Calibri" w:cs="Arial"/>
              </w:rPr>
              <w:t>A&amp;I</w:t>
            </w:r>
          </w:p>
        </w:tc>
      </w:tr>
      <w:tr w:rsidR="007C3E9A" w:rsidRPr="005B3EBF" w14:paraId="6D9A5A3F"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33D785A" w14:textId="704B132D" w:rsidR="007C3E9A" w:rsidRPr="005B3EBF" w:rsidRDefault="00520EE6" w:rsidP="007C3E9A">
            <w:pPr>
              <w:rPr>
                <w:rFonts w:ascii="Calibri" w:hAnsi="Calibri" w:cs="Arial"/>
              </w:rPr>
            </w:pPr>
            <w:r w:rsidRPr="00B34486">
              <w:rPr>
                <w:rFonts w:ascii="Calibri" w:hAnsi="Calibri" w:cs="Arial"/>
              </w:rPr>
              <w:t>An understanding of wider council and corporate objectives and how housing services can assist in delivering these objecti</w:t>
            </w:r>
            <w:r>
              <w:rPr>
                <w:rFonts w:ascii="Calibri" w:hAnsi="Calibri" w:cs="Arial"/>
              </w:rPr>
              <w:t>ves</w:t>
            </w:r>
            <w:r w:rsidRPr="00B34486">
              <w:rPr>
                <w:rFonts w:ascii="Calibri" w:hAnsi="Calibri" w:cs="Arial"/>
              </w:rPr>
              <w:t xml:space="preserve">. </w:t>
            </w:r>
            <w:r>
              <w:rPr>
                <w:rFonts w:ascii="Calibri" w:hAnsi="Calibri" w:cs="Arial"/>
              </w:rPr>
              <w:t xml:space="preserve"> </w:t>
            </w:r>
          </w:p>
        </w:tc>
        <w:tc>
          <w:tcPr>
            <w:tcW w:w="1460" w:type="dxa"/>
            <w:tcBorders>
              <w:bottom w:val="single" w:sz="8" w:space="0" w:color="000000"/>
              <w:right w:val="single" w:sz="8" w:space="0" w:color="000000"/>
            </w:tcBorders>
            <w:shd w:val="clear" w:color="auto" w:fill="FFFFFF"/>
          </w:tcPr>
          <w:p w14:paraId="083ED5BD" w14:textId="79E189E0" w:rsidR="007C3E9A" w:rsidRPr="005B3EBF" w:rsidRDefault="002376C3" w:rsidP="007C3E9A">
            <w:pPr>
              <w:spacing w:line="70" w:lineRule="atLeast"/>
              <w:jc w:val="center"/>
              <w:rPr>
                <w:rFonts w:ascii="Calibri" w:hAnsi="Calibri" w:cs="Arial"/>
                <w:b/>
                <w:bCs/>
              </w:rPr>
            </w:pPr>
            <w:r>
              <w:rPr>
                <w:rFonts w:ascii="Calibri" w:hAnsi="Calibri" w:cs="Arial"/>
              </w:rPr>
              <w:t>A&amp;I</w:t>
            </w:r>
          </w:p>
        </w:tc>
      </w:tr>
      <w:tr w:rsidR="00343CED" w:rsidRPr="005B3EBF" w14:paraId="6D02394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8511A1" w14:textId="77777777" w:rsidR="00343CED" w:rsidRPr="005B3EBF" w:rsidRDefault="00343CED" w:rsidP="00343CED">
            <w:pPr>
              <w:spacing w:line="70" w:lineRule="atLeast"/>
              <w:rPr>
                <w:rFonts w:ascii="Calibri" w:hAnsi="Calibri" w:cs="Arial"/>
              </w:rPr>
            </w:pPr>
            <w:r w:rsidRPr="005B3EBF">
              <w:rPr>
                <w:rFonts w:ascii="Calibri" w:hAnsi="Calibri" w:cs="Arial"/>
                <w:b/>
                <w:bCs/>
              </w:rPr>
              <w:lastRenderedPageBreak/>
              <w:t xml:space="preserve">Experience </w:t>
            </w:r>
          </w:p>
        </w:tc>
      </w:tr>
      <w:tr w:rsidR="00A55236" w:rsidRPr="005B3EBF" w14:paraId="17BE90A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95D7427" w14:textId="65FC4AC2" w:rsidR="00AD0A6A" w:rsidRPr="005B3EBF" w:rsidRDefault="00742518" w:rsidP="00A55236">
            <w:pPr>
              <w:rPr>
                <w:rFonts w:ascii="Calibri" w:hAnsi="Calibri" w:cs="Arial"/>
                <w:color w:val="000000"/>
              </w:rPr>
            </w:pPr>
            <w:r>
              <w:rPr>
                <w:rFonts w:ascii="Calibri" w:hAnsi="Calibri" w:cs="Arial"/>
              </w:rPr>
              <w:t xml:space="preserve">Experience in </w:t>
            </w:r>
            <w:r w:rsidRPr="00AD0A6A">
              <w:rPr>
                <w:rFonts w:ascii="Calibri" w:hAnsi="Calibri" w:cs="Arial"/>
                <w:color w:val="000000"/>
              </w:rPr>
              <w:t xml:space="preserve">developing </w:t>
            </w:r>
            <w:r>
              <w:rPr>
                <w:rFonts w:ascii="Calibri" w:hAnsi="Calibri" w:cs="Arial"/>
                <w:color w:val="000000"/>
              </w:rPr>
              <w:t xml:space="preserve">energy management </w:t>
            </w:r>
            <w:r w:rsidRPr="00AD0A6A">
              <w:rPr>
                <w:rFonts w:ascii="Calibri" w:hAnsi="Calibri" w:cs="Arial"/>
                <w:color w:val="000000"/>
              </w:rPr>
              <w:t>services</w:t>
            </w:r>
            <w:r w:rsidR="00551876">
              <w:rPr>
                <w:rFonts w:ascii="Calibri" w:hAnsi="Calibri" w:cs="Arial"/>
                <w:color w:val="000000"/>
              </w:rPr>
              <w:t>,</w:t>
            </w:r>
            <w:r w:rsidRPr="00AD0A6A">
              <w:rPr>
                <w:rFonts w:ascii="Calibri" w:hAnsi="Calibri" w:cs="Arial"/>
                <w:color w:val="000000"/>
              </w:rPr>
              <w:t xml:space="preserve"> </w:t>
            </w:r>
            <w:r w:rsidR="00551876" w:rsidRPr="00967C98">
              <w:rPr>
                <w:rFonts w:ascii="Calibri" w:hAnsi="Calibri" w:cs="Arial"/>
              </w:rPr>
              <w:t>involving service users and stakeholders in project/service development</w:t>
            </w:r>
            <w:r w:rsidR="00551876">
              <w:rPr>
                <w:rFonts w:ascii="Calibri" w:hAnsi="Calibri" w:cs="Arial"/>
              </w:rPr>
              <w:t>.</w:t>
            </w:r>
            <w:r w:rsidR="00551876" w:rsidRPr="00AD0A6A">
              <w:rPr>
                <w:rFonts w:ascii="Calibri" w:hAnsi="Calibri" w:cs="Arial"/>
                <w:color w:val="000000"/>
              </w:rPr>
              <w:t xml:space="preserve"> </w:t>
            </w:r>
          </w:p>
        </w:tc>
        <w:tc>
          <w:tcPr>
            <w:tcW w:w="1460" w:type="dxa"/>
            <w:tcBorders>
              <w:bottom w:val="single" w:sz="8" w:space="0" w:color="000000"/>
              <w:right w:val="single" w:sz="8" w:space="0" w:color="000000"/>
            </w:tcBorders>
            <w:shd w:val="clear" w:color="auto" w:fill="FFFFFF"/>
          </w:tcPr>
          <w:p w14:paraId="613DB7BC" w14:textId="005CFDD9" w:rsidR="00A55236" w:rsidRPr="005B3EBF" w:rsidRDefault="008A0E7C" w:rsidP="00A55236">
            <w:pPr>
              <w:spacing w:line="70" w:lineRule="atLeast"/>
              <w:jc w:val="center"/>
              <w:rPr>
                <w:rFonts w:ascii="Calibri" w:hAnsi="Calibri" w:cs="Arial"/>
              </w:rPr>
            </w:pPr>
            <w:r>
              <w:rPr>
                <w:rFonts w:ascii="Calibri" w:hAnsi="Calibri" w:cs="Arial"/>
              </w:rPr>
              <w:t>A&amp;I</w:t>
            </w:r>
          </w:p>
        </w:tc>
      </w:tr>
      <w:tr w:rsidR="003E7104" w:rsidRPr="005B3EBF" w14:paraId="380BB40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7AB978B" w14:textId="28CA0D4C" w:rsidR="003E7104" w:rsidRDefault="00007DB7" w:rsidP="00A55236">
            <w:pPr>
              <w:rPr>
                <w:rFonts w:ascii="Calibri" w:hAnsi="Calibri" w:cs="Arial"/>
              </w:rPr>
            </w:pPr>
            <w:r>
              <w:rPr>
                <w:rFonts w:ascii="Calibri" w:hAnsi="Calibri" w:cs="Arial"/>
              </w:rPr>
              <w:t xml:space="preserve">Experience </w:t>
            </w:r>
            <w:r w:rsidRPr="003E7104">
              <w:rPr>
                <w:rFonts w:ascii="Calibri" w:hAnsi="Calibri" w:cs="Arial"/>
              </w:rPr>
              <w:t>of</w:t>
            </w:r>
            <w:r w:rsidR="003E7104" w:rsidRPr="003E7104">
              <w:rPr>
                <w:rFonts w:ascii="Calibri" w:hAnsi="Calibri" w:cs="Arial"/>
              </w:rPr>
              <w:t xml:space="preserve"> the principles and application of project and contract management and procurement.</w:t>
            </w:r>
          </w:p>
        </w:tc>
        <w:tc>
          <w:tcPr>
            <w:tcW w:w="1460" w:type="dxa"/>
            <w:tcBorders>
              <w:bottom w:val="single" w:sz="8" w:space="0" w:color="000000"/>
              <w:right w:val="single" w:sz="8" w:space="0" w:color="000000"/>
            </w:tcBorders>
            <w:shd w:val="clear" w:color="auto" w:fill="FFFFFF"/>
          </w:tcPr>
          <w:p w14:paraId="3CE1A88B" w14:textId="01E62BA2" w:rsidR="003E7104" w:rsidRDefault="0051311A" w:rsidP="00A55236">
            <w:pPr>
              <w:spacing w:line="70" w:lineRule="atLeast"/>
              <w:jc w:val="center"/>
              <w:rPr>
                <w:rFonts w:ascii="Calibri" w:hAnsi="Calibri" w:cs="Arial"/>
              </w:rPr>
            </w:pPr>
            <w:r>
              <w:rPr>
                <w:rFonts w:ascii="Calibri" w:hAnsi="Calibri" w:cs="Arial"/>
              </w:rPr>
              <w:t>A&amp;I</w:t>
            </w:r>
          </w:p>
        </w:tc>
      </w:tr>
      <w:tr w:rsidR="004C760E" w:rsidRPr="005B3EBF" w14:paraId="0B98C03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E028160" w14:textId="71234C5A" w:rsidR="004C760E" w:rsidRDefault="004C760E" w:rsidP="004C760E">
            <w:pPr>
              <w:rPr>
                <w:rFonts w:ascii="Calibri" w:hAnsi="Calibri" w:cs="Arial"/>
              </w:rPr>
            </w:pPr>
            <w:r>
              <w:rPr>
                <w:rFonts w:ascii="Calibri" w:hAnsi="Calibri" w:cs="Arial"/>
              </w:rPr>
              <w:t xml:space="preserve">Experience of managing and maintaining </w:t>
            </w:r>
            <w:r w:rsidRPr="008A0E7C">
              <w:rPr>
                <w:rFonts w:ascii="Calibri" w:hAnsi="Calibri" w:cs="Arial"/>
              </w:rPr>
              <w:t>complex sustainability data collection and analysis</w:t>
            </w:r>
            <w:r>
              <w:rPr>
                <w:rFonts w:ascii="Calibri" w:hAnsi="Calibri" w:cs="Arial"/>
              </w:rPr>
              <w:t xml:space="preserve">, interpreting, </w:t>
            </w:r>
            <w:proofErr w:type="gramStart"/>
            <w:r>
              <w:rPr>
                <w:rFonts w:ascii="Calibri" w:hAnsi="Calibri" w:cs="Arial"/>
              </w:rPr>
              <w:t>collating</w:t>
            </w:r>
            <w:proofErr w:type="gramEnd"/>
            <w:r>
              <w:rPr>
                <w:rFonts w:ascii="Calibri" w:hAnsi="Calibri" w:cs="Arial"/>
              </w:rPr>
              <w:t xml:space="preserve"> and reporting </w:t>
            </w:r>
            <w:r w:rsidRPr="008A0E7C">
              <w:rPr>
                <w:rFonts w:ascii="Calibri" w:hAnsi="Calibri" w:cs="Arial"/>
              </w:rPr>
              <w:t>relevant data</w:t>
            </w:r>
            <w:r>
              <w:rPr>
                <w:rFonts w:ascii="Calibri" w:hAnsi="Calibri" w:cs="Arial"/>
              </w:rPr>
              <w:t>.</w:t>
            </w:r>
          </w:p>
        </w:tc>
        <w:tc>
          <w:tcPr>
            <w:tcW w:w="1460" w:type="dxa"/>
            <w:tcBorders>
              <w:bottom w:val="single" w:sz="8" w:space="0" w:color="000000"/>
              <w:right w:val="single" w:sz="8" w:space="0" w:color="000000"/>
            </w:tcBorders>
            <w:shd w:val="clear" w:color="auto" w:fill="FFFFFF"/>
          </w:tcPr>
          <w:p w14:paraId="412A3750" w14:textId="55FEA7D4" w:rsidR="004C760E" w:rsidRDefault="004C760E" w:rsidP="004C760E">
            <w:pPr>
              <w:spacing w:line="70" w:lineRule="atLeast"/>
              <w:jc w:val="center"/>
              <w:rPr>
                <w:rFonts w:ascii="Calibri" w:hAnsi="Calibri" w:cs="Arial"/>
              </w:rPr>
            </w:pPr>
            <w:r>
              <w:rPr>
                <w:rFonts w:ascii="Calibri" w:hAnsi="Calibri" w:cs="Arial"/>
              </w:rPr>
              <w:t>A&amp;I</w:t>
            </w:r>
          </w:p>
        </w:tc>
      </w:tr>
      <w:tr w:rsidR="004C760E" w:rsidRPr="005B3EBF" w14:paraId="728DABC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4977C6F" w14:textId="77777777" w:rsidR="004C760E" w:rsidRPr="005B3EBF" w:rsidRDefault="004C760E" w:rsidP="004C760E">
            <w:pPr>
              <w:spacing w:line="70" w:lineRule="atLeast"/>
              <w:rPr>
                <w:rFonts w:ascii="Calibri" w:hAnsi="Calibri" w:cs="Arial"/>
              </w:rPr>
            </w:pPr>
            <w:r w:rsidRPr="005B3EBF">
              <w:rPr>
                <w:rFonts w:ascii="Calibri" w:hAnsi="Calibri" w:cs="Arial"/>
                <w:b/>
                <w:bCs/>
              </w:rPr>
              <w:t xml:space="preserve">Skills </w:t>
            </w:r>
          </w:p>
        </w:tc>
      </w:tr>
      <w:tr w:rsidR="00291CE6" w:rsidRPr="005B3EBF" w14:paraId="6710957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8049FA7" w14:textId="0B6F3AC6" w:rsidR="00291CE6" w:rsidRPr="00C06275" w:rsidRDefault="00291CE6" w:rsidP="00426FEA">
            <w:pPr>
              <w:rPr>
                <w:rFonts w:ascii="Calibri" w:hAnsi="Calibri" w:cs="Arial"/>
              </w:rPr>
            </w:pPr>
            <w:r w:rsidRPr="00C06275">
              <w:rPr>
                <w:rFonts w:ascii="Calibri" w:hAnsi="Calibri" w:cs="Arial"/>
              </w:rPr>
              <w:t xml:space="preserve">Demonstrable ability to </w:t>
            </w:r>
            <w:r w:rsidRPr="00C06275">
              <w:rPr>
                <w:rFonts w:ascii="Calibri" w:hAnsi="Calibri" w:cs="Arial"/>
                <w:iCs/>
              </w:rPr>
              <w:t xml:space="preserve">use IT applications to manage and manipulate information and </w:t>
            </w:r>
            <w:r w:rsidR="000A4B2A">
              <w:rPr>
                <w:rFonts w:ascii="Calibri" w:hAnsi="Calibri" w:cs="Arial"/>
                <w:iCs/>
              </w:rPr>
              <w:t>for</w:t>
            </w:r>
            <w:r w:rsidR="000A4B2A" w:rsidRPr="00C06275">
              <w:rPr>
                <w:rFonts w:ascii="Calibri" w:hAnsi="Calibri" w:cs="Arial"/>
                <w:iCs/>
              </w:rPr>
              <w:t xml:space="preserve"> </w:t>
            </w:r>
            <w:r w:rsidRPr="00C06275">
              <w:rPr>
                <w:rFonts w:ascii="Calibri" w:hAnsi="Calibri" w:cs="Arial"/>
                <w:iCs/>
              </w:rPr>
              <w:t xml:space="preserve">researching information from a variety of sources to present it in a consistent, </w:t>
            </w:r>
            <w:proofErr w:type="gramStart"/>
            <w:r w:rsidRPr="00C06275">
              <w:rPr>
                <w:rFonts w:ascii="Calibri" w:hAnsi="Calibri" w:cs="Arial"/>
                <w:iCs/>
              </w:rPr>
              <w:t>concise</w:t>
            </w:r>
            <w:proofErr w:type="gramEnd"/>
            <w:r w:rsidRPr="00C06275">
              <w:rPr>
                <w:rFonts w:ascii="Calibri" w:hAnsi="Calibri" w:cs="Arial"/>
                <w:iCs/>
              </w:rPr>
              <w:t xml:space="preserve"> and understandable way</w:t>
            </w:r>
            <w:r w:rsidR="00426FEA">
              <w:rPr>
                <w:rFonts w:ascii="Calibri" w:hAnsi="Calibri" w:cs="Arial"/>
                <w:iCs/>
              </w:rPr>
              <w:t>.</w:t>
            </w:r>
            <w:r w:rsidR="00AC539F">
              <w:rPr>
                <w:rFonts w:ascii="Calibri" w:hAnsi="Calibri" w:cs="Arial"/>
              </w:rPr>
              <w:t xml:space="preserve">  </w:t>
            </w:r>
          </w:p>
        </w:tc>
        <w:tc>
          <w:tcPr>
            <w:tcW w:w="1460" w:type="dxa"/>
            <w:tcBorders>
              <w:bottom w:val="single" w:sz="8" w:space="0" w:color="000000"/>
              <w:right w:val="single" w:sz="8" w:space="0" w:color="000000"/>
            </w:tcBorders>
            <w:shd w:val="clear" w:color="auto" w:fill="FFFFFF"/>
          </w:tcPr>
          <w:p w14:paraId="346D7AE6" w14:textId="4C9CFDBE" w:rsidR="00291CE6" w:rsidRDefault="00685ABC" w:rsidP="00291CE6">
            <w:pPr>
              <w:spacing w:line="70" w:lineRule="atLeast"/>
              <w:jc w:val="center"/>
              <w:rPr>
                <w:rFonts w:ascii="Calibri" w:hAnsi="Calibri" w:cs="Arial"/>
              </w:rPr>
            </w:pPr>
            <w:r w:rsidRPr="008A5DF8">
              <w:rPr>
                <w:rFonts w:ascii="Calibri" w:hAnsi="Calibri" w:cs="Arial"/>
              </w:rPr>
              <w:t>A &amp; T</w:t>
            </w:r>
          </w:p>
        </w:tc>
      </w:tr>
      <w:tr w:rsidR="00291CE6" w:rsidRPr="005B3EBF" w14:paraId="07075A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38058E" w14:textId="1AF690A9" w:rsidR="00291CE6" w:rsidRPr="00A11493" w:rsidRDefault="00291CE6" w:rsidP="00291CE6">
            <w:pPr>
              <w:rPr>
                <w:rFonts w:ascii="Calibri" w:hAnsi="Calibri" w:cs="Arial"/>
              </w:rPr>
            </w:pPr>
            <w:r w:rsidRPr="00C06275">
              <w:rPr>
                <w:rFonts w:ascii="Calibri" w:hAnsi="Calibri" w:cs="Arial"/>
              </w:rPr>
              <w:t xml:space="preserve">Ability to communicate effectively both orally and in writing, </w:t>
            </w:r>
            <w:r w:rsidRPr="00D67443">
              <w:rPr>
                <w:rFonts w:ascii="Calibri" w:hAnsi="Calibri" w:cs="Arial"/>
              </w:rPr>
              <w:t xml:space="preserve">to research and draft reports, </w:t>
            </w:r>
            <w:r w:rsidR="00E458F0" w:rsidRPr="00D67443">
              <w:rPr>
                <w:rFonts w:ascii="Calibri" w:hAnsi="Calibri" w:cs="Arial"/>
              </w:rPr>
              <w:t>letters,</w:t>
            </w:r>
            <w:r w:rsidRPr="00D67443">
              <w:rPr>
                <w:rFonts w:ascii="Calibri" w:hAnsi="Calibri" w:cs="Arial"/>
              </w:rPr>
              <w:t xml:space="preserve"> and communication material, and to present written material to </w:t>
            </w:r>
            <w:r w:rsidR="00E458F0">
              <w:rPr>
                <w:rFonts w:ascii="Calibri" w:hAnsi="Calibri" w:cs="Arial"/>
              </w:rPr>
              <w:t xml:space="preserve">a variety of sources. </w:t>
            </w:r>
          </w:p>
        </w:tc>
        <w:tc>
          <w:tcPr>
            <w:tcW w:w="1460" w:type="dxa"/>
            <w:tcBorders>
              <w:bottom w:val="single" w:sz="8" w:space="0" w:color="000000"/>
              <w:right w:val="single" w:sz="8" w:space="0" w:color="000000"/>
            </w:tcBorders>
            <w:shd w:val="clear" w:color="auto" w:fill="FFFFFF"/>
          </w:tcPr>
          <w:p w14:paraId="7739FF62" w14:textId="3628D61C" w:rsidR="00291CE6" w:rsidRPr="005B3EBF" w:rsidRDefault="00291CE6" w:rsidP="00291CE6">
            <w:pPr>
              <w:spacing w:line="70" w:lineRule="atLeast"/>
              <w:jc w:val="center"/>
              <w:rPr>
                <w:rFonts w:ascii="Calibri" w:hAnsi="Calibri" w:cs="Arial"/>
              </w:rPr>
            </w:pPr>
            <w:r>
              <w:rPr>
                <w:rFonts w:ascii="Calibri" w:hAnsi="Calibri" w:cs="Arial"/>
              </w:rPr>
              <w:t>A&amp;I</w:t>
            </w:r>
          </w:p>
        </w:tc>
      </w:tr>
      <w:tr w:rsidR="00291CE6" w:rsidRPr="005B3EBF" w14:paraId="67BFDC3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AA029AB" w14:textId="730DA085" w:rsidR="00454D07" w:rsidRPr="00454D07" w:rsidRDefault="00551876" w:rsidP="00291CE6">
            <w:pPr>
              <w:rPr>
                <w:rFonts w:ascii="Calibri" w:hAnsi="Calibri" w:cs="Arial"/>
              </w:rPr>
            </w:pPr>
            <w:r>
              <w:rPr>
                <w:rFonts w:ascii="Calibri" w:hAnsi="Calibri" w:cs="Arial"/>
              </w:rPr>
              <w:t>Ability to manage</w:t>
            </w:r>
            <w:r w:rsidR="00291CE6" w:rsidRPr="00C06275">
              <w:rPr>
                <w:rFonts w:ascii="Calibri" w:hAnsi="Calibri" w:cs="Arial"/>
              </w:rPr>
              <w:t xml:space="preserve"> complex workload</w:t>
            </w:r>
            <w:r>
              <w:rPr>
                <w:rFonts w:ascii="Calibri" w:hAnsi="Calibri" w:cs="Arial"/>
              </w:rPr>
              <w:t>s</w:t>
            </w:r>
            <w:r w:rsidR="00291CE6" w:rsidRPr="00C06275">
              <w:rPr>
                <w:rFonts w:ascii="Calibri" w:hAnsi="Calibri" w:cs="Arial"/>
              </w:rPr>
              <w:t xml:space="preserve">, achieving </w:t>
            </w:r>
            <w:r w:rsidR="00E458F0" w:rsidRPr="00C06275">
              <w:rPr>
                <w:rFonts w:ascii="Calibri" w:hAnsi="Calibri" w:cs="Arial"/>
              </w:rPr>
              <w:t>targets,</w:t>
            </w:r>
            <w:r w:rsidR="00291CE6" w:rsidRPr="00C06275">
              <w:rPr>
                <w:rFonts w:ascii="Calibri" w:hAnsi="Calibri" w:cs="Arial"/>
              </w:rPr>
              <w:t xml:space="preserve"> and responding flexibly to changing needs and priorities, often with limited supervision</w:t>
            </w:r>
            <w:r w:rsidR="00401F31">
              <w:rPr>
                <w:rFonts w:ascii="Calibri" w:hAnsi="Calibri" w:cs="Arial"/>
              </w:rPr>
              <w:t>.</w:t>
            </w:r>
          </w:p>
        </w:tc>
        <w:tc>
          <w:tcPr>
            <w:tcW w:w="1460" w:type="dxa"/>
            <w:tcBorders>
              <w:bottom w:val="single" w:sz="8" w:space="0" w:color="000000"/>
              <w:right w:val="single" w:sz="8" w:space="0" w:color="000000"/>
            </w:tcBorders>
            <w:shd w:val="clear" w:color="auto" w:fill="FFFFFF"/>
          </w:tcPr>
          <w:p w14:paraId="0D6B4843" w14:textId="36FEA1CF" w:rsidR="00291CE6" w:rsidRDefault="00291CE6" w:rsidP="00291CE6">
            <w:pPr>
              <w:spacing w:line="70" w:lineRule="atLeast"/>
              <w:jc w:val="center"/>
              <w:rPr>
                <w:rFonts w:ascii="Calibri" w:hAnsi="Calibri" w:cs="Arial"/>
              </w:rPr>
            </w:pPr>
            <w:r>
              <w:rPr>
                <w:rFonts w:ascii="Calibri" w:hAnsi="Calibri" w:cs="Arial"/>
              </w:rPr>
              <w:t>A&amp;I</w:t>
            </w:r>
          </w:p>
        </w:tc>
      </w:tr>
      <w:tr w:rsidR="00291CE6" w:rsidRPr="005B3EBF" w14:paraId="4AA5E1E9" w14:textId="77777777" w:rsidTr="00CA2190">
        <w:trPr>
          <w:trHeight w:val="60"/>
        </w:trPr>
        <w:tc>
          <w:tcPr>
            <w:tcW w:w="7437" w:type="dxa"/>
            <w:tcBorders>
              <w:left w:val="single" w:sz="8" w:space="0" w:color="000000"/>
              <w:bottom w:val="single" w:sz="8" w:space="0" w:color="000000"/>
              <w:right w:val="single" w:sz="8" w:space="0" w:color="000000"/>
            </w:tcBorders>
            <w:shd w:val="clear" w:color="auto" w:fill="FFFFFF"/>
          </w:tcPr>
          <w:p w14:paraId="043132E1" w14:textId="12BCD2C6" w:rsidR="00291CE6" w:rsidRPr="00EA05EB" w:rsidRDefault="00291CE6" w:rsidP="00291CE6">
            <w:pPr>
              <w:rPr>
                <w:rFonts w:ascii="Calibri" w:hAnsi="Calibri" w:cs="Arial"/>
                <w:color w:val="000000"/>
              </w:rPr>
            </w:pPr>
            <w:r>
              <w:rPr>
                <w:rFonts w:ascii="Calibri" w:hAnsi="Calibri" w:cs="Arial"/>
                <w:color w:val="000000"/>
              </w:rPr>
              <w:t>A</w:t>
            </w:r>
            <w:r w:rsidRPr="00636A3F">
              <w:rPr>
                <w:rFonts w:ascii="Calibri" w:hAnsi="Calibri" w:cs="Arial"/>
                <w:color w:val="000000"/>
              </w:rPr>
              <w:t>bility to form and manage effective stakeholder relation</w:t>
            </w:r>
            <w:r>
              <w:rPr>
                <w:rFonts w:ascii="Calibri" w:hAnsi="Calibri" w:cs="Arial"/>
                <w:color w:val="000000"/>
              </w:rPr>
              <w:t>ships</w:t>
            </w:r>
            <w:r w:rsidR="00E41C00">
              <w:rPr>
                <w:rFonts w:ascii="Calibri" w:hAnsi="Calibri" w:cs="Arial"/>
                <w:color w:val="000000"/>
              </w:rPr>
              <w:t>, with g</w:t>
            </w:r>
            <w:r w:rsidRPr="00B34486">
              <w:rPr>
                <w:rFonts w:ascii="Calibri" w:hAnsi="Calibri" w:cs="Arial"/>
                <w:color w:val="000000"/>
              </w:rPr>
              <w:t>ood negotiating skills that have led to positive outcomes.</w:t>
            </w:r>
          </w:p>
        </w:tc>
        <w:tc>
          <w:tcPr>
            <w:tcW w:w="1460" w:type="dxa"/>
            <w:tcBorders>
              <w:bottom w:val="single" w:sz="8" w:space="0" w:color="000000"/>
              <w:right w:val="single" w:sz="8" w:space="0" w:color="000000"/>
            </w:tcBorders>
            <w:shd w:val="clear" w:color="auto" w:fill="FFFFFF"/>
          </w:tcPr>
          <w:p w14:paraId="6E799DC1" w14:textId="43A022CF" w:rsidR="00291CE6" w:rsidRDefault="00291CE6" w:rsidP="00291CE6">
            <w:pPr>
              <w:spacing w:line="70" w:lineRule="atLeast"/>
              <w:jc w:val="center"/>
              <w:rPr>
                <w:rFonts w:ascii="Calibri" w:hAnsi="Calibri" w:cs="Arial"/>
              </w:rPr>
            </w:pPr>
            <w:r>
              <w:rPr>
                <w:rFonts w:ascii="Calibri" w:hAnsi="Calibri" w:cs="Arial"/>
              </w:rPr>
              <w:t>A&amp;I</w:t>
            </w:r>
          </w:p>
        </w:tc>
      </w:tr>
      <w:tr w:rsidR="00291CE6" w:rsidRPr="005B3EBF" w14:paraId="622F662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B6CB994" w14:textId="71643E6E" w:rsidR="00291CE6" w:rsidRPr="00EA05EB" w:rsidRDefault="00291CE6" w:rsidP="00291CE6">
            <w:pPr>
              <w:rPr>
                <w:rFonts w:ascii="Calibri" w:hAnsi="Calibri" w:cs="Arial"/>
                <w:color w:val="000000"/>
              </w:rPr>
            </w:pPr>
            <w:r w:rsidRPr="00EA08FE">
              <w:rPr>
                <w:rFonts w:ascii="Calibri" w:hAnsi="Calibri" w:cs="Arial"/>
              </w:rPr>
              <w:t>Ability to work both independently and as an effective team member, using initiative and adapting to changing priorities and deadlines in a calm, well-organised and methodical manner.</w:t>
            </w:r>
          </w:p>
        </w:tc>
        <w:tc>
          <w:tcPr>
            <w:tcW w:w="1460" w:type="dxa"/>
            <w:tcBorders>
              <w:bottom w:val="single" w:sz="8" w:space="0" w:color="000000"/>
              <w:right w:val="single" w:sz="8" w:space="0" w:color="000000"/>
            </w:tcBorders>
            <w:shd w:val="clear" w:color="auto" w:fill="FFFFFF"/>
          </w:tcPr>
          <w:p w14:paraId="15185988" w14:textId="7FA5DDEF" w:rsidR="00291CE6" w:rsidRDefault="00291CE6" w:rsidP="00291CE6">
            <w:pPr>
              <w:spacing w:line="70" w:lineRule="atLeast"/>
              <w:jc w:val="center"/>
              <w:rPr>
                <w:rFonts w:ascii="Calibri" w:hAnsi="Calibri" w:cs="Arial"/>
              </w:rPr>
            </w:pPr>
            <w:r>
              <w:rPr>
                <w:rFonts w:ascii="Calibri" w:hAnsi="Calibri" w:cs="Arial"/>
              </w:rPr>
              <w:t>A&amp;I</w:t>
            </w:r>
          </w:p>
        </w:tc>
      </w:tr>
      <w:tr w:rsidR="00291CE6" w:rsidRPr="005B3EBF" w14:paraId="462DF7F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464F3B" w14:textId="20955046" w:rsidR="00291CE6" w:rsidRPr="00EA08FE" w:rsidRDefault="00291CE6" w:rsidP="00291CE6">
            <w:pPr>
              <w:rPr>
                <w:rFonts w:ascii="Calibri" w:hAnsi="Calibri" w:cs="Arial"/>
              </w:rPr>
            </w:pPr>
            <w:r w:rsidRPr="00C06275">
              <w:rPr>
                <w:rFonts w:ascii="Calibri" w:hAnsi="Calibri" w:cs="Arial"/>
              </w:rPr>
              <w:t xml:space="preserve">Ability to oversee the delivery of projects / programmes </w:t>
            </w:r>
            <w:r w:rsidRPr="00B10440">
              <w:rPr>
                <w:rFonts w:ascii="Calibri" w:hAnsi="Calibri" w:cs="Arial"/>
              </w:rPr>
              <w:t>and/or</w:t>
            </w:r>
            <w:r w:rsidRPr="00C06275">
              <w:rPr>
                <w:rFonts w:ascii="Calibri" w:hAnsi="Calibri" w:cs="Arial"/>
              </w:rPr>
              <w:t xml:space="preserve"> leading reviews of </w:t>
            </w:r>
            <w:r>
              <w:rPr>
                <w:rFonts w:ascii="Calibri" w:hAnsi="Calibri" w:cs="Arial"/>
              </w:rPr>
              <w:t xml:space="preserve">energy management systems </w:t>
            </w:r>
            <w:r w:rsidRPr="00C06275">
              <w:rPr>
                <w:rFonts w:ascii="Calibri" w:hAnsi="Calibri" w:cs="Arial"/>
              </w:rPr>
              <w:t>and making recommendations for change.</w:t>
            </w:r>
          </w:p>
        </w:tc>
        <w:tc>
          <w:tcPr>
            <w:tcW w:w="1460" w:type="dxa"/>
            <w:tcBorders>
              <w:bottom w:val="single" w:sz="8" w:space="0" w:color="000000"/>
              <w:right w:val="single" w:sz="8" w:space="0" w:color="000000"/>
            </w:tcBorders>
            <w:shd w:val="clear" w:color="auto" w:fill="FFFFFF"/>
          </w:tcPr>
          <w:p w14:paraId="745A45A0" w14:textId="78E2D28A" w:rsidR="00291CE6" w:rsidRDefault="00291CE6" w:rsidP="00291CE6">
            <w:pPr>
              <w:spacing w:line="70" w:lineRule="atLeast"/>
              <w:jc w:val="center"/>
              <w:rPr>
                <w:rFonts w:ascii="Calibri" w:hAnsi="Calibri" w:cs="Arial"/>
              </w:rPr>
            </w:pPr>
            <w:r>
              <w:rPr>
                <w:rFonts w:ascii="Calibri" w:hAnsi="Calibri" w:cs="Arial"/>
              </w:rPr>
              <w:t>A&amp;I</w:t>
            </w:r>
          </w:p>
        </w:tc>
      </w:tr>
      <w:tr w:rsidR="00DB1B10" w:rsidRPr="005B3EBF" w14:paraId="1083E7C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26719A1" w14:textId="5C9328A0" w:rsidR="00DB1B10" w:rsidRDefault="00DB1B10" w:rsidP="00291CE6">
            <w:pPr>
              <w:rPr>
                <w:rFonts w:ascii="Calibri" w:hAnsi="Calibri" w:cs="Arial"/>
                <w:color w:val="000000"/>
              </w:rPr>
            </w:pPr>
            <w:r w:rsidRPr="00DB1B10">
              <w:rPr>
                <w:rFonts w:ascii="Calibri" w:hAnsi="Calibri" w:cs="Arial"/>
                <w:color w:val="000000"/>
              </w:rPr>
              <w:t>Ability to exercise effective judgement within constrained timescales and resources, within a highly scrutinised and regulated environment.</w:t>
            </w:r>
          </w:p>
        </w:tc>
        <w:tc>
          <w:tcPr>
            <w:tcW w:w="1460" w:type="dxa"/>
            <w:tcBorders>
              <w:bottom w:val="single" w:sz="8" w:space="0" w:color="000000"/>
              <w:right w:val="single" w:sz="8" w:space="0" w:color="000000"/>
            </w:tcBorders>
            <w:shd w:val="clear" w:color="auto" w:fill="FFFFFF"/>
          </w:tcPr>
          <w:p w14:paraId="784F2D25" w14:textId="670CD24F" w:rsidR="00DB1B10" w:rsidRDefault="00DB1B10" w:rsidP="00291CE6">
            <w:pPr>
              <w:spacing w:line="70" w:lineRule="atLeast"/>
              <w:jc w:val="center"/>
              <w:rPr>
                <w:rFonts w:ascii="Calibri" w:hAnsi="Calibri" w:cs="Arial"/>
              </w:rPr>
            </w:pPr>
            <w:r>
              <w:rPr>
                <w:rFonts w:ascii="Calibri" w:hAnsi="Calibri" w:cs="Arial"/>
              </w:rPr>
              <w:t>A&amp;I</w:t>
            </w:r>
          </w:p>
        </w:tc>
      </w:tr>
      <w:tr w:rsidR="00291CE6" w:rsidRPr="005B3EBF" w14:paraId="67BBF6F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86F6EF" w14:textId="77777777" w:rsidR="00291CE6" w:rsidRPr="005B3EBF" w:rsidRDefault="00291CE6" w:rsidP="00291CE6">
            <w:pPr>
              <w:spacing w:line="70" w:lineRule="atLeast"/>
              <w:rPr>
                <w:rFonts w:ascii="Calibri" w:hAnsi="Calibri" w:cs="Arial"/>
              </w:rPr>
            </w:pPr>
            <w:r w:rsidRPr="005B3EBF">
              <w:rPr>
                <w:rFonts w:ascii="Calibri" w:hAnsi="Calibri" w:cs="Arial"/>
                <w:b/>
                <w:bCs/>
              </w:rPr>
              <w:t xml:space="preserve">Qualifications </w:t>
            </w:r>
          </w:p>
        </w:tc>
      </w:tr>
      <w:tr w:rsidR="00291CE6" w:rsidRPr="005B3EBF" w14:paraId="5562471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FED1F4" w14:textId="3A0606DA" w:rsidR="00291CE6" w:rsidRPr="005B3EBF" w:rsidRDefault="00291CE6" w:rsidP="00291CE6">
            <w:pPr>
              <w:rPr>
                <w:rFonts w:ascii="Calibri" w:hAnsi="Calibri" w:cs="Arial"/>
              </w:rPr>
            </w:pPr>
            <w:r w:rsidRPr="004A2C04">
              <w:rPr>
                <w:rFonts w:ascii="Calibri" w:hAnsi="Calibri" w:cs="Arial"/>
              </w:rPr>
              <w:t xml:space="preserve">Educated to degree level </w:t>
            </w:r>
            <w:r w:rsidR="004C6F18" w:rsidRPr="004A2C04">
              <w:rPr>
                <w:rFonts w:ascii="Calibri" w:hAnsi="Calibri" w:cs="Arial"/>
              </w:rPr>
              <w:t>in a related subject area</w:t>
            </w:r>
            <w:r w:rsidR="004C6F18">
              <w:rPr>
                <w:rFonts w:ascii="Calibri" w:hAnsi="Calibri" w:cs="Arial"/>
              </w:rPr>
              <w:t xml:space="preserve"> or industry</w:t>
            </w:r>
            <w:r w:rsidR="004C6F18" w:rsidRPr="006821AA">
              <w:rPr>
                <w:rFonts w:ascii="Calibri" w:hAnsi="Calibri" w:cs="Arial"/>
              </w:rPr>
              <w:t xml:space="preserve"> or sector level qualification</w:t>
            </w:r>
            <w:r w:rsidR="004C6F18">
              <w:rPr>
                <w:rFonts w:ascii="Calibri" w:hAnsi="Calibri" w:cs="Arial"/>
              </w:rPr>
              <w:t xml:space="preserve">, </w:t>
            </w:r>
            <w:r w:rsidRPr="004A2C04">
              <w:rPr>
                <w:rFonts w:ascii="Calibri" w:hAnsi="Calibri" w:cs="Arial"/>
              </w:rPr>
              <w:t>or</w:t>
            </w:r>
            <w:r w:rsidR="004C6F18">
              <w:rPr>
                <w:rFonts w:ascii="Calibri" w:hAnsi="Calibri" w:cs="Arial"/>
              </w:rPr>
              <w:t xml:space="preserve"> through </w:t>
            </w:r>
            <w:r w:rsidRPr="004A2C04">
              <w:rPr>
                <w:rFonts w:ascii="Calibri" w:hAnsi="Calibri" w:cs="Arial"/>
              </w:rPr>
              <w:t>equivalent through work experience</w:t>
            </w:r>
            <w:r w:rsidR="004C6F18">
              <w:rPr>
                <w:rFonts w:ascii="Calibri" w:hAnsi="Calibri" w:cs="Arial"/>
              </w:rPr>
              <w:t xml:space="preserve">. </w:t>
            </w:r>
          </w:p>
        </w:tc>
        <w:tc>
          <w:tcPr>
            <w:tcW w:w="1460" w:type="dxa"/>
            <w:tcBorders>
              <w:bottom w:val="single" w:sz="8" w:space="0" w:color="000000"/>
              <w:right w:val="single" w:sz="8" w:space="0" w:color="000000"/>
            </w:tcBorders>
            <w:shd w:val="clear" w:color="auto" w:fill="FFFFFF"/>
          </w:tcPr>
          <w:p w14:paraId="3AC93E28" w14:textId="06B2435F" w:rsidR="00291CE6" w:rsidRPr="005B3EBF" w:rsidRDefault="00291CE6" w:rsidP="00291CE6">
            <w:pPr>
              <w:spacing w:line="70" w:lineRule="atLeast"/>
              <w:jc w:val="center"/>
              <w:rPr>
                <w:rFonts w:ascii="Calibri" w:hAnsi="Calibri" w:cs="Arial"/>
              </w:rPr>
            </w:pPr>
            <w:r>
              <w:rPr>
                <w:rFonts w:ascii="Calibri" w:hAnsi="Calibri" w:cs="Arial"/>
              </w:rPr>
              <w:t>A&amp;C</w:t>
            </w:r>
          </w:p>
        </w:tc>
      </w:tr>
    </w:tbl>
    <w:p w14:paraId="3020EF4C" w14:textId="77777777" w:rsidR="00B10440" w:rsidRDefault="00B10440" w:rsidP="0049147F">
      <w:pPr>
        <w:autoSpaceDE w:val="0"/>
        <w:autoSpaceDN w:val="0"/>
        <w:adjustRightInd w:val="0"/>
        <w:rPr>
          <w:rFonts w:ascii="Calibri" w:hAnsi="Calibri" w:cs="Calibri"/>
          <w:b/>
        </w:rPr>
      </w:pPr>
    </w:p>
    <w:p w14:paraId="4C132478" w14:textId="77CA8A1A"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17962259" w14:textId="45E3DC2B" w:rsidR="00407E7C" w:rsidRPr="005B3EBF" w:rsidRDefault="00407E7C" w:rsidP="00BD26E3">
      <w:pPr>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5050F" w14:textId="77777777" w:rsidR="00E67579" w:rsidRDefault="00E67579" w:rsidP="003E5354">
      <w:r>
        <w:separator/>
      </w:r>
    </w:p>
  </w:endnote>
  <w:endnote w:type="continuationSeparator" w:id="0">
    <w:p w14:paraId="1CBF5D83" w14:textId="77777777" w:rsidR="00E67579" w:rsidRDefault="00E6757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C690" w14:textId="77777777" w:rsidR="00D811C2" w:rsidRDefault="00D81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7216" behindDoc="0" locked="0" layoutInCell="0" allowOverlap="1" wp14:anchorId="51015931" wp14:editId="766D9AC2">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BE3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15931"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6F90BE3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9F39" w14:textId="77777777" w:rsidR="00D811C2" w:rsidRDefault="00D81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0285" w14:textId="77777777" w:rsidR="00E67579" w:rsidRDefault="00E67579" w:rsidP="003E5354">
      <w:r>
        <w:separator/>
      </w:r>
    </w:p>
  </w:footnote>
  <w:footnote w:type="continuationSeparator" w:id="0">
    <w:p w14:paraId="4C65835E" w14:textId="77777777" w:rsidR="00E67579" w:rsidRDefault="00E6757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F461" w14:textId="77777777" w:rsidR="00D811C2" w:rsidRDefault="00D81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96F4" w14:textId="77777777" w:rsidR="00B3662C" w:rsidRPr="0015656E" w:rsidRDefault="00B414B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4E46E720" wp14:editId="2832E1FB">
              <wp:simplePos x="0" y="0"/>
              <wp:positionH relativeFrom="page">
                <wp:posOffset>0</wp:posOffset>
              </wp:positionH>
              <wp:positionV relativeFrom="page">
                <wp:posOffset>190500</wp:posOffset>
              </wp:positionV>
              <wp:extent cx="7560310" cy="266700"/>
              <wp:effectExtent l="0" t="0" r="0" b="0"/>
              <wp:wrapNone/>
              <wp:docPr id="2" name="MSIPCM2c514b2c9d71c062561c69b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E46E720" id="_x0000_t202" coordsize="21600,21600" o:spt="202" path="m,l,21600r21600,l21600,xe">
              <v:stroke joinstyle="miter"/>
              <v:path gradientshapeok="t" o:connecttype="rect"/>
            </v:shapetype>
            <v:shape id="MSIPCM2c514b2c9d71c062561c69b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ltsAIAAEcFAAAOAAAAZHJzL2Uyb0RvYy54bWysVFtv0zAUfkfiP1h+4AmWy5p0DUun0mlQ&#10;qdsqdWjPruM0lhLbs90lBfHfOXaSDgZPiBf73Hyu3/HlVdfU6Jlpw6XIcXQWYsQElQUX+xx/fbj5&#10;cIGRsUQUpJaC5fjIDL6av31z2aqMxbKSdcE0AifCZK3KcWWtyoLA0Io1xJxJxQQoS6kbYoHV+6DQ&#10;pAXvTR3EYZgGrdSF0pIyY0B63Svx3PsvS0btfVkaZlGdY8jN+lP7c+fOYH5Jsr0mquJ0SIP8QxYN&#10;4QKCnlxdE0vQQfM/XDWcamlkac+obAJZlpwyXwNUE4WvqtlWRDFfCzTHqFObzP9zS++eNxrxIscx&#10;RoI0MKLb7WqzvI1pEk12MZ0V04iGaZykEU1nu3OMCmYodPD7u6eDtB+/EFMtZcF6LotmF9N0Oolm&#10;0ftBz/i+soP2YgIIGRSPvLDVIE9myUm+qQllDRPjm9ENAaD09OBgJQrWDQ76a6N5Q/TxN6stQACw&#10;OdiNWT1INUjCU+A1K8eYIPzhoNEqk0GHtgp6ZLtPsgOIj3IDQjfxrtSNu2GWCPQAsuMJWKyziIJw&#10;mqTheQQqCro4TaehR17w8lppYz8z2SBH5FhD1h5P5HltLGQCpqOJCybkDa9rD95aoDbH6XkS+gcn&#10;DbyoBTx0NfS5Osp2u24obCeLI9SlZb8URtEbDsHXxNgN0bAFkC9str2Ho6wlBJEDhVEl9be/yZ09&#10;gBO0GLWwVTk2TweiGUb1SgBs42QSQu3Ieg4I7YlZNJkAsxul4tAsJWxsBJ+Hop50trYeyVLL5hE2&#10;f+HCgYoICkFzbEdyaYEDBfwclC0WnoaNU8SuxVZR59r10fX0oXskWg2NtzCyOzkuHsle9b+37Sew&#10;OFhZcj8c19m+nUPDYVv9zIafxX0Hv/Le6uX/m/8E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LVlyW2wAgAARwUAAA4AAAAA&#10;AAAAAAAAAAAALgIAAGRycy9lMm9Eb2MueG1sUEsBAi0AFAAGAAgAAAAhAC86uUbcAAAABwEAAA8A&#10;AAAAAAAAAAAAAAAACgUAAGRycy9kb3ducmV2LnhtbFBLBQYAAAAABAAEAPMAAAATBgAAAAA=&#10;" o:allowincell="f" filled="f" stroked="f" strokeweight=".5pt">
              <v:textbox inset="20pt,0,,0">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v:textbox>
              <w10:wrap anchorx="page" anchory="page"/>
            </v:shape>
          </w:pict>
        </mc:Fallback>
      </mc:AlternateContent>
    </w:r>
  </w:p>
  <w:p w14:paraId="26B451F4" w14:textId="142A55A1"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B24A" w14:textId="77777777" w:rsidR="00D811C2" w:rsidRDefault="00D81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02E63"/>
    <w:multiLevelType w:val="hybridMultilevel"/>
    <w:tmpl w:val="98EE8B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07538"/>
    <w:multiLevelType w:val="hybridMultilevel"/>
    <w:tmpl w:val="67245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D096C"/>
    <w:multiLevelType w:val="hybridMultilevel"/>
    <w:tmpl w:val="29D07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ED4C41"/>
    <w:multiLevelType w:val="hybridMultilevel"/>
    <w:tmpl w:val="3948CCC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D47871"/>
    <w:multiLevelType w:val="hybridMultilevel"/>
    <w:tmpl w:val="B74EA5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A85369C"/>
    <w:multiLevelType w:val="hybridMultilevel"/>
    <w:tmpl w:val="C9DA3494"/>
    <w:lvl w:ilvl="0" w:tplc="88F21F72">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3C1AF4"/>
    <w:multiLevelType w:val="hybridMultilevel"/>
    <w:tmpl w:val="68E8F1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BF2660E"/>
    <w:multiLevelType w:val="hybridMultilevel"/>
    <w:tmpl w:val="D55CE2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3DEC43EC"/>
    <w:multiLevelType w:val="hybridMultilevel"/>
    <w:tmpl w:val="0A06CE1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4"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7605D"/>
    <w:multiLevelType w:val="hybridMultilevel"/>
    <w:tmpl w:val="C2F49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931A91"/>
    <w:multiLevelType w:val="hybridMultilevel"/>
    <w:tmpl w:val="A5D2E4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F82DD6"/>
    <w:multiLevelType w:val="hybridMultilevel"/>
    <w:tmpl w:val="E45C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A06374C"/>
    <w:multiLevelType w:val="hybridMultilevel"/>
    <w:tmpl w:val="5776DB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75AA4E35"/>
    <w:multiLevelType w:val="hybridMultilevel"/>
    <w:tmpl w:val="0BB43F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65F785D"/>
    <w:multiLevelType w:val="hybridMultilevel"/>
    <w:tmpl w:val="87B0165E"/>
    <w:lvl w:ilvl="0" w:tplc="8D0224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C656F5F"/>
    <w:multiLevelType w:val="hybridMultilevel"/>
    <w:tmpl w:val="C868F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164F83"/>
    <w:multiLevelType w:val="hybridMultilevel"/>
    <w:tmpl w:val="03206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9041389">
    <w:abstractNumId w:val="17"/>
  </w:num>
  <w:num w:numId="2" w16cid:durableId="965476494">
    <w:abstractNumId w:val="31"/>
  </w:num>
  <w:num w:numId="3" w16cid:durableId="1781562044">
    <w:abstractNumId w:val="29"/>
  </w:num>
  <w:num w:numId="4" w16cid:durableId="833910151">
    <w:abstractNumId w:val="24"/>
  </w:num>
  <w:num w:numId="5" w16cid:durableId="283580502">
    <w:abstractNumId w:val="39"/>
  </w:num>
  <w:num w:numId="6" w16cid:durableId="318197085">
    <w:abstractNumId w:val="3"/>
  </w:num>
  <w:num w:numId="7" w16cid:durableId="1223952878">
    <w:abstractNumId w:val="2"/>
  </w:num>
  <w:num w:numId="8" w16cid:durableId="1711297033">
    <w:abstractNumId w:val="19"/>
  </w:num>
  <w:num w:numId="9" w16cid:durableId="1931309903">
    <w:abstractNumId w:val="1"/>
  </w:num>
  <w:num w:numId="10" w16cid:durableId="1372727291">
    <w:abstractNumId w:val="34"/>
  </w:num>
  <w:num w:numId="11" w16cid:durableId="1714304216">
    <w:abstractNumId w:val="13"/>
  </w:num>
  <w:num w:numId="12" w16cid:durableId="38478511">
    <w:abstractNumId w:val="10"/>
  </w:num>
  <w:num w:numId="13" w16cid:durableId="1237518623">
    <w:abstractNumId w:val="36"/>
  </w:num>
  <w:num w:numId="14" w16cid:durableId="379330000">
    <w:abstractNumId w:val="18"/>
  </w:num>
  <w:num w:numId="15" w16cid:durableId="1736975158">
    <w:abstractNumId w:val="12"/>
  </w:num>
  <w:num w:numId="16" w16cid:durableId="1533105464">
    <w:abstractNumId w:val="14"/>
  </w:num>
  <w:num w:numId="17" w16cid:durableId="181018093">
    <w:abstractNumId w:val="6"/>
  </w:num>
  <w:num w:numId="18" w16cid:durableId="1382290362">
    <w:abstractNumId w:val="45"/>
  </w:num>
  <w:num w:numId="19" w16cid:durableId="1237516923">
    <w:abstractNumId w:val="27"/>
  </w:num>
  <w:num w:numId="20" w16cid:durableId="1676955037">
    <w:abstractNumId w:val="16"/>
  </w:num>
  <w:num w:numId="21" w16cid:durableId="674191606">
    <w:abstractNumId w:val="38"/>
  </w:num>
  <w:num w:numId="22" w16cid:durableId="2002192336">
    <w:abstractNumId w:val="32"/>
  </w:num>
  <w:num w:numId="23" w16cid:durableId="193155160">
    <w:abstractNumId w:val="37"/>
  </w:num>
  <w:num w:numId="24" w16cid:durableId="280234131">
    <w:abstractNumId w:val="28"/>
  </w:num>
  <w:num w:numId="25" w16cid:durableId="382406914">
    <w:abstractNumId w:val="0"/>
  </w:num>
  <w:num w:numId="26" w16cid:durableId="576480364">
    <w:abstractNumId w:val="26"/>
  </w:num>
  <w:num w:numId="27" w16cid:durableId="593785610">
    <w:abstractNumId w:val="40"/>
  </w:num>
  <w:num w:numId="28" w16cid:durableId="220361002">
    <w:abstractNumId w:val="5"/>
  </w:num>
  <w:num w:numId="29" w16cid:durableId="26221714">
    <w:abstractNumId w:val="41"/>
  </w:num>
  <w:num w:numId="30" w16cid:durableId="1431202735">
    <w:abstractNumId w:val="7"/>
  </w:num>
  <w:num w:numId="31" w16cid:durableId="1968854867">
    <w:abstractNumId w:val="30"/>
  </w:num>
  <w:num w:numId="32" w16cid:durableId="1444576052">
    <w:abstractNumId w:val="44"/>
  </w:num>
  <w:num w:numId="33" w16cid:durableId="692657067">
    <w:abstractNumId w:val="46"/>
  </w:num>
  <w:num w:numId="34" w16cid:durableId="1427264540">
    <w:abstractNumId w:val="11"/>
  </w:num>
  <w:num w:numId="35" w16cid:durableId="2036148002">
    <w:abstractNumId w:val="47"/>
  </w:num>
  <w:num w:numId="36" w16cid:durableId="747388340">
    <w:abstractNumId w:val="8"/>
  </w:num>
  <w:num w:numId="37" w16cid:durableId="1529367273">
    <w:abstractNumId w:val="25"/>
  </w:num>
  <w:num w:numId="38" w16cid:durableId="431172689">
    <w:abstractNumId w:val="15"/>
  </w:num>
  <w:num w:numId="39" w16cid:durableId="1667173888">
    <w:abstractNumId w:val="22"/>
  </w:num>
  <w:num w:numId="40" w16cid:durableId="1431507770">
    <w:abstractNumId w:val="4"/>
  </w:num>
  <w:num w:numId="41" w16cid:durableId="136335692">
    <w:abstractNumId w:val="42"/>
  </w:num>
  <w:num w:numId="42" w16cid:durableId="3538451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5479920">
    <w:abstractNumId w:val="23"/>
  </w:num>
  <w:num w:numId="44" w16cid:durableId="754977757">
    <w:abstractNumId w:val="9"/>
  </w:num>
  <w:num w:numId="45" w16cid:durableId="1104494256">
    <w:abstractNumId w:val="20"/>
  </w:num>
  <w:num w:numId="46" w16cid:durableId="1492331330">
    <w:abstractNumId w:val="43"/>
  </w:num>
  <w:num w:numId="47" w16cid:durableId="12898991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66496824">
    <w:abstractNumId w:val="35"/>
  </w:num>
  <w:num w:numId="49" w16cid:durableId="160704762">
    <w:abstractNumId w:val="33"/>
  </w:num>
  <w:num w:numId="50" w16cid:durableId="2707423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7DB7"/>
    <w:rsid w:val="000103B6"/>
    <w:rsid w:val="000168A3"/>
    <w:rsid w:val="00016929"/>
    <w:rsid w:val="0001717F"/>
    <w:rsid w:val="0001770A"/>
    <w:rsid w:val="00024B80"/>
    <w:rsid w:val="0002654C"/>
    <w:rsid w:val="00040A31"/>
    <w:rsid w:val="00041902"/>
    <w:rsid w:val="000437CC"/>
    <w:rsid w:val="000621A9"/>
    <w:rsid w:val="0006309C"/>
    <w:rsid w:val="00065AB8"/>
    <w:rsid w:val="00070832"/>
    <w:rsid w:val="00072B09"/>
    <w:rsid w:val="00074F15"/>
    <w:rsid w:val="00082257"/>
    <w:rsid w:val="00086B06"/>
    <w:rsid w:val="0008720E"/>
    <w:rsid w:val="00092D86"/>
    <w:rsid w:val="000A4B2A"/>
    <w:rsid w:val="000B0149"/>
    <w:rsid w:val="000B4643"/>
    <w:rsid w:val="000B61A4"/>
    <w:rsid w:val="000C13AE"/>
    <w:rsid w:val="000C13C2"/>
    <w:rsid w:val="000C4F13"/>
    <w:rsid w:val="000C5304"/>
    <w:rsid w:val="000D0ABB"/>
    <w:rsid w:val="000D1583"/>
    <w:rsid w:val="000D3E34"/>
    <w:rsid w:val="000E2372"/>
    <w:rsid w:val="000E62C7"/>
    <w:rsid w:val="000E7192"/>
    <w:rsid w:val="00110380"/>
    <w:rsid w:val="001105BD"/>
    <w:rsid w:val="00112470"/>
    <w:rsid w:val="00113AE0"/>
    <w:rsid w:val="00113D09"/>
    <w:rsid w:val="00115B62"/>
    <w:rsid w:val="00115FDD"/>
    <w:rsid w:val="00125641"/>
    <w:rsid w:val="00133E3C"/>
    <w:rsid w:val="00147491"/>
    <w:rsid w:val="00154E7C"/>
    <w:rsid w:val="0015656E"/>
    <w:rsid w:val="00156FDD"/>
    <w:rsid w:val="00157FA8"/>
    <w:rsid w:val="001648AC"/>
    <w:rsid w:val="00175705"/>
    <w:rsid w:val="00175823"/>
    <w:rsid w:val="001774CD"/>
    <w:rsid w:val="00177F78"/>
    <w:rsid w:val="00181460"/>
    <w:rsid w:val="0018486E"/>
    <w:rsid w:val="00190A2E"/>
    <w:rsid w:val="00193A96"/>
    <w:rsid w:val="00194188"/>
    <w:rsid w:val="001A13B9"/>
    <w:rsid w:val="001A2510"/>
    <w:rsid w:val="001B2C44"/>
    <w:rsid w:val="001B2FB2"/>
    <w:rsid w:val="001B3123"/>
    <w:rsid w:val="001B47D2"/>
    <w:rsid w:val="001B4D3D"/>
    <w:rsid w:val="001C25B4"/>
    <w:rsid w:val="001C2CA3"/>
    <w:rsid w:val="001C4146"/>
    <w:rsid w:val="001C43D6"/>
    <w:rsid w:val="001D5CE2"/>
    <w:rsid w:val="001D6BE4"/>
    <w:rsid w:val="001E05C1"/>
    <w:rsid w:val="001E3C23"/>
    <w:rsid w:val="001E68D0"/>
    <w:rsid w:val="001F0FC7"/>
    <w:rsid w:val="001F3127"/>
    <w:rsid w:val="001F5634"/>
    <w:rsid w:val="00202A7E"/>
    <w:rsid w:val="002037BD"/>
    <w:rsid w:val="002109FC"/>
    <w:rsid w:val="0021268A"/>
    <w:rsid w:val="002142B3"/>
    <w:rsid w:val="00223609"/>
    <w:rsid w:val="00224FEB"/>
    <w:rsid w:val="0022588D"/>
    <w:rsid w:val="002326F3"/>
    <w:rsid w:val="002358FE"/>
    <w:rsid w:val="002376C3"/>
    <w:rsid w:val="00240241"/>
    <w:rsid w:val="00240EA2"/>
    <w:rsid w:val="0024126E"/>
    <w:rsid w:val="002442E4"/>
    <w:rsid w:val="0026064E"/>
    <w:rsid w:val="00261779"/>
    <w:rsid w:val="002748BB"/>
    <w:rsid w:val="00277172"/>
    <w:rsid w:val="002857D1"/>
    <w:rsid w:val="00286621"/>
    <w:rsid w:val="00291CE6"/>
    <w:rsid w:val="002A4082"/>
    <w:rsid w:val="002A74E3"/>
    <w:rsid w:val="002B216C"/>
    <w:rsid w:val="002B7CD7"/>
    <w:rsid w:val="002C279D"/>
    <w:rsid w:val="002C2E38"/>
    <w:rsid w:val="002C5D19"/>
    <w:rsid w:val="002D7A1D"/>
    <w:rsid w:val="002E02F3"/>
    <w:rsid w:val="002E407D"/>
    <w:rsid w:val="002E49B1"/>
    <w:rsid w:val="002E7250"/>
    <w:rsid w:val="002F63C5"/>
    <w:rsid w:val="002F732F"/>
    <w:rsid w:val="00303364"/>
    <w:rsid w:val="00303FCB"/>
    <w:rsid w:val="003054B2"/>
    <w:rsid w:val="00311DB2"/>
    <w:rsid w:val="003173DB"/>
    <w:rsid w:val="00323C90"/>
    <w:rsid w:val="00324D3D"/>
    <w:rsid w:val="00341C07"/>
    <w:rsid w:val="00343CED"/>
    <w:rsid w:val="00345BFB"/>
    <w:rsid w:val="00346B62"/>
    <w:rsid w:val="00354F8F"/>
    <w:rsid w:val="00376E8A"/>
    <w:rsid w:val="00380815"/>
    <w:rsid w:val="00380C8C"/>
    <w:rsid w:val="003840C2"/>
    <w:rsid w:val="003847D3"/>
    <w:rsid w:val="00386368"/>
    <w:rsid w:val="0038668A"/>
    <w:rsid w:val="003878CE"/>
    <w:rsid w:val="00387E78"/>
    <w:rsid w:val="003908E1"/>
    <w:rsid w:val="00394F10"/>
    <w:rsid w:val="00396680"/>
    <w:rsid w:val="00397448"/>
    <w:rsid w:val="003A2F19"/>
    <w:rsid w:val="003A4A94"/>
    <w:rsid w:val="003A6B63"/>
    <w:rsid w:val="003B77D2"/>
    <w:rsid w:val="003C29A2"/>
    <w:rsid w:val="003D1184"/>
    <w:rsid w:val="003D348E"/>
    <w:rsid w:val="003D7F2C"/>
    <w:rsid w:val="003E2374"/>
    <w:rsid w:val="003E2DA5"/>
    <w:rsid w:val="003E5354"/>
    <w:rsid w:val="003E7104"/>
    <w:rsid w:val="003E7D51"/>
    <w:rsid w:val="003F3658"/>
    <w:rsid w:val="00401253"/>
    <w:rsid w:val="00401F31"/>
    <w:rsid w:val="00402EF4"/>
    <w:rsid w:val="00403864"/>
    <w:rsid w:val="00404C0A"/>
    <w:rsid w:val="00407E7C"/>
    <w:rsid w:val="004108FC"/>
    <w:rsid w:val="00423461"/>
    <w:rsid w:val="004256D7"/>
    <w:rsid w:val="00425C79"/>
    <w:rsid w:val="00426FEA"/>
    <w:rsid w:val="00427CE9"/>
    <w:rsid w:val="00431230"/>
    <w:rsid w:val="0044128C"/>
    <w:rsid w:val="0044591B"/>
    <w:rsid w:val="0044737D"/>
    <w:rsid w:val="00451B05"/>
    <w:rsid w:val="00451C27"/>
    <w:rsid w:val="00452502"/>
    <w:rsid w:val="0045305D"/>
    <w:rsid w:val="00453DB8"/>
    <w:rsid w:val="00454D07"/>
    <w:rsid w:val="00456EDB"/>
    <w:rsid w:val="00466702"/>
    <w:rsid w:val="00470CF0"/>
    <w:rsid w:val="004752A5"/>
    <w:rsid w:val="00476392"/>
    <w:rsid w:val="004806FC"/>
    <w:rsid w:val="004815AB"/>
    <w:rsid w:val="00483D3A"/>
    <w:rsid w:val="004859A5"/>
    <w:rsid w:val="00485BE7"/>
    <w:rsid w:val="0049147F"/>
    <w:rsid w:val="004924DE"/>
    <w:rsid w:val="00493129"/>
    <w:rsid w:val="004A3A11"/>
    <w:rsid w:val="004A74CD"/>
    <w:rsid w:val="004B3E17"/>
    <w:rsid w:val="004B4115"/>
    <w:rsid w:val="004B5F9A"/>
    <w:rsid w:val="004C0AB4"/>
    <w:rsid w:val="004C1BE3"/>
    <w:rsid w:val="004C2EE3"/>
    <w:rsid w:val="004C55E7"/>
    <w:rsid w:val="004C670F"/>
    <w:rsid w:val="004C6F18"/>
    <w:rsid w:val="004C760E"/>
    <w:rsid w:val="004D1210"/>
    <w:rsid w:val="004D2B21"/>
    <w:rsid w:val="004D3E78"/>
    <w:rsid w:val="004E4DC4"/>
    <w:rsid w:val="004F2E96"/>
    <w:rsid w:val="004F668A"/>
    <w:rsid w:val="00503907"/>
    <w:rsid w:val="00510889"/>
    <w:rsid w:val="005117A1"/>
    <w:rsid w:val="0051311A"/>
    <w:rsid w:val="00514723"/>
    <w:rsid w:val="0051512B"/>
    <w:rsid w:val="0051589C"/>
    <w:rsid w:val="00520EE6"/>
    <w:rsid w:val="005214BC"/>
    <w:rsid w:val="00527B30"/>
    <w:rsid w:val="005305AE"/>
    <w:rsid w:val="005308D0"/>
    <w:rsid w:val="00533982"/>
    <w:rsid w:val="00536F67"/>
    <w:rsid w:val="005427C2"/>
    <w:rsid w:val="005431D3"/>
    <w:rsid w:val="00545A74"/>
    <w:rsid w:val="00547820"/>
    <w:rsid w:val="00551876"/>
    <w:rsid w:val="00563EA5"/>
    <w:rsid w:val="005742A2"/>
    <w:rsid w:val="005750CD"/>
    <w:rsid w:val="0058225E"/>
    <w:rsid w:val="0058438B"/>
    <w:rsid w:val="00585D1D"/>
    <w:rsid w:val="005907BB"/>
    <w:rsid w:val="00591F9B"/>
    <w:rsid w:val="00592427"/>
    <w:rsid w:val="00593618"/>
    <w:rsid w:val="00597320"/>
    <w:rsid w:val="00597977"/>
    <w:rsid w:val="00597B5C"/>
    <w:rsid w:val="005A25E5"/>
    <w:rsid w:val="005A4EFD"/>
    <w:rsid w:val="005B36CB"/>
    <w:rsid w:val="005B3EBF"/>
    <w:rsid w:val="005B455D"/>
    <w:rsid w:val="005C740E"/>
    <w:rsid w:val="005C7EF1"/>
    <w:rsid w:val="005D22AE"/>
    <w:rsid w:val="005D4CD4"/>
    <w:rsid w:val="005E559A"/>
    <w:rsid w:val="005E691A"/>
    <w:rsid w:val="005F1D31"/>
    <w:rsid w:val="006028F3"/>
    <w:rsid w:val="00602AEA"/>
    <w:rsid w:val="006034E2"/>
    <w:rsid w:val="00607E93"/>
    <w:rsid w:val="006106B0"/>
    <w:rsid w:val="00613F15"/>
    <w:rsid w:val="006144AA"/>
    <w:rsid w:val="00623B33"/>
    <w:rsid w:val="006258D2"/>
    <w:rsid w:val="00631245"/>
    <w:rsid w:val="00633A11"/>
    <w:rsid w:val="006345A2"/>
    <w:rsid w:val="00636A3F"/>
    <w:rsid w:val="00641604"/>
    <w:rsid w:val="006454AD"/>
    <w:rsid w:val="0064607D"/>
    <w:rsid w:val="00651781"/>
    <w:rsid w:val="006564A9"/>
    <w:rsid w:val="00657A2C"/>
    <w:rsid w:val="00661D0C"/>
    <w:rsid w:val="006636E1"/>
    <w:rsid w:val="00664729"/>
    <w:rsid w:val="006656A9"/>
    <w:rsid w:val="00665723"/>
    <w:rsid w:val="00671234"/>
    <w:rsid w:val="00673262"/>
    <w:rsid w:val="00673620"/>
    <w:rsid w:val="00681BBF"/>
    <w:rsid w:val="006821AA"/>
    <w:rsid w:val="006824AB"/>
    <w:rsid w:val="00683531"/>
    <w:rsid w:val="00685ABC"/>
    <w:rsid w:val="00685F79"/>
    <w:rsid w:val="006A1E18"/>
    <w:rsid w:val="006B3E04"/>
    <w:rsid w:val="006B6436"/>
    <w:rsid w:val="006C13F0"/>
    <w:rsid w:val="006C40ED"/>
    <w:rsid w:val="006C7E53"/>
    <w:rsid w:val="006E1951"/>
    <w:rsid w:val="006E2ADD"/>
    <w:rsid w:val="006E3F20"/>
    <w:rsid w:val="006F1BD9"/>
    <w:rsid w:val="006F3BC7"/>
    <w:rsid w:val="006F6EDD"/>
    <w:rsid w:val="006F7511"/>
    <w:rsid w:val="007018BD"/>
    <w:rsid w:val="00703BE5"/>
    <w:rsid w:val="007051CF"/>
    <w:rsid w:val="00713CEE"/>
    <w:rsid w:val="00714EFE"/>
    <w:rsid w:val="007167C2"/>
    <w:rsid w:val="00721AA8"/>
    <w:rsid w:val="007239D7"/>
    <w:rsid w:val="007243AE"/>
    <w:rsid w:val="007254BD"/>
    <w:rsid w:val="007319DD"/>
    <w:rsid w:val="00731DA9"/>
    <w:rsid w:val="00733E3A"/>
    <w:rsid w:val="007366A9"/>
    <w:rsid w:val="00742518"/>
    <w:rsid w:val="00742D63"/>
    <w:rsid w:val="00745E39"/>
    <w:rsid w:val="00750A13"/>
    <w:rsid w:val="00755E43"/>
    <w:rsid w:val="00756863"/>
    <w:rsid w:val="00770F26"/>
    <w:rsid w:val="00773F78"/>
    <w:rsid w:val="007745A3"/>
    <w:rsid w:val="00774A86"/>
    <w:rsid w:val="00782ECA"/>
    <w:rsid w:val="00783C6D"/>
    <w:rsid w:val="00794F12"/>
    <w:rsid w:val="007A161F"/>
    <w:rsid w:val="007A4017"/>
    <w:rsid w:val="007A6A73"/>
    <w:rsid w:val="007B1542"/>
    <w:rsid w:val="007B1789"/>
    <w:rsid w:val="007B30FF"/>
    <w:rsid w:val="007C3E9A"/>
    <w:rsid w:val="007C617C"/>
    <w:rsid w:val="007C7D20"/>
    <w:rsid w:val="007D20BD"/>
    <w:rsid w:val="007D3C57"/>
    <w:rsid w:val="007D5A3B"/>
    <w:rsid w:val="007D7C19"/>
    <w:rsid w:val="007F28B1"/>
    <w:rsid w:val="007F43B8"/>
    <w:rsid w:val="008003FF"/>
    <w:rsid w:val="00802B8D"/>
    <w:rsid w:val="00812AC5"/>
    <w:rsid w:val="00812BEF"/>
    <w:rsid w:val="008226EF"/>
    <w:rsid w:val="00831ED1"/>
    <w:rsid w:val="00833FB3"/>
    <w:rsid w:val="0084458E"/>
    <w:rsid w:val="00844F5B"/>
    <w:rsid w:val="008534A2"/>
    <w:rsid w:val="00854C11"/>
    <w:rsid w:val="00860F81"/>
    <w:rsid w:val="008625FD"/>
    <w:rsid w:val="00864F61"/>
    <w:rsid w:val="00865D8E"/>
    <w:rsid w:val="00883A3E"/>
    <w:rsid w:val="008907FC"/>
    <w:rsid w:val="008914FF"/>
    <w:rsid w:val="008924AE"/>
    <w:rsid w:val="0089505B"/>
    <w:rsid w:val="008A0DC4"/>
    <w:rsid w:val="008A0E7C"/>
    <w:rsid w:val="008A75EE"/>
    <w:rsid w:val="008B4A54"/>
    <w:rsid w:val="008C0883"/>
    <w:rsid w:val="008C0ED1"/>
    <w:rsid w:val="008C2994"/>
    <w:rsid w:val="008C4D80"/>
    <w:rsid w:val="008D0A94"/>
    <w:rsid w:val="008D2BB6"/>
    <w:rsid w:val="008D5B9B"/>
    <w:rsid w:val="008D6E04"/>
    <w:rsid w:val="008F0484"/>
    <w:rsid w:val="008F677B"/>
    <w:rsid w:val="008F77C6"/>
    <w:rsid w:val="0090490C"/>
    <w:rsid w:val="00905FE4"/>
    <w:rsid w:val="00906FF3"/>
    <w:rsid w:val="00913376"/>
    <w:rsid w:val="00915335"/>
    <w:rsid w:val="0091533E"/>
    <w:rsid w:val="00915B47"/>
    <w:rsid w:val="009202FC"/>
    <w:rsid w:val="00926E42"/>
    <w:rsid w:val="00927DFC"/>
    <w:rsid w:val="00930AD8"/>
    <w:rsid w:val="00935FA0"/>
    <w:rsid w:val="00937793"/>
    <w:rsid w:val="00940FF5"/>
    <w:rsid w:val="00960862"/>
    <w:rsid w:val="00961659"/>
    <w:rsid w:val="00967C98"/>
    <w:rsid w:val="00970B89"/>
    <w:rsid w:val="009758E8"/>
    <w:rsid w:val="00975F12"/>
    <w:rsid w:val="00982490"/>
    <w:rsid w:val="00986197"/>
    <w:rsid w:val="00987765"/>
    <w:rsid w:val="009877A5"/>
    <w:rsid w:val="0099043C"/>
    <w:rsid w:val="00991D80"/>
    <w:rsid w:val="009924D8"/>
    <w:rsid w:val="009970D9"/>
    <w:rsid w:val="009B240D"/>
    <w:rsid w:val="009C348D"/>
    <w:rsid w:val="009C64CB"/>
    <w:rsid w:val="009D2100"/>
    <w:rsid w:val="009D35AF"/>
    <w:rsid w:val="009D4FB4"/>
    <w:rsid w:val="009D5075"/>
    <w:rsid w:val="009D5536"/>
    <w:rsid w:val="009D62B4"/>
    <w:rsid w:val="009D695A"/>
    <w:rsid w:val="009E54E8"/>
    <w:rsid w:val="009E5588"/>
    <w:rsid w:val="009F1B52"/>
    <w:rsid w:val="00A05DB7"/>
    <w:rsid w:val="00A10FF6"/>
    <w:rsid w:val="00A11493"/>
    <w:rsid w:val="00A15AE7"/>
    <w:rsid w:val="00A21015"/>
    <w:rsid w:val="00A21096"/>
    <w:rsid w:val="00A262C4"/>
    <w:rsid w:val="00A3093D"/>
    <w:rsid w:val="00A42175"/>
    <w:rsid w:val="00A55236"/>
    <w:rsid w:val="00A552C9"/>
    <w:rsid w:val="00A55C64"/>
    <w:rsid w:val="00A67DAE"/>
    <w:rsid w:val="00A734C9"/>
    <w:rsid w:val="00A73544"/>
    <w:rsid w:val="00A8416B"/>
    <w:rsid w:val="00A920C4"/>
    <w:rsid w:val="00A92D79"/>
    <w:rsid w:val="00A93BEC"/>
    <w:rsid w:val="00AB0F88"/>
    <w:rsid w:val="00AB7915"/>
    <w:rsid w:val="00AB7E08"/>
    <w:rsid w:val="00AC0C7B"/>
    <w:rsid w:val="00AC2BF1"/>
    <w:rsid w:val="00AC307B"/>
    <w:rsid w:val="00AC539F"/>
    <w:rsid w:val="00AD0257"/>
    <w:rsid w:val="00AD0A6A"/>
    <w:rsid w:val="00AD0C9A"/>
    <w:rsid w:val="00AD3498"/>
    <w:rsid w:val="00AD67B6"/>
    <w:rsid w:val="00AE5A1B"/>
    <w:rsid w:val="00AE6742"/>
    <w:rsid w:val="00AE698B"/>
    <w:rsid w:val="00AE7411"/>
    <w:rsid w:val="00AF0596"/>
    <w:rsid w:val="00AF26D9"/>
    <w:rsid w:val="00AF7373"/>
    <w:rsid w:val="00AF745D"/>
    <w:rsid w:val="00B003B8"/>
    <w:rsid w:val="00B016D1"/>
    <w:rsid w:val="00B03309"/>
    <w:rsid w:val="00B04C52"/>
    <w:rsid w:val="00B04EB4"/>
    <w:rsid w:val="00B10440"/>
    <w:rsid w:val="00B11F16"/>
    <w:rsid w:val="00B126AC"/>
    <w:rsid w:val="00B1507B"/>
    <w:rsid w:val="00B22CC6"/>
    <w:rsid w:val="00B24682"/>
    <w:rsid w:val="00B2480C"/>
    <w:rsid w:val="00B262C3"/>
    <w:rsid w:val="00B26EE8"/>
    <w:rsid w:val="00B3198A"/>
    <w:rsid w:val="00B34715"/>
    <w:rsid w:val="00B34B7E"/>
    <w:rsid w:val="00B35400"/>
    <w:rsid w:val="00B3651E"/>
    <w:rsid w:val="00B3662C"/>
    <w:rsid w:val="00B414B5"/>
    <w:rsid w:val="00B435E2"/>
    <w:rsid w:val="00B53894"/>
    <w:rsid w:val="00B55387"/>
    <w:rsid w:val="00B56BCB"/>
    <w:rsid w:val="00B60375"/>
    <w:rsid w:val="00B7305B"/>
    <w:rsid w:val="00B81A7A"/>
    <w:rsid w:val="00B90631"/>
    <w:rsid w:val="00B9355F"/>
    <w:rsid w:val="00B96984"/>
    <w:rsid w:val="00BA4A91"/>
    <w:rsid w:val="00BB07EF"/>
    <w:rsid w:val="00BB192D"/>
    <w:rsid w:val="00BB1C15"/>
    <w:rsid w:val="00BB4DD8"/>
    <w:rsid w:val="00BB52DC"/>
    <w:rsid w:val="00BB7565"/>
    <w:rsid w:val="00BC3A59"/>
    <w:rsid w:val="00BD26E3"/>
    <w:rsid w:val="00BD4A80"/>
    <w:rsid w:val="00BD64A8"/>
    <w:rsid w:val="00BE14ED"/>
    <w:rsid w:val="00BE3419"/>
    <w:rsid w:val="00C0449A"/>
    <w:rsid w:val="00C10DDB"/>
    <w:rsid w:val="00C120B2"/>
    <w:rsid w:val="00C1260D"/>
    <w:rsid w:val="00C12C7A"/>
    <w:rsid w:val="00C12CF6"/>
    <w:rsid w:val="00C12D4B"/>
    <w:rsid w:val="00C155F2"/>
    <w:rsid w:val="00C20461"/>
    <w:rsid w:val="00C22178"/>
    <w:rsid w:val="00C27BD9"/>
    <w:rsid w:val="00C34127"/>
    <w:rsid w:val="00C350DD"/>
    <w:rsid w:val="00C4011A"/>
    <w:rsid w:val="00C41C88"/>
    <w:rsid w:val="00C43388"/>
    <w:rsid w:val="00C45352"/>
    <w:rsid w:val="00C46155"/>
    <w:rsid w:val="00C50C08"/>
    <w:rsid w:val="00C55803"/>
    <w:rsid w:val="00C56F32"/>
    <w:rsid w:val="00C6239F"/>
    <w:rsid w:val="00C62BA2"/>
    <w:rsid w:val="00C64983"/>
    <w:rsid w:val="00C65417"/>
    <w:rsid w:val="00C71032"/>
    <w:rsid w:val="00C76D12"/>
    <w:rsid w:val="00C77CD0"/>
    <w:rsid w:val="00C90AB7"/>
    <w:rsid w:val="00CA1DAD"/>
    <w:rsid w:val="00CA2190"/>
    <w:rsid w:val="00CB5723"/>
    <w:rsid w:val="00CB6FEB"/>
    <w:rsid w:val="00CC1E12"/>
    <w:rsid w:val="00CC45F2"/>
    <w:rsid w:val="00CC681C"/>
    <w:rsid w:val="00CD0D02"/>
    <w:rsid w:val="00CD2380"/>
    <w:rsid w:val="00CE011D"/>
    <w:rsid w:val="00CE0C6F"/>
    <w:rsid w:val="00CE5A42"/>
    <w:rsid w:val="00CF2553"/>
    <w:rsid w:val="00CF52E9"/>
    <w:rsid w:val="00CF58A4"/>
    <w:rsid w:val="00D01DBA"/>
    <w:rsid w:val="00D03B74"/>
    <w:rsid w:val="00D03D7D"/>
    <w:rsid w:val="00D04BFB"/>
    <w:rsid w:val="00D06AAF"/>
    <w:rsid w:val="00D10C12"/>
    <w:rsid w:val="00D15F75"/>
    <w:rsid w:val="00D20A7D"/>
    <w:rsid w:val="00D21FF5"/>
    <w:rsid w:val="00D23C17"/>
    <w:rsid w:val="00D26FD4"/>
    <w:rsid w:val="00D331E1"/>
    <w:rsid w:val="00D345A7"/>
    <w:rsid w:val="00D42061"/>
    <w:rsid w:val="00D474D1"/>
    <w:rsid w:val="00D57313"/>
    <w:rsid w:val="00D574D6"/>
    <w:rsid w:val="00D61161"/>
    <w:rsid w:val="00D63038"/>
    <w:rsid w:val="00D67443"/>
    <w:rsid w:val="00D67735"/>
    <w:rsid w:val="00D75260"/>
    <w:rsid w:val="00D811C2"/>
    <w:rsid w:val="00D852F2"/>
    <w:rsid w:val="00D8693A"/>
    <w:rsid w:val="00D86DA6"/>
    <w:rsid w:val="00D90A6C"/>
    <w:rsid w:val="00D9581D"/>
    <w:rsid w:val="00DA1D08"/>
    <w:rsid w:val="00DA316F"/>
    <w:rsid w:val="00DA3A62"/>
    <w:rsid w:val="00DA4D23"/>
    <w:rsid w:val="00DB1B10"/>
    <w:rsid w:val="00DB211A"/>
    <w:rsid w:val="00DB55DB"/>
    <w:rsid w:val="00DB5B31"/>
    <w:rsid w:val="00DB6B5C"/>
    <w:rsid w:val="00DC3A8A"/>
    <w:rsid w:val="00DC4F8A"/>
    <w:rsid w:val="00DD3F67"/>
    <w:rsid w:val="00DD4004"/>
    <w:rsid w:val="00DD6FA3"/>
    <w:rsid w:val="00DE3FA3"/>
    <w:rsid w:val="00DE42CA"/>
    <w:rsid w:val="00DE61F8"/>
    <w:rsid w:val="00DE6659"/>
    <w:rsid w:val="00DE6CEA"/>
    <w:rsid w:val="00DE7506"/>
    <w:rsid w:val="00DF2A00"/>
    <w:rsid w:val="00DF697D"/>
    <w:rsid w:val="00DF7A3B"/>
    <w:rsid w:val="00E01113"/>
    <w:rsid w:val="00E05806"/>
    <w:rsid w:val="00E123BA"/>
    <w:rsid w:val="00E128D9"/>
    <w:rsid w:val="00E17B46"/>
    <w:rsid w:val="00E17C32"/>
    <w:rsid w:val="00E256B4"/>
    <w:rsid w:val="00E26A78"/>
    <w:rsid w:val="00E30EB9"/>
    <w:rsid w:val="00E32900"/>
    <w:rsid w:val="00E36BC7"/>
    <w:rsid w:val="00E376DF"/>
    <w:rsid w:val="00E378E7"/>
    <w:rsid w:val="00E41C00"/>
    <w:rsid w:val="00E425FD"/>
    <w:rsid w:val="00E458F0"/>
    <w:rsid w:val="00E46D6D"/>
    <w:rsid w:val="00E61539"/>
    <w:rsid w:val="00E67579"/>
    <w:rsid w:val="00E7662F"/>
    <w:rsid w:val="00E80C03"/>
    <w:rsid w:val="00E85ED8"/>
    <w:rsid w:val="00EA2CC9"/>
    <w:rsid w:val="00EB50EC"/>
    <w:rsid w:val="00EB68C3"/>
    <w:rsid w:val="00EB7098"/>
    <w:rsid w:val="00ED27C2"/>
    <w:rsid w:val="00ED721F"/>
    <w:rsid w:val="00EE00E7"/>
    <w:rsid w:val="00EF1348"/>
    <w:rsid w:val="00EF310C"/>
    <w:rsid w:val="00EF3AB0"/>
    <w:rsid w:val="00EF5A49"/>
    <w:rsid w:val="00F01544"/>
    <w:rsid w:val="00F026A7"/>
    <w:rsid w:val="00F03E99"/>
    <w:rsid w:val="00F17564"/>
    <w:rsid w:val="00F22448"/>
    <w:rsid w:val="00F26942"/>
    <w:rsid w:val="00F27B4D"/>
    <w:rsid w:val="00F30016"/>
    <w:rsid w:val="00F43FE0"/>
    <w:rsid w:val="00F448D8"/>
    <w:rsid w:val="00F452C2"/>
    <w:rsid w:val="00F47411"/>
    <w:rsid w:val="00F51F9F"/>
    <w:rsid w:val="00F53342"/>
    <w:rsid w:val="00F5499C"/>
    <w:rsid w:val="00F646DA"/>
    <w:rsid w:val="00F6560F"/>
    <w:rsid w:val="00F728D7"/>
    <w:rsid w:val="00F7665D"/>
    <w:rsid w:val="00F815F3"/>
    <w:rsid w:val="00F90371"/>
    <w:rsid w:val="00F92026"/>
    <w:rsid w:val="00F93B8A"/>
    <w:rsid w:val="00FA030F"/>
    <w:rsid w:val="00FA3761"/>
    <w:rsid w:val="00FB2B09"/>
    <w:rsid w:val="00FB6581"/>
    <w:rsid w:val="00FC262C"/>
    <w:rsid w:val="00FD2B39"/>
    <w:rsid w:val="00FD2D9E"/>
    <w:rsid w:val="00FD6F2C"/>
    <w:rsid w:val="00FE2323"/>
    <w:rsid w:val="00FF0A8F"/>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uiPriority w:val="99"/>
    <w:rsid w:val="00483D3A"/>
    <w:rPr>
      <w:sz w:val="16"/>
      <w:szCs w:val="16"/>
    </w:rPr>
  </w:style>
  <w:style w:type="paragraph" w:styleId="CommentText">
    <w:name w:val="annotation text"/>
    <w:basedOn w:val="Normal"/>
    <w:link w:val="CommentTextChar"/>
    <w:uiPriority w:val="99"/>
    <w:rsid w:val="00483D3A"/>
    <w:rPr>
      <w:sz w:val="20"/>
      <w:szCs w:val="20"/>
    </w:rPr>
  </w:style>
  <w:style w:type="character" w:customStyle="1" w:styleId="CommentTextChar">
    <w:name w:val="Comment Text Char"/>
    <w:basedOn w:val="DefaultParagraphFont"/>
    <w:link w:val="CommentText"/>
    <w:uiPriority w:val="99"/>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4407">
      <w:bodyDiv w:val="1"/>
      <w:marLeft w:val="0"/>
      <w:marRight w:val="0"/>
      <w:marTop w:val="0"/>
      <w:marBottom w:val="0"/>
      <w:divBdr>
        <w:top w:val="none" w:sz="0" w:space="0" w:color="auto"/>
        <w:left w:val="none" w:sz="0" w:space="0" w:color="auto"/>
        <w:bottom w:val="none" w:sz="0" w:space="0" w:color="auto"/>
        <w:right w:val="none" w:sz="0" w:space="0" w:color="auto"/>
      </w:divBdr>
    </w:div>
    <w:div w:id="178547900">
      <w:bodyDiv w:val="1"/>
      <w:marLeft w:val="0"/>
      <w:marRight w:val="0"/>
      <w:marTop w:val="0"/>
      <w:marBottom w:val="0"/>
      <w:divBdr>
        <w:top w:val="none" w:sz="0" w:space="0" w:color="auto"/>
        <w:left w:val="none" w:sz="0" w:space="0" w:color="auto"/>
        <w:bottom w:val="none" w:sz="0" w:space="0" w:color="auto"/>
        <w:right w:val="none" w:sz="0" w:space="0" w:color="auto"/>
      </w:divBdr>
    </w:div>
    <w:div w:id="239217021">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94521261">
      <w:bodyDiv w:val="1"/>
      <w:marLeft w:val="0"/>
      <w:marRight w:val="0"/>
      <w:marTop w:val="0"/>
      <w:marBottom w:val="0"/>
      <w:divBdr>
        <w:top w:val="none" w:sz="0" w:space="0" w:color="auto"/>
        <w:left w:val="none" w:sz="0" w:space="0" w:color="auto"/>
        <w:bottom w:val="none" w:sz="0" w:space="0" w:color="auto"/>
        <w:right w:val="none" w:sz="0" w:space="0" w:color="auto"/>
      </w:divBdr>
    </w:div>
    <w:div w:id="1038240367">
      <w:bodyDiv w:val="1"/>
      <w:marLeft w:val="0"/>
      <w:marRight w:val="0"/>
      <w:marTop w:val="0"/>
      <w:marBottom w:val="0"/>
      <w:divBdr>
        <w:top w:val="none" w:sz="0" w:space="0" w:color="auto"/>
        <w:left w:val="none" w:sz="0" w:space="0" w:color="auto"/>
        <w:bottom w:val="none" w:sz="0" w:space="0" w:color="auto"/>
        <w:right w:val="none" w:sz="0" w:space="0" w:color="auto"/>
      </w:divBdr>
    </w:div>
    <w:div w:id="1119296452">
      <w:bodyDiv w:val="1"/>
      <w:marLeft w:val="0"/>
      <w:marRight w:val="0"/>
      <w:marTop w:val="0"/>
      <w:marBottom w:val="0"/>
      <w:divBdr>
        <w:top w:val="none" w:sz="0" w:space="0" w:color="auto"/>
        <w:left w:val="none" w:sz="0" w:space="0" w:color="auto"/>
        <w:bottom w:val="none" w:sz="0" w:space="0" w:color="auto"/>
        <w:right w:val="none" w:sz="0" w:space="0" w:color="auto"/>
      </w:divBdr>
    </w:div>
    <w:div w:id="1126971412">
      <w:bodyDiv w:val="1"/>
      <w:marLeft w:val="0"/>
      <w:marRight w:val="0"/>
      <w:marTop w:val="0"/>
      <w:marBottom w:val="0"/>
      <w:divBdr>
        <w:top w:val="none" w:sz="0" w:space="0" w:color="auto"/>
        <w:left w:val="none" w:sz="0" w:space="0" w:color="auto"/>
        <w:bottom w:val="none" w:sz="0" w:space="0" w:color="auto"/>
        <w:right w:val="none" w:sz="0" w:space="0" w:color="auto"/>
      </w:divBdr>
    </w:div>
    <w:div w:id="1139498089">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76210016">
      <w:bodyDiv w:val="1"/>
      <w:marLeft w:val="0"/>
      <w:marRight w:val="0"/>
      <w:marTop w:val="0"/>
      <w:marBottom w:val="0"/>
      <w:divBdr>
        <w:top w:val="none" w:sz="0" w:space="0" w:color="auto"/>
        <w:left w:val="none" w:sz="0" w:space="0" w:color="auto"/>
        <w:bottom w:val="none" w:sz="0" w:space="0" w:color="auto"/>
        <w:right w:val="none" w:sz="0" w:space="0" w:color="auto"/>
      </w:divBdr>
    </w:div>
    <w:div w:id="1743870228">
      <w:bodyDiv w:val="1"/>
      <w:marLeft w:val="0"/>
      <w:marRight w:val="0"/>
      <w:marTop w:val="0"/>
      <w:marBottom w:val="0"/>
      <w:divBdr>
        <w:top w:val="none" w:sz="0" w:space="0" w:color="auto"/>
        <w:left w:val="none" w:sz="0" w:space="0" w:color="auto"/>
        <w:bottom w:val="none" w:sz="0" w:space="0" w:color="auto"/>
        <w:right w:val="none" w:sz="0" w:space="0" w:color="auto"/>
      </w:divBdr>
    </w:div>
    <w:div w:id="1951811918">
      <w:bodyDiv w:val="1"/>
      <w:marLeft w:val="0"/>
      <w:marRight w:val="0"/>
      <w:marTop w:val="0"/>
      <w:marBottom w:val="0"/>
      <w:divBdr>
        <w:top w:val="none" w:sz="0" w:space="0" w:color="auto"/>
        <w:left w:val="none" w:sz="0" w:space="0" w:color="auto"/>
        <w:bottom w:val="none" w:sz="0" w:space="0" w:color="auto"/>
        <w:right w:val="none" w:sz="0" w:space="0" w:color="auto"/>
      </w:divBdr>
    </w:div>
    <w:div w:id="2025324930">
      <w:bodyDiv w:val="1"/>
      <w:marLeft w:val="0"/>
      <w:marRight w:val="0"/>
      <w:marTop w:val="0"/>
      <w:marBottom w:val="0"/>
      <w:divBdr>
        <w:top w:val="none" w:sz="0" w:space="0" w:color="auto"/>
        <w:left w:val="none" w:sz="0" w:space="0" w:color="auto"/>
        <w:bottom w:val="none" w:sz="0" w:space="0" w:color="auto"/>
        <w:right w:val="none" w:sz="0" w:space="0" w:color="auto"/>
      </w:divBdr>
    </w:div>
    <w:div w:id="2050260422">
      <w:bodyDiv w:val="1"/>
      <w:marLeft w:val="0"/>
      <w:marRight w:val="0"/>
      <w:marTop w:val="0"/>
      <w:marBottom w:val="0"/>
      <w:divBdr>
        <w:top w:val="none" w:sz="0" w:space="0" w:color="auto"/>
        <w:left w:val="none" w:sz="0" w:space="0" w:color="auto"/>
        <w:bottom w:val="none" w:sz="0" w:space="0" w:color="auto"/>
        <w:right w:val="none" w:sz="0" w:space="0" w:color="auto"/>
      </w:divBdr>
    </w:div>
    <w:div w:id="208066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documentManagement>
</p:properties>
</file>

<file path=customXml/itemProps1.xml><?xml version="1.0" encoding="utf-8"?>
<ds:datastoreItem xmlns:ds="http://schemas.openxmlformats.org/officeDocument/2006/customXml" ds:itemID="{E16B0BA4-81D9-4E0D-84DC-8127E6CE06F2}"/>
</file>

<file path=customXml/itemProps2.xml><?xml version="1.0" encoding="utf-8"?>
<ds:datastoreItem xmlns:ds="http://schemas.openxmlformats.org/officeDocument/2006/customXml" ds:itemID="{C32BCAD6-4FD9-4A50-BAB4-96AC1DD2E75D}">
  <ds:schemaRefs>
    <ds:schemaRef ds:uri="http://schemas.openxmlformats.org/officeDocument/2006/bibliography"/>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7ae28b26-3b99-4213-afc8-a54abfb0dde2"/>
    <ds:schemaRef ds:uri="49256bcb-6f8c-4a34-911a-89b0bf255555"/>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1675</Words>
  <Characters>9554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11207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Jerry Collins</cp:lastModifiedBy>
  <cp:revision>2</cp:revision>
  <cp:lastPrinted>2017-06-16T09:03:00Z</cp:lastPrinted>
  <dcterms:created xsi:type="dcterms:W3CDTF">2023-06-26T13:10:00Z</dcterms:created>
  <dcterms:modified xsi:type="dcterms:W3CDTF">2023-06-26T13:10:00Z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0x0101008C7DF2BF30EB7C40A930D6A0440665B4</vt:lpwstr>
  </property>
  <property fmtid="{D5CDD505-2E9C-101B-9397-08002B2CF9AE}" pid="13" name="MediaServiceImageTags">
    <vt:lpwstr/>
  </property>
</Properties>
</file>