
<file path=[Content_Types].xml><?xml version="1.0" encoding="utf-8"?>
<Types xmlns="http://schemas.openxmlformats.org/package/2006/content-types">
  <Default Extension="jpg"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C0D05" w14:textId="77777777" w:rsidR="001A6461" w:rsidRPr="00C155B1" w:rsidRDefault="001A6461" w:rsidP="001A6461">
      <w:pPr>
        <w:autoSpaceDE w:val="0"/>
        <w:autoSpaceDN w:val="0"/>
        <w:adjustRightInd w:val="0"/>
        <w:spacing w:line="240" w:lineRule="auto"/>
        <w:contextualSpacing/>
        <w:jc w:val="center"/>
        <w:rPr>
          <w:rFonts w:ascii="Calibri" w:hAnsi="Calibri" w:cs="Calibri"/>
          <w:b/>
          <w:bCs/>
          <w:sz w:val="36"/>
          <w:szCs w:val="36"/>
        </w:rPr>
      </w:pPr>
      <w:r w:rsidRPr="00C155B1">
        <w:rPr>
          <w:rFonts w:ascii="Calibri" w:hAnsi="Calibri" w:cs="Calibri"/>
          <w:b/>
          <w:bCs/>
          <w:sz w:val="36"/>
          <w:szCs w:val="36"/>
        </w:rPr>
        <w:t>Job Profile comprising Job Description and Person Specification</w:t>
      </w:r>
    </w:p>
    <w:p w14:paraId="5DEC72B9" w14:textId="77777777" w:rsidR="001A6461" w:rsidRDefault="001A6461" w:rsidP="001A6461">
      <w:pPr>
        <w:autoSpaceDE w:val="0"/>
        <w:autoSpaceDN w:val="0"/>
        <w:adjustRightInd w:val="0"/>
        <w:spacing w:line="240" w:lineRule="auto"/>
        <w:contextualSpacing/>
        <w:rPr>
          <w:rFonts w:ascii="Calibri" w:hAnsi="Calibri" w:cs="Calibri"/>
          <w:b/>
          <w:bCs/>
          <w:sz w:val="36"/>
          <w:szCs w:val="36"/>
        </w:rPr>
      </w:pPr>
      <w:r w:rsidRPr="00C155B1">
        <w:rPr>
          <w:rFonts w:ascii="Calibri" w:hAnsi="Calibri" w:cs="Calibri"/>
          <w:b/>
          <w:bCs/>
          <w:sz w:val="36"/>
          <w:szCs w:val="36"/>
        </w:rPr>
        <w:t>Job Description</w:t>
      </w:r>
    </w:p>
    <w:p w14:paraId="52FA115A" w14:textId="77777777" w:rsidR="00882DC1" w:rsidRPr="00C155B1" w:rsidRDefault="00882DC1" w:rsidP="001A6461">
      <w:pPr>
        <w:autoSpaceDE w:val="0"/>
        <w:autoSpaceDN w:val="0"/>
        <w:adjustRightInd w:val="0"/>
        <w:spacing w:line="240" w:lineRule="auto"/>
        <w:contextualSpacing/>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A6461" w:rsidRPr="001A6461" w14:paraId="3609E847" w14:textId="77777777" w:rsidTr="001A6461">
        <w:trPr>
          <w:trHeight w:val="828"/>
        </w:trPr>
        <w:tc>
          <w:tcPr>
            <w:tcW w:w="4261" w:type="dxa"/>
            <w:shd w:val="clear" w:color="auto" w:fill="D9D9D9"/>
          </w:tcPr>
          <w:p w14:paraId="5E7883FB" w14:textId="77777777" w:rsidR="001A6461" w:rsidRPr="001A6461" w:rsidRDefault="001A6461" w:rsidP="001A6461">
            <w:pPr>
              <w:autoSpaceDE w:val="0"/>
              <w:autoSpaceDN w:val="0"/>
              <w:adjustRightInd w:val="0"/>
              <w:spacing w:line="240" w:lineRule="auto"/>
              <w:contextualSpacing/>
              <w:rPr>
                <w:rFonts w:cs="Calibri"/>
                <w:b/>
                <w:bCs/>
                <w:sz w:val="24"/>
                <w:szCs w:val="24"/>
              </w:rPr>
            </w:pPr>
            <w:r w:rsidRPr="001A6461">
              <w:rPr>
                <w:rFonts w:cs="Calibri"/>
                <w:b/>
                <w:bCs/>
                <w:sz w:val="24"/>
                <w:szCs w:val="24"/>
              </w:rPr>
              <w:t xml:space="preserve">Job Title: </w:t>
            </w:r>
          </w:p>
          <w:p w14:paraId="506C2FAA" w14:textId="77777777" w:rsidR="001A6461" w:rsidRPr="001A6461" w:rsidRDefault="00040D8B" w:rsidP="001A6461">
            <w:pPr>
              <w:autoSpaceDE w:val="0"/>
              <w:autoSpaceDN w:val="0"/>
              <w:adjustRightInd w:val="0"/>
              <w:spacing w:line="240" w:lineRule="auto"/>
              <w:contextualSpacing/>
              <w:rPr>
                <w:rFonts w:cs="Calibri"/>
                <w:sz w:val="24"/>
                <w:szCs w:val="24"/>
              </w:rPr>
            </w:pPr>
            <w:r>
              <w:rPr>
                <w:rFonts w:cs="Calibri"/>
                <w:sz w:val="24"/>
                <w:szCs w:val="24"/>
              </w:rPr>
              <w:t>Head of HR systems and management information</w:t>
            </w:r>
          </w:p>
        </w:tc>
        <w:tc>
          <w:tcPr>
            <w:tcW w:w="4494" w:type="dxa"/>
            <w:shd w:val="clear" w:color="auto" w:fill="D9D9D9"/>
          </w:tcPr>
          <w:p w14:paraId="616D73C8" w14:textId="77777777" w:rsidR="001A6461" w:rsidRPr="001A6461" w:rsidRDefault="001A6461" w:rsidP="001A6461">
            <w:pPr>
              <w:autoSpaceDE w:val="0"/>
              <w:autoSpaceDN w:val="0"/>
              <w:adjustRightInd w:val="0"/>
              <w:spacing w:line="240" w:lineRule="auto"/>
              <w:contextualSpacing/>
              <w:rPr>
                <w:rFonts w:cs="Calibri"/>
                <w:bCs/>
                <w:sz w:val="24"/>
                <w:szCs w:val="24"/>
              </w:rPr>
            </w:pPr>
            <w:r w:rsidRPr="001A6461">
              <w:rPr>
                <w:rFonts w:cs="Calibri"/>
                <w:b/>
                <w:bCs/>
                <w:sz w:val="24"/>
                <w:szCs w:val="24"/>
              </w:rPr>
              <w:t>Grade</w:t>
            </w:r>
            <w:r w:rsidRPr="001A6461">
              <w:rPr>
                <w:rFonts w:cs="Calibri"/>
                <w:bCs/>
                <w:sz w:val="24"/>
                <w:szCs w:val="24"/>
              </w:rPr>
              <w:t xml:space="preserve">: </w:t>
            </w:r>
          </w:p>
          <w:p w14:paraId="3EFFB67E" w14:textId="44203163" w:rsidR="002677E2" w:rsidRPr="00B90828" w:rsidRDefault="001A6461" w:rsidP="002677E2">
            <w:pPr>
              <w:autoSpaceDE w:val="0"/>
              <w:autoSpaceDN w:val="0"/>
              <w:adjustRightInd w:val="0"/>
              <w:spacing w:line="240" w:lineRule="auto"/>
              <w:contextualSpacing/>
              <w:rPr>
                <w:rFonts w:cs="Calibri"/>
                <w:bCs/>
                <w:sz w:val="24"/>
                <w:szCs w:val="24"/>
              </w:rPr>
            </w:pPr>
            <w:r w:rsidRPr="001A6461">
              <w:rPr>
                <w:rFonts w:cs="Calibri"/>
                <w:bCs/>
                <w:sz w:val="24"/>
                <w:szCs w:val="24"/>
              </w:rPr>
              <w:t>PO6</w:t>
            </w:r>
          </w:p>
          <w:p w14:paraId="7308DCC2" w14:textId="48C5EBAB" w:rsidR="001A6461" w:rsidRPr="00B90828" w:rsidRDefault="001A6461" w:rsidP="001A6461">
            <w:pPr>
              <w:autoSpaceDE w:val="0"/>
              <w:autoSpaceDN w:val="0"/>
              <w:adjustRightInd w:val="0"/>
              <w:spacing w:line="240" w:lineRule="auto"/>
              <w:contextualSpacing/>
              <w:rPr>
                <w:rFonts w:cs="Calibri"/>
                <w:bCs/>
                <w:sz w:val="24"/>
                <w:szCs w:val="24"/>
              </w:rPr>
            </w:pPr>
          </w:p>
        </w:tc>
      </w:tr>
      <w:tr w:rsidR="001A6461" w:rsidRPr="001A6461" w14:paraId="74785F10" w14:textId="77777777" w:rsidTr="001A6461">
        <w:trPr>
          <w:trHeight w:val="828"/>
        </w:trPr>
        <w:tc>
          <w:tcPr>
            <w:tcW w:w="4261" w:type="dxa"/>
            <w:shd w:val="clear" w:color="auto" w:fill="D9D9D9"/>
          </w:tcPr>
          <w:p w14:paraId="3520B18D" w14:textId="77777777" w:rsidR="001A6461" w:rsidRPr="001A6461" w:rsidRDefault="001A6461" w:rsidP="001A6461">
            <w:pPr>
              <w:autoSpaceDE w:val="0"/>
              <w:autoSpaceDN w:val="0"/>
              <w:adjustRightInd w:val="0"/>
              <w:spacing w:line="240" w:lineRule="auto"/>
              <w:contextualSpacing/>
              <w:rPr>
                <w:rFonts w:cs="Calibri"/>
                <w:b/>
                <w:bCs/>
                <w:sz w:val="24"/>
                <w:szCs w:val="24"/>
              </w:rPr>
            </w:pPr>
            <w:r w:rsidRPr="001A6461">
              <w:rPr>
                <w:rFonts w:cs="Calibri"/>
                <w:b/>
                <w:bCs/>
                <w:sz w:val="24"/>
                <w:szCs w:val="24"/>
              </w:rPr>
              <w:t xml:space="preserve">Section: </w:t>
            </w:r>
          </w:p>
          <w:p w14:paraId="42484C2F" w14:textId="77777777" w:rsidR="001A6461" w:rsidRPr="001A6461" w:rsidRDefault="0028343B" w:rsidP="001A6461">
            <w:pPr>
              <w:autoSpaceDE w:val="0"/>
              <w:autoSpaceDN w:val="0"/>
              <w:adjustRightInd w:val="0"/>
              <w:spacing w:line="240" w:lineRule="auto"/>
              <w:contextualSpacing/>
              <w:rPr>
                <w:rFonts w:cs="Calibri"/>
                <w:bCs/>
                <w:sz w:val="24"/>
                <w:szCs w:val="24"/>
              </w:rPr>
            </w:pPr>
            <w:r>
              <w:rPr>
                <w:rFonts w:cs="Calibri"/>
                <w:bCs/>
                <w:sz w:val="24"/>
                <w:szCs w:val="24"/>
              </w:rPr>
              <w:t>Human Resources</w:t>
            </w:r>
          </w:p>
        </w:tc>
        <w:tc>
          <w:tcPr>
            <w:tcW w:w="4494" w:type="dxa"/>
            <w:shd w:val="clear" w:color="auto" w:fill="D9D9D9"/>
          </w:tcPr>
          <w:p w14:paraId="6A9F785F" w14:textId="77777777" w:rsidR="001A6461" w:rsidRPr="001A6461" w:rsidRDefault="001A6461" w:rsidP="001A6461">
            <w:pPr>
              <w:autoSpaceDE w:val="0"/>
              <w:autoSpaceDN w:val="0"/>
              <w:adjustRightInd w:val="0"/>
              <w:spacing w:line="240" w:lineRule="auto"/>
              <w:contextualSpacing/>
              <w:rPr>
                <w:rFonts w:cs="Calibri"/>
                <w:bCs/>
                <w:sz w:val="24"/>
                <w:szCs w:val="24"/>
              </w:rPr>
            </w:pPr>
            <w:r w:rsidRPr="001A6461">
              <w:rPr>
                <w:rFonts w:cs="Calibri"/>
                <w:b/>
                <w:bCs/>
                <w:sz w:val="24"/>
                <w:szCs w:val="24"/>
              </w:rPr>
              <w:t>Directorate:</w:t>
            </w:r>
            <w:r w:rsidRPr="001A6461">
              <w:rPr>
                <w:rFonts w:cs="Calibri"/>
                <w:bCs/>
                <w:sz w:val="24"/>
                <w:szCs w:val="24"/>
              </w:rPr>
              <w:t xml:space="preserve"> </w:t>
            </w:r>
          </w:p>
          <w:p w14:paraId="02D9B16D" w14:textId="77777777" w:rsidR="001A6461" w:rsidRPr="001A6461" w:rsidRDefault="001A6461" w:rsidP="001A6461">
            <w:pPr>
              <w:autoSpaceDE w:val="0"/>
              <w:autoSpaceDN w:val="0"/>
              <w:adjustRightInd w:val="0"/>
              <w:spacing w:line="240" w:lineRule="auto"/>
              <w:contextualSpacing/>
              <w:rPr>
                <w:rFonts w:cs="Calibri"/>
                <w:bCs/>
                <w:sz w:val="24"/>
                <w:szCs w:val="24"/>
              </w:rPr>
            </w:pPr>
            <w:r w:rsidRPr="001A6461">
              <w:rPr>
                <w:rFonts w:cs="Calibri"/>
                <w:bCs/>
                <w:sz w:val="24"/>
                <w:szCs w:val="24"/>
              </w:rPr>
              <w:t>Resources</w:t>
            </w:r>
          </w:p>
        </w:tc>
      </w:tr>
      <w:tr w:rsidR="001A6461" w:rsidRPr="001A6461" w14:paraId="589F106F" w14:textId="77777777" w:rsidTr="001A6461">
        <w:trPr>
          <w:trHeight w:val="828"/>
        </w:trPr>
        <w:tc>
          <w:tcPr>
            <w:tcW w:w="4261" w:type="dxa"/>
            <w:shd w:val="clear" w:color="auto" w:fill="D9D9D9"/>
          </w:tcPr>
          <w:p w14:paraId="48E3D90F" w14:textId="77777777" w:rsidR="001A6461" w:rsidRPr="001A6461" w:rsidRDefault="001A6461" w:rsidP="001A6461">
            <w:pPr>
              <w:autoSpaceDE w:val="0"/>
              <w:autoSpaceDN w:val="0"/>
              <w:adjustRightInd w:val="0"/>
              <w:spacing w:line="240" w:lineRule="auto"/>
              <w:contextualSpacing/>
              <w:rPr>
                <w:rFonts w:cs="Calibri"/>
                <w:b/>
                <w:bCs/>
                <w:sz w:val="24"/>
                <w:szCs w:val="24"/>
              </w:rPr>
            </w:pPr>
            <w:r w:rsidRPr="001A6461">
              <w:rPr>
                <w:rFonts w:cs="Calibri"/>
                <w:b/>
                <w:bCs/>
                <w:sz w:val="24"/>
                <w:szCs w:val="24"/>
              </w:rPr>
              <w:t>Responsible to following manager:</w:t>
            </w:r>
          </w:p>
          <w:p w14:paraId="680AE2BF" w14:textId="77777777" w:rsidR="001A6461" w:rsidRPr="001A6461" w:rsidRDefault="0028343B" w:rsidP="001A6461">
            <w:pPr>
              <w:autoSpaceDE w:val="0"/>
              <w:autoSpaceDN w:val="0"/>
              <w:adjustRightInd w:val="0"/>
              <w:spacing w:line="240" w:lineRule="auto"/>
              <w:contextualSpacing/>
              <w:rPr>
                <w:rFonts w:cs="Calibri"/>
                <w:bCs/>
                <w:sz w:val="24"/>
                <w:szCs w:val="24"/>
              </w:rPr>
            </w:pPr>
            <w:r>
              <w:rPr>
                <w:rFonts w:cs="Calibri"/>
                <w:bCs/>
                <w:sz w:val="24"/>
                <w:szCs w:val="24"/>
              </w:rPr>
              <w:t xml:space="preserve">Head of </w:t>
            </w:r>
            <w:r w:rsidR="00040D8B">
              <w:rPr>
                <w:rFonts w:cs="Calibri"/>
                <w:bCs/>
                <w:sz w:val="24"/>
                <w:szCs w:val="24"/>
              </w:rPr>
              <w:t>HR</w:t>
            </w:r>
          </w:p>
        </w:tc>
        <w:tc>
          <w:tcPr>
            <w:tcW w:w="4494" w:type="dxa"/>
            <w:shd w:val="clear" w:color="auto" w:fill="D9D9D9"/>
          </w:tcPr>
          <w:p w14:paraId="04A9B27A" w14:textId="77777777" w:rsidR="001A6461" w:rsidRPr="001A6461" w:rsidRDefault="001A6461" w:rsidP="001A6461">
            <w:pPr>
              <w:autoSpaceDE w:val="0"/>
              <w:autoSpaceDN w:val="0"/>
              <w:adjustRightInd w:val="0"/>
              <w:spacing w:line="240" w:lineRule="auto"/>
              <w:contextualSpacing/>
              <w:rPr>
                <w:rFonts w:cs="Calibri"/>
                <w:b/>
                <w:bCs/>
                <w:sz w:val="24"/>
                <w:szCs w:val="24"/>
              </w:rPr>
            </w:pPr>
            <w:r w:rsidRPr="001A6461">
              <w:rPr>
                <w:rFonts w:cs="Calibri"/>
                <w:b/>
                <w:bCs/>
                <w:sz w:val="24"/>
                <w:szCs w:val="24"/>
              </w:rPr>
              <w:t>Responsible for following staff:</w:t>
            </w:r>
          </w:p>
          <w:p w14:paraId="7D3093CF" w14:textId="77777777" w:rsidR="001A6461" w:rsidRDefault="0028343B" w:rsidP="001A6461">
            <w:pPr>
              <w:autoSpaceDE w:val="0"/>
              <w:autoSpaceDN w:val="0"/>
              <w:adjustRightInd w:val="0"/>
              <w:spacing w:line="240" w:lineRule="auto"/>
              <w:contextualSpacing/>
              <w:rPr>
                <w:rFonts w:cs="Calibri"/>
                <w:bCs/>
                <w:sz w:val="24"/>
                <w:szCs w:val="24"/>
              </w:rPr>
            </w:pPr>
            <w:r>
              <w:rPr>
                <w:rFonts w:cs="Calibri"/>
                <w:bCs/>
                <w:sz w:val="24"/>
                <w:szCs w:val="24"/>
              </w:rPr>
              <w:t xml:space="preserve">iTrent Support </w:t>
            </w:r>
            <w:r w:rsidR="00CF6EC6">
              <w:rPr>
                <w:rFonts w:cs="Calibri"/>
                <w:bCs/>
                <w:sz w:val="24"/>
                <w:szCs w:val="24"/>
              </w:rPr>
              <w:t>Officer</w:t>
            </w:r>
            <w:r w:rsidR="00DC400C">
              <w:rPr>
                <w:rFonts w:cs="Calibri"/>
                <w:bCs/>
                <w:sz w:val="24"/>
                <w:szCs w:val="24"/>
              </w:rPr>
              <w:t xml:space="preserve"> x3</w:t>
            </w:r>
          </w:p>
          <w:p w14:paraId="4BA373D2" w14:textId="77777777" w:rsidR="0028343B" w:rsidRPr="001A6461" w:rsidRDefault="0028343B" w:rsidP="001A6461">
            <w:pPr>
              <w:autoSpaceDE w:val="0"/>
              <w:autoSpaceDN w:val="0"/>
              <w:adjustRightInd w:val="0"/>
              <w:spacing w:line="240" w:lineRule="auto"/>
              <w:contextualSpacing/>
              <w:rPr>
                <w:rFonts w:cs="Calibri"/>
                <w:bCs/>
                <w:sz w:val="24"/>
                <w:szCs w:val="24"/>
              </w:rPr>
            </w:pPr>
            <w:r>
              <w:rPr>
                <w:rFonts w:cs="Calibri"/>
                <w:bCs/>
                <w:sz w:val="24"/>
                <w:szCs w:val="24"/>
              </w:rPr>
              <w:t>Management Information Officer</w:t>
            </w:r>
            <w:r w:rsidR="00040D8B">
              <w:rPr>
                <w:rFonts w:cs="Calibri"/>
                <w:bCs/>
                <w:sz w:val="24"/>
                <w:szCs w:val="24"/>
              </w:rPr>
              <w:t>s x 3</w:t>
            </w:r>
          </w:p>
        </w:tc>
      </w:tr>
      <w:tr w:rsidR="001A6461" w:rsidRPr="001A6461" w14:paraId="491282D6" w14:textId="77777777" w:rsidTr="001A646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94667A9" w14:textId="77777777" w:rsidR="001A6461" w:rsidRPr="001A6461" w:rsidRDefault="001A6461" w:rsidP="001A6461">
            <w:pPr>
              <w:autoSpaceDE w:val="0"/>
              <w:autoSpaceDN w:val="0"/>
              <w:adjustRightInd w:val="0"/>
              <w:spacing w:line="240" w:lineRule="auto"/>
              <w:contextualSpacing/>
              <w:rPr>
                <w:rFonts w:cs="Calibri"/>
                <w:b/>
                <w:bCs/>
                <w:sz w:val="24"/>
                <w:szCs w:val="24"/>
              </w:rPr>
            </w:pPr>
            <w:r w:rsidRPr="001A6461">
              <w:rPr>
                <w:rFonts w:cs="Calibri"/>
                <w:b/>
                <w:bCs/>
                <w:sz w:val="24"/>
                <w:szCs w:val="24"/>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03A977" w14:textId="77777777" w:rsidR="001A6461" w:rsidRPr="001A6461" w:rsidRDefault="001A6461" w:rsidP="001A6461">
            <w:pPr>
              <w:autoSpaceDE w:val="0"/>
              <w:autoSpaceDN w:val="0"/>
              <w:adjustRightInd w:val="0"/>
              <w:spacing w:line="240" w:lineRule="auto"/>
              <w:contextualSpacing/>
              <w:rPr>
                <w:rFonts w:cs="Calibri"/>
                <w:b/>
                <w:bCs/>
                <w:sz w:val="24"/>
                <w:szCs w:val="24"/>
              </w:rPr>
            </w:pPr>
            <w:r w:rsidRPr="001A6461">
              <w:rPr>
                <w:rFonts w:cs="Calibri"/>
                <w:b/>
                <w:bCs/>
                <w:sz w:val="24"/>
                <w:szCs w:val="24"/>
              </w:rPr>
              <w:t>Last Review Date</w:t>
            </w:r>
          </w:p>
          <w:p w14:paraId="208929BA" w14:textId="77777777" w:rsidR="001A6461" w:rsidRPr="001A6461" w:rsidRDefault="00040D8B" w:rsidP="001A6461">
            <w:pPr>
              <w:autoSpaceDE w:val="0"/>
              <w:autoSpaceDN w:val="0"/>
              <w:adjustRightInd w:val="0"/>
              <w:spacing w:line="240" w:lineRule="auto"/>
              <w:contextualSpacing/>
              <w:rPr>
                <w:rFonts w:cs="Calibri"/>
                <w:bCs/>
                <w:sz w:val="24"/>
                <w:szCs w:val="24"/>
              </w:rPr>
            </w:pPr>
            <w:r>
              <w:rPr>
                <w:rFonts w:cs="Calibri"/>
                <w:bCs/>
                <w:sz w:val="24"/>
                <w:szCs w:val="24"/>
              </w:rPr>
              <w:t>February 2020</w:t>
            </w:r>
          </w:p>
        </w:tc>
      </w:tr>
    </w:tbl>
    <w:p w14:paraId="66322368" w14:textId="77777777" w:rsidR="001A6461" w:rsidRPr="001A6461" w:rsidRDefault="001A6461" w:rsidP="001A6461">
      <w:pPr>
        <w:spacing w:line="240" w:lineRule="auto"/>
        <w:contextualSpacing/>
        <w:rPr>
          <w:rFonts w:cs="Arial"/>
          <w:i/>
          <w:sz w:val="24"/>
          <w:szCs w:val="24"/>
        </w:rPr>
      </w:pPr>
    </w:p>
    <w:p w14:paraId="2C853A8D" w14:textId="77777777" w:rsidR="001A6461" w:rsidRPr="001A6461" w:rsidRDefault="001A6461" w:rsidP="00B90828">
      <w:pPr>
        <w:pBdr>
          <w:top w:val="single" w:sz="4" w:space="1" w:color="auto"/>
          <w:left w:val="single" w:sz="4" w:space="4" w:color="auto"/>
          <w:bottom w:val="single" w:sz="4" w:space="0" w:color="auto"/>
          <w:right w:val="single" w:sz="4" w:space="0" w:color="auto"/>
        </w:pBdr>
        <w:spacing w:line="240" w:lineRule="auto"/>
        <w:contextualSpacing/>
        <w:jc w:val="center"/>
        <w:rPr>
          <w:rFonts w:cs="Arial"/>
          <w:b/>
          <w:bCs/>
          <w:sz w:val="24"/>
          <w:szCs w:val="24"/>
        </w:rPr>
      </w:pPr>
      <w:r w:rsidRPr="001A6461">
        <w:rPr>
          <w:rFonts w:cs="Arial"/>
          <w:b/>
          <w:bCs/>
          <w:sz w:val="24"/>
          <w:szCs w:val="24"/>
        </w:rPr>
        <w:t>Working for the Richmond/ Wandsworth Shared Staffing Arrangement</w:t>
      </w:r>
    </w:p>
    <w:p w14:paraId="0E241109" w14:textId="77777777" w:rsidR="001A6461" w:rsidRPr="001A6461" w:rsidRDefault="001A6461" w:rsidP="00B90828">
      <w:pPr>
        <w:pBdr>
          <w:top w:val="single" w:sz="4" w:space="1" w:color="auto"/>
          <w:left w:val="single" w:sz="4" w:space="4" w:color="auto"/>
          <w:bottom w:val="single" w:sz="4" w:space="0" w:color="auto"/>
          <w:right w:val="single" w:sz="4" w:space="0" w:color="auto"/>
        </w:pBdr>
        <w:spacing w:line="240" w:lineRule="auto"/>
        <w:contextualSpacing/>
        <w:rPr>
          <w:rFonts w:cs="Arial"/>
          <w:sz w:val="24"/>
          <w:szCs w:val="24"/>
        </w:rPr>
      </w:pPr>
    </w:p>
    <w:p w14:paraId="18AE49A2" w14:textId="77777777" w:rsidR="001A6461" w:rsidRPr="001A6461" w:rsidRDefault="001A6461" w:rsidP="00B90828">
      <w:pPr>
        <w:pBdr>
          <w:top w:val="single" w:sz="4" w:space="1" w:color="auto"/>
          <w:left w:val="single" w:sz="4" w:space="4" w:color="auto"/>
          <w:bottom w:val="single" w:sz="4" w:space="0" w:color="auto"/>
          <w:right w:val="single" w:sz="4" w:space="0" w:color="auto"/>
        </w:pBdr>
        <w:spacing w:line="240" w:lineRule="auto"/>
        <w:contextualSpacing/>
        <w:rPr>
          <w:rFonts w:cs="Arial"/>
          <w:sz w:val="24"/>
          <w:szCs w:val="24"/>
        </w:rPr>
      </w:pPr>
      <w:r w:rsidRPr="001A6461">
        <w:rPr>
          <w:rFonts w:cs="Arial"/>
          <w:sz w:val="24"/>
          <w:szCs w:val="24"/>
        </w:rPr>
        <w:t xml:space="preserve">This role is employed under the Shared Staffing Arrangement between Richmond and Wandsworth Councils. The overall purpose of the Shared Staffing Arrangement is to provide the highest quality of service at the lowest attainable cost. </w:t>
      </w:r>
    </w:p>
    <w:p w14:paraId="714B8AA4" w14:textId="77777777" w:rsidR="001A6461" w:rsidRPr="001A6461" w:rsidRDefault="001A6461" w:rsidP="00B90828">
      <w:pPr>
        <w:pBdr>
          <w:top w:val="single" w:sz="4" w:space="1" w:color="auto"/>
          <w:left w:val="single" w:sz="4" w:space="4" w:color="auto"/>
          <w:bottom w:val="single" w:sz="4" w:space="0" w:color="auto"/>
          <w:right w:val="single" w:sz="4" w:space="0" w:color="auto"/>
        </w:pBdr>
        <w:spacing w:line="240" w:lineRule="auto"/>
        <w:contextualSpacing/>
        <w:rPr>
          <w:rFonts w:cs="Arial"/>
          <w:sz w:val="24"/>
          <w:szCs w:val="24"/>
        </w:rPr>
      </w:pPr>
    </w:p>
    <w:p w14:paraId="7A1297A8" w14:textId="77777777" w:rsidR="001A6461" w:rsidRPr="001A6461" w:rsidRDefault="001A6461" w:rsidP="00B90828">
      <w:pPr>
        <w:pBdr>
          <w:top w:val="single" w:sz="4" w:space="1" w:color="auto"/>
          <w:left w:val="single" w:sz="4" w:space="4" w:color="auto"/>
          <w:bottom w:val="single" w:sz="4" w:space="0" w:color="auto"/>
          <w:right w:val="single" w:sz="4" w:space="0" w:color="auto"/>
        </w:pBdr>
        <w:spacing w:line="240" w:lineRule="auto"/>
        <w:contextualSpacing/>
        <w:rPr>
          <w:rFonts w:cs="Arial"/>
          <w:sz w:val="24"/>
          <w:szCs w:val="24"/>
        </w:rPr>
      </w:pPr>
      <w:r w:rsidRPr="001A6461">
        <w:rPr>
          <w:rFonts w:cs="Arial"/>
          <w:sz w:val="24"/>
          <w:szCs w:val="24"/>
        </w:rPr>
        <w:t xml:space="preserve">Staff are expected to deliver high quality and responsive services wherever they are based, as well as having the ability to adapt to sometimes differing processes and expectations. </w:t>
      </w:r>
    </w:p>
    <w:p w14:paraId="3650FF65" w14:textId="77777777" w:rsidR="001A6461" w:rsidRPr="001A6461" w:rsidRDefault="001A6461" w:rsidP="00B90828">
      <w:pPr>
        <w:pBdr>
          <w:top w:val="single" w:sz="4" w:space="1" w:color="auto"/>
          <w:left w:val="single" w:sz="4" w:space="4" w:color="auto"/>
          <w:bottom w:val="single" w:sz="4" w:space="0" w:color="auto"/>
          <w:right w:val="single" w:sz="4" w:space="0" w:color="auto"/>
        </w:pBdr>
        <w:spacing w:line="240" w:lineRule="auto"/>
        <w:contextualSpacing/>
        <w:rPr>
          <w:rFonts w:cs="Arial"/>
          <w:sz w:val="24"/>
          <w:szCs w:val="24"/>
        </w:rPr>
      </w:pPr>
    </w:p>
    <w:p w14:paraId="5C6286CD" w14:textId="77777777" w:rsidR="001A6461" w:rsidRPr="001A6461" w:rsidRDefault="001A6461" w:rsidP="00B90828">
      <w:pPr>
        <w:pBdr>
          <w:top w:val="single" w:sz="4" w:space="1" w:color="auto"/>
          <w:left w:val="single" w:sz="4" w:space="4" w:color="auto"/>
          <w:bottom w:val="single" w:sz="4" w:space="0" w:color="auto"/>
          <w:right w:val="single" w:sz="4" w:space="0" w:color="auto"/>
        </w:pBdr>
        <w:spacing w:line="240" w:lineRule="auto"/>
        <w:contextualSpacing/>
        <w:rPr>
          <w:rFonts w:cs="Arial"/>
          <w:sz w:val="24"/>
          <w:szCs w:val="24"/>
        </w:rPr>
      </w:pPr>
      <w:r w:rsidRPr="001A6461">
        <w:rPr>
          <w:rFonts w:cs="Arial"/>
          <w:sz w:val="24"/>
          <w:szCs w:val="24"/>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ADA60C1" w14:textId="77777777" w:rsidR="001A6461" w:rsidRPr="001A6461" w:rsidRDefault="001A6461" w:rsidP="001A6461">
      <w:pPr>
        <w:spacing w:line="240" w:lineRule="auto"/>
        <w:contextualSpacing/>
        <w:rPr>
          <w:rFonts w:cs="Arial"/>
          <w:sz w:val="24"/>
          <w:szCs w:val="24"/>
        </w:rPr>
      </w:pPr>
    </w:p>
    <w:p w14:paraId="36BEB6BD" w14:textId="77777777" w:rsidR="001A6461" w:rsidRPr="001A6461" w:rsidRDefault="001A6461" w:rsidP="001A6461">
      <w:pPr>
        <w:spacing w:line="240" w:lineRule="auto"/>
        <w:contextualSpacing/>
        <w:rPr>
          <w:rFonts w:cs="Arial"/>
          <w:sz w:val="24"/>
          <w:szCs w:val="24"/>
        </w:rPr>
      </w:pPr>
      <w:r w:rsidRPr="001A6461">
        <w:rPr>
          <w:rFonts w:cs="Arial"/>
          <w:b/>
          <w:bCs/>
          <w:sz w:val="24"/>
          <w:szCs w:val="24"/>
        </w:rPr>
        <w:t xml:space="preserve">Job Purpose: </w:t>
      </w:r>
    </w:p>
    <w:p w14:paraId="4D753658" w14:textId="77777777" w:rsidR="001A6461" w:rsidRDefault="001A6461" w:rsidP="001A6461">
      <w:pPr>
        <w:spacing w:line="240" w:lineRule="auto"/>
        <w:contextualSpacing/>
        <w:rPr>
          <w:rFonts w:cs="Arial"/>
          <w:sz w:val="24"/>
          <w:szCs w:val="24"/>
        </w:rPr>
      </w:pPr>
      <w:r w:rsidRPr="001240ED">
        <w:rPr>
          <w:sz w:val="24"/>
          <w:szCs w:val="24"/>
        </w:rPr>
        <w:t>To have overall accountability for the development, implementation and maintenance of the HR</w:t>
      </w:r>
      <w:r w:rsidR="00942D2B" w:rsidRPr="001240ED">
        <w:rPr>
          <w:sz w:val="24"/>
          <w:szCs w:val="24"/>
        </w:rPr>
        <w:t>/Payroll system</w:t>
      </w:r>
      <w:r w:rsidR="0028343B" w:rsidRPr="001240ED">
        <w:rPr>
          <w:sz w:val="24"/>
          <w:szCs w:val="24"/>
        </w:rPr>
        <w:t xml:space="preserve"> (iTrent)</w:t>
      </w:r>
      <w:r w:rsidRPr="001240ED">
        <w:rPr>
          <w:sz w:val="24"/>
          <w:szCs w:val="24"/>
        </w:rPr>
        <w:t xml:space="preserve">, this includes any associated application upgrades and interfaces to other applications, ensuring the availability, resilience and integrity of any data within the system. To have </w:t>
      </w:r>
      <w:r w:rsidR="0028343B" w:rsidRPr="001240ED">
        <w:rPr>
          <w:sz w:val="24"/>
          <w:szCs w:val="24"/>
        </w:rPr>
        <w:t xml:space="preserve">day today </w:t>
      </w:r>
      <w:r w:rsidRPr="001240ED">
        <w:rPr>
          <w:sz w:val="24"/>
          <w:szCs w:val="24"/>
        </w:rPr>
        <w:t xml:space="preserve">responsibility for the contract management of the </w:t>
      </w:r>
      <w:r w:rsidR="0028343B" w:rsidRPr="001240ED">
        <w:rPr>
          <w:sz w:val="24"/>
          <w:szCs w:val="24"/>
        </w:rPr>
        <w:t>system.</w:t>
      </w:r>
      <w:r w:rsidR="001240ED" w:rsidRPr="001240ED">
        <w:rPr>
          <w:sz w:val="24"/>
          <w:szCs w:val="24"/>
        </w:rPr>
        <w:t xml:space="preserve"> Ensuring </w:t>
      </w:r>
      <w:r w:rsidR="001240ED" w:rsidRPr="001240ED">
        <w:rPr>
          <w:rFonts w:cs="Arial"/>
          <w:sz w:val="24"/>
          <w:szCs w:val="24"/>
        </w:rPr>
        <w:t>the system is used across the SSA to its maximum potential and organisation efficiency.</w:t>
      </w:r>
    </w:p>
    <w:p w14:paraId="24B2A4F6" w14:textId="77777777" w:rsidR="00040D8B" w:rsidRPr="001240ED" w:rsidRDefault="00040D8B" w:rsidP="001A6461">
      <w:pPr>
        <w:spacing w:line="240" w:lineRule="auto"/>
        <w:contextualSpacing/>
        <w:rPr>
          <w:sz w:val="24"/>
          <w:szCs w:val="24"/>
        </w:rPr>
      </w:pPr>
      <w:r>
        <w:rPr>
          <w:rFonts w:cs="Arial"/>
          <w:sz w:val="24"/>
          <w:szCs w:val="24"/>
        </w:rPr>
        <w:t>Oversight of Management information for and from the HR team.  Responsibility includes co-ordination of benchmarking surveys, open data, FOI and SAR responses.</w:t>
      </w:r>
    </w:p>
    <w:p w14:paraId="746F46C8" w14:textId="77777777" w:rsidR="0028343B" w:rsidRPr="009A7F88" w:rsidRDefault="0028343B" w:rsidP="001A6461">
      <w:pPr>
        <w:spacing w:line="240" w:lineRule="auto"/>
        <w:contextualSpacing/>
        <w:rPr>
          <w:rFonts w:cs="Arial"/>
          <w:sz w:val="24"/>
          <w:szCs w:val="24"/>
        </w:rPr>
      </w:pPr>
    </w:p>
    <w:p w14:paraId="6BFB698E" w14:textId="77777777" w:rsidR="001A6461" w:rsidRPr="001A6461" w:rsidRDefault="001A6461" w:rsidP="001A6461">
      <w:pPr>
        <w:spacing w:line="240" w:lineRule="auto"/>
        <w:contextualSpacing/>
        <w:rPr>
          <w:rFonts w:cs="Arial"/>
          <w:sz w:val="24"/>
          <w:szCs w:val="24"/>
        </w:rPr>
      </w:pPr>
      <w:r w:rsidRPr="001A6461">
        <w:rPr>
          <w:rFonts w:cs="Arial"/>
          <w:b/>
          <w:bCs/>
          <w:sz w:val="24"/>
          <w:szCs w:val="24"/>
        </w:rPr>
        <w:t>Specific Duties and Responsibilities:</w:t>
      </w:r>
    </w:p>
    <w:p w14:paraId="270D5304" w14:textId="77777777" w:rsidR="001A6461" w:rsidRDefault="001A6461" w:rsidP="00A77916">
      <w:pPr>
        <w:pStyle w:val="ListParagraph"/>
        <w:numPr>
          <w:ilvl w:val="0"/>
          <w:numId w:val="12"/>
        </w:numPr>
        <w:contextualSpacing/>
        <w:rPr>
          <w:rFonts w:asciiTheme="minorHAnsi" w:hAnsiTheme="minorHAnsi" w:cs="Arial"/>
        </w:rPr>
      </w:pPr>
      <w:r w:rsidRPr="00A77916">
        <w:rPr>
          <w:rFonts w:asciiTheme="minorHAnsi" w:hAnsiTheme="minorHAnsi" w:cs="Arial"/>
        </w:rPr>
        <w:t xml:space="preserve">Manage a team </w:t>
      </w:r>
      <w:r w:rsidR="009A7F88">
        <w:rPr>
          <w:rFonts w:asciiTheme="minorHAnsi" w:hAnsiTheme="minorHAnsi" w:cs="Arial"/>
        </w:rPr>
        <w:t xml:space="preserve">consisting </w:t>
      </w:r>
      <w:r w:rsidRPr="00A77916">
        <w:rPr>
          <w:rFonts w:asciiTheme="minorHAnsi" w:hAnsiTheme="minorHAnsi" w:cs="Arial"/>
        </w:rPr>
        <w:t xml:space="preserve">of </w:t>
      </w:r>
      <w:r w:rsidR="0028343B">
        <w:rPr>
          <w:rFonts w:asciiTheme="minorHAnsi" w:hAnsiTheme="minorHAnsi" w:cs="Arial"/>
        </w:rPr>
        <w:t>System Support Officers and Management Information Officer</w:t>
      </w:r>
      <w:r w:rsidRPr="00A77916">
        <w:rPr>
          <w:rFonts w:asciiTheme="minorHAnsi" w:hAnsiTheme="minorHAnsi" w:cs="Arial"/>
        </w:rPr>
        <w:t xml:space="preserve"> providing the necessary support and development expertise for the HR and Payroll system</w:t>
      </w:r>
      <w:r w:rsidR="0028343B">
        <w:rPr>
          <w:rFonts w:asciiTheme="minorHAnsi" w:hAnsiTheme="minorHAnsi" w:cs="Arial"/>
        </w:rPr>
        <w:t xml:space="preserve"> (iTrent)</w:t>
      </w:r>
      <w:r w:rsidR="00040D8B">
        <w:rPr>
          <w:rFonts w:asciiTheme="minorHAnsi" w:hAnsiTheme="minorHAnsi" w:cs="Arial"/>
        </w:rPr>
        <w:t>.</w:t>
      </w:r>
    </w:p>
    <w:p w14:paraId="45367F9E" w14:textId="77777777" w:rsidR="0028343B" w:rsidRPr="0028343B" w:rsidRDefault="0028343B" w:rsidP="0028343B">
      <w:pPr>
        <w:contextualSpacing/>
        <w:rPr>
          <w:rFonts w:cs="Arial"/>
        </w:rPr>
      </w:pPr>
    </w:p>
    <w:p w14:paraId="56CAAEF5" w14:textId="77777777" w:rsidR="001A6461" w:rsidRPr="00A77916" w:rsidRDefault="001A6461" w:rsidP="00A77916">
      <w:pPr>
        <w:pStyle w:val="ListParagraph"/>
        <w:numPr>
          <w:ilvl w:val="0"/>
          <w:numId w:val="12"/>
        </w:numPr>
        <w:contextualSpacing/>
        <w:rPr>
          <w:rFonts w:asciiTheme="minorHAnsi" w:hAnsiTheme="minorHAnsi" w:cs="Arial"/>
        </w:rPr>
      </w:pPr>
      <w:r w:rsidRPr="00A77916">
        <w:rPr>
          <w:rFonts w:asciiTheme="minorHAnsi" w:hAnsiTheme="minorHAnsi" w:cs="Arial"/>
        </w:rPr>
        <w:lastRenderedPageBreak/>
        <w:t>To be responsible for the fulfilment of HR/Payroll management information requests and for the development and delivery of training material and courses for all users at all levels.</w:t>
      </w:r>
    </w:p>
    <w:p w14:paraId="38A6CFAF" w14:textId="77777777" w:rsidR="001A6461" w:rsidRPr="00A77916" w:rsidRDefault="001A6461" w:rsidP="00A77916">
      <w:pPr>
        <w:pStyle w:val="ListParagraph"/>
        <w:numPr>
          <w:ilvl w:val="0"/>
          <w:numId w:val="12"/>
        </w:numPr>
        <w:contextualSpacing/>
        <w:rPr>
          <w:rFonts w:asciiTheme="minorHAnsi" w:hAnsiTheme="minorHAnsi" w:cs="Arial"/>
        </w:rPr>
      </w:pPr>
      <w:r w:rsidRPr="00A77916">
        <w:rPr>
          <w:rFonts w:asciiTheme="minorHAnsi" w:hAnsiTheme="minorHAnsi" w:cs="Arial"/>
        </w:rPr>
        <w:t xml:space="preserve">To liaise with other </w:t>
      </w:r>
      <w:r w:rsidR="0028343B">
        <w:rPr>
          <w:rFonts w:asciiTheme="minorHAnsi" w:hAnsiTheme="minorHAnsi" w:cs="Arial"/>
        </w:rPr>
        <w:t>HR</w:t>
      </w:r>
      <w:r w:rsidRPr="00A77916">
        <w:rPr>
          <w:rFonts w:asciiTheme="minorHAnsi" w:hAnsiTheme="minorHAnsi" w:cs="Arial"/>
        </w:rPr>
        <w:t xml:space="preserve"> </w:t>
      </w:r>
      <w:r w:rsidR="0028343B" w:rsidRPr="00A77916">
        <w:rPr>
          <w:rFonts w:asciiTheme="minorHAnsi" w:hAnsiTheme="minorHAnsi" w:cs="Arial"/>
        </w:rPr>
        <w:t xml:space="preserve">teams </w:t>
      </w:r>
      <w:r w:rsidR="0028343B">
        <w:rPr>
          <w:rFonts w:asciiTheme="minorHAnsi" w:hAnsiTheme="minorHAnsi" w:cs="Arial"/>
        </w:rPr>
        <w:t xml:space="preserve">and the wider organisation </w:t>
      </w:r>
      <w:r w:rsidRPr="00A77916">
        <w:rPr>
          <w:rFonts w:asciiTheme="minorHAnsi" w:hAnsiTheme="minorHAnsi" w:cs="Arial"/>
        </w:rPr>
        <w:t>as necessary to ensure the appropriate technical input/advice to the development and support of the system and its integration with other systems as appropriate/necessary.</w:t>
      </w:r>
    </w:p>
    <w:p w14:paraId="727A4EE1" w14:textId="77777777" w:rsidR="001A6461" w:rsidRPr="00A77916" w:rsidRDefault="00040D8B" w:rsidP="00A77916">
      <w:pPr>
        <w:pStyle w:val="ListParagraph"/>
        <w:numPr>
          <w:ilvl w:val="0"/>
          <w:numId w:val="12"/>
        </w:numPr>
        <w:contextualSpacing/>
        <w:rPr>
          <w:rFonts w:asciiTheme="minorHAnsi" w:hAnsiTheme="minorHAnsi" w:cs="Arial"/>
        </w:rPr>
      </w:pPr>
      <w:r>
        <w:rPr>
          <w:rFonts w:asciiTheme="minorHAnsi" w:hAnsiTheme="minorHAnsi" w:cs="Arial"/>
        </w:rPr>
        <w:t xml:space="preserve">Oversight of </w:t>
      </w:r>
      <w:r w:rsidR="001A6461" w:rsidRPr="00A77916">
        <w:rPr>
          <w:rFonts w:asciiTheme="minorHAnsi" w:hAnsiTheme="minorHAnsi" w:cs="Arial"/>
        </w:rPr>
        <w:t xml:space="preserve">the relationship with </w:t>
      </w:r>
      <w:r w:rsidR="0028343B">
        <w:rPr>
          <w:rFonts w:asciiTheme="minorHAnsi" w:hAnsiTheme="minorHAnsi" w:cs="Arial"/>
        </w:rPr>
        <w:t xml:space="preserve">MHR, </w:t>
      </w:r>
      <w:r w:rsidR="001A6461" w:rsidRPr="00A77916">
        <w:rPr>
          <w:rFonts w:asciiTheme="minorHAnsi" w:hAnsiTheme="minorHAnsi" w:cs="Arial"/>
        </w:rPr>
        <w:t>the software supplier, ensuring contract compliance and any dispute resolution. Representing the SSA at</w:t>
      </w:r>
      <w:r w:rsidR="0028343B">
        <w:rPr>
          <w:rFonts w:asciiTheme="minorHAnsi" w:hAnsiTheme="minorHAnsi" w:cs="Arial"/>
        </w:rPr>
        <w:t xml:space="preserve"> </w:t>
      </w:r>
      <w:r w:rsidR="00CF6EC6">
        <w:rPr>
          <w:rFonts w:asciiTheme="minorHAnsi" w:hAnsiTheme="minorHAnsi" w:cs="Arial"/>
        </w:rPr>
        <w:t>appropriate</w:t>
      </w:r>
      <w:r w:rsidR="001A6461" w:rsidRPr="00A77916">
        <w:rPr>
          <w:rFonts w:asciiTheme="minorHAnsi" w:hAnsiTheme="minorHAnsi" w:cs="Arial"/>
        </w:rPr>
        <w:t xml:space="preserve"> forums in relation to the maintenance of up to date information with regard</w:t>
      </w:r>
      <w:r w:rsidR="001E334F">
        <w:rPr>
          <w:rFonts w:asciiTheme="minorHAnsi" w:hAnsiTheme="minorHAnsi" w:cs="Arial"/>
        </w:rPr>
        <w:t>s</w:t>
      </w:r>
      <w:r w:rsidR="001A6461" w:rsidRPr="00A77916">
        <w:rPr>
          <w:rFonts w:asciiTheme="minorHAnsi" w:hAnsiTheme="minorHAnsi" w:cs="Arial"/>
        </w:rPr>
        <w:t xml:space="preserve"> to the development and maintenance of the system.</w:t>
      </w:r>
    </w:p>
    <w:p w14:paraId="5930F391" w14:textId="77777777" w:rsidR="00B90828" w:rsidRPr="00B90828" w:rsidRDefault="00A628D6" w:rsidP="00403D2B">
      <w:pPr>
        <w:pStyle w:val="ListParagraph"/>
        <w:numPr>
          <w:ilvl w:val="0"/>
          <w:numId w:val="12"/>
        </w:numPr>
        <w:contextualSpacing/>
        <w:rPr>
          <w:rFonts w:asciiTheme="minorHAnsi" w:hAnsiTheme="minorHAnsi" w:cs="Arial"/>
        </w:rPr>
      </w:pPr>
      <w:r w:rsidRPr="00B90828">
        <w:rPr>
          <w:rFonts w:asciiTheme="minorHAnsi" w:hAnsiTheme="minorHAnsi"/>
        </w:rPr>
        <w:t>Reviewing new release schedules from MHR and managing the deployment of new functionality including demonstrating, scheduling, testing, training, documenting and supporting any changes.</w:t>
      </w:r>
    </w:p>
    <w:p w14:paraId="45FCD5D2" w14:textId="77777777" w:rsidR="001A6461" w:rsidRPr="00B90828" w:rsidRDefault="001A6461" w:rsidP="00403D2B">
      <w:pPr>
        <w:pStyle w:val="ListParagraph"/>
        <w:numPr>
          <w:ilvl w:val="0"/>
          <w:numId w:val="12"/>
        </w:numPr>
        <w:contextualSpacing/>
        <w:rPr>
          <w:rFonts w:asciiTheme="minorHAnsi" w:hAnsiTheme="minorHAnsi" w:cs="Arial"/>
        </w:rPr>
      </w:pPr>
      <w:r w:rsidRPr="00B90828">
        <w:rPr>
          <w:rFonts w:asciiTheme="minorHAnsi" w:hAnsiTheme="minorHAnsi" w:cs="Arial"/>
        </w:rPr>
        <w:t>To maintain an overview of HR and Payroll legislation to assess the potential impact of any change on the operation of the system. Liaises with the appropriate service delivery managers to the effect.</w:t>
      </w:r>
    </w:p>
    <w:p w14:paraId="0FA3B275" w14:textId="77777777" w:rsidR="001A6461" w:rsidRPr="009A7F88" w:rsidRDefault="001A6461" w:rsidP="00A77916">
      <w:pPr>
        <w:pStyle w:val="ListParagraph"/>
        <w:numPr>
          <w:ilvl w:val="0"/>
          <w:numId w:val="12"/>
        </w:numPr>
        <w:contextualSpacing/>
        <w:rPr>
          <w:rFonts w:asciiTheme="minorHAnsi" w:hAnsiTheme="minorHAnsi" w:cs="Arial"/>
        </w:rPr>
      </w:pPr>
      <w:r w:rsidRPr="009A7F88">
        <w:rPr>
          <w:rFonts w:asciiTheme="minorHAnsi" w:hAnsiTheme="minorHAnsi" w:cs="Arial"/>
        </w:rPr>
        <w:t>Responsible for the maintenance of the iTrent organisation structures, ensuring that it is a current and accurate reflection of the organisation’s hierarchy. To provide expertise on the upkeep of the structure and ensure major restructures are executed in a timely fashion.</w:t>
      </w:r>
    </w:p>
    <w:p w14:paraId="1601EBD4" w14:textId="77777777" w:rsidR="001A6461" w:rsidRPr="00A77916" w:rsidRDefault="001A6461" w:rsidP="00A77916">
      <w:pPr>
        <w:pStyle w:val="ListParagraph"/>
        <w:numPr>
          <w:ilvl w:val="0"/>
          <w:numId w:val="12"/>
        </w:numPr>
        <w:contextualSpacing/>
        <w:rPr>
          <w:rFonts w:asciiTheme="minorHAnsi" w:hAnsiTheme="minorHAnsi" w:cs="Arial"/>
        </w:rPr>
      </w:pPr>
      <w:r w:rsidRPr="00A77916">
        <w:rPr>
          <w:rFonts w:asciiTheme="minorHAnsi" w:hAnsiTheme="minorHAnsi" w:cs="Arial"/>
        </w:rPr>
        <w:t xml:space="preserve">To liaise with audit to ensure the system meets all </w:t>
      </w:r>
      <w:r w:rsidR="0028343B">
        <w:rPr>
          <w:rFonts w:asciiTheme="minorHAnsi" w:hAnsiTheme="minorHAnsi" w:cs="Arial"/>
        </w:rPr>
        <w:t>SSA</w:t>
      </w:r>
      <w:r w:rsidRPr="00A77916">
        <w:rPr>
          <w:rFonts w:asciiTheme="minorHAnsi" w:hAnsiTheme="minorHAnsi" w:cs="Arial"/>
        </w:rPr>
        <w:t xml:space="preserve"> security requirements to maintain ISO27001 accreditation and to maintain effective business continuity plans for HR and Payroll system service to the organisation.</w:t>
      </w:r>
    </w:p>
    <w:p w14:paraId="62C0D5C4" w14:textId="77777777" w:rsidR="001A6461" w:rsidRDefault="001A6461" w:rsidP="00A77916">
      <w:pPr>
        <w:pStyle w:val="ListParagraph"/>
        <w:numPr>
          <w:ilvl w:val="0"/>
          <w:numId w:val="12"/>
        </w:numPr>
        <w:contextualSpacing/>
        <w:rPr>
          <w:rFonts w:asciiTheme="minorHAnsi" w:hAnsiTheme="minorHAnsi" w:cs="Arial"/>
        </w:rPr>
      </w:pPr>
      <w:r w:rsidRPr="00A77916">
        <w:rPr>
          <w:rFonts w:asciiTheme="minorHAnsi" w:hAnsiTheme="minorHAnsi" w:cs="Arial"/>
        </w:rPr>
        <w:t>To advise and provide recommendations on the suitability of any future organisations’ use of iTrent.</w:t>
      </w:r>
    </w:p>
    <w:p w14:paraId="1AD5B16C" w14:textId="77777777" w:rsidR="0065321A" w:rsidRDefault="0065321A" w:rsidP="0065321A">
      <w:pPr>
        <w:pStyle w:val="ListParagraph"/>
        <w:numPr>
          <w:ilvl w:val="0"/>
          <w:numId w:val="12"/>
        </w:numPr>
        <w:rPr>
          <w:rFonts w:asciiTheme="minorHAnsi" w:hAnsiTheme="minorHAnsi" w:cs="Arial"/>
        </w:rPr>
      </w:pPr>
      <w:r>
        <w:rPr>
          <w:rFonts w:asciiTheme="minorHAnsi" w:hAnsiTheme="minorHAnsi" w:cs="Arial"/>
        </w:rPr>
        <w:t>To co-ordinate responses as requested under the Data Protection Act, Freedom of Information Act and Subject Access Requests plus statutory and other survey needs.</w:t>
      </w:r>
    </w:p>
    <w:p w14:paraId="13044152" w14:textId="77777777" w:rsidR="0065321A" w:rsidRPr="0065321A" w:rsidRDefault="0065321A" w:rsidP="0065321A">
      <w:pPr>
        <w:pStyle w:val="ListParagraph"/>
        <w:numPr>
          <w:ilvl w:val="0"/>
          <w:numId w:val="12"/>
        </w:numPr>
        <w:rPr>
          <w:rFonts w:asciiTheme="minorHAnsi" w:hAnsiTheme="minorHAnsi" w:cs="Arial"/>
        </w:rPr>
      </w:pPr>
      <w:r>
        <w:rPr>
          <w:rFonts w:asciiTheme="minorHAnsi" w:hAnsiTheme="minorHAnsi" w:cs="Arial"/>
        </w:rPr>
        <w:t>To co-ordinate the HR contribution to open data, ensuring the timeliness and accuracy of data posted on the respective Council websites.</w:t>
      </w:r>
    </w:p>
    <w:p w14:paraId="254AAC66" w14:textId="77777777" w:rsidR="002937D3" w:rsidRPr="00A77916" w:rsidRDefault="0065321A" w:rsidP="00A77916">
      <w:pPr>
        <w:pStyle w:val="ListParagraph"/>
        <w:numPr>
          <w:ilvl w:val="0"/>
          <w:numId w:val="12"/>
        </w:numPr>
        <w:contextualSpacing/>
        <w:rPr>
          <w:rFonts w:asciiTheme="minorHAnsi" w:hAnsiTheme="minorHAnsi" w:cs="Arial"/>
        </w:rPr>
      </w:pPr>
      <w:r>
        <w:rPr>
          <w:rFonts w:asciiTheme="minorHAnsi" w:hAnsiTheme="minorHAnsi" w:cs="Arial"/>
        </w:rPr>
        <w:t>To ensure</w:t>
      </w:r>
      <w:r w:rsidRPr="003D293C">
        <w:rPr>
          <w:rFonts w:asciiTheme="minorHAnsi" w:hAnsiTheme="minorHAnsi" w:cs="Arial"/>
        </w:rPr>
        <w:t xml:space="preserve"> the compilation and timely submission of accurate financial and performance indicator returns for inclusion in Committee reports and for dispatch to the Policy Unit, and </w:t>
      </w:r>
      <w:r>
        <w:rPr>
          <w:rFonts w:asciiTheme="minorHAnsi" w:hAnsiTheme="minorHAnsi" w:cs="Arial"/>
        </w:rPr>
        <w:t xml:space="preserve">separate Directorates </w:t>
      </w:r>
      <w:r w:rsidRPr="003D293C">
        <w:rPr>
          <w:rFonts w:asciiTheme="minorHAnsi" w:hAnsiTheme="minorHAnsi" w:cs="Arial"/>
        </w:rPr>
        <w:t>as required</w:t>
      </w:r>
    </w:p>
    <w:p w14:paraId="3CC49514" w14:textId="77777777" w:rsidR="001A6461" w:rsidRPr="001A6461" w:rsidRDefault="001A6461" w:rsidP="001A6461">
      <w:pPr>
        <w:spacing w:line="240" w:lineRule="auto"/>
        <w:contextualSpacing/>
        <w:rPr>
          <w:rFonts w:cs="Arial"/>
          <w:bCs/>
          <w:sz w:val="24"/>
          <w:szCs w:val="24"/>
        </w:rPr>
      </w:pPr>
    </w:p>
    <w:p w14:paraId="5C97F9CE" w14:textId="77777777" w:rsidR="001A6461" w:rsidRPr="001A6461" w:rsidRDefault="001A6461" w:rsidP="001A6461">
      <w:pPr>
        <w:spacing w:line="240" w:lineRule="auto"/>
        <w:contextualSpacing/>
        <w:rPr>
          <w:rFonts w:cs="Arial"/>
          <w:b/>
          <w:bCs/>
          <w:sz w:val="24"/>
          <w:szCs w:val="24"/>
        </w:rPr>
      </w:pPr>
      <w:r w:rsidRPr="001A6461">
        <w:rPr>
          <w:rFonts w:cs="Arial"/>
          <w:b/>
          <w:bCs/>
          <w:sz w:val="24"/>
          <w:szCs w:val="24"/>
        </w:rPr>
        <w:t>Generic Duties and Responsibilities</w:t>
      </w:r>
    </w:p>
    <w:p w14:paraId="4D572FFF" w14:textId="77777777" w:rsidR="001A6461" w:rsidRPr="001A6461" w:rsidRDefault="001A6461" w:rsidP="001A6461">
      <w:pPr>
        <w:spacing w:line="240" w:lineRule="auto"/>
        <w:ind w:left="360"/>
        <w:contextualSpacing/>
        <w:rPr>
          <w:rFonts w:cs="Arial"/>
          <w:sz w:val="24"/>
          <w:szCs w:val="24"/>
        </w:rPr>
      </w:pPr>
    </w:p>
    <w:p w14:paraId="24D93383" w14:textId="77777777" w:rsidR="001A6461" w:rsidRPr="001A6461" w:rsidRDefault="001A6461" w:rsidP="001A6461">
      <w:pPr>
        <w:numPr>
          <w:ilvl w:val="0"/>
          <w:numId w:val="1"/>
        </w:numPr>
        <w:spacing w:after="0" w:line="240" w:lineRule="auto"/>
        <w:ind w:left="360"/>
        <w:contextualSpacing/>
        <w:rPr>
          <w:rFonts w:cs="Arial"/>
          <w:sz w:val="24"/>
          <w:szCs w:val="24"/>
        </w:rPr>
      </w:pPr>
      <w:r w:rsidRPr="001A6461">
        <w:rPr>
          <w:rFonts w:cs="Arial"/>
          <w:sz w:val="24"/>
          <w:szCs w:val="24"/>
        </w:rPr>
        <w:t xml:space="preserve">To contribute to the continuous improvement of the services of the Boroughs of Wandsworth and Richmond. </w:t>
      </w:r>
    </w:p>
    <w:p w14:paraId="3B99F551" w14:textId="77777777" w:rsidR="001A6461" w:rsidRPr="001A6461" w:rsidRDefault="001A6461" w:rsidP="001A6461">
      <w:pPr>
        <w:spacing w:line="240" w:lineRule="auto"/>
        <w:ind w:left="360"/>
        <w:contextualSpacing/>
        <w:rPr>
          <w:rFonts w:cs="Arial"/>
          <w:sz w:val="24"/>
          <w:szCs w:val="24"/>
        </w:rPr>
      </w:pPr>
    </w:p>
    <w:p w14:paraId="1C64FE44" w14:textId="77777777" w:rsidR="001A6461" w:rsidRPr="001A6461" w:rsidRDefault="001A6461" w:rsidP="001A6461">
      <w:pPr>
        <w:numPr>
          <w:ilvl w:val="0"/>
          <w:numId w:val="1"/>
        </w:numPr>
        <w:spacing w:after="0" w:line="240" w:lineRule="auto"/>
        <w:ind w:left="360"/>
        <w:contextualSpacing/>
        <w:rPr>
          <w:rFonts w:cs="Arial"/>
          <w:sz w:val="24"/>
          <w:szCs w:val="24"/>
        </w:rPr>
      </w:pPr>
      <w:r w:rsidRPr="001A6461">
        <w:rPr>
          <w:rFonts w:cs="Arial"/>
          <w:sz w:val="24"/>
          <w:szCs w:val="24"/>
        </w:rPr>
        <w:t>To comply with relevant Codes of Practice, including the Code of Conduct and policies concerning data protection and health and safety.</w:t>
      </w:r>
    </w:p>
    <w:p w14:paraId="697B485F" w14:textId="77777777" w:rsidR="001A6461" w:rsidRPr="001A6461" w:rsidRDefault="001A6461" w:rsidP="001A6461">
      <w:pPr>
        <w:spacing w:line="240" w:lineRule="auto"/>
        <w:ind w:left="360"/>
        <w:contextualSpacing/>
        <w:rPr>
          <w:rFonts w:cs="Arial"/>
          <w:sz w:val="24"/>
          <w:szCs w:val="24"/>
        </w:rPr>
      </w:pPr>
    </w:p>
    <w:p w14:paraId="39946444" w14:textId="77777777" w:rsidR="001A6461" w:rsidRPr="001A6461" w:rsidRDefault="001A6461" w:rsidP="001A6461">
      <w:pPr>
        <w:numPr>
          <w:ilvl w:val="0"/>
          <w:numId w:val="1"/>
        </w:numPr>
        <w:spacing w:after="0" w:line="240" w:lineRule="auto"/>
        <w:ind w:left="360"/>
        <w:contextualSpacing/>
        <w:rPr>
          <w:rFonts w:cs="Arial"/>
          <w:sz w:val="24"/>
          <w:szCs w:val="24"/>
        </w:rPr>
      </w:pPr>
      <w:r w:rsidRPr="001A6461">
        <w:rPr>
          <w:rFonts w:cs="Arial"/>
          <w:bCs/>
          <w:sz w:val="24"/>
          <w:szCs w:val="24"/>
        </w:rPr>
        <w:t>To adhere to security controls and requirements as mandated by the SSA’s policies, procedures and local risk assessments to maintain confidentiality, integrity, availability and legal compliance of information and systems</w:t>
      </w:r>
    </w:p>
    <w:p w14:paraId="0CD752EF" w14:textId="77777777" w:rsidR="001A6461" w:rsidRPr="001A6461" w:rsidRDefault="001A6461" w:rsidP="001A6461">
      <w:pPr>
        <w:spacing w:line="240" w:lineRule="auto"/>
        <w:contextualSpacing/>
        <w:rPr>
          <w:rFonts w:cs="Arial"/>
          <w:sz w:val="24"/>
          <w:szCs w:val="24"/>
        </w:rPr>
      </w:pPr>
    </w:p>
    <w:p w14:paraId="3B954037" w14:textId="77777777" w:rsidR="001A6461" w:rsidRPr="001A6461" w:rsidRDefault="001A6461" w:rsidP="001A6461">
      <w:pPr>
        <w:numPr>
          <w:ilvl w:val="0"/>
          <w:numId w:val="1"/>
        </w:numPr>
        <w:spacing w:after="0" w:line="240" w:lineRule="auto"/>
        <w:ind w:left="360"/>
        <w:contextualSpacing/>
        <w:rPr>
          <w:rFonts w:cs="Arial"/>
          <w:sz w:val="24"/>
          <w:szCs w:val="24"/>
        </w:rPr>
      </w:pPr>
      <w:r w:rsidRPr="001A6461">
        <w:rPr>
          <w:rFonts w:cs="Arial"/>
          <w:sz w:val="24"/>
          <w:szCs w:val="24"/>
        </w:rPr>
        <w:t xml:space="preserve">To promote equality, diversity, and inclusion, maintaining an awareness of the equality and diversity protocol/policy and working to create and maintain a safe, supportive and </w:t>
      </w:r>
      <w:r w:rsidRPr="001A6461">
        <w:rPr>
          <w:rFonts w:cs="Arial"/>
          <w:sz w:val="24"/>
          <w:szCs w:val="24"/>
        </w:rPr>
        <w:lastRenderedPageBreak/>
        <w:t>welcoming environment where all people are treated with dignity and their identity and culture are valued and respected.</w:t>
      </w:r>
    </w:p>
    <w:p w14:paraId="67CD49F5" w14:textId="77777777" w:rsidR="001A6461" w:rsidRPr="001A6461" w:rsidRDefault="001A6461" w:rsidP="001A6461">
      <w:pPr>
        <w:spacing w:line="240" w:lineRule="auto"/>
        <w:ind w:left="360"/>
        <w:contextualSpacing/>
        <w:rPr>
          <w:rFonts w:cs="Arial"/>
          <w:sz w:val="24"/>
          <w:szCs w:val="24"/>
        </w:rPr>
      </w:pPr>
    </w:p>
    <w:p w14:paraId="499B1CE3" w14:textId="77777777" w:rsidR="001A6461" w:rsidRPr="001A6461" w:rsidRDefault="001A6461" w:rsidP="001A6461">
      <w:pPr>
        <w:numPr>
          <w:ilvl w:val="0"/>
          <w:numId w:val="1"/>
        </w:numPr>
        <w:spacing w:after="0" w:line="240" w:lineRule="auto"/>
        <w:ind w:left="360"/>
        <w:contextualSpacing/>
        <w:rPr>
          <w:rFonts w:cs="Arial"/>
          <w:sz w:val="24"/>
          <w:szCs w:val="24"/>
        </w:rPr>
      </w:pPr>
      <w:r w:rsidRPr="001A6461">
        <w:rPr>
          <w:rFonts w:cs="Arial"/>
          <w:sz w:val="24"/>
          <w:szCs w:val="24"/>
        </w:rPr>
        <w:t xml:space="preserve">To understand both Councils’ duties and responsibilities for safeguarding children, young people and adults as they apply to the role within the council.  </w:t>
      </w:r>
    </w:p>
    <w:p w14:paraId="5EB004FB" w14:textId="77777777" w:rsidR="001A6461" w:rsidRPr="001A6461" w:rsidRDefault="001A6461" w:rsidP="001A6461">
      <w:pPr>
        <w:shd w:val="clear" w:color="auto" w:fill="FFFFFF"/>
        <w:spacing w:line="240" w:lineRule="auto"/>
        <w:contextualSpacing/>
        <w:rPr>
          <w:rFonts w:cs="Arial"/>
          <w:color w:val="000000"/>
          <w:sz w:val="24"/>
          <w:szCs w:val="24"/>
        </w:rPr>
      </w:pPr>
    </w:p>
    <w:p w14:paraId="21BC0D31" w14:textId="77777777" w:rsidR="001A6461" w:rsidRPr="001A6461" w:rsidRDefault="001A6461" w:rsidP="001A6461">
      <w:pPr>
        <w:numPr>
          <w:ilvl w:val="0"/>
          <w:numId w:val="1"/>
        </w:numPr>
        <w:shd w:val="clear" w:color="auto" w:fill="FFFFFF"/>
        <w:spacing w:after="0" w:line="240" w:lineRule="auto"/>
        <w:ind w:left="360"/>
        <w:contextualSpacing/>
        <w:rPr>
          <w:rFonts w:cs="Arial"/>
          <w:color w:val="000000"/>
          <w:sz w:val="24"/>
          <w:szCs w:val="24"/>
        </w:rPr>
      </w:pPr>
      <w:r w:rsidRPr="001A6461">
        <w:rPr>
          <w:rFonts w:cs="Arial"/>
          <w:sz w:val="24"/>
          <w:szCs w:val="24"/>
        </w:rPr>
        <w:t>The Shared Staffing Arrangement will keep its structures under continual review and as a result the post holder should expect t</w:t>
      </w:r>
      <w:r w:rsidRPr="001A6461">
        <w:rPr>
          <w:rFonts w:cs="Arial"/>
          <w:color w:val="000000"/>
          <w:sz w:val="24"/>
          <w:szCs w:val="24"/>
        </w:rPr>
        <w:t>o carry out any other reasonable duties within the overall function, commensurate with the level of the post.</w:t>
      </w:r>
    </w:p>
    <w:p w14:paraId="4652DBE1" w14:textId="77777777" w:rsidR="001A6461" w:rsidRPr="001A6461" w:rsidRDefault="001A6461" w:rsidP="001A6461">
      <w:pPr>
        <w:shd w:val="clear" w:color="auto" w:fill="FFFFFF"/>
        <w:spacing w:line="240" w:lineRule="auto"/>
        <w:ind w:left="360"/>
        <w:contextualSpacing/>
        <w:rPr>
          <w:rFonts w:cs="Arial"/>
          <w:color w:val="000000"/>
          <w:sz w:val="24"/>
          <w:szCs w:val="24"/>
        </w:rPr>
      </w:pPr>
    </w:p>
    <w:p w14:paraId="73CA20B9" w14:textId="77777777" w:rsidR="001A6461" w:rsidRDefault="001A6461" w:rsidP="001A6461">
      <w:pPr>
        <w:pStyle w:val="NormalWeb"/>
        <w:contextualSpacing/>
        <w:rPr>
          <w:rFonts w:asciiTheme="minorHAnsi" w:hAnsiTheme="minorHAnsi"/>
          <w:b/>
        </w:rPr>
      </w:pPr>
      <w:r w:rsidRPr="001A6461">
        <w:rPr>
          <w:rFonts w:asciiTheme="minorHAnsi" w:hAnsiTheme="minorHAnsi"/>
          <w:b/>
        </w:rPr>
        <w:t xml:space="preserve">Additional Information </w:t>
      </w:r>
    </w:p>
    <w:p w14:paraId="2C565F2E" w14:textId="77777777" w:rsidR="00A77916" w:rsidRPr="001A6461" w:rsidRDefault="00A77916" w:rsidP="001A6461">
      <w:pPr>
        <w:pStyle w:val="NormalWeb"/>
        <w:contextualSpacing/>
        <w:rPr>
          <w:rFonts w:asciiTheme="minorHAnsi" w:hAnsiTheme="minorHAnsi"/>
          <w:b/>
        </w:rPr>
      </w:pPr>
    </w:p>
    <w:p w14:paraId="088E38DD" w14:textId="77777777" w:rsidR="001A6461" w:rsidRDefault="001A6461" w:rsidP="001A6461">
      <w:pPr>
        <w:pStyle w:val="NormalWeb"/>
        <w:numPr>
          <w:ilvl w:val="0"/>
          <w:numId w:val="11"/>
        </w:numPr>
        <w:contextualSpacing/>
        <w:rPr>
          <w:rFonts w:asciiTheme="minorHAnsi" w:hAnsiTheme="minorHAnsi"/>
        </w:rPr>
      </w:pPr>
      <w:r w:rsidRPr="001A6461">
        <w:rPr>
          <w:rFonts w:asciiTheme="minorHAnsi" w:hAnsiTheme="minorHAnsi"/>
        </w:rPr>
        <w:t>Responsible for the management of the HR and Payroll System Support and Development budget and the authorisation of invoice payments.</w:t>
      </w:r>
    </w:p>
    <w:p w14:paraId="53281EE5" w14:textId="77777777" w:rsidR="001A6461" w:rsidRDefault="001A6461" w:rsidP="001A6461">
      <w:pPr>
        <w:pStyle w:val="NormalWeb"/>
        <w:numPr>
          <w:ilvl w:val="0"/>
          <w:numId w:val="11"/>
        </w:numPr>
        <w:contextualSpacing/>
        <w:rPr>
          <w:rFonts w:asciiTheme="minorHAnsi" w:hAnsiTheme="minorHAnsi"/>
        </w:rPr>
      </w:pPr>
      <w:r w:rsidRPr="001A6461">
        <w:rPr>
          <w:rFonts w:asciiTheme="minorHAnsi" w:hAnsiTheme="minorHAnsi"/>
        </w:rPr>
        <w:t>Responsible for the management of a te</w:t>
      </w:r>
      <w:r w:rsidR="0028343B">
        <w:rPr>
          <w:rFonts w:asciiTheme="minorHAnsi" w:hAnsiTheme="minorHAnsi"/>
        </w:rPr>
        <w:t xml:space="preserve">am of 3 iTrent System Support Officers and </w:t>
      </w:r>
      <w:r w:rsidR="00C86A0C">
        <w:rPr>
          <w:rFonts w:asciiTheme="minorHAnsi" w:hAnsiTheme="minorHAnsi"/>
        </w:rPr>
        <w:t xml:space="preserve">3 </w:t>
      </w:r>
      <w:r w:rsidR="0028343B">
        <w:rPr>
          <w:rFonts w:asciiTheme="minorHAnsi" w:hAnsiTheme="minorHAnsi"/>
        </w:rPr>
        <w:t>Management Information Officer</w:t>
      </w:r>
      <w:r w:rsidR="00C86A0C">
        <w:rPr>
          <w:rFonts w:asciiTheme="minorHAnsi" w:hAnsiTheme="minorHAnsi"/>
        </w:rPr>
        <w:t>s</w:t>
      </w:r>
      <w:r w:rsidR="0028343B">
        <w:rPr>
          <w:rFonts w:asciiTheme="minorHAnsi" w:hAnsiTheme="minorHAnsi"/>
        </w:rPr>
        <w:t>.</w:t>
      </w:r>
    </w:p>
    <w:p w14:paraId="45362244" w14:textId="77777777" w:rsidR="001A6461" w:rsidRPr="001A6461" w:rsidRDefault="001A6461" w:rsidP="001A6461">
      <w:pPr>
        <w:pStyle w:val="NormalWeb"/>
        <w:numPr>
          <w:ilvl w:val="0"/>
          <w:numId w:val="11"/>
        </w:numPr>
        <w:contextualSpacing/>
        <w:rPr>
          <w:rFonts w:asciiTheme="minorHAnsi" w:hAnsiTheme="minorHAnsi"/>
        </w:rPr>
      </w:pPr>
      <w:r w:rsidRPr="001A6461">
        <w:rPr>
          <w:rFonts w:asciiTheme="minorHAnsi" w:hAnsiTheme="minorHAnsi"/>
        </w:rPr>
        <w:t>May be ad-hoc requirem</w:t>
      </w:r>
      <w:r w:rsidR="00757CCB">
        <w:rPr>
          <w:rFonts w:asciiTheme="minorHAnsi" w:hAnsiTheme="minorHAnsi"/>
        </w:rPr>
        <w:t>ents to work outside normal hour</w:t>
      </w:r>
      <w:r w:rsidRPr="001A6461">
        <w:rPr>
          <w:rFonts w:asciiTheme="minorHAnsi" w:hAnsiTheme="minorHAnsi"/>
        </w:rPr>
        <w:t>.</w:t>
      </w:r>
    </w:p>
    <w:p w14:paraId="48CD53D5" w14:textId="77777777" w:rsidR="001A6461" w:rsidRDefault="00A77916" w:rsidP="001A6461">
      <w:pPr>
        <w:spacing w:line="240" w:lineRule="auto"/>
        <w:contextualSpacing/>
        <w:rPr>
          <w:rFonts w:cs="Arial"/>
          <w:b/>
          <w:sz w:val="24"/>
          <w:szCs w:val="24"/>
        </w:rPr>
      </w:pPr>
      <w:r>
        <w:rPr>
          <w:rFonts w:cs="Arial"/>
          <w:b/>
          <w:sz w:val="24"/>
          <w:szCs w:val="24"/>
        </w:rPr>
        <w:t>Team</w:t>
      </w:r>
      <w:r w:rsidR="001A6461" w:rsidRPr="001A6461">
        <w:rPr>
          <w:rFonts w:cs="Arial"/>
          <w:b/>
          <w:sz w:val="24"/>
          <w:szCs w:val="24"/>
        </w:rPr>
        <w:t xml:space="preserve"> structure</w:t>
      </w:r>
    </w:p>
    <w:p w14:paraId="0815F703" w14:textId="77777777" w:rsidR="009A7F88" w:rsidRDefault="009A7F88" w:rsidP="001A6461">
      <w:pPr>
        <w:spacing w:line="240" w:lineRule="auto"/>
        <w:contextualSpacing/>
        <w:rPr>
          <w:rFonts w:cs="Arial"/>
          <w:b/>
          <w:sz w:val="24"/>
          <w:szCs w:val="24"/>
        </w:rPr>
      </w:pPr>
      <w:r>
        <w:rPr>
          <w:noProof/>
        </w:rPr>
        <w:drawing>
          <wp:inline distT="0" distB="0" distL="0" distR="0" wp14:anchorId="59275EA7" wp14:editId="566717BD">
            <wp:extent cx="5486400" cy="2628900"/>
            <wp:effectExtent l="38100" t="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DB1DF64" w14:textId="77777777" w:rsidR="001A6461" w:rsidRDefault="001A6461" w:rsidP="00A77916">
      <w:pPr>
        <w:shd w:val="clear" w:color="auto" w:fill="FFFFFF"/>
        <w:spacing w:line="240" w:lineRule="auto"/>
        <w:contextualSpacing/>
        <w:rPr>
          <w:rFonts w:ascii="Calibri" w:hAnsi="Calibri" w:cs="Arial"/>
          <w:bCs/>
          <w:color w:val="000000"/>
        </w:rPr>
      </w:pPr>
    </w:p>
    <w:p w14:paraId="3BD3ED19" w14:textId="77777777" w:rsidR="00942D2B" w:rsidRDefault="00942D2B">
      <w:pPr>
        <w:rPr>
          <w:rFonts w:ascii="Calibri" w:hAnsi="Calibri" w:cs="Arial"/>
          <w:b/>
          <w:bCs/>
          <w:color w:val="000000"/>
          <w:sz w:val="36"/>
          <w:szCs w:val="36"/>
        </w:rPr>
      </w:pPr>
      <w:r>
        <w:rPr>
          <w:rFonts w:ascii="Calibri" w:hAnsi="Calibri" w:cs="Arial"/>
          <w:b/>
          <w:bCs/>
          <w:color w:val="000000"/>
          <w:sz w:val="36"/>
          <w:szCs w:val="36"/>
        </w:rPr>
        <w:br w:type="page"/>
      </w:r>
    </w:p>
    <w:p w14:paraId="4C3BB5E4" w14:textId="77777777" w:rsidR="001A6461" w:rsidRDefault="001A6461" w:rsidP="001A6461">
      <w:pPr>
        <w:shd w:val="clear" w:color="auto" w:fill="FFFFFF"/>
        <w:spacing w:line="240" w:lineRule="auto"/>
        <w:contextualSpacing/>
        <w:rPr>
          <w:rFonts w:ascii="Calibri" w:hAnsi="Calibri" w:cs="Arial"/>
          <w:b/>
          <w:bCs/>
          <w:color w:val="000000"/>
          <w:sz w:val="36"/>
          <w:szCs w:val="36"/>
        </w:rPr>
      </w:pPr>
      <w:r w:rsidRPr="00C155B1">
        <w:rPr>
          <w:rFonts w:ascii="Calibri" w:hAnsi="Calibri" w:cs="Arial"/>
          <w:b/>
          <w:bCs/>
          <w:color w:val="000000"/>
          <w:sz w:val="36"/>
          <w:szCs w:val="36"/>
        </w:rPr>
        <w:lastRenderedPageBreak/>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8343B" w:rsidRPr="001A6461" w14:paraId="07655A60" w14:textId="77777777" w:rsidTr="0028343B">
        <w:trPr>
          <w:trHeight w:val="828"/>
        </w:trPr>
        <w:tc>
          <w:tcPr>
            <w:tcW w:w="4261" w:type="dxa"/>
            <w:shd w:val="clear" w:color="auto" w:fill="D9D9D9"/>
          </w:tcPr>
          <w:p w14:paraId="29BDD58E" w14:textId="77777777" w:rsidR="0028343B" w:rsidRPr="001A6461" w:rsidRDefault="0028343B" w:rsidP="0028343B">
            <w:pPr>
              <w:autoSpaceDE w:val="0"/>
              <w:autoSpaceDN w:val="0"/>
              <w:adjustRightInd w:val="0"/>
              <w:spacing w:line="240" w:lineRule="auto"/>
              <w:contextualSpacing/>
              <w:rPr>
                <w:rFonts w:cs="Calibri"/>
                <w:b/>
                <w:bCs/>
                <w:sz w:val="24"/>
                <w:szCs w:val="24"/>
              </w:rPr>
            </w:pPr>
            <w:r w:rsidRPr="001A6461">
              <w:rPr>
                <w:rFonts w:cs="Calibri"/>
                <w:b/>
                <w:bCs/>
                <w:sz w:val="24"/>
                <w:szCs w:val="24"/>
              </w:rPr>
              <w:t xml:space="preserve">Job Title: </w:t>
            </w:r>
          </w:p>
          <w:p w14:paraId="72B66760" w14:textId="77777777" w:rsidR="0028343B" w:rsidRPr="001A6461" w:rsidRDefault="00046146" w:rsidP="0028343B">
            <w:pPr>
              <w:autoSpaceDE w:val="0"/>
              <w:autoSpaceDN w:val="0"/>
              <w:adjustRightInd w:val="0"/>
              <w:spacing w:line="240" w:lineRule="auto"/>
              <w:contextualSpacing/>
              <w:rPr>
                <w:rFonts w:cs="Calibri"/>
                <w:sz w:val="24"/>
                <w:szCs w:val="24"/>
              </w:rPr>
            </w:pPr>
            <w:r>
              <w:rPr>
                <w:rFonts w:cs="Calibri"/>
                <w:sz w:val="24"/>
                <w:szCs w:val="24"/>
              </w:rPr>
              <w:t>Head of HR systems and management information</w:t>
            </w:r>
          </w:p>
        </w:tc>
        <w:tc>
          <w:tcPr>
            <w:tcW w:w="4494" w:type="dxa"/>
            <w:shd w:val="clear" w:color="auto" w:fill="D9D9D9"/>
          </w:tcPr>
          <w:p w14:paraId="5AA8AFF4" w14:textId="77777777" w:rsidR="0028343B" w:rsidRPr="001A6461" w:rsidRDefault="0028343B" w:rsidP="0028343B">
            <w:pPr>
              <w:autoSpaceDE w:val="0"/>
              <w:autoSpaceDN w:val="0"/>
              <w:adjustRightInd w:val="0"/>
              <w:spacing w:line="240" w:lineRule="auto"/>
              <w:contextualSpacing/>
              <w:rPr>
                <w:rFonts w:cs="Calibri"/>
                <w:bCs/>
                <w:sz w:val="24"/>
                <w:szCs w:val="24"/>
              </w:rPr>
            </w:pPr>
            <w:r w:rsidRPr="001A6461">
              <w:rPr>
                <w:rFonts w:cs="Calibri"/>
                <w:b/>
                <w:bCs/>
                <w:sz w:val="24"/>
                <w:szCs w:val="24"/>
              </w:rPr>
              <w:t>Grade</w:t>
            </w:r>
            <w:r w:rsidRPr="001A6461">
              <w:rPr>
                <w:rFonts w:cs="Calibri"/>
                <w:bCs/>
                <w:sz w:val="24"/>
                <w:szCs w:val="24"/>
              </w:rPr>
              <w:t xml:space="preserve">: </w:t>
            </w:r>
          </w:p>
          <w:p w14:paraId="1EDFB667" w14:textId="3BE3502D" w:rsidR="0028343B" w:rsidRPr="001A6461" w:rsidRDefault="0028343B" w:rsidP="002677E2">
            <w:pPr>
              <w:autoSpaceDE w:val="0"/>
              <w:autoSpaceDN w:val="0"/>
              <w:adjustRightInd w:val="0"/>
              <w:spacing w:line="240" w:lineRule="auto"/>
              <w:contextualSpacing/>
              <w:rPr>
                <w:rFonts w:cs="Calibri"/>
                <w:sz w:val="24"/>
                <w:szCs w:val="24"/>
              </w:rPr>
            </w:pPr>
            <w:r w:rsidRPr="001A6461">
              <w:rPr>
                <w:rFonts w:cs="Calibri"/>
                <w:bCs/>
                <w:sz w:val="24"/>
                <w:szCs w:val="24"/>
              </w:rPr>
              <w:t>PO6</w:t>
            </w:r>
            <w:bookmarkStart w:id="0" w:name="_GoBack"/>
            <w:bookmarkEnd w:id="0"/>
            <w:r w:rsidR="002677E2" w:rsidRPr="001A6461">
              <w:rPr>
                <w:rFonts w:cs="Calibri"/>
                <w:sz w:val="24"/>
                <w:szCs w:val="24"/>
              </w:rPr>
              <w:t xml:space="preserve"> </w:t>
            </w:r>
          </w:p>
        </w:tc>
      </w:tr>
      <w:tr w:rsidR="0028343B" w:rsidRPr="001A6461" w14:paraId="7A381132" w14:textId="77777777" w:rsidTr="0028343B">
        <w:trPr>
          <w:trHeight w:val="828"/>
        </w:trPr>
        <w:tc>
          <w:tcPr>
            <w:tcW w:w="4261" w:type="dxa"/>
            <w:shd w:val="clear" w:color="auto" w:fill="D9D9D9"/>
          </w:tcPr>
          <w:p w14:paraId="5648B6E4" w14:textId="77777777" w:rsidR="0028343B" w:rsidRPr="001A6461" w:rsidRDefault="0028343B" w:rsidP="0028343B">
            <w:pPr>
              <w:autoSpaceDE w:val="0"/>
              <w:autoSpaceDN w:val="0"/>
              <w:adjustRightInd w:val="0"/>
              <w:spacing w:line="240" w:lineRule="auto"/>
              <w:contextualSpacing/>
              <w:rPr>
                <w:rFonts w:cs="Calibri"/>
                <w:b/>
                <w:bCs/>
                <w:sz w:val="24"/>
                <w:szCs w:val="24"/>
              </w:rPr>
            </w:pPr>
            <w:r w:rsidRPr="001A6461">
              <w:rPr>
                <w:rFonts w:cs="Calibri"/>
                <w:b/>
                <w:bCs/>
                <w:sz w:val="24"/>
                <w:szCs w:val="24"/>
              </w:rPr>
              <w:t xml:space="preserve">Section: </w:t>
            </w:r>
          </w:p>
          <w:p w14:paraId="3E9D3480" w14:textId="77777777" w:rsidR="0028343B" w:rsidRPr="001A6461" w:rsidRDefault="0028343B" w:rsidP="0028343B">
            <w:pPr>
              <w:autoSpaceDE w:val="0"/>
              <w:autoSpaceDN w:val="0"/>
              <w:adjustRightInd w:val="0"/>
              <w:spacing w:line="240" w:lineRule="auto"/>
              <w:contextualSpacing/>
              <w:rPr>
                <w:rFonts w:cs="Calibri"/>
                <w:bCs/>
                <w:sz w:val="24"/>
                <w:szCs w:val="24"/>
              </w:rPr>
            </w:pPr>
            <w:r>
              <w:rPr>
                <w:rFonts w:cs="Calibri"/>
                <w:bCs/>
                <w:sz w:val="24"/>
                <w:szCs w:val="24"/>
              </w:rPr>
              <w:t>Human Resources</w:t>
            </w:r>
          </w:p>
        </w:tc>
        <w:tc>
          <w:tcPr>
            <w:tcW w:w="4494" w:type="dxa"/>
            <w:shd w:val="clear" w:color="auto" w:fill="D9D9D9"/>
          </w:tcPr>
          <w:p w14:paraId="2FF3ED04" w14:textId="77777777" w:rsidR="0028343B" w:rsidRPr="001A6461" w:rsidRDefault="0028343B" w:rsidP="0028343B">
            <w:pPr>
              <w:autoSpaceDE w:val="0"/>
              <w:autoSpaceDN w:val="0"/>
              <w:adjustRightInd w:val="0"/>
              <w:spacing w:line="240" w:lineRule="auto"/>
              <w:contextualSpacing/>
              <w:rPr>
                <w:rFonts w:cs="Calibri"/>
                <w:bCs/>
                <w:sz w:val="24"/>
                <w:szCs w:val="24"/>
              </w:rPr>
            </w:pPr>
            <w:r w:rsidRPr="001A6461">
              <w:rPr>
                <w:rFonts w:cs="Calibri"/>
                <w:b/>
                <w:bCs/>
                <w:sz w:val="24"/>
                <w:szCs w:val="24"/>
              </w:rPr>
              <w:t>Directorate:</w:t>
            </w:r>
            <w:r w:rsidRPr="001A6461">
              <w:rPr>
                <w:rFonts w:cs="Calibri"/>
                <w:bCs/>
                <w:sz w:val="24"/>
                <w:szCs w:val="24"/>
              </w:rPr>
              <w:t xml:space="preserve"> </w:t>
            </w:r>
          </w:p>
          <w:p w14:paraId="3BD8761D" w14:textId="77777777" w:rsidR="0028343B" w:rsidRPr="001A6461" w:rsidRDefault="0028343B" w:rsidP="0028343B">
            <w:pPr>
              <w:autoSpaceDE w:val="0"/>
              <w:autoSpaceDN w:val="0"/>
              <w:adjustRightInd w:val="0"/>
              <w:spacing w:line="240" w:lineRule="auto"/>
              <w:contextualSpacing/>
              <w:rPr>
                <w:rFonts w:cs="Calibri"/>
                <w:bCs/>
                <w:sz w:val="24"/>
                <w:szCs w:val="24"/>
              </w:rPr>
            </w:pPr>
            <w:r w:rsidRPr="001A6461">
              <w:rPr>
                <w:rFonts w:cs="Calibri"/>
                <w:bCs/>
                <w:sz w:val="24"/>
                <w:szCs w:val="24"/>
              </w:rPr>
              <w:t>Resources</w:t>
            </w:r>
          </w:p>
        </w:tc>
      </w:tr>
      <w:tr w:rsidR="0028343B" w:rsidRPr="001A6461" w14:paraId="7AFFBAAF" w14:textId="77777777" w:rsidTr="0028343B">
        <w:trPr>
          <w:trHeight w:val="828"/>
        </w:trPr>
        <w:tc>
          <w:tcPr>
            <w:tcW w:w="4261" w:type="dxa"/>
            <w:shd w:val="clear" w:color="auto" w:fill="D9D9D9"/>
          </w:tcPr>
          <w:p w14:paraId="53F8A320" w14:textId="77777777" w:rsidR="0028343B" w:rsidRPr="001A6461" w:rsidRDefault="0028343B" w:rsidP="0028343B">
            <w:pPr>
              <w:autoSpaceDE w:val="0"/>
              <w:autoSpaceDN w:val="0"/>
              <w:adjustRightInd w:val="0"/>
              <w:spacing w:line="240" w:lineRule="auto"/>
              <w:contextualSpacing/>
              <w:rPr>
                <w:rFonts w:cs="Calibri"/>
                <w:b/>
                <w:bCs/>
                <w:sz w:val="24"/>
                <w:szCs w:val="24"/>
              </w:rPr>
            </w:pPr>
            <w:r w:rsidRPr="001A6461">
              <w:rPr>
                <w:rFonts w:cs="Calibri"/>
                <w:b/>
                <w:bCs/>
                <w:sz w:val="24"/>
                <w:szCs w:val="24"/>
              </w:rPr>
              <w:t>Responsible to following manager:</w:t>
            </w:r>
          </w:p>
          <w:p w14:paraId="0496D520" w14:textId="77777777" w:rsidR="0028343B" w:rsidRPr="001A6461" w:rsidRDefault="0028343B" w:rsidP="0028343B">
            <w:pPr>
              <w:autoSpaceDE w:val="0"/>
              <w:autoSpaceDN w:val="0"/>
              <w:adjustRightInd w:val="0"/>
              <w:spacing w:line="240" w:lineRule="auto"/>
              <w:contextualSpacing/>
              <w:rPr>
                <w:rFonts w:cs="Calibri"/>
                <w:bCs/>
                <w:sz w:val="24"/>
                <w:szCs w:val="24"/>
              </w:rPr>
            </w:pPr>
            <w:r>
              <w:rPr>
                <w:rFonts w:cs="Calibri"/>
                <w:bCs/>
                <w:sz w:val="24"/>
                <w:szCs w:val="24"/>
              </w:rPr>
              <w:t>Head of Payroll and HR Systems</w:t>
            </w:r>
          </w:p>
        </w:tc>
        <w:tc>
          <w:tcPr>
            <w:tcW w:w="4494" w:type="dxa"/>
            <w:shd w:val="clear" w:color="auto" w:fill="D9D9D9"/>
          </w:tcPr>
          <w:p w14:paraId="297ADF94" w14:textId="77777777" w:rsidR="0028343B" w:rsidRPr="001A6461" w:rsidRDefault="0028343B" w:rsidP="0028343B">
            <w:pPr>
              <w:autoSpaceDE w:val="0"/>
              <w:autoSpaceDN w:val="0"/>
              <w:adjustRightInd w:val="0"/>
              <w:spacing w:line="240" w:lineRule="auto"/>
              <w:contextualSpacing/>
              <w:rPr>
                <w:rFonts w:cs="Calibri"/>
                <w:b/>
                <w:bCs/>
                <w:sz w:val="24"/>
                <w:szCs w:val="24"/>
              </w:rPr>
            </w:pPr>
            <w:r w:rsidRPr="001A6461">
              <w:rPr>
                <w:rFonts w:cs="Calibri"/>
                <w:b/>
                <w:bCs/>
                <w:sz w:val="24"/>
                <w:szCs w:val="24"/>
              </w:rPr>
              <w:t>Responsible for following staff:</w:t>
            </w:r>
          </w:p>
          <w:p w14:paraId="69DFF805" w14:textId="77777777" w:rsidR="0028343B" w:rsidRDefault="0028343B" w:rsidP="0028343B">
            <w:pPr>
              <w:autoSpaceDE w:val="0"/>
              <w:autoSpaceDN w:val="0"/>
              <w:adjustRightInd w:val="0"/>
              <w:spacing w:line="240" w:lineRule="auto"/>
              <w:contextualSpacing/>
              <w:rPr>
                <w:rFonts w:cs="Calibri"/>
                <w:bCs/>
                <w:sz w:val="24"/>
                <w:szCs w:val="24"/>
              </w:rPr>
            </w:pPr>
            <w:r>
              <w:rPr>
                <w:rFonts w:cs="Calibri"/>
                <w:bCs/>
                <w:sz w:val="24"/>
                <w:szCs w:val="24"/>
              </w:rPr>
              <w:t>iTrent Support O</w:t>
            </w:r>
            <w:r w:rsidR="00942D2B">
              <w:rPr>
                <w:rFonts w:cs="Calibri"/>
                <w:bCs/>
                <w:sz w:val="24"/>
                <w:szCs w:val="24"/>
              </w:rPr>
              <w:t>f</w:t>
            </w:r>
            <w:r>
              <w:rPr>
                <w:rFonts w:cs="Calibri"/>
                <w:bCs/>
                <w:sz w:val="24"/>
                <w:szCs w:val="24"/>
              </w:rPr>
              <w:t>ficer x3</w:t>
            </w:r>
          </w:p>
          <w:p w14:paraId="503ACE0D" w14:textId="77777777" w:rsidR="0028343B" w:rsidRPr="001A6461" w:rsidRDefault="0028343B" w:rsidP="0028343B">
            <w:pPr>
              <w:autoSpaceDE w:val="0"/>
              <w:autoSpaceDN w:val="0"/>
              <w:adjustRightInd w:val="0"/>
              <w:spacing w:line="240" w:lineRule="auto"/>
              <w:contextualSpacing/>
              <w:rPr>
                <w:rFonts w:cs="Calibri"/>
                <w:bCs/>
                <w:sz w:val="24"/>
                <w:szCs w:val="24"/>
              </w:rPr>
            </w:pPr>
            <w:r>
              <w:rPr>
                <w:rFonts w:cs="Calibri"/>
                <w:bCs/>
                <w:sz w:val="24"/>
                <w:szCs w:val="24"/>
              </w:rPr>
              <w:t>Management Information Officer</w:t>
            </w:r>
            <w:r w:rsidR="00046146">
              <w:rPr>
                <w:rFonts w:cs="Calibri"/>
                <w:bCs/>
                <w:sz w:val="24"/>
                <w:szCs w:val="24"/>
              </w:rPr>
              <w:t xml:space="preserve"> x 3</w:t>
            </w:r>
          </w:p>
        </w:tc>
      </w:tr>
      <w:tr w:rsidR="0028343B" w:rsidRPr="001A6461" w14:paraId="55BEDB3A" w14:textId="77777777" w:rsidTr="0028343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A9D657" w14:textId="77777777" w:rsidR="0028343B" w:rsidRPr="001A6461" w:rsidRDefault="0028343B" w:rsidP="0028343B">
            <w:pPr>
              <w:autoSpaceDE w:val="0"/>
              <w:autoSpaceDN w:val="0"/>
              <w:adjustRightInd w:val="0"/>
              <w:spacing w:line="240" w:lineRule="auto"/>
              <w:contextualSpacing/>
              <w:rPr>
                <w:rFonts w:cs="Calibri"/>
                <w:b/>
                <w:bCs/>
                <w:sz w:val="24"/>
                <w:szCs w:val="24"/>
              </w:rPr>
            </w:pPr>
            <w:r w:rsidRPr="001A6461">
              <w:rPr>
                <w:rFonts w:cs="Calibri"/>
                <w:b/>
                <w:bCs/>
                <w:sz w:val="24"/>
                <w:szCs w:val="24"/>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190B0BA" w14:textId="77777777" w:rsidR="0028343B" w:rsidRPr="001A6461" w:rsidRDefault="0028343B" w:rsidP="0028343B">
            <w:pPr>
              <w:autoSpaceDE w:val="0"/>
              <w:autoSpaceDN w:val="0"/>
              <w:adjustRightInd w:val="0"/>
              <w:spacing w:line="240" w:lineRule="auto"/>
              <w:contextualSpacing/>
              <w:rPr>
                <w:rFonts w:cs="Calibri"/>
                <w:b/>
                <w:bCs/>
                <w:sz w:val="24"/>
                <w:szCs w:val="24"/>
              </w:rPr>
            </w:pPr>
            <w:r w:rsidRPr="001A6461">
              <w:rPr>
                <w:rFonts w:cs="Calibri"/>
                <w:b/>
                <w:bCs/>
                <w:sz w:val="24"/>
                <w:szCs w:val="24"/>
              </w:rPr>
              <w:t>Last Review Date</w:t>
            </w:r>
          </w:p>
          <w:p w14:paraId="56D8C9B4" w14:textId="77777777" w:rsidR="0028343B" w:rsidRPr="001A6461" w:rsidRDefault="00046146" w:rsidP="0028343B">
            <w:pPr>
              <w:autoSpaceDE w:val="0"/>
              <w:autoSpaceDN w:val="0"/>
              <w:adjustRightInd w:val="0"/>
              <w:spacing w:line="240" w:lineRule="auto"/>
              <w:contextualSpacing/>
              <w:rPr>
                <w:rFonts w:cs="Calibri"/>
                <w:bCs/>
                <w:sz w:val="24"/>
                <w:szCs w:val="24"/>
              </w:rPr>
            </w:pPr>
            <w:r>
              <w:rPr>
                <w:rFonts w:cs="Calibri"/>
                <w:bCs/>
                <w:sz w:val="24"/>
                <w:szCs w:val="24"/>
              </w:rPr>
              <w:t>February 2020</w:t>
            </w:r>
          </w:p>
        </w:tc>
      </w:tr>
    </w:tbl>
    <w:p w14:paraId="15ED1BEF" w14:textId="77777777" w:rsidR="00757CCB" w:rsidRDefault="00757CCB" w:rsidP="00757CCB">
      <w:pPr>
        <w:rPr>
          <w:rFonts w:ascii="Calibri" w:hAnsi="Calibri" w:cs="Times New Roman"/>
          <w:sz w:val="12"/>
          <w:szCs w:val="12"/>
        </w:rPr>
      </w:pPr>
      <w:r>
        <w:rPr>
          <w:rFonts w:ascii="Calibri" w:hAnsi="Calibri" w:cs="Arial"/>
          <w:b/>
        </w:rPr>
        <w:t>Our Values and Behaviours</w:t>
      </w:r>
    </w:p>
    <w:p w14:paraId="44556DD3" w14:textId="77777777" w:rsidR="00757CCB" w:rsidRDefault="00757CCB" w:rsidP="00757CCB">
      <w:pPr>
        <w:rPr>
          <w:rFonts w:ascii="Calibri" w:hAnsi="Calibri"/>
          <w:sz w:val="24"/>
          <w:szCs w:val="24"/>
        </w:rPr>
      </w:pPr>
      <w:r>
        <w:rPr>
          <w:rFonts w:ascii="Calibri" w:hAnsi="Calibri"/>
        </w:rPr>
        <w:t>The values and behaviours we seek from our staff draw on the high standards of the two boroughs, and we prize these qualities in particular:</w:t>
      </w:r>
    </w:p>
    <w:p w14:paraId="1C6314DE" w14:textId="77777777" w:rsidR="00757CCB" w:rsidRDefault="00757CCB" w:rsidP="00757CCB">
      <w:pPr>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20243AA1" w14:textId="77777777" w:rsidR="00757CCB" w:rsidRDefault="00757CCB" w:rsidP="00757CCB">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8E9EBE3" w14:textId="77777777" w:rsidR="00757CCB" w:rsidRDefault="00757CCB" w:rsidP="00757CCB">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w:t>
      </w:r>
      <w:proofErr w:type="gramStart"/>
      <w:r>
        <w:rPr>
          <w:rFonts w:ascii="Calibri" w:hAnsi="Calibri"/>
        </w:rPr>
        <w:t>positive and helpful means</w:t>
      </w:r>
      <w:proofErr w:type="gramEnd"/>
      <w:r>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A6461" w:rsidRPr="00882DC1" w14:paraId="10D1E481" w14:textId="77777777" w:rsidTr="001A646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10B1C30" w14:textId="77777777" w:rsidR="001A6461" w:rsidRPr="00882DC1" w:rsidRDefault="001A6461" w:rsidP="001A6461">
            <w:pPr>
              <w:spacing w:line="240" w:lineRule="auto"/>
              <w:contextualSpacing/>
              <w:rPr>
                <w:rFonts w:cs="Arial"/>
                <w:sz w:val="24"/>
                <w:szCs w:val="24"/>
              </w:rPr>
            </w:pPr>
            <w:r w:rsidRPr="00882DC1">
              <w:rPr>
                <w:rFonts w:cs="Arial"/>
                <w:b/>
                <w:bCs/>
                <w:sz w:val="24"/>
                <w:szCs w:val="24"/>
              </w:rPr>
              <w:t>Requirements</w:t>
            </w:r>
          </w:p>
          <w:p w14:paraId="1245242C" w14:textId="77777777" w:rsidR="001A6461" w:rsidRPr="00882DC1" w:rsidRDefault="001A6461" w:rsidP="001A6461">
            <w:pPr>
              <w:spacing w:line="240" w:lineRule="auto"/>
              <w:contextualSpacing/>
              <w:rPr>
                <w:rFonts w:cs="Arial"/>
                <w:sz w:val="24"/>
                <w:szCs w:val="24"/>
              </w:rPr>
            </w:pPr>
          </w:p>
        </w:tc>
        <w:tc>
          <w:tcPr>
            <w:tcW w:w="1460" w:type="dxa"/>
            <w:tcBorders>
              <w:top w:val="single" w:sz="8" w:space="0" w:color="000000"/>
              <w:bottom w:val="single" w:sz="8" w:space="0" w:color="000000"/>
              <w:right w:val="single" w:sz="8" w:space="0" w:color="000000"/>
            </w:tcBorders>
            <w:shd w:val="clear" w:color="auto" w:fill="D9D9D9"/>
            <w:hideMark/>
          </w:tcPr>
          <w:p w14:paraId="01897172" w14:textId="77777777" w:rsidR="001A6461" w:rsidRPr="00882DC1" w:rsidRDefault="001A6461" w:rsidP="001A6461">
            <w:pPr>
              <w:spacing w:line="240" w:lineRule="auto"/>
              <w:contextualSpacing/>
              <w:jc w:val="center"/>
              <w:rPr>
                <w:rFonts w:cs="Arial"/>
                <w:sz w:val="24"/>
                <w:szCs w:val="24"/>
              </w:rPr>
            </w:pPr>
            <w:r w:rsidRPr="00882DC1">
              <w:rPr>
                <w:rFonts w:cs="Arial"/>
                <w:b/>
                <w:bCs/>
                <w:sz w:val="24"/>
                <w:szCs w:val="24"/>
              </w:rPr>
              <w:t xml:space="preserve">Assessed by A </w:t>
            </w:r>
            <w:proofErr w:type="gramStart"/>
            <w:r w:rsidRPr="00882DC1">
              <w:rPr>
                <w:rFonts w:cs="Arial"/>
                <w:b/>
                <w:bCs/>
                <w:sz w:val="24"/>
                <w:szCs w:val="24"/>
              </w:rPr>
              <w:t xml:space="preserve">&amp; </w:t>
            </w:r>
            <w:r w:rsidRPr="00882DC1">
              <w:rPr>
                <w:rFonts w:cs="Arial"/>
                <w:sz w:val="24"/>
                <w:szCs w:val="24"/>
              </w:rPr>
              <w:t xml:space="preserve"> </w:t>
            </w:r>
            <w:r w:rsidRPr="00882DC1">
              <w:rPr>
                <w:rFonts w:cs="Arial"/>
                <w:b/>
                <w:bCs/>
                <w:sz w:val="24"/>
                <w:szCs w:val="24"/>
              </w:rPr>
              <w:t>I</w:t>
            </w:r>
            <w:proofErr w:type="gramEnd"/>
            <w:r w:rsidRPr="00882DC1">
              <w:rPr>
                <w:rFonts w:cs="Arial"/>
                <w:b/>
                <w:bCs/>
                <w:sz w:val="24"/>
                <w:szCs w:val="24"/>
              </w:rPr>
              <w:t>/ T/ C (see below for explanation)</w:t>
            </w:r>
          </w:p>
        </w:tc>
      </w:tr>
      <w:tr w:rsidR="001A6461" w:rsidRPr="00882DC1" w14:paraId="7E3D8511" w14:textId="77777777" w:rsidTr="001A646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F37E448" w14:textId="77777777" w:rsidR="001A6461" w:rsidRPr="00882DC1" w:rsidRDefault="001A6461" w:rsidP="001A6461">
            <w:pPr>
              <w:spacing w:line="240" w:lineRule="auto"/>
              <w:contextualSpacing/>
              <w:rPr>
                <w:rFonts w:cs="Arial"/>
                <w:sz w:val="24"/>
                <w:szCs w:val="24"/>
              </w:rPr>
            </w:pPr>
            <w:r w:rsidRPr="00882DC1">
              <w:rPr>
                <w:rFonts w:cs="Arial"/>
                <w:b/>
                <w:bCs/>
                <w:sz w:val="24"/>
                <w:szCs w:val="24"/>
              </w:rPr>
              <w:t xml:space="preserve">Knowledge </w:t>
            </w:r>
          </w:p>
        </w:tc>
      </w:tr>
      <w:tr w:rsidR="001A6461" w:rsidRPr="00882DC1" w14:paraId="76B401C2" w14:textId="77777777" w:rsidTr="001A6461">
        <w:trPr>
          <w:trHeight w:val="70"/>
        </w:trPr>
        <w:tc>
          <w:tcPr>
            <w:tcW w:w="7437" w:type="dxa"/>
            <w:tcBorders>
              <w:left w:val="single" w:sz="8" w:space="0" w:color="000000"/>
              <w:bottom w:val="single" w:sz="8" w:space="0" w:color="000000"/>
              <w:right w:val="single" w:sz="8" w:space="0" w:color="000000"/>
            </w:tcBorders>
            <w:shd w:val="clear" w:color="auto" w:fill="FFFFFF"/>
          </w:tcPr>
          <w:p w14:paraId="1926DCB5" w14:textId="77777777" w:rsidR="001A6461" w:rsidRPr="00882DC1" w:rsidRDefault="001A6461" w:rsidP="001A6461">
            <w:pPr>
              <w:spacing w:line="240" w:lineRule="auto"/>
              <w:contextualSpacing/>
              <w:rPr>
                <w:rFonts w:cs="Arial"/>
                <w:sz w:val="24"/>
                <w:szCs w:val="24"/>
              </w:rPr>
            </w:pPr>
            <w:r w:rsidRPr="00882DC1">
              <w:rPr>
                <w:rFonts w:cs="Arial"/>
                <w:sz w:val="24"/>
                <w:szCs w:val="24"/>
              </w:rPr>
              <w:t>Demonstrable track record of recent experience and specialist knowledge in the SSA</w:t>
            </w:r>
            <w:r w:rsidR="0028343B">
              <w:rPr>
                <w:rFonts w:cs="Arial"/>
                <w:sz w:val="24"/>
                <w:szCs w:val="24"/>
              </w:rPr>
              <w:t>’s chosen HR and Payroll system - iTrent</w:t>
            </w:r>
          </w:p>
        </w:tc>
        <w:tc>
          <w:tcPr>
            <w:tcW w:w="1460" w:type="dxa"/>
            <w:tcBorders>
              <w:bottom w:val="single" w:sz="8" w:space="0" w:color="000000"/>
              <w:right w:val="single" w:sz="8" w:space="0" w:color="000000"/>
            </w:tcBorders>
            <w:shd w:val="clear" w:color="auto" w:fill="FFFFFF"/>
          </w:tcPr>
          <w:p w14:paraId="02EDC53A" w14:textId="77777777" w:rsidR="001A6461" w:rsidRPr="00882DC1" w:rsidRDefault="001A6461" w:rsidP="001A6461">
            <w:pPr>
              <w:spacing w:line="240" w:lineRule="auto"/>
              <w:contextualSpacing/>
              <w:jc w:val="center"/>
              <w:rPr>
                <w:rFonts w:cs="Arial"/>
                <w:sz w:val="24"/>
                <w:szCs w:val="24"/>
              </w:rPr>
            </w:pPr>
            <w:r w:rsidRPr="00882DC1">
              <w:rPr>
                <w:rFonts w:cs="Arial"/>
                <w:sz w:val="24"/>
                <w:szCs w:val="24"/>
              </w:rPr>
              <w:t>A/I</w:t>
            </w:r>
          </w:p>
        </w:tc>
      </w:tr>
      <w:tr w:rsidR="001A6461" w:rsidRPr="00882DC1" w14:paraId="4EF3F0C2" w14:textId="77777777" w:rsidTr="001A6461">
        <w:trPr>
          <w:trHeight w:val="104"/>
        </w:trPr>
        <w:tc>
          <w:tcPr>
            <w:tcW w:w="7437" w:type="dxa"/>
            <w:tcBorders>
              <w:left w:val="single" w:sz="8" w:space="0" w:color="000000"/>
              <w:bottom w:val="single" w:sz="8" w:space="0" w:color="000000"/>
              <w:right w:val="single" w:sz="8" w:space="0" w:color="000000"/>
            </w:tcBorders>
            <w:shd w:val="clear" w:color="auto" w:fill="FFFFFF"/>
          </w:tcPr>
          <w:p w14:paraId="72B45873" w14:textId="77777777" w:rsidR="001A6461" w:rsidRPr="00882DC1" w:rsidRDefault="001A6461" w:rsidP="001A6461">
            <w:pPr>
              <w:spacing w:line="240" w:lineRule="auto"/>
              <w:contextualSpacing/>
              <w:rPr>
                <w:rFonts w:cs="Arial"/>
                <w:sz w:val="24"/>
                <w:szCs w:val="24"/>
              </w:rPr>
            </w:pPr>
            <w:r w:rsidRPr="00882DC1">
              <w:rPr>
                <w:rFonts w:cs="Arial"/>
                <w:sz w:val="24"/>
                <w:szCs w:val="24"/>
              </w:rPr>
              <w:t xml:space="preserve">Demonstrable understanding of the business of HR </w:t>
            </w:r>
            <w:r w:rsidR="00046146">
              <w:rPr>
                <w:rFonts w:cs="Arial"/>
                <w:sz w:val="24"/>
                <w:szCs w:val="24"/>
              </w:rPr>
              <w:t>systems and MI</w:t>
            </w:r>
            <w:r w:rsidRPr="00882DC1">
              <w:rPr>
                <w:rFonts w:cs="Arial"/>
                <w:sz w:val="24"/>
                <w:szCs w:val="24"/>
              </w:rPr>
              <w:t>.</w:t>
            </w:r>
          </w:p>
        </w:tc>
        <w:tc>
          <w:tcPr>
            <w:tcW w:w="1460" w:type="dxa"/>
            <w:tcBorders>
              <w:bottom w:val="single" w:sz="8" w:space="0" w:color="000000"/>
              <w:right w:val="single" w:sz="8" w:space="0" w:color="000000"/>
            </w:tcBorders>
            <w:shd w:val="clear" w:color="auto" w:fill="FFFFFF"/>
          </w:tcPr>
          <w:p w14:paraId="0BB236FB" w14:textId="77777777" w:rsidR="001A6461" w:rsidRPr="00882DC1" w:rsidRDefault="001A6461" w:rsidP="001A6461">
            <w:pPr>
              <w:spacing w:line="240" w:lineRule="auto"/>
              <w:contextualSpacing/>
              <w:jc w:val="center"/>
              <w:rPr>
                <w:rFonts w:cs="Arial"/>
                <w:bCs/>
                <w:sz w:val="24"/>
                <w:szCs w:val="24"/>
              </w:rPr>
            </w:pPr>
            <w:r w:rsidRPr="00882DC1">
              <w:rPr>
                <w:rFonts w:cs="Arial"/>
                <w:bCs/>
                <w:sz w:val="24"/>
                <w:szCs w:val="24"/>
              </w:rPr>
              <w:t>A/I</w:t>
            </w:r>
          </w:p>
        </w:tc>
      </w:tr>
      <w:tr w:rsidR="001E334F" w:rsidRPr="00882DC1" w14:paraId="7108B2A7" w14:textId="77777777" w:rsidTr="001A6461">
        <w:trPr>
          <w:trHeight w:val="104"/>
        </w:trPr>
        <w:tc>
          <w:tcPr>
            <w:tcW w:w="7437" w:type="dxa"/>
            <w:tcBorders>
              <w:left w:val="single" w:sz="8" w:space="0" w:color="000000"/>
              <w:bottom w:val="single" w:sz="8" w:space="0" w:color="000000"/>
              <w:right w:val="single" w:sz="8" w:space="0" w:color="000000"/>
            </w:tcBorders>
            <w:shd w:val="clear" w:color="auto" w:fill="FFFFFF"/>
          </w:tcPr>
          <w:p w14:paraId="7F681771" w14:textId="77777777" w:rsidR="001E334F" w:rsidRPr="00882DC1" w:rsidRDefault="001E334F" w:rsidP="001A6461">
            <w:pPr>
              <w:spacing w:line="240" w:lineRule="auto"/>
              <w:contextualSpacing/>
              <w:rPr>
                <w:rFonts w:cs="Arial"/>
                <w:sz w:val="24"/>
                <w:szCs w:val="24"/>
              </w:rPr>
            </w:pPr>
            <w:r>
              <w:rPr>
                <w:rFonts w:cs="Arial"/>
                <w:sz w:val="24"/>
                <w:szCs w:val="24"/>
              </w:rPr>
              <w:t>Knowledge of legal requirements relating to data management</w:t>
            </w:r>
            <w:r w:rsidR="00C86A0C">
              <w:rPr>
                <w:rFonts w:cs="Arial"/>
                <w:sz w:val="24"/>
                <w:szCs w:val="24"/>
              </w:rPr>
              <w:t xml:space="preserve">, </w:t>
            </w:r>
            <w:proofErr w:type="gramStart"/>
            <w:r w:rsidR="00C86A0C">
              <w:rPr>
                <w:rFonts w:cs="Arial"/>
                <w:sz w:val="24"/>
                <w:szCs w:val="24"/>
              </w:rPr>
              <w:t>in particular processing</w:t>
            </w:r>
            <w:proofErr w:type="gramEnd"/>
            <w:r w:rsidR="00C86A0C">
              <w:rPr>
                <w:rFonts w:cs="Arial"/>
                <w:sz w:val="24"/>
                <w:szCs w:val="24"/>
              </w:rPr>
              <w:t xml:space="preserve"> of FOI and SAR requests</w:t>
            </w:r>
          </w:p>
        </w:tc>
        <w:tc>
          <w:tcPr>
            <w:tcW w:w="1460" w:type="dxa"/>
            <w:tcBorders>
              <w:bottom w:val="single" w:sz="8" w:space="0" w:color="000000"/>
              <w:right w:val="single" w:sz="8" w:space="0" w:color="000000"/>
            </w:tcBorders>
            <w:shd w:val="clear" w:color="auto" w:fill="FFFFFF"/>
          </w:tcPr>
          <w:p w14:paraId="57584981" w14:textId="77777777" w:rsidR="001E334F" w:rsidRPr="00882DC1" w:rsidRDefault="001E334F" w:rsidP="001A6461">
            <w:pPr>
              <w:spacing w:line="240" w:lineRule="auto"/>
              <w:contextualSpacing/>
              <w:jc w:val="center"/>
              <w:rPr>
                <w:rFonts w:cs="Arial"/>
                <w:bCs/>
                <w:sz w:val="24"/>
                <w:szCs w:val="24"/>
              </w:rPr>
            </w:pPr>
            <w:r>
              <w:rPr>
                <w:rFonts w:cs="Arial"/>
                <w:bCs/>
                <w:sz w:val="24"/>
                <w:szCs w:val="24"/>
              </w:rPr>
              <w:t>A/I</w:t>
            </w:r>
          </w:p>
        </w:tc>
      </w:tr>
      <w:tr w:rsidR="001A6461" w:rsidRPr="00882DC1" w14:paraId="36ECFB5A" w14:textId="77777777" w:rsidTr="001A6461">
        <w:trPr>
          <w:trHeight w:val="104"/>
        </w:trPr>
        <w:tc>
          <w:tcPr>
            <w:tcW w:w="7437" w:type="dxa"/>
            <w:tcBorders>
              <w:left w:val="single" w:sz="8" w:space="0" w:color="000000"/>
              <w:bottom w:val="single" w:sz="8" w:space="0" w:color="000000"/>
              <w:right w:val="single" w:sz="8" w:space="0" w:color="000000"/>
            </w:tcBorders>
            <w:shd w:val="clear" w:color="auto" w:fill="FFFFFF"/>
          </w:tcPr>
          <w:p w14:paraId="75BA93DF" w14:textId="77777777" w:rsidR="001A6461" w:rsidRPr="00882DC1" w:rsidRDefault="001A6461" w:rsidP="001A6461">
            <w:pPr>
              <w:spacing w:line="240" w:lineRule="auto"/>
              <w:contextualSpacing/>
              <w:rPr>
                <w:rFonts w:cs="Arial"/>
                <w:sz w:val="24"/>
                <w:szCs w:val="24"/>
              </w:rPr>
            </w:pPr>
            <w:r w:rsidRPr="00882DC1">
              <w:rPr>
                <w:rFonts w:cs="Arial"/>
                <w:sz w:val="24"/>
                <w:szCs w:val="24"/>
              </w:rPr>
              <w:t xml:space="preserve">Good </w:t>
            </w:r>
            <w:proofErr w:type="gramStart"/>
            <w:r w:rsidRPr="00882DC1">
              <w:rPr>
                <w:rFonts w:cs="Arial"/>
                <w:sz w:val="24"/>
                <w:szCs w:val="24"/>
              </w:rPr>
              <w:t>all round</w:t>
            </w:r>
            <w:proofErr w:type="gramEnd"/>
            <w:r w:rsidRPr="00882DC1">
              <w:rPr>
                <w:rFonts w:cs="Arial"/>
                <w:sz w:val="24"/>
                <w:szCs w:val="24"/>
              </w:rPr>
              <w:t xml:space="preserve"> IT literacy, broad knowledge of IT topics.</w:t>
            </w:r>
          </w:p>
        </w:tc>
        <w:tc>
          <w:tcPr>
            <w:tcW w:w="1460" w:type="dxa"/>
            <w:tcBorders>
              <w:bottom w:val="single" w:sz="8" w:space="0" w:color="000000"/>
              <w:right w:val="single" w:sz="8" w:space="0" w:color="000000"/>
            </w:tcBorders>
            <w:shd w:val="clear" w:color="auto" w:fill="FFFFFF"/>
          </w:tcPr>
          <w:p w14:paraId="11C7BEBC" w14:textId="77777777" w:rsidR="001A6461" w:rsidRPr="00882DC1" w:rsidRDefault="001A6461" w:rsidP="001A6461">
            <w:pPr>
              <w:spacing w:line="240" w:lineRule="auto"/>
              <w:contextualSpacing/>
              <w:jc w:val="center"/>
              <w:rPr>
                <w:rFonts w:cs="Arial"/>
                <w:bCs/>
                <w:sz w:val="24"/>
                <w:szCs w:val="24"/>
              </w:rPr>
            </w:pPr>
            <w:r w:rsidRPr="00882DC1">
              <w:rPr>
                <w:rFonts w:cs="Arial"/>
                <w:bCs/>
                <w:sz w:val="24"/>
                <w:szCs w:val="24"/>
              </w:rPr>
              <w:t>A/I</w:t>
            </w:r>
          </w:p>
        </w:tc>
      </w:tr>
      <w:tr w:rsidR="001A6461" w:rsidRPr="00882DC1" w14:paraId="376943D9" w14:textId="77777777" w:rsidTr="001A646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C73895B" w14:textId="77777777" w:rsidR="001A6461" w:rsidRPr="00882DC1" w:rsidRDefault="001A6461" w:rsidP="001A6461">
            <w:pPr>
              <w:spacing w:line="240" w:lineRule="auto"/>
              <w:contextualSpacing/>
              <w:rPr>
                <w:rFonts w:cs="Arial"/>
                <w:sz w:val="24"/>
                <w:szCs w:val="24"/>
              </w:rPr>
            </w:pPr>
            <w:r w:rsidRPr="00882DC1">
              <w:rPr>
                <w:rFonts w:cs="Arial"/>
                <w:b/>
                <w:bCs/>
                <w:sz w:val="24"/>
                <w:szCs w:val="24"/>
              </w:rPr>
              <w:t xml:space="preserve">Experience </w:t>
            </w:r>
          </w:p>
        </w:tc>
      </w:tr>
      <w:tr w:rsidR="001A6461" w:rsidRPr="00882DC1" w14:paraId="15095A5E" w14:textId="77777777" w:rsidTr="00757CCB">
        <w:trPr>
          <w:trHeight w:val="70"/>
        </w:trPr>
        <w:tc>
          <w:tcPr>
            <w:tcW w:w="7437" w:type="dxa"/>
            <w:tcBorders>
              <w:left w:val="single" w:sz="8" w:space="0" w:color="000000"/>
              <w:bottom w:val="single" w:sz="8" w:space="0" w:color="auto"/>
              <w:right w:val="single" w:sz="8" w:space="0" w:color="000000"/>
            </w:tcBorders>
            <w:shd w:val="clear" w:color="auto" w:fill="FFFFFF"/>
          </w:tcPr>
          <w:p w14:paraId="5C5CA2DD" w14:textId="77777777" w:rsidR="001A6461" w:rsidRPr="00882DC1" w:rsidRDefault="001240ED" w:rsidP="001A6461">
            <w:pPr>
              <w:spacing w:line="240" w:lineRule="auto"/>
              <w:contextualSpacing/>
              <w:rPr>
                <w:rFonts w:cs="Arial"/>
                <w:color w:val="000000"/>
                <w:sz w:val="24"/>
                <w:szCs w:val="24"/>
              </w:rPr>
            </w:pPr>
            <w:r>
              <w:rPr>
                <w:rFonts w:cs="Arial"/>
                <w:color w:val="000000"/>
                <w:sz w:val="24"/>
                <w:szCs w:val="24"/>
              </w:rPr>
              <w:t xml:space="preserve">Proven experience of working in a Senior HR systems </w:t>
            </w:r>
            <w:r w:rsidR="00046146">
              <w:rPr>
                <w:rFonts w:cs="Arial"/>
                <w:color w:val="000000"/>
                <w:sz w:val="24"/>
                <w:szCs w:val="24"/>
              </w:rPr>
              <w:t xml:space="preserve">/MI </w:t>
            </w:r>
            <w:r>
              <w:rPr>
                <w:rFonts w:cs="Arial"/>
                <w:color w:val="000000"/>
                <w:sz w:val="24"/>
                <w:szCs w:val="24"/>
              </w:rPr>
              <w:t>role</w:t>
            </w:r>
          </w:p>
        </w:tc>
        <w:tc>
          <w:tcPr>
            <w:tcW w:w="1460" w:type="dxa"/>
            <w:tcBorders>
              <w:bottom w:val="single" w:sz="8" w:space="0" w:color="auto"/>
              <w:right w:val="single" w:sz="8" w:space="0" w:color="000000"/>
            </w:tcBorders>
            <w:shd w:val="clear" w:color="auto" w:fill="FFFFFF"/>
          </w:tcPr>
          <w:p w14:paraId="68E0D99D" w14:textId="77777777" w:rsidR="001A6461" w:rsidRPr="00882DC1" w:rsidRDefault="001A6461" w:rsidP="001A6461">
            <w:pPr>
              <w:spacing w:line="240" w:lineRule="auto"/>
              <w:contextualSpacing/>
              <w:jc w:val="center"/>
              <w:rPr>
                <w:rFonts w:cs="Arial"/>
                <w:sz w:val="24"/>
                <w:szCs w:val="24"/>
              </w:rPr>
            </w:pPr>
            <w:r w:rsidRPr="00882DC1">
              <w:rPr>
                <w:rFonts w:cs="Arial"/>
                <w:sz w:val="24"/>
                <w:szCs w:val="24"/>
              </w:rPr>
              <w:t>A/I</w:t>
            </w:r>
          </w:p>
        </w:tc>
      </w:tr>
      <w:tr w:rsidR="001A6461" w:rsidRPr="00757CCB" w14:paraId="1F3EDBBA" w14:textId="77777777" w:rsidTr="00757CCB">
        <w:trPr>
          <w:trHeight w:val="70"/>
        </w:trPr>
        <w:tc>
          <w:tcPr>
            <w:tcW w:w="7437" w:type="dxa"/>
            <w:tcBorders>
              <w:top w:val="single" w:sz="8" w:space="0" w:color="auto"/>
              <w:left w:val="single" w:sz="8" w:space="0" w:color="auto"/>
              <w:bottom w:val="single" w:sz="8" w:space="0" w:color="auto"/>
              <w:right w:val="single" w:sz="8" w:space="0" w:color="auto"/>
            </w:tcBorders>
            <w:shd w:val="clear" w:color="auto" w:fill="FFFFFF"/>
          </w:tcPr>
          <w:p w14:paraId="22DC8511" w14:textId="77777777" w:rsidR="001A6461" w:rsidRPr="00882DC1" w:rsidRDefault="001A6461" w:rsidP="001A6461">
            <w:pPr>
              <w:spacing w:line="240" w:lineRule="auto"/>
              <w:contextualSpacing/>
              <w:rPr>
                <w:rFonts w:cs="Arial"/>
                <w:color w:val="000000"/>
                <w:sz w:val="24"/>
                <w:szCs w:val="24"/>
              </w:rPr>
            </w:pPr>
            <w:r w:rsidRPr="00882DC1">
              <w:rPr>
                <w:rFonts w:cs="Arial"/>
                <w:color w:val="000000"/>
                <w:sz w:val="24"/>
                <w:szCs w:val="24"/>
              </w:rPr>
              <w:t>Experience of Business Objects</w:t>
            </w:r>
            <w:r w:rsidR="001240ED">
              <w:rPr>
                <w:rFonts w:cs="Arial"/>
                <w:color w:val="000000"/>
                <w:sz w:val="24"/>
                <w:szCs w:val="24"/>
              </w:rPr>
              <w:t xml:space="preserve"> and provision </w:t>
            </w:r>
            <w:r w:rsidR="00046146">
              <w:rPr>
                <w:rFonts w:cs="Arial"/>
                <w:color w:val="000000"/>
                <w:sz w:val="24"/>
                <w:szCs w:val="24"/>
              </w:rPr>
              <w:t xml:space="preserve">and display </w:t>
            </w:r>
            <w:r w:rsidR="001240ED">
              <w:rPr>
                <w:rFonts w:cs="Arial"/>
                <w:color w:val="000000"/>
                <w:sz w:val="24"/>
                <w:szCs w:val="24"/>
              </w:rPr>
              <w:t>of meaningful data</w:t>
            </w:r>
          </w:p>
        </w:tc>
        <w:tc>
          <w:tcPr>
            <w:tcW w:w="1460" w:type="dxa"/>
            <w:tcBorders>
              <w:top w:val="single" w:sz="8" w:space="0" w:color="auto"/>
              <w:left w:val="single" w:sz="8" w:space="0" w:color="auto"/>
              <w:bottom w:val="single" w:sz="8" w:space="0" w:color="auto"/>
              <w:right w:val="single" w:sz="8" w:space="0" w:color="auto"/>
            </w:tcBorders>
            <w:shd w:val="clear" w:color="auto" w:fill="FFFFFF"/>
          </w:tcPr>
          <w:p w14:paraId="00E9AA82" w14:textId="77777777" w:rsidR="001A6461" w:rsidRPr="00757CCB" w:rsidRDefault="001A6461" w:rsidP="00757CCB">
            <w:pPr>
              <w:spacing w:line="240" w:lineRule="auto"/>
              <w:contextualSpacing/>
              <w:jc w:val="center"/>
              <w:rPr>
                <w:rFonts w:cs="Arial"/>
                <w:color w:val="000000"/>
                <w:sz w:val="24"/>
                <w:szCs w:val="24"/>
              </w:rPr>
            </w:pPr>
            <w:r w:rsidRPr="00757CCB">
              <w:rPr>
                <w:rFonts w:cs="Arial"/>
                <w:color w:val="000000"/>
                <w:sz w:val="24"/>
                <w:szCs w:val="24"/>
              </w:rPr>
              <w:t>A/I</w:t>
            </w:r>
          </w:p>
        </w:tc>
      </w:tr>
      <w:tr w:rsidR="001A6461" w:rsidRPr="00882DC1" w14:paraId="59121287" w14:textId="77777777" w:rsidTr="00757CCB">
        <w:trPr>
          <w:trHeight w:val="70"/>
        </w:trPr>
        <w:tc>
          <w:tcPr>
            <w:tcW w:w="7437" w:type="dxa"/>
            <w:tcBorders>
              <w:top w:val="single" w:sz="8" w:space="0" w:color="auto"/>
              <w:left w:val="single" w:sz="8" w:space="0" w:color="000000"/>
              <w:bottom w:val="single" w:sz="8" w:space="0" w:color="000000"/>
              <w:right w:val="single" w:sz="8" w:space="0" w:color="000000"/>
            </w:tcBorders>
            <w:shd w:val="clear" w:color="auto" w:fill="FFFFFF"/>
          </w:tcPr>
          <w:p w14:paraId="49801F46" w14:textId="77777777" w:rsidR="001A6461" w:rsidRPr="00882DC1" w:rsidRDefault="001A6461" w:rsidP="001A6461">
            <w:pPr>
              <w:spacing w:line="240" w:lineRule="auto"/>
              <w:contextualSpacing/>
              <w:rPr>
                <w:rFonts w:cs="Arial"/>
                <w:color w:val="000000"/>
                <w:sz w:val="24"/>
                <w:szCs w:val="24"/>
              </w:rPr>
            </w:pPr>
            <w:r w:rsidRPr="00882DC1">
              <w:rPr>
                <w:rFonts w:cs="Arial"/>
                <w:color w:val="000000"/>
                <w:sz w:val="24"/>
                <w:szCs w:val="24"/>
              </w:rPr>
              <w:t>Experience of projects management with demonstrable record of experience in directly managing or significantly contributing to major application implementation projects.</w:t>
            </w:r>
          </w:p>
        </w:tc>
        <w:tc>
          <w:tcPr>
            <w:tcW w:w="1460" w:type="dxa"/>
            <w:tcBorders>
              <w:top w:val="single" w:sz="8" w:space="0" w:color="auto"/>
              <w:bottom w:val="single" w:sz="8" w:space="0" w:color="000000"/>
              <w:right w:val="single" w:sz="8" w:space="0" w:color="000000"/>
            </w:tcBorders>
            <w:shd w:val="clear" w:color="auto" w:fill="FFFFFF"/>
          </w:tcPr>
          <w:p w14:paraId="533CA851" w14:textId="77777777" w:rsidR="001A6461" w:rsidRPr="00882DC1" w:rsidRDefault="001A6461" w:rsidP="001A6461">
            <w:pPr>
              <w:spacing w:line="240" w:lineRule="auto"/>
              <w:contextualSpacing/>
              <w:jc w:val="center"/>
              <w:rPr>
                <w:rFonts w:cs="Arial"/>
                <w:sz w:val="24"/>
                <w:szCs w:val="24"/>
              </w:rPr>
            </w:pPr>
            <w:r w:rsidRPr="00882DC1">
              <w:rPr>
                <w:rFonts w:cs="Arial"/>
                <w:sz w:val="24"/>
                <w:szCs w:val="24"/>
              </w:rPr>
              <w:t>A/I</w:t>
            </w:r>
          </w:p>
        </w:tc>
      </w:tr>
      <w:tr w:rsidR="001240ED" w:rsidRPr="00882DC1" w14:paraId="7673E9D1" w14:textId="77777777" w:rsidTr="001A6461">
        <w:trPr>
          <w:trHeight w:val="70"/>
        </w:trPr>
        <w:tc>
          <w:tcPr>
            <w:tcW w:w="7437" w:type="dxa"/>
            <w:tcBorders>
              <w:left w:val="single" w:sz="8" w:space="0" w:color="000000"/>
              <w:bottom w:val="single" w:sz="8" w:space="0" w:color="000000"/>
              <w:right w:val="single" w:sz="8" w:space="0" w:color="000000"/>
            </w:tcBorders>
            <w:shd w:val="clear" w:color="auto" w:fill="FFFFFF"/>
          </w:tcPr>
          <w:p w14:paraId="255D9C7C" w14:textId="77777777" w:rsidR="001240ED" w:rsidRPr="00882DC1" w:rsidRDefault="001240ED" w:rsidP="001A6461">
            <w:pPr>
              <w:spacing w:line="240" w:lineRule="auto"/>
              <w:contextualSpacing/>
              <w:rPr>
                <w:rFonts w:cs="Arial"/>
                <w:color w:val="000000"/>
                <w:sz w:val="24"/>
                <w:szCs w:val="24"/>
              </w:rPr>
            </w:pPr>
            <w:r>
              <w:rPr>
                <w:rFonts w:cs="Arial"/>
                <w:color w:val="000000"/>
                <w:sz w:val="24"/>
                <w:szCs w:val="24"/>
              </w:rPr>
              <w:lastRenderedPageBreak/>
              <w:t>Proven line management experience</w:t>
            </w:r>
          </w:p>
        </w:tc>
        <w:tc>
          <w:tcPr>
            <w:tcW w:w="1460" w:type="dxa"/>
            <w:tcBorders>
              <w:bottom w:val="single" w:sz="8" w:space="0" w:color="000000"/>
              <w:right w:val="single" w:sz="8" w:space="0" w:color="000000"/>
            </w:tcBorders>
            <w:shd w:val="clear" w:color="auto" w:fill="FFFFFF"/>
          </w:tcPr>
          <w:p w14:paraId="134919EA" w14:textId="77777777" w:rsidR="001240ED" w:rsidRPr="00882DC1" w:rsidRDefault="001240ED" w:rsidP="001A6461">
            <w:pPr>
              <w:spacing w:line="240" w:lineRule="auto"/>
              <w:contextualSpacing/>
              <w:jc w:val="center"/>
              <w:rPr>
                <w:rFonts w:cs="Arial"/>
                <w:sz w:val="24"/>
                <w:szCs w:val="24"/>
              </w:rPr>
            </w:pPr>
            <w:r>
              <w:rPr>
                <w:rFonts w:cs="Arial"/>
                <w:sz w:val="24"/>
                <w:szCs w:val="24"/>
              </w:rPr>
              <w:t>A/I</w:t>
            </w:r>
          </w:p>
        </w:tc>
      </w:tr>
      <w:tr w:rsidR="001240ED" w:rsidRPr="00882DC1" w14:paraId="0889A73B" w14:textId="77777777" w:rsidTr="001A6461">
        <w:trPr>
          <w:trHeight w:val="70"/>
        </w:trPr>
        <w:tc>
          <w:tcPr>
            <w:tcW w:w="7437" w:type="dxa"/>
            <w:tcBorders>
              <w:left w:val="single" w:sz="8" w:space="0" w:color="000000"/>
              <w:bottom w:val="single" w:sz="8" w:space="0" w:color="000000"/>
              <w:right w:val="single" w:sz="8" w:space="0" w:color="000000"/>
            </w:tcBorders>
            <w:shd w:val="clear" w:color="auto" w:fill="FFFFFF"/>
          </w:tcPr>
          <w:p w14:paraId="57DDDF86" w14:textId="77777777" w:rsidR="001240ED" w:rsidRDefault="001E334F" w:rsidP="001A6461">
            <w:pPr>
              <w:spacing w:line="240" w:lineRule="auto"/>
              <w:contextualSpacing/>
              <w:rPr>
                <w:rFonts w:cs="Arial"/>
                <w:color w:val="000000"/>
                <w:sz w:val="24"/>
                <w:szCs w:val="24"/>
              </w:rPr>
            </w:pPr>
            <w:r>
              <w:rPr>
                <w:rFonts w:cs="Arial"/>
                <w:color w:val="000000"/>
                <w:sz w:val="24"/>
                <w:szCs w:val="24"/>
              </w:rPr>
              <w:t>Experience in managing service delivery or helpdesk environment</w:t>
            </w:r>
          </w:p>
        </w:tc>
        <w:tc>
          <w:tcPr>
            <w:tcW w:w="1460" w:type="dxa"/>
            <w:tcBorders>
              <w:bottom w:val="single" w:sz="8" w:space="0" w:color="000000"/>
              <w:right w:val="single" w:sz="8" w:space="0" w:color="000000"/>
            </w:tcBorders>
            <w:shd w:val="clear" w:color="auto" w:fill="FFFFFF"/>
          </w:tcPr>
          <w:p w14:paraId="75D50765" w14:textId="77777777" w:rsidR="001240ED" w:rsidRDefault="001E334F" w:rsidP="001A6461">
            <w:pPr>
              <w:spacing w:line="240" w:lineRule="auto"/>
              <w:contextualSpacing/>
              <w:jc w:val="center"/>
              <w:rPr>
                <w:rFonts w:cs="Arial"/>
                <w:sz w:val="24"/>
                <w:szCs w:val="24"/>
              </w:rPr>
            </w:pPr>
            <w:r>
              <w:rPr>
                <w:rFonts w:cs="Arial"/>
                <w:sz w:val="24"/>
                <w:szCs w:val="24"/>
              </w:rPr>
              <w:t>A/I</w:t>
            </w:r>
          </w:p>
        </w:tc>
      </w:tr>
      <w:tr w:rsidR="001A6461" w:rsidRPr="00882DC1" w14:paraId="577C7ACF" w14:textId="77777777" w:rsidTr="001A6461">
        <w:trPr>
          <w:trHeight w:val="70"/>
        </w:trPr>
        <w:tc>
          <w:tcPr>
            <w:tcW w:w="7437" w:type="dxa"/>
            <w:tcBorders>
              <w:left w:val="single" w:sz="8" w:space="0" w:color="000000"/>
              <w:bottom w:val="single" w:sz="8" w:space="0" w:color="000000"/>
              <w:right w:val="single" w:sz="8" w:space="0" w:color="000000"/>
            </w:tcBorders>
            <w:shd w:val="clear" w:color="auto" w:fill="FFFFFF"/>
          </w:tcPr>
          <w:p w14:paraId="23E12786" w14:textId="77777777" w:rsidR="001A6461" w:rsidRPr="00882DC1" w:rsidRDefault="001A6461" w:rsidP="001A6461">
            <w:pPr>
              <w:spacing w:line="240" w:lineRule="auto"/>
              <w:contextualSpacing/>
              <w:rPr>
                <w:rFonts w:cs="Arial"/>
                <w:color w:val="000000"/>
                <w:sz w:val="24"/>
                <w:szCs w:val="24"/>
              </w:rPr>
            </w:pPr>
            <w:r w:rsidRPr="00882DC1">
              <w:rPr>
                <w:rFonts w:cs="Arial"/>
                <w:color w:val="000000"/>
                <w:sz w:val="24"/>
                <w:szCs w:val="24"/>
              </w:rPr>
              <w:t xml:space="preserve">Experience of supplier contract management </w:t>
            </w:r>
          </w:p>
        </w:tc>
        <w:tc>
          <w:tcPr>
            <w:tcW w:w="1460" w:type="dxa"/>
            <w:tcBorders>
              <w:bottom w:val="single" w:sz="8" w:space="0" w:color="000000"/>
              <w:right w:val="single" w:sz="8" w:space="0" w:color="000000"/>
            </w:tcBorders>
            <w:shd w:val="clear" w:color="auto" w:fill="FFFFFF"/>
          </w:tcPr>
          <w:p w14:paraId="0FB61626" w14:textId="77777777" w:rsidR="001A6461" w:rsidRPr="00882DC1" w:rsidRDefault="001A6461" w:rsidP="001A6461">
            <w:pPr>
              <w:spacing w:line="240" w:lineRule="auto"/>
              <w:contextualSpacing/>
              <w:jc w:val="center"/>
              <w:rPr>
                <w:rFonts w:cs="Arial"/>
                <w:sz w:val="24"/>
                <w:szCs w:val="24"/>
              </w:rPr>
            </w:pPr>
            <w:r w:rsidRPr="00882DC1">
              <w:rPr>
                <w:rFonts w:cs="Arial"/>
                <w:sz w:val="24"/>
                <w:szCs w:val="24"/>
              </w:rPr>
              <w:t>A/I</w:t>
            </w:r>
          </w:p>
        </w:tc>
      </w:tr>
      <w:tr w:rsidR="001A6461" w:rsidRPr="00882DC1" w14:paraId="18E08A13" w14:textId="77777777" w:rsidTr="001A646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802A38" w14:textId="77777777" w:rsidR="001A6461" w:rsidRPr="00882DC1" w:rsidRDefault="001A6461" w:rsidP="001A6461">
            <w:pPr>
              <w:spacing w:line="240" w:lineRule="auto"/>
              <w:contextualSpacing/>
              <w:rPr>
                <w:rFonts w:cs="Arial"/>
                <w:sz w:val="24"/>
                <w:szCs w:val="24"/>
              </w:rPr>
            </w:pPr>
            <w:r w:rsidRPr="00882DC1">
              <w:rPr>
                <w:rFonts w:cs="Arial"/>
                <w:b/>
                <w:bCs/>
                <w:sz w:val="24"/>
                <w:szCs w:val="24"/>
              </w:rPr>
              <w:t xml:space="preserve">Skills </w:t>
            </w:r>
          </w:p>
        </w:tc>
      </w:tr>
      <w:tr w:rsidR="001A6461" w:rsidRPr="00882DC1" w14:paraId="44CACF5C" w14:textId="77777777" w:rsidTr="001A6461">
        <w:trPr>
          <w:trHeight w:val="70"/>
        </w:trPr>
        <w:tc>
          <w:tcPr>
            <w:tcW w:w="7437" w:type="dxa"/>
            <w:tcBorders>
              <w:left w:val="single" w:sz="8" w:space="0" w:color="000000"/>
              <w:bottom w:val="single" w:sz="4" w:space="0" w:color="auto"/>
              <w:right w:val="single" w:sz="8" w:space="0" w:color="000000"/>
            </w:tcBorders>
            <w:shd w:val="clear" w:color="auto" w:fill="FFFFFF"/>
          </w:tcPr>
          <w:p w14:paraId="791DCBAC" w14:textId="77777777" w:rsidR="001A6461" w:rsidRPr="00882DC1" w:rsidRDefault="001A6461" w:rsidP="001A6461">
            <w:pPr>
              <w:spacing w:line="240" w:lineRule="auto"/>
              <w:contextualSpacing/>
              <w:rPr>
                <w:rFonts w:cs="Arial"/>
                <w:sz w:val="24"/>
                <w:szCs w:val="24"/>
              </w:rPr>
            </w:pPr>
            <w:r w:rsidRPr="00882DC1">
              <w:rPr>
                <w:rFonts w:cs="Arial"/>
                <w:sz w:val="24"/>
                <w:szCs w:val="24"/>
              </w:rPr>
              <w:t xml:space="preserve">Ability to communicate effectively, verbally and in writing with </w:t>
            </w:r>
            <w:r w:rsidR="001E334F">
              <w:rPr>
                <w:rFonts w:cs="Arial"/>
                <w:sz w:val="24"/>
                <w:szCs w:val="24"/>
              </w:rPr>
              <w:t>senior business managers. Creating user friendly training documentation</w:t>
            </w:r>
          </w:p>
        </w:tc>
        <w:tc>
          <w:tcPr>
            <w:tcW w:w="1460" w:type="dxa"/>
            <w:tcBorders>
              <w:bottom w:val="single" w:sz="4" w:space="0" w:color="auto"/>
              <w:right w:val="single" w:sz="8" w:space="0" w:color="000000"/>
            </w:tcBorders>
            <w:shd w:val="clear" w:color="auto" w:fill="FFFFFF"/>
          </w:tcPr>
          <w:p w14:paraId="071B7E59" w14:textId="77777777" w:rsidR="001A6461" w:rsidRPr="00882DC1" w:rsidRDefault="001A6461" w:rsidP="001A6461">
            <w:pPr>
              <w:spacing w:line="240" w:lineRule="auto"/>
              <w:contextualSpacing/>
              <w:jc w:val="center"/>
              <w:rPr>
                <w:rFonts w:cs="Arial"/>
                <w:sz w:val="24"/>
                <w:szCs w:val="24"/>
              </w:rPr>
            </w:pPr>
            <w:r w:rsidRPr="00882DC1">
              <w:rPr>
                <w:rFonts w:cs="Arial"/>
                <w:sz w:val="24"/>
                <w:szCs w:val="24"/>
              </w:rPr>
              <w:t>A/I</w:t>
            </w:r>
          </w:p>
        </w:tc>
      </w:tr>
      <w:tr w:rsidR="001A6461" w:rsidRPr="00882DC1" w14:paraId="0850216E" w14:textId="77777777" w:rsidTr="001A6461">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3381CAA6" w14:textId="77777777" w:rsidR="001A6461" w:rsidRPr="00882DC1" w:rsidRDefault="001A6461" w:rsidP="001A6461">
            <w:pPr>
              <w:spacing w:line="240" w:lineRule="auto"/>
              <w:contextualSpacing/>
              <w:rPr>
                <w:rFonts w:cs="Arial"/>
                <w:color w:val="000000"/>
                <w:sz w:val="24"/>
                <w:szCs w:val="24"/>
              </w:rPr>
            </w:pPr>
            <w:r w:rsidRPr="00882DC1">
              <w:rPr>
                <w:rFonts w:cs="Arial"/>
                <w:color w:val="000000"/>
                <w:sz w:val="24"/>
                <w:szCs w:val="24"/>
              </w:rPr>
              <w:t>Analysis, planning and report writing skills</w:t>
            </w:r>
          </w:p>
        </w:tc>
        <w:tc>
          <w:tcPr>
            <w:tcW w:w="1460" w:type="dxa"/>
            <w:tcBorders>
              <w:top w:val="single" w:sz="4" w:space="0" w:color="auto"/>
              <w:bottom w:val="single" w:sz="8" w:space="0" w:color="000000"/>
              <w:right w:val="single" w:sz="8" w:space="0" w:color="000000"/>
            </w:tcBorders>
            <w:shd w:val="clear" w:color="auto" w:fill="FFFFFF"/>
          </w:tcPr>
          <w:p w14:paraId="15480E0F" w14:textId="77777777" w:rsidR="001A6461" w:rsidRPr="00882DC1" w:rsidRDefault="001A6461" w:rsidP="001A6461">
            <w:pPr>
              <w:spacing w:line="240" w:lineRule="auto"/>
              <w:contextualSpacing/>
              <w:jc w:val="center"/>
              <w:rPr>
                <w:rFonts w:cs="Arial"/>
                <w:sz w:val="24"/>
                <w:szCs w:val="24"/>
              </w:rPr>
            </w:pPr>
            <w:r w:rsidRPr="00882DC1">
              <w:rPr>
                <w:rFonts w:cs="Arial"/>
                <w:sz w:val="24"/>
                <w:szCs w:val="24"/>
              </w:rPr>
              <w:t>A/I</w:t>
            </w:r>
          </w:p>
        </w:tc>
      </w:tr>
      <w:tr w:rsidR="001A6461" w:rsidRPr="00882DC1" w14:paraId="34880289" w14:textId="77777777" w:rsidTr="001A6461">
        <w:trPr>
          <w:trHeight w:val="70"/>
        </w:trPr>
        <w:tc>
          <w:tcPr>
            <w:tcW w:w="7437" w:type="dxa"/>
            <w:tcBorders>
              <w:left w:val="single" w:sz="8" w:space="0" w:color="000000"/>
              <w:bottom w:val="single" w:sz="8" w:space="0" w:color="000000"/>
              <w:right w:val="single" w:sz="8" w:space="0" w:color="000000"/>
            </w:tcBorders>
            <w:shd w:val="clear" w:color="auto" w:fill="FFFFFF"/>
          </w:tcPr>
          <w:p w14:paraId="051F337C" w14:textId="77777777" w:rsidR="001A6461" w:rsidRPr="00882DC1" w:rsidRDefault="001A6461" w:rsidP="001A6461">
            <w:pPr>
              <w:spacing w:line="240" w:lineRule="auto"/>
              <w:contextualSpacing/>
              <w:rPr>
                <w:rFonts w:cs="Arial"/>
                <w:color w:val="000000"/>
                <w:sz w:val="24"/>
                <w:szCs w:val="24"/>
              </w:rPr>
            </w:pPr>
            <w:r w:rsidRPr="00882DC1">
              <w:rPr>
                <w:rFonts w:cs="Arial"/>
                <w:color w:val="000000"/>
                <w:sz w:val="24"/>
                <w:szCs w:val="24"/>
              </w:rPr>
              <w:t>Presentation and persuasion skills with an ability to facilitate group discussion.</w:t>
            </w:r>
          </w:p>
        </w:tc>
        <w:tc>
          <w:tcPr>
            <w:tcW w:w="1460" w:type="dxa"/>
            <w:tcBorders>
              <w:bottom w:val="single" w:sz="8" w:space="0" w:color="000000"/>
              <w:right w:val="single" w:sz="8" w:space="0" w:color="000000"/>
            </w:tcBorders>
            <w:shd w:val="clear" w:color="auto" w:fill="FFFFFF"/>
          </w:tcPr>
          <w:p w14:paraId="1906CA35" w14:textId="77777777" w:rsidR="001A6461" w:rsidRPr="00882DC1" w:rsidRDefault="001A6461" w:rsidP="001A6461">
            <w:pPr>
              <w:spacing w:line="240" w:lineRule="auto"/>
              <w:contextualSpacing/>
              <w:jc w:val="center"/>
              <w:rPr>
                <w:rFonts w:cs="Arial"/>
                <w:sz w:val="24"/>
                <w:szCs w:val="24"/>
              </w:rPr>
            </w:pPr>
            <w:r w:rsidRPr="00882DC1">
              <w:rPr>
                <w:rFonts w:cs="Arial"/>
                <w:sz w:val="24"/>
                <w:szCs w:val="24"/>
              </w:rPr>
              <w:t>A/I</w:t>
            </w:r>
          </w:p>
        </w:tc>
      </w:tr>
      <w:tr w:rsidR="001A6461" w:rsidRPr="00882DC1" w14:paraId="3986E9E6" w14:textId="77777777" w:rsidTr="001A6461">
        <w:trPr>
          <w:trHeight w:val="70"/>
        </w:trPr>
        <w:tc>
          <w:tcPr>
            <w:tcW w:w="7437" w:type="dxa"/>
            <w:tcBorders>
              <w:left w:val="single" w:sz="8" w:space="0" w:color="000000"/>
              <w:bottom w:val="single" w:sz="8" w:space="0" w:color="000000"/>
              <w:right w:val="single" w:sz="8" w:space="0" w:color="000000"/>
            </w:tcBorders>
            <w:shd w:val="clear" w:color="auto" w:fill="FFFFFF"/>
          </w:tcPr>
          <w:p w14:paraId="60D60CD9" w14:textId="77777777" w:rsidR="001A6461" w:rsidRPr="00882DC1" w:rsidRDefault="001A6461" w:rsidP="001A6461">
            <w:pPr>
              <w:spacing w:line="240" w:lineRule="auto"/>
              <w:contextualSpacing/>
              <w:rPr>
                <w:rFonts w:cs="Arial"/>
                <w:color w:val="000000"/>
                <w:sz w:val="24"/>
                <w:szCs w:val="24"/>
              </w:rPr>
            </w:pPr>
            <w:r w:rsidRPr="00882DC1">
              <w:rPr>
                <w:rFonts w:cs="Arial"/>
                <w:color w:val="000000"/>
                <w:sz w:val="24"/>
                <w:szCs w:val="24"/>
              </w:rPr>
              <w:t>Ability to deal constructively and expediently with conflict along with the social skills to develop and maintain good working relationships.</w:t>
            </w:r>
          </w:p>
        </w:tc>
        <w:tc>
          <w:tcPr>
            <w:tcW w:w="1460" w:type="dxa"/>
            <w:tcBorders>
              <w:bottom w:val="single" w:sz="8" w:space="0" w:color="000000"/>
              <w:right w:val="single" w:sz="8" w:space="0" w:color="000000"/>
            </w:tcBorders>
            <w:shd w:val="clear" w:color="auto" w:fill="FFFFFF"/>
          </w:tcPr>
          <w:p w14:paraId="0EB7BAD3" w14:textId="77777777" w:rsidR="001A6461" w:rsidRPr="00882DC1" w:rsidRDefault="001A6461" w:rsidP="001A6461">
            <w:pPr>
              <w:spacing w:line="240" w:lineRule="auto"/>
              <w:contextualSpacing/>
              <w:jc w:val="center"/>
              <w:rPr>
                <w:rFonts w:cs="Arial"/>
                <w:sz w:val="24"/>
                <w:szCs w:val="24"/>
              </w:rPr>
            </w:pPr>
            <w:r w:rsidRPr="00882DC1">
              <w:rPr>
                <w:rFonts w:cs="Arial"/>
                <w:sz w:val="24"/>
                <w:szCs w:val="24"/>
              </w:rPr>
              <w:t>A/I</w:t>
            </w:r>
          </w:p>
        </w:tc>
      </w:tr>
      <w:tr w:rsidR="001A6461" w:rsidRPr="00882DC1" w14:paraId="693097DB" w14:textId="77777777" w:rsidTr="001A6461">
        <w:trPr>
          <w:trHeight w:val="70"/>
        </w:trPr>
        <w:tc>
          <w:tcPr>
            <w:tcW w:w="7437" w:type="dxa"/>
            <w:tcBorders>
              <w:left w:val="single" w:sz="8" w:space="0" w:color="000000"/>
              <w:bottom w:val="single" w:sz="8" w:space="0" w:color="000000"/>
              <w:right w:val="single" w:sz="8" w:space="0" w:color="000000"/>
            </w:tcBorders>
            <w:shd w:val="clear" w:color="auto" w:fill="FFFFFF"/>
          </w:tcPr>
          <w:p w14:paraId="07C7EDB5" w14:textId="77777777" w:rsidR="001A6461" w:rsidRPr="00882DC1" w:rsidRDefault="001A6461" w:rsidP="001A6461">
            <w:pPr>
              <w:spacing w:line="240" w:lineRule="auto"/>
              <w:contextualSpacing/>
              <w:rPr>
                <w:rFonts w:cs="Arial"/>
                <w:color w:val="000000"/>
                <w:sz w:val="24"/>
                <w:szCs w:val="24"/>
              </w:rPr>
            </w:pPr>
            <w:r w:rsidRPr="00882DC1">
              <w:rPr>
                <w:rFonts w:cs="Arial"/>
                <w:color w:val="000000"/>
                <w:sz w:val="24"/>
                <w:szCs w:val="24"/>
              </w:rPr>
              <w:t>Ability to deviate from prescriptive mandates for pragmatic reasons</w:t>
            </w:r>
          </w:p>
        </w:tc>
        <w:tc>
          <w:tcPr>
            <w:tcW w:w="1460" w:type="dxa"/>
            <w:tcBorders>
              <w:bottom w:val="single" w:sz="8" w:space="0" w:color="000000"/>
              <w:right w:val="single" w:sz="8" w:space="0" w:color="000000"/>
            </w:tcBorders>
            <w:shd w:val="clear" w:color="auto" w:fill="FFFFFF"/>
          </w:tcPr>
          <w:p w14:paraId="1BF6E15E" w14:textId="77777777" w:rsidR="001A6461" w:rsidRPr="00882DC1" w:rsidRDefault="001A6461" w:rsidP="001A6461">
            <w:pPr>
              <w:spacing w:line="240" w:lineRule="auto"/>
              <w:contextualSpacing/>
              <w:jc w:val="center"/>
              <w:rPr>
                <w:rFonts w:cs="Arial"/>
                <w:sz w:val="24"/>
                <w:szCs w:val="24"/>
              </w:rPr>
            </w:pPr>
            <w:r w:rsidRPr="00882DC1">
              <w:rPr>
                <w:rFonts w:cs="Arial"/>
                <w:sz w:val="24"/>
                <w:szCs w:val="24"/>
              </w:rPr>
              <w:t>A/I</w:t>
            </w:r>
          </w:p>
        </w:tc>
      </w:tr>
      <w:tr w:rsidR="001A6461" w:rsidRPr="00882DC1" w14:paraId="64F58359" w14:textId="77777777" w:rsidTr="001A646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83E9C0E" w14:textId="77777777" w:rsidR="001A6461" w:rsidRPr="00882DC1" w:rsidRDefault="001A6461" w:rsidP="001A6461">
            <w:pPr>
              <w:spacing w:line="240" w:lineRule="auto"/>
              <w:contextualSpacing/>
              <w:rPr>
                <w:rFonts w:cs="Arial"/>
                <w:sz w:val="24"/>
                <w:szCs w:val="24"/>
              </w:rPr>
            </w:pPr>
            <w:r w:rsidRPr="00882DC1">
              <w:rPr>
                <w:rFonts w:cs="Arial"/>
                <w:b/>
                <w:bCs/>
                <w:sz w:val="24"/>
                <w:szCs w:val="24"/>
              </w:rPr>
              <w:t xml:space="preserve">Qualifications </w:t>
            </w:r>
          </w:p>
        </w:tc>
      </w:tr>
      <w:tr w:rsidR="001A6461" w:rsidRPr="00882DC1" w14:paraId="0EC6339D" w14:textId="77777777" w:rsidTr="001A6461">
        <w:trPr>
          <w:trHeight w:val="70"/>
        </w:trPr>
        <w:tc>
          <w:tcPr>
            <w:tcW w:w="7437" w:type="dxa"/>
            <w:tcBorders>
              <w:left w:val="single" w:sz="8" w:space="0" w:color="000000"/>
              <w:bottom w:val="single" w:sz="4" w:space="0" w:color="auto"/>
              <w:right w:val="single" w:sz="8" w:space="0" w:color="000000"/>
            </w:tcBorders>
            <w:shd w:val="clear" w:color="auto" w:fill="FFFFFF"/>
          </w:tcPr>
          <w:p w14:paraId="39BCEB5D" w14:textId="77777777" w:rsidR="001A6461" w:rsidRPr="00882DC1" w:rsidRDefault="001A6461" w:rsidP="001A6461">
            <w:pPr>
              <w:spacing w:line="240" w:lineRule="auto"/>
              <w:contextualSpacing/>
              <w:rPr>
                <w:rFonts w:cs="Arial"/>
                <w:sz w:val="24"/>
                <w:szCs w:val="24"/>
              </w:rPr>
            </w:pPr>
            <w:r w:rsidRPr="00882DC1">
              <w:rPr>
                <w:rFonts w:cs="Arial"/>
                <w:sz w:val="24"/>
                <w:szCs w:val="24"/>
              </w:rPr>
              <w:t>Educated to ‘A’ Level standard or equivalent</w:t>
            </w:r>
          </w:p>
        </w:tc>
        <w:tc>
          <w:tcPr>
            <w:tcW w:w="1460" w:type="dxa"/>
            <w:tcBorders>
              <w:bottom w:val="single" w:sz="4" w:space="0" w:color="auto"/>
              <w:right w:val="single" w:sz="8" w:space="0" w:color="000000"/>
            </w:tcBorders>
            <w:shd w:val="clear" w:color="auto" w:fill="FFFFFF"/>
          </w:tcPr>
          <w:p w14:paraId="1F9E1632" w14:textId="77777777" w:rsidR="001A6461" w:rsidRPr="00882DC1" w:rsidRDefault="00DC400C" w:rsidP="001A6461">
            <w:pPr>
              <w:spacing w:line="240" w:lineRule="auto"/>
              <w:contextualSpacing/>
              <w:jc w:val="center"/>
              <w:rPr>
                <w:rFonts w:cs="Arial"/>
                <w:sz w:val="24"/>
                <w:szCs w:val="24"/>
              </w:rPr>
            </w:pPr>
            <w:r>
              <w:rPr>
                <w:rFonts w:cs="Arial"/>
                <w:sz w:val="24"/>
                <w:szCs w:val="24"/>
              </w:rPr>
              <w:t>A/</w:t>
            </w:r>
            <w:r w:rsidR="001A6461" w:rsidRPr="00882DC1">
              <w:rPr>
                <w:rFonts w:cs="Arial"/>
                <w:sz w:val="24"/>
                <w:szCs w:val="24"/>
              </w:rPr>
              <w:t>C</w:t>
            </w:r>
          </w:p>
        </w:tc>
      </w:tr>
    </w:tbl>
    <w:p w14:paraId="64B6D165" w14:textId="77777777" w:rsidR="001A6461" w:rsidRPr="00882DC1" w:rsidRDefault="001A6461" w:rsidP="001A6461">
      <w:pPr>
        <w:autoSpaceDE w:val="0"/>
        <w:autoSpaceDN w:val="0"/>
        <w:adjustRightInd w:val="0"/>
        <w:spacing w:line="240" w:lineRule="auto"/>
        <w:contextualSpacing/>
        <w:rPr>
          <w:rFonts w:cs="Calibri"/>
          <w:b/>
          <w:sz w:val="24"/>
          <w:szCs w:val="24"/>
        </w:rPr>
      </w:pPr>
    </w:p>
    <w:p w14:paraId="548BF4D8" w14:textId="77777777" w:rsidR="001A6461" w:rsidRPr="00882DC1" w:rsidRDefault="001A6461" w:rsidP="001A6461">
      <w:pPr>
        <w:autoSpaceDE w:val="0"/>
        <w:autoSpaceDN w:val="0"/>
        <w:adjustRightInd w:val="0"/>
        <w:spacing w:line="240" w:lineRule="auto"/>
        <w:contextualSpacing/>
        <w:rPr>
          <w:rFonts w:cs="Calibri"/>
          <w:b/>
          <w:sz w:val="24"/>
          <w:szCs w:val="24"/>
        </w:rPr>
      </w:pPr>
      <w:r w:rsidRPr="00882DC1">
        <w:rPr>
          <w:rFonts w:cs="Calibri"/>
          <w:b/>
          <w:sz w:val="24"/>
          <w:szCs w:val="24"/>
        </w:rPr>
        <w:t>A – Application form</w:t>
      </w:r>
    </w:p>
    <w:p w14:paraId="183CE48D" w14:textId="77777777" w:rsidR="001A6461" w:rsidRPr="00882DC1" w:rsidRDefault="001A6461" w:rsidP="001A6461">
      <w:pPr>
        <w:autoSpaceDE w:val="0"/>
        <w:autoSpaceDN w:val="0"/>
        <w:adjustRightInd w:val="0"/>
        <w:spacing w:line="240" w:lineRule="auto"/>
        <w:contextualSpacing/>
        <w:rPr>
          <w:rFonts w:cs="Calibri"/>
          <w:b/>
          <w:sz w:val="24"/>
          <w:szCs w:val="24"/>
        </w:rPr>
      </w:pPr>
      <w:r w:rsidRPr="00882DC1">
        <w:rPr>
          <w:rFonts w:cs="Calibri"/>
          <w:b/>
          <w:sz w:val="24"/>
          <w:szCs w:val="24"/>
        </w:rPr>
        <w:t>I – Interview</w:t>
      </w:r>
    </w:p>
    <w:p w14:paraId="7318C624" w14:textId="77777777" w:rsidR="001A6461" w:rsidRPr="00882DC1" w:rsidRDefault="001A6461" w:rsidP="001A6461">
      <w:pPr>
        <w:autoSpaceDE w:val="0"/>
        <w:autoSpaceDN w:val="0"/>
        <w:adjustRightInd w:val="0"/>
        <w:spacing w:line="240" w:lineRule="auto"/>
        <w:contextualSpacing/>
        <w:rPr>
          <w:rFonts w:cs="Calibri"/>
          <w:b/>
          <w:sz w:val="24"/>
          <w:szCs w:val="24"/>
        </w:rPr>
      </w:pPr>
      <w:r w:rsidRPr="00882DC1">
        <w:rPr>
          <w:rFonts w:cs="Calibri"/>
          <w:b/>
          <w:sz w:val="24"/>
          <w:szCs w:val="24"/>
        </w:rPr>
        <w:t>T – Test</w:t>
      </w:r>
    </w:p>
    <w:p w14:paraId="187659E0" w14:textId="77777777" w:rsidR="001A6461" w:rsidRPr="00882DC1" w:rsidRDefault="001A6461" w:rsidP="001A6461">
      <w:pPr>
        <w:autoSpaceDE w:val="0"/>
        <w:autoSpaceDN w:val="0"/>
        <w:adjustRightInd w:val="0"/>
        <w:spacing w:line="240" w:lineRule="auto"/>
        <w:contextualSpacing/>
        <w:rPr>
          <w:rFonts w:cs="Calibri"/>
          <w:b/>
          <w:sz w:val="24"/>
          <w:szCs w:val="24"/>
        </w:rPr>
      </w:pPr>
      <w:r w:rsidRPr="00882DC1">
        <w:rPr>
          <w:rFonts w:cs="Calibri"/>
          <w:b/>
          <w:sz w:val="24"/>
          <w:szCs w:val="24"/>
        </w:rPr>
        <w:t>C - Certificate</w:t>
      </w:r>
    </w:p>
    <w:p w14:paraId="0F62B787" w14:textId="77777777" w:rsidR="001A6461" w:rsidRDefault="001A6461"/>
    <w:sectPr w:rsidR="001A64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4C7F1" w14:textId="77777777" w:rsidR="00F30CA1" w:rsidRDefault="00F30CA1" w:rsidP="00894E52">
      <w:pPr>
        <w:spacing w:after="0" w:line="240" w:lineRule="auto"/>
      </w:pPr>
      <w:r>
        <w:separator/>
      </w:r>
    </w:p>
  </w:endnote>
  <w:endnote w:type="continuationSeparator" w:id="0">
    <w:p w14:paraId="16FACC41" w14:textId="77777777" w:rsidR="00F30CA1" w:rsidRDefault="00F30CA1" w:rsidP="0089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8447" w14:textId="77777777" w:rsidR="00C86A0C" w:rsidRDefault="00C86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325793"/>
      <w:docPartObj>
        <w:docPartGallery w:val="Page Numbers (Bottom of Page)"/>
        <w:docPartUnique/>
      </w:docPartObj>
    </w:sdtPr>
    <w:sdtEndPr>
      <w:rPr>
        <w:noProof/>
      </w:rPr>
    </w:sdtEndPr>
    <w:sdtContent>
      <w:p w14:paraId="1491FD02" w14:textId="77777777" w:rsidR="00276E0D" w:rsidRDefault="00276E0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FA3EBFA" w14:textId="77777777" w:rsidR="00276E0D" w:rsidRDefault="00276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BECE" w14:textId="77777777" w:rsidR="00C86A0C" w:rsidRDefault="00C86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583F7" w14:textId="77777777" w:rsidR="00F30CA1" w:rsidRDefault="00F30CA1" w:rsidP="00894E52">
      <w:pPr>
        <w:spacing w:after="0" w:line="240" w:lineRule="auto"/>
      </w:pPr>
      <w:r>
        <w:separator/>
      </w:r>
    </w:p>
  </w:footnote>
  <w:footnote w:type="continuationSeparator" w:id="0">
    <w:p w14:paraId="4E798900" w14:textId="77777777" w:rsidR="00F30CA1" w:rsidRDefault="00F30CA1" w:rsidP="00894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3EDD" w14:textId="77777777" w:rsidR="00C86A0C" w:rsidRDefault="00C86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9943" w14:textId="77777777" w:rsidR="00276E0D" w:rsidRDefault="00601D5A" w:rsidP="00757CCB">
    <w:pPr>
      <w:pStyle w:val="Header"/>
      <w:tabs>
        <w:tab w:val="clear" w:pos="4513"/>
        <w:tab w:val="left" w:pos="4935"/>
      </w:tabs>
    </w:pPr>
    <w:r>
      <w:rPr>
        <w:noProof/>
        <w:lang w:eastAsia="en-GB"/>
      </w:rPr>
      <mc:AlternateContent>
        <mc:Choice Requires="wps">
          <w:drawing>
            <wp:anchor distT="0" distB="0" distL="114300" distR="114300" simplePos="0" relativeHeight="251659264" behindDoc="0" locked="0" layoutInCell="0" allowOverlap="1" wp14:anchorId="6E9D58D3" wp14:editId="256584B9">
              <wp:simplePos x="0" y="0"/>
              <wp:positionH relativeFrom="page">
                <wp:posOffset>0</wp:posOffset>
              </wp:positionH>
              <wp:positionV relativeFrom="page">
                <wp:posOffset>190500</wp:posOffset>
              </wp:positionV>
              <wp:extent cx="7560310" cy="273050"/>
              <wp:effectExtent l="0" t="0" r="0" b="12700"/>
              <wp:wrapNone/>
              <wp:docPr id="1" name="MSIPCM625d4655aca391a0f9bafa2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7DEB3" w14:textId="77777777" w:rsidR="00601D5A" w:rsidRPr="00601D5A" w:rsidRDefault="00601D5A" w:rsidP="00601D5A">
                          <w:pPr>
                            <w:spacing w:after="0"/>
                            <w:rPr>
                              <w:rFonts w:ascii="Calibri" w:hAnsi="Calibri"/>
                              <w:color w:val="000000"/>
                              <w:sz w:val="20"/>
                            </w:rPr>
                          </w:pPr>
                          <w:r w:rsidRPr="00601D5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25d4655aca391a0f9bafa2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B7M4Y0cAwAANwYAAA4AAAAAAAAAAAAA&#10;AAAALgIAAGRycy9lMm9Eb2MueG1sUEsBAi0AFAAGAAgAAAAhAGkB3iPcAAAABwEAAA8AAAAAAAAA&#10;AAAAAAAAdgUAAGRycy9kb3ducmV2LnhtbFBLBQYAAAAABAAEAPMAAAB/BgAAAAA=&#10;" o:allowincell="f" filled="f" stroked="f" strokeweight=".5pt">
              <v:textbox inset="20pt,0,,0">
                <w:txbxContent>
                  <w:p w:rsidR="00601D5A" w:rsidRPr="00601D5A" w:rsidRDefault="00601D5A" w:rsidP="00601D5A">
                    <w:pPr>
                      <w:spacing w:after="0"/>
                      <w:rPr>
                        <w:rFonts w:ascii="Calibri" w:hAnsi="Calibri"/>
                        <w:color w:val="000000"/>
                        <w:sz w:val="20"/>
                      </w:rPr>
                    </w:pPr>
                    <w:r w:rsidRPr="00601D5A">
                      <w:rPr>
                        <w:rFonts w:ascii="Calibri" w:hAnsi="Calibri"/>
                        <w:color w:val="000000"/>
                        <w:sz w:val="20"/>
                      </w:rPr>
                      <w:t>Official</w:t>
                    </w:r>
                  </w:p>
                </w:txbxContent>
              </v:textbox>
              <w10:wrap anchorx="page" anchory="page"/>
            </v:shape>
          </w:pict>
        </mc:Fallback>
      </mc:AlternateContent>
    </w:r>
    <w:r w:rsidR="00757CCB">
      <w:rPr>
        <w:noProof/>
        <w:lang w:eastAsia="en-GB"/>
      </w:rPr>
      <w:drawing>
        <wp:anchor distT="0" distB="0" distL="114300" distR="114300" simplePos="0" relativeHeight="251658240" behindDoc="1" locked="0" layoutInCell="1" allowOverlap="1" wp14:anchorId="42A1809A" wp14:editId="48CF7427">
          <wp:simplePos x="0" y="0"/>
          <wp:positionH relativeFrom="column">
            <wp:posOffset>938719</wp:posOffset>
          </wp:positionH>
          <wp:positionV relativeFrom="paragraph">
            <wp:posOffset>-449378</wp:posOffset>
          </wp:positionV>
          <wp:extent cx="3504572" cy="752482"/>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A full colour logo (print CMYK).jpg"/>
                  <pic:cNvPicPr/>
                </pic:nvPicPr>
                <pic:blipFill>
                  <a:blip r:embed="rId1">
                    <a:extLst>
                      <a:ext uri="{28A0092B-C50C-407E-A947-70E740481C1C}">
                        <a14:useLocalDpi xmlns:a14="http://schemas.microsoft.com/office/drawing/2010/main" val="0"/>
                      </a:ext>
                    </a:extLst>
                  </a:blip>
                  <a:stretch>
                    <a:fillRect/>
                  </a:stretch>
                </pic:blipFill>
                <pic:spPr>
                  <a:xfrm>
                    <a:off x="0" y="0"/>
                    <a:ext cx="3504572" cy="75248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58A8" w14:textId="77777777" w:rsidR="00C86A0C" w:rsidRDefault="00C86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F71"/>
    <w:multiLevelType w:val="hybridMultilevel"/>
    <w:tmpl w:val="28EC3B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D4F08"/>
    <w:multiLevelType w:val="hybridMultilevel"/>
    <w:tmpl w:val="1C8C9078"/>
    <w:lvl w:ilvl="0" w:tplc="D0025EB2">
      <w:start w:val="1"/>
      <w:numFmt w:val="decimal"/>
      <w:lvlText w:val="%1."/>
      <w:lvlJc w:val="left"/>
      <w:pPr>
        <w:tabs>
          <w:tab w:val="num" w:pos="720"/>
        </w:tabs>
        <w:ind w:left="720" w:hanging="360"/>
      </w:pPr>
      <w:rPr>
        <w:b w:val="0"/>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832643"/>
    <w:multiLevelType w:val="hybridMultilevel"/>
    <w:tmpl w:val="1D9C4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55CF1"/>
    <w:multiLevelType w:val="multilevel"/>
    <w:tmpl w:val="35DA6FEA"/>
    <w:lvl w:ilvl="0">
      <w:start w:val="1"/>
      <w:numFmt w:val="decimal"/>
      <w:lvlText w:val="%1."/>
      <w:lvlJc w:val="left"/>
      <w:pPr>
        <w:tabs>
          <w:tab w:val="num" w:pos="540"/>
        </w:tabs>
        <w:ind w:left="540" w:hanging="540"/>
      </w:pPr>
    </w:lvl>
    <w:lvl w:ilvl="1">
      <w:start w:val="1"/>
      <w:numFmt w:val="decimal"/>
      <w:lvlText w:val="5.%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129D469F"/>
    <w:multiLevelType w:val="hybridMultilevel"/>
    <w:tmpl w:val="E8A6DA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74E19"/>
    <w:multiLevelType w:val="hybridMultilevel"/>
    <w:tmpl w:val="D9BC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8509D"/>
    <w:multiLevelType w:val="hybridMultilevel"/>
    <w:tmpl w:val="AEA0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22ACD"/>
    <w:multiLevelType w:val="hybridMultilevel"/>
    <w:tmpl w:val="D36C76B2"/>
    <w:lvl w:ilvl="0" w:tplc="00D2DC28">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7F0AE8"/>
    <w:multiLevelType w:val="hybridMultilevel"/>
    <w:tmpl w:val="91C8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7374F"/>
    <w:multiLevelType w:val="hybridMultilevel"/>
    <w:tmpl w:val="026AF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865867"/>
    <w:multiLevelType w:val="hybridMultilevel"/>
    <w:tmpl w:val="60F2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7"/>
  </w:num>
  <w:num w:numId="5">
    <w:abstractNumId w:val="0"/>
  </w:num>
  <w:num w:numId="6">
    <w:abstractNumId w:val="10"/>
  </w:num>
  <w:num w:numId="7">
    <w:abstractNumId w:val="2"/>
  </w:num>
  <w:num w:numId="8">
    <w:abstractNumId w:val="3"/>
  </w:num>
  <w:num w:numId="9">
    <w:abstractNumId w:val="9"/>
  </w:num>
  <w:num w:numId="10">
    <w:abstractNumId w:val="6"/>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52"/>
    <w:rsid w:val="00001F78"/>
    <w:rsid w:val="00040D8B"/>
    <w:rsid w:val="00046146"/>
    <w:rsid w:val="000C0D93"/>
    <w:rsid w:val="001240ED"/>
    <w:rsid w:val="001245CF"/>
    <w:rsid w:val="00131F65"/>
    <w:rsid w:val="001652F7"/>
    <w:rsid w:val="001A6461"/>
    <w:rsid w:val="001E334F"/>
    <w:rsid w:val="002677E2"/>
    <w:rsid w:val="00276E0D"/>
    <w:rsid w:val="0028343B"/>
    <w:rsid w:val="002937D3"/>
    <w:rsid w:val="005079DC"/>
    <w:rsid w:val="00601D5A"/>
    <w:rsid w:val="0065321A"/>
    <w:rsid w:val="00757CCB"/>
    <w:rsid w:val="00821A48"/>
    <w:rsid w:val="0082296D"/>
    <w:rsid w:val="00882DC1"/>
    <w:rsid w:val="008944B8"/>
    <w:rsid w:val="00894E52"/>
    <w:rsid w:val="00942D2B"/>
    <w:rsid w:val="009A7F88"/>
    <w:rsid w:val="00A628D6"/>
    <w:rsid w:val="00A77916"/>
    <w:rsid w:val="00B90828"/>
    <w:rsid w:val="00C86A0C"/>
    <w:rsid w:val="00CF6EC6"/>
    <w:rsid w:val="00DC400C"/>
    <w:rsid w:val="00E00CCD"/>
    <w:rsid w:val="00E36756"/>
    <w:rsid w:val="00E61D89"/>
    <w:rsid w:val="00EA2CE3"/>
    <w:rsid w:val="00F30CA1"/>
    <w:rsid w:val="00F46DE1"/>
    <w:rsid w:val="00F94BCD"/>
    <w:rsid w:val="00FA1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EF030"/>
  <w15:docId w15:val="{A0ED9C5C-006A-409C-A3F9-A0BB8BA1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E52"/>
    <w:pPr>
      <w:tabs>
        <w:tab w:val="center" w:pos="4513"/>
        <w:tab w:val="right" w:pos="9026"/>
      </w:tabs>
      <w:spacing w:after="0" w:line="240" w:lineRule="auto"/>
    </w:pPr>
  </w:style>
  <w:style w:type="character" w:customStyle="1" w:styleId="HeaderChar">
    <w:name w:val="Header Char"/>
    <w:basedOn w:val="DefaultParagraphFont"/>
    <w:link w:val="Header"/>
    <w:rsid w:val="00894E52"/>
  </w:style>
  <w:style w:type="paragraph" w:styleId="Footer">
    <w:name w:val="footer"/>
    <w:basedOn w:val="Normal"/>
    <w:link w:val="FooterChar"/>
    <w:uiPriority w:val="99"/>
    <w:unhideWhenUsed/>
    <w:rsid w:val="00894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E52"/>
  </w:style>
  <w:style w:type="paragraph" w:styleId="BalloonText">
    <w:name w:val="Balloon Text"/>
    <w:basedOn w:val="Normal"/>
    <w:link w:val="BalloonTextChar"/>
    <w:uiPriority w:val="99"/>
    <w:semiHidden/>
    <w:unhideWhenUsed/>
    <w:rsid w:val="00894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52"/>
    <w:rPr>
      <w:rFonts w:ascii="Tahoma" w:hAnsi="Tahoma" w:cs="Tahoma"/>
      <w:sz w:val="16"/>
      <w:szCs w:val="16"/>
    </w:rPr>
  </w:style>
  <w:style w:type="paragraph" w:styleId="ListParagraph">
    <w:name w:val="List Paragraph"/>
    <w:basedOn w:val="Normal"/>
    <w:uiPriority w:val="34"/>
    <w:qFormat/>
    <w:rsid w:val="001245CF"/>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1245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1245C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1245CF"/>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245CF"/>
    <w:rPr>
      <w:vertAlign w:val="superscript"/>
    </w:rPr>
  </w:style>
  <w:style w:type="paragraph" w:styleId="NoSpacing">
    <w:name w:val="No Spacing"/>
    <w:uiPriority w:val="1"/>
    <w:qFormat/>
    <w:rsid w:val="001245CF"/>
    <w:pPr>
      <w:spacing w:after="0" w:line="240" w:lineRule="auto"/>
    </w:pPr>
  </w:style>
  <w:style w:type="paragraph" w:styleId="BodyText">
    <w:name w:val="Body Text"/>
    <w:basedOn w:val="Normal"/>
    <w:link w:val="BodyTextChar"/>
    <w:uiPriority w:val="99"/>
    <w:unhideWhenUsed/>
    <w:rsid w:val="00EA2CE3"/>
    <w:pPr>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EA2CE3"/>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26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AFA302-1C24-4D41-B6D6-AE30A61AF90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5E09913-8679-41FF-A9AC-9F517EBEDB7E}">
      <dgm:prSet phldrT="[Text]"/>
      <dgm:spPr/>
      <dgm:t>
        <a:bodyPr/>
        <a:lstStyle/>
        <a:p>
          <a:r>
            <a:rPr lang="en-GB"/>
            <a:t>Head of HR systems and MI</a:t>
          </a:r>
        </a:p>
      </dgm:t>
    </dgm:pt>
    <dgm:pt modelId="{BF8D1D8F-8389-41AB-9D84-DD79A7C722B4}" type="parTrans" cxnId="{4F56BE27-FAC3-4B10-B7CD-EF9F6BA3CD49}">
      <dgm:prSet/>
      <dgm:spPr/>
      <dgm:t>
        <a:bodyPr/>
        <a:lstStyle/>
        <a:p>
          <a:endParaRPr lang="en-GB"/>
        </a:p>
      </dgm:t>
    </dgm:pt>
    <dgm:pt modelId="{C82BF24F-3645-4DEA-A030-976B3B8C61CD}" type="sibTrans" cxnId="{4F56BE27-FAC3-4B10-B7CD-EF9F6BA3CD49}">
      <dgm:prSet/>
      <dgm:spPr/>
      <dgm:t>
        <a:bodyPr/>
        <a:lstStyle/>
        <a:p>
          <a:endParaRPr lang="en-GB"/>
        </a:p>
      </dgm:t>
    </dgm:pt>
    <dgm:pt modelId="{5ECD093A-EAC2-49DE-A56C-811E526170CB}">
      <dgm:prSet phldrT="[Text]"/>
      <dgm:spPr/>
      <dgm:t>
        <a:bodyPr/>
        <a:lstStyle/>
        <a:p>
          <a:r>
            <a:rPr lang="en-GB"/>
            <a:t>iTrent Support Officer</a:t>
          </a:r>
        </a:p>
      </dgm:t>
    </dgm:pt>
    <dgm:pt modelId="{4F00FC24-5D99-428A-AA4F-82EEC53AC86A}" type="parTrans" cxnId="{C2868F73-24D9-4D2C-8E3C-76E899D97C72}">
      <dgm:prSet/>
      <dgm:spPr/>
      <dgm:t>
        <a:bodyPr/>
        <a:lstStyle/>
        <a:p>
          <a:endParaRPr lang="en-GB"/>
        </a:p>
      </dgm:t>
    </dgm:pt>
    <dgm:pt modelId="{C5074D06-F0B7-4D82-B46E-F9275543CE82}" type="sibTrans" cxnId="{C2868F73-24D9-4D2C-8E3C-76E899D97C72}">
      <dgm:prSet/>
      <dgm:spPr/>
      <dgm:t>
        <a:bodyPr/>
        <a:lstStyle/>
        <a:p>
          <a:endParaRPr lang="en-GB"/>
        </a:p>
      </dgm:t>
    </dgm:pt>
    <dgm:pt modelId="{0E9A880B-A8BF-487D-9F66-3A26E5463349}">
      <dgm:prSet phldrT="[Text]"/>
      <dgm:spPr/>
      <dgm:t>
        <a:bodyPr/>
        <a:lstStyle/>
        <a:p>
          <a:r>
            <a:rPr lang="en-GB"/>
            <a:t>iTrent Support Officer</a:t>
          </a:r>
        </a:p>
      </dgm:t>
    </dgm:pt>
    <dgm:pt modelId="{DC4CD1CC-3680-4A75-9AFA-90AFDECB7211}" type="parTrans" cxnId="{FC6D6F31-AC4D-4F0E-A038-8FAF76FA9183}">
      <dgm:prSet/>
      <dgm:spPr/>
      <dgm:t>
        <a:bodyPr/>
        <a:lstStyle/>
        <a:p>
          <a:endParaRPr lang="en-GB"/>
        </a:p>
      </dgm:t>
    </dgm:pt>
    <dgm:pt modelId="{2C0DA581-7152-4174-BB44-E1B3084E4FBD}" type="sibTrans" cxnId="{FC6D6F31-AC4D-4F0E-A038-8FAF76FA9183}">
      <dgm:prSet/>
      <dgm:spPr/>
      <dgm:t>
        <a:bodyPr/>
        <a:lstStyle/>
        <a:p>
          <a:endParaRPr lang="en-GB"/>
        </a:p>
      </dgm:t>
    </dgm:pt>
    <dgm:pt modelId="{D1486914-1DF0-4E7A-AE23-86A96823EEBC}">
      <dgm:prSet phldrT="[Text]"/>
      <dgm:spPr/>
      <dgm:t>
        <a:bodyPr/>
        <a:lstStyle/>
        <a:p>
          <a:r>
            <a:rPr lang="en-GB"/>
            <a:t>iTrent Support Officer</a:t>
          </a:r>
        </a:p>
      </dgm:t>
    </dgm:pt>
    <dgm:pt modelId="{EFFA1D30-7819-4DA5-BF3A-F248C6C3F4BF}" type="parTrans" cxnId="{7C56B7B9-AA0F-4061-AF65-6D36609300A4}">
      <dgm:prSet/>
      <dgm:spPr/>
      <dgm:t>
        <a:bodyPr/>
        <a:lstStyle/>
        <a:p>
          <a:endParaRPr lang="en-GB"/>
        </a:p>
      </dgm:t>
    </dgm:pt>
    <dgm:pt modelId="{EB72D91C-F282-4EBE-B368-45E859B5C70E}" type="sibTrans" cxnId="{7C56B7B9-AA0F-4061-AF65-6D36609300A4}">
      <dgm:prSet/>
      <dgm:spPr/>
      <dgm:t>
        <a:bodyPr/>
        <a:lstStyle/>
        <a:p>
          <a:endParaRPr lang="en-GB"/>
        </a:p>
      </dgm:t>
    </dgm:pt>
    <dgm:pt modelId="{3A3CEE25-85B4-4116-8536-F08D34E4BA50}">
      <dgm:prSet phldrT="[Text]"/>
      <dgm:spPr/>
      <dgm:t>
        <a:bodyPr/>
        <a:lstStyle/>
        <a:p>
          <a:r>
            <a:rPr lang="en-GB"/>
            <a:t>Management information Officer</a:t>
          </a:r>
        </a:p>
      </dgm:t>
    </dgm:pt>
    <dgm:pt modelId="{E3B0AF33-8EDA-43E9-9C3A-325EB21F8E20}" type="parTrans" cxnId="{A050AF14-F9BE-431C-A0CC-1B999AF2422B}">
      <dgm:prSet/>
      <dgm:spPr/>
      <dgm:t>
        <a:bodyPr/>
        <a:lstStyle/>
        <a:p>
          <a:endParaRPr lang="en-GB"/>
        </a:p>
      </dgm:t>
    </dgm:pt>
    <dgm:pt modelId="{5D92FE00-73FB-4B92-9A35-76BDCE71EA63}" type="sibTrans" cxnId="{A050AF14-F9BE-431C-A0CC-1B999AF2422B}">
      <dgm:prSet/>
      <dgm:spPr/>
      <dgm:t>
        <a:bodyPr/>
        <a:lstStyle/>
        <a:p>
          <a:endParaRPr lang="en-GB"/>
        </a:p>
      </dgm:t>
    </dgm:pt>
    <dgm:pt modelId="{17610CBF-62B1-4D5B-82FD-B58CD62E36AD}">
      <dgm:prSet phldrT="[Text]"/>
      <dgm:spPr/>
      <dgm:t>
        <a:bodyPr/>
        <a:lstStyle/>
        <a:p>
          <a:r>
            <a:rPr lang="en-GB"/>
            <a:t>Management information Officer</a:t>
          </a:r>
        </a:p>
      </dgm:t>
    </dgm:pt>
    <dgm:pt modelId="{6FE10192-D720-4692-9374-8B3E92878BF3}" type="parTrans" cxnId="{14B94679-396B-4642-AF14-B8BF668B334D}">
      <dgm:prSet/>
      <dgm:spPr/>
      <dgm:t>
        <a:bodyPr/>
        <a:lstStyle/>
        <a:p>
          <a:endParaRPr lang="en-GB"/>
        </a:p>
      </dgm:t>
    </dgm:pt>
    <dgm:pt modelId="{EA0DC515-74F7-49B6-B60A-531B8032C693}" type="sibTrans" cxnId="{14B94679-396B-4642-AF14-B8BF668B334D}">
      <dgm:prSet/>
      <dgm:spPr/>
      <dgm:t>
        <a:bodyPr/>
        <a:lstStyle/>
        <a:p>
          <a:endParaRPr lang="en-GB"/>
        </a:p>
      </dgm:t>
    </dgm:pt>
    <dgm:pt modelId="{4A9C1CF7-345C-43E2-B3A5-5893D223AD1C}">
      <dgm:prSet phldrT="[Text]"/>
      <dgm:spPr/>
      <dgm:t>
        <a:bodyPr/>
        <a:lstStyle/>
        <a:p>
          <a:r>
            <a:rPr lang="en-GB"/>
            <a:t>Management information Officer</a:t>
          </a:r>
        </a:p>
      </dgm:t>
    </dgm:pt>
    <dgm:pt modelId="{EF9108CB-E07A-4B9F-AC1B-AD1C1FD413B2}" type="parTrans" cxnId="{9A24B1E1-38F2-49E8-A657-5FCEF3D96A1C}">
      <dgm:prSet/>
      <dgm:spPr/>
      <dgm:t>
        <a:bodyPr/>
        <a:lstStyle/>
        <a:p>
          <a:endParaRPr lang="en-GB"/>
        </a:p>
      </dgm:t>
    </dgm:pt>
    <dgm:pt modelId="{030C79D3-01DB-405C-A348-E729399C2195}" type="sibTrans" cxnId="{9A24B1E1-38F2-49E8-A657-5FCEF3D96A1C}">
      <dgm:prSet/>
      <dgm:spPr/>
      <dgm:t>
        <a:bodyPr/>
        <a:lstStyle/>
        <a:p>
          <a:endParaRPr lang="en-GB"/>
        </a:p>
      </dgm:t>
    </dgm:pt>
    <dgm:pt modelId="{7DCF965D-1028-45E5-8D20-CC818B8419AD}" type="pres">
      <dgm:prSet presAssocID="{E6AFA302-1C24-4D41-B6D6-AE30A61AF901}" presName="hierChild1" presStyleCnt="0">
        <dgm:presLayoutVars>
          <dgm:orgChart val="1"/>
          <dgm:chPref val="1"/>
          <dgm:dir/>
          <dgm:animOne val="branch"/>
          <dgm:animLvl val="lvl"/>
          <dgm:resizeHandles/>
        </dgm:presLayoutVars>
      </dgm:prSet>
      <dgm:spPr/>
    </dgm:pt>
    <dgm:pt modelId="{3584EA7D-FA57-42AF-A466-7FCE76A18C28}" type="pres">
      <dgm:prSet presAssocID="{D5E09913-8679-41FF-A9AC-9F517EBEDB7E}" presName="hierRoot1" presStyleCnt="0">
        <dgm:presLayoutVars>
          <dgm:hierBranch val="init"/>
        </dgm:presLayoutVars>
      </dgm:prSet>
      <dgm:spPr/>
    </dgm:pt>
    <dgm:pt modelId="{CDD5DEE1-913A-4AC9-9799-FB5152B9E54A}" type="pres">
      <dgm:prSet presAssocID="{D5E09913-8679-41FF-A9AC-9F517EBEDB7E}" presName="rootComposite1" presStyleCnt="0"/>
      <dgm:spPr/>
    </dgm:pt>
    <dgm:pt modelId="{8C06B22D-2F26-4B74-A87A-C6BF53E6BF24}" type="pres">
      <dgm:prSet presAssocID="{D5E09913-8679-41FF-A9AC-9F517EBEDB7E}" presName="rootText1" presStyleLbl="node0" presStyleIdx="0" presStyleCnt="1" custScaleY="102657">
        <dgm:presLayoutVars>
          <dgm:chPref val="3"/>
        </dgm:presLayoutVars>
      </dgm:prSet>
      <dgm:spPr/>
    </dgm:pt>
    <dgm:pt modelId="{B54CBDAE-D16D-4F4A-B4DC-90A4C9B926C8}" type="pres">
      <dgm:prSet presAssocID="{D5E09913-8679-41FF-A9AC-9F517EBEDB7E}" presName="rootConnector1" presStyleLbl="node1" presStyleIdx="0" presStyleCnt="0"/>
      <dgm:spPr/>
    </dgm:pt>
    <dgm:pt modelId="{6DEEA792-0EFC-4BF0-9884-5D0614B43321}" type="pres">
      <dgm:prSet presAssocID="{D5E09913-8679-41FF-A9AC-9F517EBEDB7E}" presName="hierChild2" presStyleCnt="0"/>
      <dgm:spPr/>
    </dgm:pt>
    <dgm:pt modelId="{572F25D1-0F58-4271-B0A7-945BF037B0FE}" type="pres">
      <dgm:prSet presAssocID="{4F00FC24-5D99-428A-AA4F-82EEC53AC86A}" presName="Name37" presStyleLbl="parChTrans1D2" presStyleIdx="0" presStyleCnt="6"/>
      <dgm:spPr/>
    </dgm:pt>
    <dgm:pt modelId="{A42B1190-5042-4107-82AD-81EE056D82B6}" type="pres">
      <dgm:prSet presAssocID="{5ECD093A-EAC2-49DE-A56C-811E526170CB}" presName="hierRoot2" presStyleCnt="0">
        <dgm:presLayoutVars>
          <dgm:hierBranch val="init"/>
        </dgm:presLayoutVars>
      </dgm:prSet>
      <dgm:spPr/>
    </dgm:pt>
    <dgm:pt modelId="{28B59206-44ED-460C-9C3F-9B4968443772}" type="pres">
      <dgm:prSet presAssocID="{5ECD093A-EAC2-49DE-A56C-811E526170CB}" presName="rootComposite" presStyleCnt="0"/>
      <dgm:spPr/>
    </dgm:pt>
    <dgm:pt modelId="{4E717BB8-816F-410A-84C9-667E6FCB01FB}" type="pres">
      <dgm:prSet presAssocID="{5ECD093A-EAC2-49DE-A56C-811E526170CB}" presName="rootText" presStyleLbl="node2" presStyleIdx="0" presStyleCnt="6">
        <dgm:presLayoutVars>
          <dgm:chPref val="3"/>
        </dgm:presLayoutVars>
      </dgm:prSet>
      <dgm:spPr/>
    </dgm:pt>
    <dgm:pt modelId="{6F999F45-16D5-4095-88BA-A9264B67B6D6}" type="pres">
      <dgm:prSet presAssocID="{5ECD093A-EAC2-49DE-A56C-811E526170CB}" presName="rootConnector" presStyleLbl="node2" presStyleIdx="0" presStyleCnt="6"/>
      <dgm:spPr/>
    </dgm:pt>
    <dgm:pt modelId="{A95C116B-2EFE-4CD9-ACE9-BDD623410915}" type="pres">
      <dgm:prSet presAssocID="{5ECD093A-EAC2-49DE-A56C-811E526170CB}" presName="hierChild4" presStyleCnt="0"/>
      <dgm:spPr/>
    </dgm:pt>
    <dgm:pt modelId="{5CF92F52-4648-490B-B3A4-D8E970A2019A}" type="pres">
      <dgm:prSet presAssocID="{5ECD093A-EAC2-49DE-A56C-811E526170CB}" presName="hierChild5" presStyleCnt="0"/>
      <dgm:spPr/>
    </dgm:pt>
    <dgm:pt modelId="{9518A939-F447-4B6E-8ED4-2AA981FCEB87}" type="pres">
      <dgm:prSet presAssocID="{DC4CD1CC-3680-4A75-9AFA-90AFDECB7211}" presName="Name37" presStyleLbl="parChTrans1D2" presStyleIdx="1" presStyleCnt="6"/>
      <dgm:spPr/>
    </dgm:pt>
    <dgm:pt modelId="{81B52842-CFFE-4539-9DFE-FB70BE3B3D47}" type="pres">
      <dgm:prSet presAssocID="{0E9A880B-A8BF-487D-9F66-3A26E5463349}" presName="hierRoot2" presStyleCnt="0">
        <dgm:presLayoutVars>
          <dgm:hierBranch val="init"/>
        </dgm:presLayoutVars>
      </dgm:prSet>
      <dgm:spPr/>
    </dgm:pt>
    <dgm:pt modelId="{86DBE6D1-32EA-47E5-8AE7-BABFD6CAEEF6}" type="pres">
      <dgm:prSet presAssocID="{0E9A880B-A8BF-487D-9F66-3A26E5463349}" presName="rootComposite" presStyleCnt="0"/>
      <dgm:spPr/>
    </dgm:pt>
    <dgm:pt modelId="{B68AFC4F-5D4E-49D0-B20E-BFA855B16041}" type="pres">
      <dgm:prSet presAssocID="{0E9A880B-A8BF-487D-9F66-3A26E5463349}" presName="rootText" presStyleLbl="node2" presStyleIdx="1" presStyleCnt="6">
        <dgm:presLayoutVars>
          <dgm:chPref val="3"/>
        </dgm:presLayoutVars>
      </dgm:prSet>
      <dgm:spPr/>
    </dgm:pt>
    <dgm:pt modelId="{6C26DC7F-56C4-49DA-94A4-56685BF57B52}" type="pres">
      <dgm:prSet presAssocID="{0E9A880B-A8BF-487D-9F66-3A26E5463349}" presName="rootConnector" presStyleLbl="node2" presStyleIdx="1" presStyleCnt="6"/>
      <dgm:spPr/>
    </dgm:pt>
    <dgm:pt modelId="{C6C7E180-6A10-4354-A74E-FB5990C557B2}" type="pres">
      <dgm:prSet presAssocID="{0E9A880B-A8BF-487D-9F66-3A26E5463349}" presName="hierChild4" presStyleCnt="0"/>
      <dgm:spPr/>
    </dgm:pt>
    <dgm:pt modelId="{CB4A9648-3191-43F2-B1B6-329D8EB49AD9}" type="pres">
      <dgm:prSet presAssocID="{0E9A880B-A8BF-487D-9F66-3A26E5463349}" presName="hierChild5" presStyleCnt="0"/>
      <dgm:spPr/>
    </dgm:pt>
    <dgm:pt modelId="{EF169436-61B1-4794-8893-00A9CAC6FAC8}" type="pres">
      <dgm:prSet presAssocID="{E3B0AF33-8EDA-43E9-9C3A-325EB21F8E20}" presName="Name37" presStyleLbl="parChTrans1D2" presStyleIdx="2" presStyleCnt="6"/>
      <dgm:spPr/>
    </dgm:pt>
    <dgm:pt modelId="{B0C22AF7-908A-4F5D-9C90-38F054B2B55E}" type="pres">
      <dgm:prSet presAssocID="{3A3CEE25-85B4-4116-8536-F08D34E4BA50}" presName="hierRoot2" presStyleCnt="0">
        <dgm:presLayoutVars>
          <dgm:hierBranch val="init"/>
        </dgm:presLayoutVars>
      </dgm:prSet>
      <dgm:spPr/>
    </dgm:pt>
    <dgm:pt modelId="{E610E566-4A42-4F43-8302-B62AEA79E38A}" type="pres">
      <dgm:prSet presAssocID="{3A3CEE25-85B4-4116-8536-F08D34E4BA50}" presName="rootComposite" presStyleCnt="0"/>
      <dgm:spPr/>
    </dgm:pt>
    <dgm:pt modelId="{DE0EEA39-849C-4E79-A08B-12341ED2C57D}" type="pres">
      <dgm:prSet presAssocID="{3A3CEE25-85B4-4116-8536-F08D34E4BA50}" presName="rootText" presStyleLbl="node2" presStyleIdx="2" presStyleCnt="6">
        <dgm:presLayoutVars>
          <dgm:chPref val="3"/>
        </dgm:presLayoutVars>
      </dgm:prSet>
      <dgm:spPr/>
    </dgm:pt>
    <dgm:pt modelId="{89BEB223-337F-4633-805B-FB87B146E553}" type="pres">
      <dgm:prSet presAssocID="{3A3CEE25-85B4-4116-8536-F08D34E4BA50}" presName="rootConnector" presStyleLbl="node2" presStyleIdx="2" presStyleCnt="6"/>
      <dgm:spPr/>
    </dgm:pt>
    <dgm:pt modelId="{26D0F948-F34C-4B9E-AEA8-C2A1FC488046}" type="pres">
      <dgm:prSet presAssocID="{3A3CEE25-85B4-4116-8536-F08D34E4BA50}" presName="hierChild4" presStyleCnt="0"/>
      <dgm:spPr/>
    </dgm:pt>
    <dgm:pt modelId="{5A285145-5BCD-44E6-B90E-038CC96E9F93}" type="pres">
      <dgm:prSet presAssocID="{3A3CEE25-85B4-4116-8536-F08D34E4BA50}" presName="hierChild5" presStyleCnt="0"/>
      <dgm:spPr/>
    </dgm:pt>
    <dgm:pt modelId="{5E63D889-8570-43B6-B02B-B384E087D3AE}" type="pres">
      <dgm:prSet presAssocID="{6FE10192-D720-4692-9374-8B3E92878BF3}" presName="Name37" presStyleLbl="parChTrans1D2" presStyleIdx="3" presStyleCnt="6"/>
      <dgm:spPr/>
    </dgm:pt>
    <dgm:pt modelId="{6C7623B6-CFFA-430A-A645-1F14E0D1498A}" type="pres">
      <dgm:prSet presAssocID="{17610CBF-62B1-4D5B-82FD-B58CD62E36AD}" presName="hierRoot2" presStyleCnt="0">
        <dgm:presLayoutVars>
          <dgm:hierBranch val="init"/>
        </dgm:presLayoutVars>
      </dgm:prSet>
      <dgm:spPr/>
    </dgm:pt>
    <dgm:pt modelId="{B4364649-819D-4827-A907-6475FE231AC3}" type="pres">
      <dgm:prSet presAssocID="{17610CBF-62B1-4D5B-82FD-B58CD62E36AD}" presName="rootComposite" presStyleCnt="0"/>
      <dgm:spPr/>
    </dgm:pt>
    <dgm:pt modelId="{7899D522-C41E-4D3C-9D52-69B7021F46BF}" type="pres">
      <dgm:prSet presAssocID="{17610CBF-62B1-4D5B-82FD-B58CD62E36AD}" presName="rootText" presStyleLbl="node2" presStyleIdx="3" presStyleCnt="6">
        <dgm:presLayoutVars>
          <dgm:chPref val="3"/>
        </dgm:presLayoutVars>
      </dgm:prSet>
      <dgm:spPr/>
    </dgm:pt>
    <dgm:pt modelId="{A95310BF-8E9D-482A-B592-CF79DB962EC8}" type="pres">
      <dgm:prSet presAssocID="{17610CBF-62B1-4D5B-82FD-B58CD62E36AD}" presName="rootConnector" presStyleLbl="node2" presStyleIdx="3" presStyleCnt="6"/>
      <dgm:spPr/>
    </dgm:pt>
    <dgm:pt modelId="{F644FC33-BE8E-4797-83A6-2923315DE403}" type="pres">
      <dgm:prSet presAssocID="{17610CBF-62B1-4D5B-82FD-B58CD62E36AD}" presName="hierChild4" presStyleCnt="0"/>
      <dgm:spPr/>
    </dgm:pt>
    <dgm:pt modelId="{65137ABC-1E7A-4997-8675-46B91DD6F512}" type="pres">
      <dgm:prSet presAssocID="{17610CBF-62B1-4D5B-82FD-B58CD62E36AD}" presName="hierChild5" presStyleCnt="0"/>
      <dgm:spPr/>
    </dgm:pt>
    <dgm:pt modelId="{E459C1CC-F2F6-4309-B596-81804130899C}" type="pres">
      <dgm:prSet presAssocID="{EF9108CB-E07A-4B9F-AC1B-AD1C1FD413B2}" presName="Name37" presStyleLbl="parChTrans1D2" presStyleIdx="4" presStyleCnt="6"/>
      <dgm:spPr/>
    </dgm:pt>
    <dgm:pt modelId="{6F8FD841-6C22-4047-ACEE-05455AA5707B}" type="pres">
      <dgm:prSet presAssocID="{4A9C1CF7-345C-43E2-B3A5-5893D223AD1C}" presName="hierRoot2" presStyleCnt="0">
        <dgm:presLayoutVars>
          <dgm:hierBranch val="init"/>
        </dgm:presLayoutVars>
      </dgm:prSet>
      <dgm:spPr/>
    </dgm:pt>
    <dgm:pt modelId="{F54C5BE4-A8D3-4763-8D91-72359AF9CF0E}" type="pres">
      <dgm:prSet presAssocID="{4A9C1CF7-345C-43E2-B3A5-5893D223AD1C}" presName="rootComposite" presStyleCnt="0"/>
      <dgm:spPr/>
    </dgm:pt>
    <dgm:pt modelId="{3D218C09-1400-430A-A589-AB1749463588}" type="pres">
      <dgm:prSet presAssocID="{4A9C1CF7-345C-43E2-B3A5-5893D223AD1C}" presName="rootText" presStyleLbl="node2" presStyleIdx="4" presStyleCnt="6">
        <dgm:presLayoutVars>
          <dgm:chPref val="3"/>
        </dgm:presLayoutVars>
      </dgm:prSet>
      <dgm:spPr/>
    </dgm:pt>
    <dgm:pt modelId="{D1C5BFCB-E58C-4462-837A-650BE4E05256}" type="pres">
      <dgm:prSet presAssocID="{4A9C1CF7-345C-43E2-B3A5-5893D223AD1C}" presName="rootConnector" presStyleLbl="node2" presStyleIdx="4" presStyleCnt="6"/>
      <dgm:spPr/>
    </dgm:pt>
    <dgm:pt modelId="{D47525C9-71C1-406A-8930-09F04905297D}" type="pres">
      <dgm:prSet presAssocID="{4A9C1CF7-345C-43E2-B3A5-5893D223AD1C}" presName="hierChild4" presStyleCnt="0"/>
      <dgm:spPr/>
    </dgm:pt>
    <dgm:pt modelId="{A72D5035-4F08-477E-80DB-2765D4234DB0}" type="pres">
      <dgm:prSet presAssocID="{4A9C1CF7-345C-43E2-B3A5-5893D223AD1C}" presName="hierChild5" presStyleCnt="0"/>
      <dgm:spPr/>
    </dgm:pt>
    <dgm:pt modelId="{097FD627-B86F-410A-AD6C-0B75140FC041}" type="pres">
      <dgm:prSet presAssocID="{EFFA1D30-7819-4DA5-BF3A-F248C6C3F4BF}" presName="Name37" presStyleLbl="parChTrans1D2" presStyleIdx="5" presStyleCnt="6"/>
      <dgm:spPr/>
    </dgm:pt>
    <dgm:pt modelId="{664D7B6C-62EA-4A22-A5D2-94FDCE698B30}" type="pres">
      <dgm:prSet presAssocID="{D1486914-1DF0-4E7A-AE23-86A96823EEBC}" presName="hierRoot2" presStyleCnt="0">
        <dgm:presLayoutVars>
          <dgm:hierBranch val="init"/>
        </dgm:presLayoutVars>
      </dgm:prSet>
      <dgm:spPr/>
    </dgm:pt>
    <dgm:pt modelId="{4E0B02CC-65F2-478A-8BEA-525FF314E984}" type="pres">
      <dgm:prSet presAssocID="{D1486914-1DF0-4E7A-AE23-86A96823EEBC}" presName="rootComposite" presStyleCnt="0"/>
      <dgm:spPr/>
    </dgm:pt>
    <dgm:pt modelId="{93DD9BA3-F479-443D-A8FB-15D773207340}" type="pres">
      <dgm:prSet presAssocID="{D1486914-1DF0-4E7A-AE23-86A96823EEBC}" presName="rootText" presStyleLbl="node2" presStyleIdx="5" presStyleCnt="6" custLinFactNeighborX="85293" custLinFactNeighborY="-4828">
        <dgm:presLayoutVars>
          <dgm:chPref val="3"/>
        </dgm:presLayoutVars>
      </dgm:prSet>
      <dgm:spPr/>
    </dgm:pt>
    <dgm:pt modelId="{54E6B907-4A45-4ACE-8B20-5170A9213CF6}" type="pres">
      <dgm:prSet presAssocID="{D1486914-1DF0-4E7A-AE23-86A96823EEBC}" presName="rootConnector" presStyleLbl="node2" presStyleIdx="5" presStyleCnt="6"/>
      <dgm:spPr/>
    </dgm:pt>
    <dgm:pt modelId="{7C2BBA1A-985F-44E0-8D23-6F3878CD2DD2}" type="pres">
      <dgm:prSet presAssocID="{D1486914-1DF0-4E7A-AE23-86A96823EEBC}" presName="hierChild4" presStyleCnt="0"/>
      <dgm:spPr/>
    </dgm:pt>
    <dgm:pt modelId="{A9548BE6-08B3-47C6-82D4-FCED015F124C}" type="pres">
      <dgm:prSet presAssocID="{D1486914-1DF0-4E7A-AE23-86A96823EEBC}" presName="hierChild5" presStyleCnt="0"/>
      <dgm:spPr/>
    </dgm:pt>
    <dgm:pt modelId="{8F70A14B-A7C9-4388-BFC0-2753BF580065}" type="pres">
      <dgm:prSet presAssocID="{D5E09913-8679-41FF-A9AC-9F517EBEDB7E}" presName="hierChild3" presStyleCnt="0"/>
      <dgm:spPr/>
    </dgm:pt>
  </dgm:ptLst>
  <dgm:cxnLst>
    <dgm:cxn modelId="{25CEBD08-E2FE-470C-A28D-A171CE084F8F}" type="presOf" srcId="{4A9C1CF7-345C-43E2-B3A5-5893D223AD1C}" destId="{D1C5BFCB-E58C-4462-837A-650BE4E05256}" srcOrd="1" destOrd="0" presId="urn:microsoft.com/office/officeart/2005/8/layout/orgChart1"/>
    <dgm:cxn modelId="{A050AF14-F9BE-431C-A0CC-1B999AF2422B}" srcId="{D5E09913-8679-41FF-A9AC-9F517EBEDB7E}" destId="{3A3CEE25-85B4-4116-8536-F08D34E4BA50}" srcOrd="2" destOrd="0" parTransId="{E3B0AF33-8EDA-43E9-9C3A-325EB21F8E20}" sibTransId="{5D92FE00-73FB-4B92-9A35-76BDCE71EA63}"/>
    <dgm:cxn modelId="{4E3B3417-5ACE-46C6-AFEF-856D4B51143E}" type="presOf" srcId="{EF9108CB-E07A-4B9F-AC1B-AD1C1FD413B2}" destId="{E459C1CC-F2F6-4309-B596-81804130899C}" srcOrd="0" destOrd="0" presId="urn:microsoft.com/office/officeart/2005/8/layout/orgChart1"/>
    <dgm:cxn modelId="{8D57171D-0DBE-4182-B795-C28AADB0641D}" type="presOf" srcId="{17610CBF-62B1-4D5B-82FD-B58CD62E36AD}" destId="{7899D522-C41E-4D3C-9D52-69B7021F46BF}" srcOrd="0" destOrd="0" presId="urn:microsoft.com/office/officeart/2005/8/layout/orgChart1"/>
    <dgm:cxn modelId="{63768B21-850E-4DDA-B10C-727B1242A267}" type="presOf" srcId="{5ECD093A-EAC2-49DE-A56C-811E526170CB}" destId="{6F999F45-16D5-4095-88BA-A9264B67B6D6}" srcOrd="1" destOrd="0" presId="urn:microsoft.com/office/officeart/2005/8/layout/orgChart1"/>
    <dgm:cxn modelId="{6E2C2227-97A3-4B58-8E39-B47991D16280}" type="presOf" srcId="{5ECD093A-EAC2-49DE-A56C-811E526170CB}" destId="{4E717BB8-816F-410A-84C9-667E6FCB01FB}" srcOrd="0" destOrd="0" presId="urn:microsoft.com/office/officeart/2005/8/layout/orgChart1"/>
    <dgm:cxn modelId="{4F56BE27-FAC3-4B10-B7CD-EF9F6BA3CD49}" srcId="{E6AFA302-1C24-4D41-B6D6-AE30A61AF901}" destId="{D5E09913-8679-41FF-A9AC-9F517EBEDB7E}" srcOrd="0" destOrd="0" parTransId="{BF8D1D8F-8389-41AB-9D84-DD79A7C722B4}" sibTransId="{C82BF24F-3645-4DEA-A030-976B3B8C61CD}"/>
    <dgm:cxn modelId="{FC6D6F31-AC4D-4F0E-A038-8FAF76FA9183}" srcId="{D5E09913-8679-41FF-A9AC-9F517EBEDB7E}" destId="{0E9A880B-A8BF-487D-9F66-3A26E5463349}" srcOrd="1" destOrd="0" parTransId="{DC4CD1CC-3680-4A75-9AFA-90AFDECB7211}" sibTransId="{2C0DA581-7152-4174-BB44-E1B3084E4FBD}"/>
    <dgm:cxn modelId="{52F1BB31-2771-41C2-94C3-CFAE0EC44986}" type="presOf" srcId="{17610CBF-62B1-4D5B-82FD-B58CD62E36AD}" destId="{A95310BF-8E9D-482A-B592-CF79DB962EC8}" srcOrd="1" destOrd="0" presId="urn:microsoft.com/office/officeart/2005/8/layout/orgChart1"/>
    <dgm:cxn modelId="{B3B25C35-DA7E-49FD-8D06-088D183895CA}" type="presOf" srcId="{3A3CEE25-85B4-4116-8536-F08D34E4BA50}" destId="{89BEB223-337F-4633-805B-FB87B146E553}" srcOrd="1" destOrd="0" presId="urn:microsoft.com/office/officeart/2005/8/layout/orgChart1"/>
    <dgm:cxn modelId="{F1C02A40-78F9-4001-B9E7-4BFE80E2958A}" type="presOf" srcId="{3A3CEE25-85B4-4116-8536-F08D34E4BA50}" destId="{DE0EEA39-849C-4E79-A08B-12341ED2C57D}" srcOrd="0" destOrd="0" presId="urn:microsoft.com/office/officeart/2005/8/layout/orgChart1"/>
    <dgm:cxn modelId="{C2868F73-24D9-4D2C-8E3C-76E899D97C72}" srcId="{D5E09913-8679-41FF-A9AC-9F517EBEDB7E}" destId="{5ECD093A-EAC2-49DE-A56C-811E526170CB}" srcOrd="0" destOrd="0" parTransId="{4F00FC24-5D99-428A-AA4F-82EEC53AC86A}" sibTransId="{C5074D06-F0B7-4D82-B46E-F9275543CE82}"/>
    <dgm:cxn modelId="{6BD44775-EFF9-417C-8868-CF58D8E16A1D}" type="presOf" srcId="{D5E09913-8679-41FF-A9AC-9F517EBEDB7E}" destId="{8C06B22D-2F26-4B74-A87A-C6BF53E6BF24}" srcOrd="0" destOrd="0" presId="urn:microsoft.com/office/officeart/2005/8/layout/orgChart1"/>
    <dgm:cxn modelId="{14B94679-396B-4642-AF14-B8BF668B334D}" srcId="{D5E09913-8679-41FF-A9AC-9F517EBEDB7E}" destId="{17610CBF-62B1-4D5B-82FD-B58CD62E36AD}" srcOrd="3" destOrd="0" parTransId="{6FE10192-D720-4692-9374-8B3E92878BF3}" sibTransId="{EA0DC515-74F7-49B6-B60A-531B8032C693}"/>
    <dgm:cxn modelId="{FC493C88-15DE-495B-B967-5E96023C34FA}" type="presOf" srcId="{0E9A880B-A8BF-487D-9F66-3A26E5463349}" destId="{6C26DC7F-56C4-49DA-94A4-56685BF57B52}" srcOrd="1" destOrd="0" presId="urn:microsoft.com/office/officeart/2005/8/layout/orgChart1"/>
    <dgm:cxn modelId="{CBC6F78A-D3DB-49DA-A45D-F3CB7F9D92EB}" type="presOf" srcId="{DC4CD1CC-3680-4A75-9AFA-90AFDECB7211}" destId="{9518A939-F447-4B6E-8ED4-2AA981FCEB87}" srcOrd="0" destOrd="0" presId="urn:microsoft.com/office/officeart/2005/8/layout/orgChart1"/>
    <dgm:cxn modelId="{68D32998-9F2A-40A1-A179-338CF74974EB}" type="presOf" srcId="{EFFA1D30-7819-4DA5-BF3A-F248C6C3F4BF}" destId="{097FD627-B86F-410A-AD6C-0B75140FC041}" srcOrd="0" destOrd="0" presId="urn:microsoft.com/office/officeart/2005/8/layout/orgChart1"/>
    <dgm:cxn modelId="{526EFC9D-92C4-4C96-BB95-80E44B0CCC4E}" type="presOf" srcId="{0E9A880B-A8BF-487D-9F66-3A26E5463349}" destId="{B68AFC4F-5D4E-49D0-B20E-BFA855B16041}" srcOrd="0" destOrd="0" presId="urn:microsoft.com/office/officeart/2005/8/layout/orgChart1"/>
    <dgm:cxn modelId="{CA260FA1-AAD8-45CC-9D79-E42126EB24E5}" type="presOf" srcId="{6FE10192-D720-4692-9374-8B3E92878BF3}" destId="{5E63D889-8570-43B6-B02B-B384E087D3AE}" srcOrd="0" destOrd="0" presId="urn:microsoft.com/office/officeart/2005/8/layout/orgChart1"/>
    <dgm:cxn modelId="{702A48A2-5CF6-4980-AE08-E334FD52C05E}" type="presOf" srcId="{D1486914-1DF0-4E7A-AE23-86A96823EEBC}" destId="{54E6B907-4A45-4ACE-8B20-5170A9213CF6}" srcOrd="1" destOrd="0" presId="urn:microsoft.com/office/officeart/2005/8/layout/orgChart1"/>
    <dgm:cxn modelId="{8B62EDA6-9C4E-41FB-88C7-987743352825}" type="presOf" srcId="{4A9C1CF7-345C-43E2-B3A5-5893D223AD1C}" destId="{3D218C09-1400-430A-A589-AB1749463588}" srcOrd="0" destOrd="0" presId="urn:microsoft.com/office/officeart/2005/8/layout/orgChart1"/>
    <dgm:cxn modelId="{DD78CEA7-599F-4C44-8D67-D8F64148F121}" type="presOf" srcId="{E3B0AF33-8EDA-43E9-9C3A-325EB21F8E20}" destId="{EF169436-61B1-4794-8893-00A9CAC6FAC8}" srcOrd="0" destOrd="0" presId="urn:microsoft.com/office/officeart/2005/8/layout/orgChart1"/>
    <dgm:cxn modelId="{7C56B7B9-AA0F-4061-AF65-6D36609300A4}" srcId="{D5E09913-8679-41FF-A9AC-9F517EBEDB7E}" destId="{D1486914-1DF0-4E7A-AE23-86A96823EEBC}" srcOrd="5" destOrd="0" parTransId="{EFFA1D30-7819-4DA5-BF3A-F248C6C3F4BF}" sibTransId="{EB72D91C-F282-4EBE-B368-45E859B5C70E}"/>
    <dgm:cxn modelId="{B23F61C6-C25F-446E-9F98-08B2E9ED8C0B}" type="presOf" srcId="{D1486914-1DF0-4E7A-AE23-86A96823EEBC}" destId="{93DD9BA3-F479-443D-A8FB-15D773207340}" srcOrd="0" destOrd="0" presId="urn:microsoft.com/office/officeart/2005/8/layout/orgChart1"/>
    <dgm:cxn modelId="{CCBDD5D2-3418-44C4-BA35-DE3C837DBAEE}" type="presOf" srcId="{D5E09913-8679-41FF-A9AC-9F517EBEDB7E}" destId="{B54CBDAE-D16D-4F4A-B4DC-90A4C9B926C8}" srcOrd="1" destOrd="0" presId="urn:microsoft.com/office/officeart/2005/8/layout/orgChart1"/>
    <dgm:cxn modelId="{219874D4-3F3D-40AD-B8F9-7379475FB31D}" type="presOf" srcId="{E6AFA302-1C24-4D41-B6D6-AE30A61AF901}" destId="{7DCF965D-1028-45E5-8D20-CC818B8419AD}" srcOrd="0" destOrd="0" presId="urn:microsoft.com/office/officeart/2005/8/layout/orgChart1"/>
    <dgm:cxn modelId="{9A24B1E1-38F2-49E8-A657-5FCEF3D96A1C}" srcId="{D5E09913-8679-41FF-A9AC-9F517EBEDB7E}" destId="{4A9C1CF7-345C-43E2-B3A5-5893D223AD1C}" srcOrd="4" destOrd="0" parTransId="{EF9108CB-E07A-4B9F-AC1B-AD1C1FD413B2}" sibTransId="{030C79D3-01DB-405C-A348-E729399C2195}"/>
    <dgm:cxn modelId="{57EB86F4-D6F3-4F66-B617-C907700F8798}" type="presOf" srcId="{4F00FC24-5D99-428A-AA4F-82EEC53AC86A}" destId="{572F25D1-0F58-4271-B0A7-945BF037B0FE}" srcOrd="0" destOrd="0" presId="urn:microsoft.com/office/officeart/2005/8/layout/orgChart1"/>
    <dgm:cxn modelId="{F4D4C2D3-6B60-48E7-94AC-ACF12CB16BF3}" type="presParOf" srcId="{7DCF965D-1028-45E5-8D20-CC818B8419AD}" destId="{3584EA7D-FA57-42AF-A466-7FCE76A18C28}" srcOrd="0" destOrd="0" presId="urn:microsoft.com/office/officeart/2005/8/layout/orgChart1"/>
    <dgm:cxn modelId="{D7EA54F6-A958-45FE-AEBB-5A945BEC2A18}" type="presParOf" srcId="{3584EA7D-FA57-42AF-A466-7FCE76A18C28}" destId="{CDD5DEE1-913A-4AC9-9799-FB5152B9E54A}" srcOrd="0" destOrd="0" presId="urn:microsoft.com/office/officeart/2005/8/layout/orgChart1"/>
    <dgm:cxn modelId="{D174EE88-78C6-412B-A58B-B4E6E69D04B1}" type="presParOf" srcId="{CDD5DEE1-913A-4AC9-9799-FB5152B9E54A}" destId="{8C06B22D-2F26-4B74-A87A-C6BF53E6BF24}" srcOrd="0" destOrd="0" presId="urn:microsoft.com/office/officeart/2005/8/layout/orgChart1"/>
    <dgm:cxn modelId="{F45DDF99-CADF-4337-B12D-BF282B9F6478}" type="presParOf" srcId="{CDD5DEE1-913A-4AC9-9799-FB5152B9E54A}" destId="{B54CBDAE-D16D-4F4A-B4DC-90A4C9B926C8}" srcOrd="1" destOrd="0" presId="urn:microsoft.com/office/officeart/2005/8/layout/orgChart1"/>
    <dgm:cxn modelId="{B774A581-82DE-4E93-A70F-05642FF2AB89}" type="presParOf" srcId="{3584EA7D-FA57-42AF-A466-7FCE76A18C28}" destId="{6DEEA792-0EFC-4BF0-9884-5D0614B43321}" srcOrd="1" destOrd="0" presId="urn:microsoft.com/office/officeart/2005/8/layout/orgChart1"/>
    <dgm:cxn modelId="{F7AE91AC-D501-4B93-AB73-24330DC01649}" type="presParOf" srcId="{6DEEA792-0EFC-4BF0-9884-5D0614B43321}" destId="{572F25D1-0F58-4271-B0A7-945BF037B0FE}" srcOrd="0" destOrd="0" presId="urn:microsoft.com/office/officeart/2005/8/layout/orgChart1"/>
    <dgm:cxn modelId="{EA075174-E604-468D-BCC1-10E1284DA655}" type="presParOf" srcId="{6DEEA792-0EFC-4BF0-9884-5D0614B43321}" destId="{A42B1190-5042-4107-82AD-81EE056D82B6}" srcOrd="1" destOrd="0" presId="urn:microsoft.com/office/officeart/2005/8/layout/orgChart1"/>
    <dgm:cxn modelId="{CF39BFCE-1290-4F8C-B1F7-83CC06CF14EF}" type="presParOf" srcId="{A42B1190-5042-4107-82AD-81EE056D82B6}" destId="{28B59206-44ED-460C-9C3F-9B4968443772}" srcOrd="0" destOrd="0" presId="urn:microsoft.com/office/officeart/2005/8/layout/orgChart1"/>
    <dgm:cxn modelId="{EAB0C970-5B5F-42CB-9670-C2693F10B43C}" type="presParOf" srcId="{28B59206-44ED-460C-9C3F-9B4968443772}" destId="{4E717BB8-816F-410A-84C9-667E6FCB01FB}" srcOrd="0" destOrd="0" presId="urn:microsoft.com/office/officeart/2005/8/layout/orgChart1"/>
    <dgm:cxn modelId="{0EF79FEC-A396-4794-BAD9-A3421B8CA83E}" type="presParOf" srcId="{28B59206-44ED-460C-9C3F-9B4968443772}" destId="{6F999F45-16D5-4095-88BA-A9264B67B6D6}" srcOrd="1" destOrd="0" presId="urn:microsoft.com/office/officeart/2005/8/layout/orgChart1"/>
    <dgm:cxn modelId="{40D0BF91-885A-466F-9AC8-A335B899888D}" type="presParOf" srcId="{A42B1190-5042-4107-82AD-81EE056D82B6}" destId="{A95C116B-2EFE-4CD9-ACE9-BDD623410915}" srcOrd="1" destOrd="0" presId="urn:microsoft.com/office/officeart/2005/8/layout/orgChart1"/>
    <dgm:cxn modelId="{566CBB11-AA25-4C2C-A858-7DAD31F565E7}" type="presParOf" srcId="{A42B1190-5042-4107-82AD-81EE056D82B6}" destId="{5CF92F52-4648-490B-B3A4-D8E970A2019A}" srcOrd="2" destOrd="0" presId="urn:microsoft.com/office/officeart/2005/8/layout/orgChart1"/>
    <dgm:cxn modelId="{88288C1E-1036-4EFA-8CC9-CAE3129CAE6A}" type="presParOf" srcId="{6DEEA792-0EFC-4BF0-9884-5D0614B43321}" destId="{9518A939-F447-4B6E-8ED4-2AA981FCEB87}" srcOrd="2" destOrd="0" presId="urn:microsoft.com/office/officeart/2005/8/layout/orgChart1"/>
    <dgm:cxn modelId="{A01F37F1-D8EB-47CC-A682-018E984065B9}" type="presParOf" srcId="{6DEEA792-0EFC-4BF0-9884-5D0614B43321}" destId="{81B52842-CFFE-4539-9DFE-FB70BE3B3D47}" srcOrd="3" destOrd="0" presId="urn:microsoft.com/office/officeart/2005/8/layout/orgChart1"/>
    <dgm:cxn modelId="{9A77C51B-2258-4964-A628-C1B1D10E6805}" type="presParOf" srcId="{81B52842-CFFE-4539-9DFE-FB70BE3B3D47}" destId="{86DBE6D1-32EA-47E5-8AE7-BABFD6CAEEF6}" srcOrd="0" destOrd="0" presId="urn:microsoft.com/office/officeart/2005/8/layout/orgChart1"/>
    <dgm:cxn modelId="{F476B906-E5A6-453A-A53C-F495FA0773ED}" type="presParOf" srcId="{86DBE6D1-32EA-47E5-8AE7-BABFD6CAEEF6}" destId="{B68AFC4F-5D4E-49D0-B20E-BFA855B16041}" srcOrd="0" destOrd="0" presId="urn:microsoft.com/office/officeart/2005/8/layout/orgChart1"/>
    <dgm:cxn modelId="{A1C1E3CC-6116-4F24-9377-81E8479C803F}" type="presParOf" srcId="{86DBE6D1-32EA-47E5-8AE7-BABFD6CAEEF6}" destId="{6C26DC7F-56C4-49DA-94A4-56685BF57B52}" srcOrd="1" destOrd="0" presId="urn:microsoft.com/office/officeart/2005/8/layout/orgChart1"/>
    <dgm:cxn modelId="{F532BADD-C66C-4A76-B07E-15F114DCBD65}" type="presParOf" srcId="{81B52842-CFFE-4539-9DFE-FB70BE3B3D47}" destId="{C6C7E180-6A10-4354-A74E-FB5990C557B2}" srcOrd="1" destOrd="0" presId="urn:microsoft.com/office/officeart/2005/8/layout/orgChart1"/>
    <dgm:cxn modelId="{77BFD2E8-8CF5-4914-8301-57F2A23965FC}" type="presParOf" srcId="{81B52842-CFFE-4539-9DFE-FB70BE3B3D47}" destId="{CB4A9648-3191-43F2-B1B6-329D8EB49AD9}" srcOrd="2" destOrd="0" presId="urn:microsoft.com/office/officeart/2005/8/layout/orgChart1"/>
    <dgm:cxn modelId="{63908E8B-8655-4D20-96A1-38F715D5EE02}" type="presParOf" srcId="{6DEEA792-0EFC-4BF0-9884-5D0614B43321}" destId="{EF169436-61B1-4794-8893-00A9CAC6FAC8}" srcOrd="4" destOrd="0" presId="urn:microsoft.com/office/officeart/2005/8/layout/orgChart1"/>
    <dgm:cxn modelId="{300CF764-0727-41EE-8B1D-E903F49D8E0A}" type="presParOf" srcId="{6DEEA792-0EFC-4BF0-9884-5D0614B43321}" destId="{B0C22AF7-908A-4F5D-9C90-38F054B2B55E}" srcOrd="5" destOrd="0" presId="urn:microsoft.com/office/officeart/2005/8/layout/orgChart1"/>
    <dgm:cxn modelId="{5DCF73A3-A190-42DE-B4FD-613D5B9AD55E}" type="presParOf" srcId="{B0C22AF7-908A-4F5D-9C90-38F054B2B55E}" destId="{E610E566-4A42-4F43-8302-B62AEA79E38A}" srcOrd="0" destOrd="0" presId="urn:microsoft.com/office/officeart/2005/8/layout/orgChart1"/>
    <dgm:cxn modelId="{71049408-66BC-4183-82F2-8B649800CFCC}" type="presParOf" srcId="{E610E566-4A42-4F43-8302-B62AEA79E38A}" destId="{DE0EEA39-849C-4E79-A08B-12341ED2C57D}" srcOrd="0" destOrd="0" presId="urn:microsoft.com/office/officeart/2005/8/layout/orgChart1"/>
    <dgm:cxn modelId="{86397946-AA15-436A-952F-D14F0A3B9181}" type="presParOf" srcId="{E610E566-4A42-4F43-8302-B62AEA79E38A}" destId="{89BEB223-337F-4633-805B-FB87B146E553}" srcOrd="1" destOrd="0" presId="urn:microsoft.com/office/officeart/2005/8/layout/orgChart1"/>
    <dgm:cxn modelId="{526E8CE9-FF6E-4D4C-A670-FBD79D3D1EA6}" type="presParOf" srcId="{B0C22AF7-908A-4F5D-9C90-38F054B2B55E}" destId="{26D0F948-F34C-4B9E-AEA8-C2A1FC488046}" srcOrd="1" destOrd="0" presId="urn:microsoft.com/office/officeart/2005/8/layout/orgChart1"/>
    <dgm:cxn modelId="{294D037D-D53E-4F84-9133-3262E669410C}" type="presParOf" srcId="{B0C22AF7-908A-4F5D-9C90-38F054B2B55E}" destId="{5A285145-5BCD-44E6-B90E-038CC96E9F93}" srcOrd="2" destOrd="0" presId="urn:microsoft.com/office/officeart/2005/8/layout/orgChart1"/>
    <dgm:cxn modelId="{E832B43B-BB05-4472-882B-86F33B46CED9}" type="presParOf" srcId="{6DEEA792-0EFC-4BF0-9884-5D0614B43321}" destId="{5E63D889-8570-43B6-B02B-B384E087D3AE}" srcOrd="6" destOrd="0" presId="urn:microsoft.com/office/officeart/2005/8/layout/orgChart1"/>
    <dgm:cxn modelId="{40505108-28F4-4F50-9F7B-74A3C0C285B7}" type="presParOf" srcId="{6DEEA792-0EFC-4BF0-9884-5D0614B43321}" destId="{6C7623B6-CFFA-430A-A645-1F14E0D1498A}" srcOrd="7" destOrd="0" presId="urn:microsoft.com/office/officeart/2005/8/layout/orgChart1"/>
    <dgm:cxn modelId="{78F23536-3FB4-4F07-B751-FFE6E8D964A7}" type="presParOf" srcId="{6C7623B6-CFFA-430A-A645-1F14E0D1498A}" destId="{B4364649-819D-4827-A907-6475FE231AC3}" srcOrd="0" destOrd="0" presId="urn:microsoft.com/office/officeart/2005/8/layout/orgChart1"/>
    <dgm:cxn modelId="{75CD814F-30A8-4C89-8B78-F754C52999EC}" type="presParOf" srcId="{B4364649-819D-4827-A907-6475FE231AC3}" destId="{7899D522-C41E-4D3C-9D52-69B7021F46BF}" srcOrd="0" destOrd="0" presId="urn:microsoft.com/office/officeart/2005/8/layout/orgChart1"/>
    <dgm:cxn modelId="{EFC8558C-B397-4445-BD91-B5D0D9779621}" type="presParOf" srcId="{B4364649-819D-4827-A907-6475FE231AC3}" destId="{A95310BF-8E9D-482A-B592-CF79DB962EC8}" srcOrd="1" destOrd="0" presId="urn:microsoft.com/office/officeart/2005/8/layout/orgChart1"/>
    <dgm:cxn modelId="{A2A5A0EE-BB51-46AF-A76A-3963D6758AEC}" type="presParOf" srcId="{6C7623B6-CFFA-430A-A645-1F14E0D1498A}" destId="{F644FC33-BE8E-4797-83A6-2923315DE403}" srcOrd="1" destOrd="0" presId="urn:microsoft.com/office/officeart/2005/8/layout/orgChart1"/>
    <dgm:cxn modelId="{531E1FBF-3B49-4A92-9FD1-F44B2C70141F}" type="presParOf" srcId="{6C7623B6-CFFA-430A-A645-1F14E0D1498A}" destId="{65137ABC-1E7A-4997-8675-46B91DD6F512}" srcOrd="2" destOrd="0" presId="urn:microsoft.com/office/officeart/2005/8/layout/orgChart1"/>
    <dgm:cxn modelId="{B847A9D7-B88F-4F99-B7CC-6EDE2D29084C}" type="presParOf" srcId="{6DEEA792-0EFC-4BF0-9884-5D0614B43321}" destId="{E459C1CC-F2F6-4309-B596-81804130899C}" srcOrd="8" destOrd="0" presId="urn:microsoft.com/office/officeart/2005/8/layout/orgChart1"/>
    <dgm:cxn modelId="{B96013A1-908F-4891-8FB4-A8512933A666}" type="presParOf" srcId="{6DEEA792-0EFC-4BF0-9884-5D0614B43321}" destId="{6F8FD841-6C22-4047-ACEE-05455AA5707B}" srcOrd="9" destOrd="0" presId="urn:microsoft.com/office/officeart/2005/8/layout/orgChart1"/>
    <dgm:cxn modelId="{049B05FB-370F-4F0E-AA2A-2B55531DCAB9}" type="presParOf" srcId="{6F8FD841-6C22-4047-ACEE-05455AA5707B}" destId="{F54C5BE4-A8D3-4763-8D91-72359AF9CF0E}" srcOrd="0" destOrd="0" presId="urn:microsoft.com/office/officeart/2005/8/layout/orgChart1"/>
    <dgm:cxn modelId="{BBDEAC38-3A4F-42FD-ACEF-EE75A9635A4F}" type="presParOf" srcId="{F54C5BE4-A8D3-4763-8D91-72359AF9CF0E}" destId="{3D218C09-1400-430A-A589-AB1749463588}" srcOrd="0" destOrd="0" presId="urn:microsoft.com/office/officeart/2005/8/layout/orgChart1"/>
    <dgm:cxn modelId="{95F1DB8E-45A0-4D1F-9F20-042DB8E7B0B4}" type="presParOf" srcId="{F54C5BE4-A8D3-4763-8D91-72359AF9CF0E}" destId="{D1C5BFCB-E58C-4462-837A-650BE4E05256}" srcOrd="1" destOrd="0" presId="urn:microsoft.com/office/officeart/2005/8/layout/orgChart1"/>
    <dgm:cxn modelId="{0714F02B-DCC9-4CC1-899F-1EB12937E557}" type="presParOf" srcId="{6F8FD841-6C22-4047-ACEE-05455AA5707B}" destId="{D47525C9-71C1-406A-8930-09F04905297D}" srcOrd="1" destOrd="0" presId="urn:microsoft.com/office/officeart/2005/8/layout/orgChart1"/>
    <dgm:cxn modelId="{FD27E6EA-277F-458B-AA43-0DF13420839B}" type="presParOf" srcId="{6F8FD841-6C22-4047-ACEE-05455AA5707B}" destId="{A72D5035-4F08-477E-80DB-2765D4234DB0}" srcOrd="2" destOrd="0" presId="urn:microsoft.com/office/officeart/2005/8/layout/orgChart1"/>
    <dgm:cxn modelId="{670798C8-F60B-4E2C-BFD2-B53ED76BC56B}" type="presParOf" srcId="{6DEEA792-0EFC-4BF0-9884-5D0614B43321}" destId="{097FD627-B86F-410A-AD6C-0B75140FC041}" srcOrd="10" destOrd="0" presId="urn:microsoft.com/office/officeart/2005/8/layout/orgChart1"/>
    <dgm:cxn modelId="{D1767FBC-92B1-4464-815B-065AB6AF07D9}" type="presParOf" srcId="{6DEEA792-0EFC-4BF0-9884-5D0614B43321}" destId="{664D7B6C-62EA-4A22-A5D2-94FDCE698B30}" srcOrd="11" destOrd="0" presId="urn:microsoft.com/office/officeart/2005/8/layout/orgChart1"/>
    <dgm:cxn modelId="{806F3A44-F073-447E-98EB-DB005FCBFF22}" type="presParOf" srcId="{664D7B6C-62EA-4A22-A5D2-94FDCE698B30}" destId="{4E0B02CC-65F2-478A-8BEA-525FF314E984}" srcOrd="0" destOrd="0" presId="urn:microsoft.com/office/officeart/2005/8/layout/orgChart1"/>
    <dgm:cxn modelId="{CD1F90F8-608B-44B6-B507-FF43CE904A53}" type="presParOf" srcId="{4E0B02CC-65F2-478A-8BEA-525FF314E984}" destId="{93DD9BA3-F479-443D-A8FB-15D773207340}" srcOrd="0" destOrd="0" presId="urn:microsoft.com/office/officeart/2005/8/layout/orgChart1"/>
    <dgm:cxn modelId="{F5AA175A-29D8-4C93-8B17-5EA8A0260297}" type="presParOf" srcId="{4E0B02CC-65F2-478A-8BEA-525FF314E984}" destId="{54E6B907-4A45-4ACE-8B20-5170A9213CF6}" srcOrd="1" destOrd="0" presId="urn:microsoft.com/office/officeart/2005/8/layout/orgChart1"/>
    <dgm:cxn modelId="{0AB076C7-BFE7-468C-B76A-3A8E7626F51E}" type="presParOf" srcId="{664D7B6C-62EA-4A22-A5D2-94FDCE698B30}" destId="{7C2BBA1A-985F-44E0-8D23-6F3878CD2DD2}" srcOrd="1" destOrd="0" presId="urn:microsoft.com/office/officeart/2005/8/layout/orgChart1"/>
    <dgm:cxn modelId="{5028BE5F-480F-4385-A9C8-3941F0851176}" type="presParOf" srcId="{664D7B6C-62EA-4A22-A5D2-94FDCE698B30}" destId="{A9548BE6-08B3-47C6-82D4-FCED015F124C}" srcOrd="2" destOrd="0" presId="urn:microsoft.com/office/officeart/2005/8/layout/orgChart1"/>
    <dgm:cxn modelId="{2DF1F1F2-4AC0-4915-8431-96279DC0EB53}" type="presParOf" srcId="{3584EA7D-FA57-42AF-A466-7FCE76A18C28}" destId="{8F70A14B-A7C9-4388-BFC0-2753BF58006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7FD627-B86F-410A-AD6C-0B75140FC041}">
      <dsp:nvSpPr>
        <dsp:cNvPr id="0" name=""/>
        <dsp:cNvSpPr/>
      </dsp:nvSpPr>
      <dsp:spPr>
        <a:xfrm>
          <a:off x="2743200" y="1237955"/>
          <a:ext cx="2354340" cy="144547"/>
        </a:xfrm>
        <a:custGeom>
          <a:avLst/>
          <a:gdLst/>
          <a:ahLst/>
          <a:cxnLst/>
          <a:rect l="0" t="0" r="0" b="0"/>
          <a:pathLst>
            <a:path>
              <a:moveTo>
                <a:pt x="0" y="0"/>
              </a:moveTo>
              <a:lnTo>
                <a:pt x="0" y="62886"/>
              </a:lnTo>
              <a:lnTo>
                <a:pt x="2354340" y="62886"/>
              </a:lnTo>
              <a:lnTo>
                <a:pt x="2354340" y="1445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59C1CC-F2F6-4309-B596-81804130899C}">
      <dsp:nvSpPr>
        <dsp:cNvPr id="0" name=""/>
        <dsp:cNvSpPr/>
      </dsp:nvSpPr>
      <dsp:spPr>
        <a:xfrm>
          <a:off x="2743200" y="1237955"/>
          <a:ext cx="1411561" cy="163321"/>
        </a:xfrm>
        <a:custGeom>
          <a:avLst/>
          <a:gdLst/>
          <a:ahLst/>
          <a:cxnLst/>
          <a:rect l="0" t="0" r="0" b="0"/>
          <a:pathLst>
            <a:path>
              <a:moveTo>
                <a:pt x="0" y="0"/>
              </a:moveTo>
              <a:lnTo>
                <a:pt x="0" y="81660"/>
              </a:lnTo>
              <a:lnTo>
                <a:pt x="1411561" y="81660"/>
              </a:lnTo>
              <a:lnTo>
                <a:pt x="1411561"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63D889-8570-43B6-B02B-B384E087D3AE}">
      <dsp:nvSpPr>
        <dsp:cNvPr id="0" name=""/>
        <dsp:cNvSpPr/>
      </dsp:nvSpPr>
      <dsp:spPr>
        <a:xfrm>
          <a:off x="2743200" y="1237955"/>
          <a:ext cx="470520" cy="163321"/>
        </a:xfrm>
        <a:custGeom>
          <a:avLst/>
          <a:gdLst/>
          <a:ahLst/>
          <a:cxnLst/>
          <a:rect l="0" t="0" r="0" b="0"/>
          <a:pathLst>
            <a:path>
              <a:moveTo>
                <a:pt x="0" y="0"/>
              </a:moveTo>
              <a:lnTo>
                <a:pt x="0" y="81660"/>
              </a:lnTo>
              <a:lnTo>
                <a:pt x="470520" y="81660"/>
              </a:lnTo>
              <a:lnTo>
                <a:pt x="47052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169436-61B1-4794-8893-00A9CAC6FAC8}">
      <dsp:nvSpPr>
        <dsp:cNvPr id="0" name=""/>
        <dsp:cNvSpPr/>
      </dsp:nvSpPr>
      <dsp:spPr>
        <a:xfrm>
          <a:off x="2272679" y="1237955"/>
          <a:ext cx="470520" cy="163321"/>
        </a:xfrm>
        <a:custGeom>
          <a:avLst/>
          <a:gdLst/>
          <a:ahLst/>
          <a:cxnLst/>
          <a:rect l="0" t="0" r="0" b="0"/>
          <a:pathLst>
            <a:path>
              <a:moveTo>
                <a:pt x="470520" y="0"/>
              </a:moveTo>
              <a:lnTo>
                <a:pt x="470520"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18A939-F447-4B6E-8ED4-2AA981FCEB87}">
      <dsp:nvSpPr>
        <dsp:cNvPr id="0" name=""/>
        <dsp:cNvSpPr/>
      </dsp:nvSpPr>
      <dsp:spPr>
        <a:xfrm>
          <a:off x="1331638" y="1237955"/>
          <a:ext cx="1411561" cy="163321"/>
        </a:xfrm>
        <a:custGeom>
          <a:avLst/>
          <a:gdLst/>
          <a:ahLst/>
          <a:cxnLst/>
          <a:rect l="0" t="0" r="0" b="0"/>
          <a:pathLst>
            <a:path>
              <a:moveTo>
                <a:pt x="1411561" y="0"/>
              </a:moveTo>
              <a:lnTo>
                <a:pt x="1411561"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F25D1-0F58-4271-B0A7-945BF037B0FE}">
      <dsp:nvSpPr>
        <dsp:cNvPr id="0" name=""/>
        <dsp:cNvSpPr/>
      </dsp:nvSpPr>
      <dsp:spPr>
        <a:xfrm>
          <a:off x="390597" y="1237955"/>
          <a:ext cx="2352602" cy="163321"/>
        </a:xfrm>
        <a:custGeom>
          <a:avLst/>
          <a:gdLst/>
          <a:ahLst/>
          <a:cxnLst/>
          <a:rect l="0" t="0" r="0" b="0"/>
          <a:pathLst>
            <a:path>
              <a:moveTo>
                <a:pt x="2352602" y="0"/>
              </a:moveTo>
              <a:lnTo>
                <a:pt x="2352602" y="81660"/>
              </a:lnTo>
              <a:lnTo>
                <a:pt x="0" y="81660"/>
              </a:lnTo>
              <a:lnTo>
                <a:pt x="0" y="1633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06B22D-2F26-4B74-A87A-C6BF53E6BF24}">
      <dsp:nvSpPr>
        <dsp:cNvPr id="0" name=""/>
        <dsp:cNvSpPr/>
      </dsp:nvSpPr>
      <dsp:spPr>
        <a:xfrm>
          <a:off x="2354340" y="838763"/>
          <a:ext cx="777719" cy="3991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HR systems and MI</a:t>
          </a:r>
        </a:p>
      </dsp:txBody>
      <dsp:txXfrm>
        <a:off x="2354340" y="838763"/>
        <a:ext cx="777719" cy="399191"/>
      </dsp:txXfrm>
    </dsp:sp>
    <dsp:sp modelId="{4E717BB8-816F-410A-84C9-667E6FCB01FB}">
      <dsp:nvSpPr>
        <dsp:cNvPr id="0" name=""/>
        <dsp:cNvSpPr/>
      </dsp:nvSpPr>
      <dsp:spPr>
        <a:xfrm>
          <a:off x="1737" y="1401276"/>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iTrent Support Officer</a:t>
          </a:r>
        </a:p>
      </dsp:txBody>
      <dsp:txXfrm>
        <a:off x="1737" y="1401276"/>
        <a:ext cx="777719" cy="388859"/>
      </dsp:txXfrm>
    </dsp:sp>
    <dsp:sp modelId="{B68AFC4F-5D4E-49D0-B20E-BFA855B16041}">
      <dsp:nvSpPr>
        <dsp:cNvPr id="0" name=""/>
        <dsp:cNvSpPr/>
      </dsp:nvSpPr>
      <dsp:spPr>
        <a:xfrm>
          <a:off x="942778" y="1401276"/>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iTrent Support Officer</a:t>
          </a:r>
        </a:p>
      </dsp:txBody>
      <dsp:txXfrm>
        <a:off x="942778" y="1401276"/>
        <a:ext cx="777719" cy="388859"/>
      </dsp:txXfrm>
    </dsp:sp>
    <dsp:sp modelId="{DE0EEA39-849C-4E79-A08B-12341ED2C57D}">
      <dsp:nvSpPr>
        <dsp:cNvPr id="0" name=""/>
        <dsp:cNvSpPr/>
      </dsp:nvSpPr>
      <dsp:spPr>
        <a:xfrm>
          <a:off x="1883819" y="1401276"/>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Management information Officer</a:t>
          </a:r>
        </a:p>
      </dsp:txBody>
      <dsp:txXfrm>
        <a:off x="1883819" y="1401276"/>
        <a:ext cx="777719" cy="388859"/>
      </dsp:txXfrm>
    </dsp:sp>
    <dsp:sp modelId="{7899D522-C41E-4D3C-9D52-69B7021F46BF}">
      <dsp:nvSpPr>
        <dsp:cNvPr id="0" name=""/>
        <dsp:cNvSpPr/>
      </dsp:nvSpPr>
      <dsp:spPr>
        <a:xfrm>
          <a:off x="2824860" y="1401276"/>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Management information Officer</a:t>
          </a:r>
        </a:p>
      </dsp:txBody>
      <dsp:txXfrm>
        <a:off x="2824860" y="1401276"/>
        <a:ext cx="777719" cy="388859"/>
      </dsp:txXfrm>
    </dsp:sp>
    <dsp:sp modelId="{3D218C09-1400-430A-A589-AB1749463588}">
      <dsp:nvSpPr>
        <dsp:cNvPr id="0" name=""/>
        <dsp:cNvSpPr/>
      </dsp:nvSpPr>
      <dsp:spPr>
        <a:xfrm>
          <a:off x="3765901" y="1401276"/>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Management information Officer</a:t>
          </a:r>
        </a:p>
      </dsp:txBody>
      <dsp:txXfrm>
        <a:off x="3765901" y="1401276"/>
        <a:ext cx="777719" cy="388859"/>
      </dsp:txXfrm>
    </dsp:sp>
    <dsp:sp modelId="{93DD9BA3-F479-443D-A8FB-15D773207340}">
      <dsp:nvSpPr>
        <dsp:cNvPr id="0" name=""/>
        <dsp:cNvSpPr/>
      </dsp:nvSpPr>
      <dsp:spPr>
        <a:xfrm>
          <a:off x="4708680" y="1382502"/>
          <a:ext cx="777719" cy="388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iTrent Support Officer</a:t>
          </a:r>
        </a:p>
      </dsp:txBody>
      <dsp:txXfrm>
        <a:off x="4708680" y="1382502"/>
        <a:ext cx="777719" cy="3888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Sabrina - HR</dc:creator>
  <cp:lastModifiedBy>Wisniewski, Jason</cp:lastModifiedBy>
  <cp:revision>2</cp:revision>
  <cp:lastPrinted>2020-01-23T13:27:00Z</cp:lastPrinted>
  <dcterms:created xsi:type="dcterms:W3CDTF">2020-01-24T16:13:00Z</dcterms:created>
  <dcterms:modified xsi:type="dcterms:W3CDTF">2020-01-24T16:13:00Z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Julie.Manington@richmondandwandsworth.gov.uk</vt:lpwstr>
  </property>
  <property fmtid="{D5CDD505-2E9C-101B-9397-08002B2CF9AE}" pid="6" name="MSIP_Label_763da656-5c75-4f6d-9461-4a3ce9a537cc_SetDate">
    <vt:lpwstr>2018-10-12T15:25:19.6507538+01:00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