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90EC" w14:textId="77777777" w:rsidR="004F0FD9" w:rsidRDefault="004F0FD9" w:rsidP="00F7663D">
      <w:pPr>
        <w:rPr>
          <w:rFonts w:ascii="Calibri" w:hAnsi="Calibri" w:cs="Calibri"/>
          <w:sz w:val="22"/>
          <w:szCs w:val="22"/>
        </w:rPr>
      </w:pPr>
    </w:p>
    <w:p w14:paraId="55481A3D" w14:textId="77777777" w:rsidR="004F0FD9" w:rsidRPr="00F7663D" w:rsidRDefault="004F0FD9" w:rsidP="004F0FD9">
      <w:pPr>
        <w:shd w:val="clear" w:color="auto" w:fill="C6D9F1" w:themeFill="text2" w:themeFillTint="33"/>
        <w:jc w:val="center"/>
        <w:rPr>
          <w:rFonts w:ascii="Calibri" w:hAnsi="Calibri" w:cs="Calibri"/>
          <w:b/>
          <w:bCs/>
          <w:sz w:val="28"/>
          <w:szCs w:val="28"/>
          <w:u w:val="single"/>
        </w:rPr>
      </w:pPr>
      <w:r w:rsidRPr="00F7663D">
        <w:rPr>
          <w:rFonts w:ascii="Calibri" w:hAnsi="Calibri" w:cs="Calibri"/>
          <w:b/>
          <w:bCs/>
          <w:sz w:val="28"/>
          <w:szCs w:val="28"/>
          <w:u w:val="single"/>
        </w:rPr>
        <w:t xml:space="preserve">JOB DESCRIPTION </w:t>
      </w:r>
      <w:r>
        <w:rPr>
          <w:rFonts w:ascii="Calibri" w:hAnsi="Calibri" w:cs="Calibri"/>
          <w:b/>
          <w:bCs/>
          <w:sz w:val="28"/>
          <w:szCs w:val="28"/>
          <w:u w:val="single"/>
        </w:rPr>
        <w:t>–</w:t>
      </w:r>
      <w:r w:rsidRPr="00F7663D">
        <w:rPr>
          <w:rFonts w:ascii="Calibri" w:hAnsi="Calibri" w:cs="Calibri"/>
          <w:b/>
          <w:bCs/>
          <w:sz w:val="28"/>
          <w:szCs w:val="28"/>
          <w:u w:val="single"/>
        </w:rPr>
        <w:t xml:space="preserve"> </w:t>
      </w:r>
      <w:r>
        <w:rPr>
          <w:rFonts w:ascii="Calibri" w:hAnsi="Calibri" w:cs="Calibri"/>
          <w:b/>
          <w:bCs/>
          <w:sz w:val="28"/>
          <w:szCs w:val="28"/>
          <w:u w:val="single"/>
        </w:rPr>
        <w:t xml:space="preserve">FULL TIME </w:t>
      </w:r>
      <w:r w:rsidRPr="00F7663D">
        <w:rPr>
          <w:rFonts w:ascii="Calibri" w:hAnsi="Calibri" w:cs="Calibri"/>
          <w:b/>
          <w:bCs/>
          <w:sz w:val="28"/>
          <w:szCs w:val="28"/>
          <w:u w:val="single"/>
        </w:rPr>
        <w:t>DEPUTY HEAD TEACHER: PERMANENT</w:t>
      </w:r>
    </w:p>
    <w:p w14:paraId="7CDA0142" w14:textId="039A1FEB" w:rsidR="00F7663D" w:rsidRPr="00F7663D" w:rsidRDefault="00F7663D" w:rsidP="00F7663D">
      <w:pPr>
        <w:rPr>
          <w:rFonts w:ascii="Calibri" w:hAnsi="Calibri" w:cs="Calibri"/>
          <w:sz w:val="22"/>
          <w:szCs w:val="22"/>
        </w:rPr>
      </w:pPr>
      <w:r w:rsidRPr="00F7663D">
        <w:rPr>
          <w:rFonts w:ascii="Calibri" w:hAnsi="Calibri" w:cs="Calibri"/>
          <w:sz w:val="22"/>
          <w:szCs w:val="22"/>
        </w:rPr>
        <w:t xml:space="preserve">This is full time, permanent senior post within the school’s structure which carries with it membership of the Senior Leadership Team. </w:t>
      </w:r>
    </w:p>
    <w:p w14:paraId="526F3497" w14:textId="77777777" w:rsidR="00F7663D" w:rsidRPr="00F7663D" w:rsidRDefault="00F7663D" w:rsidP="00F7663D">
      <w:pPr>
        <w:rPr>
          <w:rFonts w:ascii="Calibri" w:hAnsi="Calibri" w:cs="Calibri"/>
          <w:bCs/>
          <w:sz w:val="22"/>
          <w:szCs w:val="22"/>
        </w:rPr>
      </w:pPr>
      <w:r w:rsidRPr="00F7663D">
        <w:rPr>
          <w:rFonts w:ascii="Calibri" w:hAnsi="Calibri" w:cs="Calibri"/>
          <w:bCs/>
          <w:sz w:val="22"/>
          <w:szCs w:val="22"/>
        </w:rPr>
        <w:br/>
      </w:r>
      <w:r w:rsidRPr="00F7663D">
        <w:rPr>
          <w:rFonts w:ascii="Calibri" w:hAnsi="Calibri" w:cs="Calibri"/>
          <w:b/>
          <w:bCs/>
          <w:color w:val="0000FF"/>
          <w:sz w:val="22"/>
          <w:szCs w:val="22"/>
        </w:rPr>
        <w:t>Reporting to</w:t>
      </w:r>
      <w:r w:rsidRPr="00F7663D">
        <w:rPr>
          <w:rFonts w:ascii="Calibri" w:hAnsi="Calibri" w:cs="Calibri"/>
          <w:bCs/>
          <w:sz w:val="22"/>
          <w:szCs w:val="22"/>
        </w:rPr>
        <w:t>: Head Teacher and Governing Body</w:t>
      </w:r>
    </w:p>
    <w:p w14:paraId="0F416930" w14:textId="77777777" w:rsidR="00F7663D" w:rsidRPr="00F7663D" w:rsidRDefault="00F7663D" w:rsidP="00F7663D">
      <w:pPr>
        <w:jc w:val="center"/>
        <w:rPr>
          <w:rFonts w:ascii="Calibri" w:hAnsi="Calibri" w:cs="Calibri"/>
          <w:b/>
          <w:sz w:val="22"/>
          <w:szCs w:val="22"/>
          <w:u w:val="single"/>
        </w:rPr>
      </w:pPr>
    </w:p>
    <w:p w14:paraId="5B6D123B" w14:textId="65E10162" w:rsidR="00F7663D" w:rsidRPr="00F7663D" w:rsidRDefault="00F7663D" w:rsidP="00F7663D">
      <w:pPr>
        <w:rPr>
          <w:rFonts w:ascii="Calibri" w:hAnsi="Calibri" w:cs="Calibri"/>
          <w:sz w:val="22"/>
          <w:szCs w:val="22"/>
        </w:rPr>
      </w:pPr>
      <w:r w:rsidRPr="00DF3B98">
        <w:rPr>
          <w:rFonts w:ascii="Calibri" w:hAnsi="Calibri" w:cs="Calibri"/>
          <w:b/>
          <w:color w:val="0000FF"/>
          <w:sz w:val="22"/>
          <w:szCs w:val="22"/>
        </w:rPr>
        <w:t>Pay Scale:</w:t>
      </w:r>
      <w:r w:rsidRPr="00F7663D">
        <w:rPr>
          <w:rFonts w:ascii="Calibri" w:hAnsi="Calibri" w:cs="Calibri"/>
          <w:b/>
          <w:sz w:val="22"/>
          <w:szCs w:val="22"/>
        </w:rPr>
        <w:t xml:space="preserve">  </w:t>
      </w:r>
      <w:r w:rsidRPr="00F7663D">
        <w:rPr>
          <w:rFonts w:ascii="Calibri" w:hAnsi="Calibri" w:cs="Calibri"/>
          <w:sz w:val="22"/>
          <w:szCs w:val="22"/>
        </w:rPr>
        <w:t xml:space="preserve">LEADERSHIP GROUP L8 </w:t>
      </w:r>
      <w:r w:rsidR="00494AF8">
        <w:rPr>
          <w:rFonts w:ascii="Calibri" w:hAnsi="Calibri" w:cs="Calibri"/>
          <w:sz w:val="22"/>
          <w:szCs w:val="22"/>
        </w:rPr>
        <w:t>–</w:t>
      </w:r>
      <w:r w:rsidRPr="00F7663D">
        <w:rPr>
          <w:rFonts w:ascii="Calibri" w:hAnsi="Calibri" w:cs="Calibri"/>
          <w:sz w:val="22"/>
          <w:szCs w:val="22"/>
        </w:rPr>
        <w:t xml:space="preserve"> 12</w:t>
      </w:r>
      <w:r w:rsidR="00494AF8">
        <w:rPr>
          <w:rFonts w:ascii="Calibri" w:hAnsi="Calibri" w:cs="Calibri"/>
          <w:sz w:val="22"/>
          <w:szCs w:val="22"/>
        </w:rPr>
        <w:t xml:space="preserve"> [negotiable, based on experience]</w:t>
      </w:r>
      <w:r w:rsidRPr="00F7663D">
        <w:rPr>
          <w:rFonts w:ascii="Calibri" w:hAnsi="Calibri" w:cs="Calibri"/>
          <w:sz w:val="22"/>
          <w:szCs w:val="22"/>
        </w:rPr>
        <w:tab/>
      </w:r>
      <w:r w:rsidRPr="00F7663D">
        <w:rPr>
          <w:rFonts w:ascii="Calibri" w:hAnsi="Calibri" w:cs="Calibri"/>
          <w:sz w:val="22"/>
          <w:szCs w:val="22"/>
        </w:rPr>
        <w:tab/>
      </w:r>
      <w:r w:rsidRPr="00F7663D">
        <w:rPr>
          <w:rFonts w:ascii="Calibri" w:hAnsi="Calibri" w:cs="Calibri"/>
          <w:sz w:val="22"/>
          <w:szCs w:val="22"/>
        </w:rPr>
        <w:tab/>
      </w:r>
    </w:p>
    <w:p w14:paraId="02613954" w14:textId="77777777" w:rsidR="00F7663D" w:rsidRPr="00F7663D" w:rsidRDefault="00F7663D" w:rsidP="00F7663D">
      <w:pPr>
        <w:rPr>
          <w:rFonts w:ascii="Calibri" w:hAnsi="Calibri" w:cs="Calibri"/>
          <w:b/>
          <w:sz w:val="22"/>
          <w:szCs w:val="22"/>
        </w:rPr>
      </w:pPr>
    </w:p>
    <w:p w14:paraId="66E10176" w14:textId="77777777" w:rsidR="00F7663D" w:rsidRPr="00F7663D" w:rsidRDefault="00F7663D" w:rsidP="00F7663D">
      <w:pPr>
        <w:rPr>
          <w:rFonts w:ascii="Calibri" w:hAnsi="Calibri" w:cs="Calibri"/>
          <w:sz w:val="22"/>
          <w:szCs w:val="22"/>
        </w:rPr>
      </w:pPr>
      <w:r w:rsidRPr="00F7663D">
        <w:rPr>
          <w:rFonts w:ascii="Calibri" w:hAnsi="Calibri" w:cs="Calibri"/>
          <w:sz w:val="22"/>
          <w:szCs w:val="22"/>
        </w:rPr>
        <w:t xml:space="preserve">This Job Description may be amended at any time after consultation with the Deputy Head Teacher and should be read alongside the range of duties set out in the Teachers Pay and Conditions Document, a copy of which is kept in the School Office.   All teachers are expected to meet the requirements of the current Teacher Standards.  </w:t>
      </w:r>
    </w:p>
    <w:p w14:paraId="610203AE" w14:textId="77777777" w:rsidR="00F7663D" w:rsidRPr="00F7663D" w:rsidRDefault="00F7663D" w:rsidP="00F7663D">
      <w:pPr>
        <w:rPr>
          <w:rFonts w:ascii="Calibri" w:hAnsi="Calibri" w:cs="Calibri"/>
        </w:rPr>
      </w:pPr>
    </w:p>
    <w:p w14:paraId="255405B3" w14:textId="77777777" w:rsidR="00F7663D" w:rsidRPr="00F7663D" w:rsidRDefault="00F7663D" w:rsidP="00F7663D">
      <w:pPr>
        <w:keepNext/>
        <w:shd w:val="clear" w:color="auto" w:fill="C6D9F1" w:themeFill="text2" w:themeFillTint="33"/>
        <w:outlineLvl w:val="0"/>
        <w:rPr>
          <w:rFonts w:ascii="Calibri" w:hAnsi="Calibri" w:cs="Calibri"/>
          <w:b/>
          <w:sz w:val="22"/>
          <w:szCs w:val="22"/>
          <w:lang w:eastAsia="en-US"/>
        </w:rPr>
      </w:pPr>
      <w:r w:rsidRPr="00F7663D">
        <w:rPr>
          <w:rFonts w:ascii="Calibri" w:hAnsi="Calibri" w:cs="Calibri"/>
          <w:b/>
          <w:sz w:val="22"/>
          <w:szCs w:val="22"/>
          <w:lang w:eastAsia="en-US"/>
        </w:rPr>
        <w:t>Main Purpose</w:t>
      </w:r>
    </w:p>
    <w:p w14:paraId="236B758D" w14:textId="77777777" w:rsidR="00F7663D" w:rsidRPr="00F7663D" w:rsidRDefault="00F7663D" w:rsidP="00F7663D">
      <w:pPr>
        <w:rPr>
          <w:rFonts w:ascii="Calibri" w:hAnsi="Calibri" w:cs="Calibri"/>
          <w:sz w:val="22"/>
          <w:szCs w:val="22"/>
        </w:rPr>
      </w:pPr>
      <w:r w:rsidRPr="00F7663D">
        <w:rPr>
          <w:rFonts w:ascii="Calibri" w:hAnsi="Calibri" w:cs="Calibri"/>
          <w:sz w:val="22"/>
          <w:szCs w:val="22"/>
        </w:rPr>
        <w:t>The Deputy Head Teacher, under the direction of the Head Teacher, will take a major role in:</w:t>
      </w:r>
    </w:p>
    <w:p w14:paraId="6C896DAC" w14:textId="77777777" w:rsidR="00F7663D" w:rsidRPr="00F7663D" w:rsidRDefault="00F7663D" w:rsidP="00F7663D">
      <w:pPr>
        <w:numPr>
          <w:ilvl w:val="0"/>
          <w:numId w:val="5"/>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Formulating the aims and objectives of the school</w:t>
      </w:r>
    </w:p>
    <w:p w14:paraId="6F415C50" w14:textId="77777777" w:rsidR="00F7663D" w:rsidRPr="00F7663D" w:rsidRDefault="00F7663D" w:rsidP="00F7663D">
      <w:pPr>
        <w:numPr>
          <w:ilvl w:val="0"/>
          <w:numId w:val="5"/>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Establishing policies for achieving these aims and objectives</w:t>
      </w:r>
    </w:p>
    <w:p w14:paraId="397F5A94" w14:textId="77777777" w:rsidR="00F7663D" w:rsidRPr="00F7663D" w:rsidRDefault="00F7663D" w:rsidP="00F7663D">
      <w:pPr>
        <w:numPr>
          <w:ilvl w:val="0"/>
          <w:numId w:val="5"/>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Managing staff and resources to that end</w:t>
      </w:r>
    </w:p>
    <w:p w14:paraId="65C2C0CC" w14:textId="77777777" w:rsidR="00F7663D" w:rsidRPr="00F7663D" w:rsidRDefault="00F7663D" w:rsidP="00F7663D">
      <w:pPr>
        <w:numPr>
          <w:ilvl w:val="0"/>
          <w:numId w:val="5"/>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Monitoring progress towards the achievement of the school’s aims and objectives</w:t>
      </w:r>
    </w:p>
    <w:p w14:paraId="7B6B3490" w14:textId="0E3E7F1C" w:rsidR="00F7663D" w:rsidRPr="00F7663D" w:rsidRDefault="00F7663D" w:rsidP="00F7663D">
      <w:pPr>
        <w:numPr>
          <w:ilvl w:val="0"/>
          <w:numId w:val="5"/>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 xml:space="preserve">If the Head Teacher is absent, the Deputy Head Teacher will </w:t>
      </w:r>
      <w:proofErr w:type="spellStart"/>
      <w:r w:rsidRPr="00F7663D">
        <w:rPr>
          <w:rFonts w:ascii="Calibri" w:eastAsia="MS Mincho" w:hAnsi="Calibri" w:cs="Calibri"/>
          <w:sz w:val="22"/>
          <w:szCs w:val="22"/>
          <w:lang w:val="en-US" w:eastAsia="en-US"/>
        </w:rPr>
        <w:t>deputise</w:t>
      </w:r>
      <w:proofErr w:type="spellEnd"/>
      <w:r w:rsidRPr="00F7663D">
        <w:rPr>
          <w:rFonts w:ascii="Calibri" w:eastAsia="MS Mincho" w:hAnsi="Calibri" w:cs="Calibri"/>
          <w:sz w:val="22"/>
          <w:szCs w:val="22"/>
          <w:lang w:val="en-US" w:eastAsia="en-US"/>
        </w:rPr>
        <w:t>, as directed by t</w:t>
      </w:r>
      <w:r w:rsidR="00DF3B98">
        <w:rPr>
          <w:rFonts w:ascii="Calibri" w:eastAsia="MS Mincho" w:hAnsi="Calibri" w:cs="Calibri"/>
          <w:sz w:val="22"/>
          <w:szCs w:val="22"/>
          <w:lang w:val="en-US" w:eastAsia="en-US"/>
        </w:rPr>
        <w:t>he Governing Body</w:t>
      </w:r>
      <w:r w:rsidRPr="00F7663D">
        <w:rPr>
          <w:rFonts w:ascii="Calibri" w:eastAsia="MS Mincho" w:hAnsi="Calibri" w:cs="Calibri"/>
          <w:sz w:val="22"/>
          <w:szCs w:val="22"/>
          <w:lang w:val="en-US" w:eastAsia="en-US"/>
        </w:rPr>
        <w:t>.  The Deputy Head Teacher will also be expected to fulfil the professional responsibilities of a Head Teacher, as set out in the School Teachers’ Pay and Conditions Document (STPCD).</w:t>
      </w:r>
    </w:p>
    <w:p w14:paraId="5ACC6C13" w14:textId="77777777" w:rsidR="00F7663D" w:rsidRPr="00F7663D" w:rsidRDefault="00F7663D" w:rsidP="00F7663D">
      <w:pPr>
        <w:rPr>
          <w:rFonts w:ascii="Calibri" w:hAnsi="Calibri" w:cs="Calibri"/>
          <w:sz w:val="22"/>
          <w:szCs w:val="22"/>
        </w:rPr>
      </w:pPr>
    </w:p>
    <w:p w14:paraId="6F5B072A" w14:textId="77777777" w:rsidR="00F7663D" w:rsidRPr="00F7663D" w:rsidRDefault="00F7663D" w:rsidP="00F7663D">
      <w:pPr>
        <w:keepNext/>
        <w:shd w:val="clear" w:color="auto" w:fill="C6D9F1" w:themeFill="text2" w:themeFillTint="33"/>
        <w:outlineLvl w:val="0"/>
        <w:rPr>
          <w:rFonts w:ascii="Calibri" w:hAnsi="Calibri" w:cs="Calibri"/>
          <w:b/>
          <w:sz w:val="22"/>
          <w:szCs w:val="22"/>
          <w:lang w:eastAsia="en-US"/>
        </w:rPr>
      </w:pPr>
      <w:r w:rsidRPr="00F7663D">
        <w:rPr>
          <w:rFonts w:ascii="Calibri" w:hAnsi="Calibri" w:cs="Calibri"/>
          <w:b/>
          <w:sz w:val="22"/>
          <w:szCs w:val="22"/>
          <w:lang w:eastAsia="en-US"/>
        </w:rPr>
        <w:t>Duties and Responsibilities</w:t>
      </w:r>
    </w:p>
    <w:p w14:paraId="122ED68A" w14:textId="77777777" w:rsidR="00F7663D" w:rsidRPr="00F7663D" w:rsidRDefault="00F7663D" w:rsidP="00F7663D">
      <w:pPr>
        <w:rPr>
          <w:rFonts w:ascii="Calibri" w:eastAsia="MS Mincho" w:hAnsi="Calibri" w:cs="Calibri"/>
          <w:b/>
          <w:color w:val="12263F"/>
          <w:sz w:val="22"/>
          <w:szCs w:val="22"/>
          <w:lang w:val="en-US" w:eastAsia="en-US"/>
        </w:rPr>
      </w:pPr>
      <w:r w:rsidRPr="00F7663D">
        <w:rPr>
          <w:rFonts w:ascii="Calibri" w:eastAsia="MS Mincho" w:hAnsi="Calibri" w:cs="Calibri"/>
          <w:b/>
          <w:color w:val="12263F"/>
          <w:sz w:val="22"/>
          <w:szCs w:val="22"/>
          <w:lang w:val="en-US" w:eastAsia="en-US"/>
        </w:rPr>
        <w:t>Qualities and Knowledge</w:t>
      </w:r>
    </w:p>
    <w:p w14:paraId="29E91E69" w14:textId="77777777" w:rsidR="00F7663D" w:rsidRPr="00F7663D" w:rsidRDefault="00F7663D" w:rsidP="00F7663D">
      <w:pPr>
        <w:rPr>
          <w:rFonts w:ascii="Calibri" w:hAnsi="Calibri" w:cs="Calibri"/>
          <w:sz w:val="22"/>
          <w:szCs w:val="22"/>
          <w:lang w:eastAsia="en-US"/>
        </w:rPr>
      </w:pPr>
      <w:r w:rsidRPr="00F7663D">
        <w:rPr>
          <w:rFonts w:ascii="Calibri" w:hAnsi="Calibri" w:cs="Calibri"/>
          <w:sz w:val="22"/>
          <w:szCs w:val="22"/>
          <w:lang w:eastAsia="en-US"/>
        </w:rPr>
        <w:t>Under the direction of the Head Teacher:</w:t>
      </w:r>
    </w:p>
    <w:p w14:paraId="6F407769"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Support with the day-to-day management of the school</w:t>
      </w:r>
    </w:p>
    <w:p w14:paraId="1731EC1C"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Communicate the school’s vision compellingly and support strategic leadership</w:t>
      </w:r>
    </w:p>
    <w:p w14:paraId="713BB67A"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Lead by example, holding and articulating clear values and moral purpose, and focusing on providing excellent education for all pupils</w:t>
      </w:r>
    </w:p>
    <w:p w14:paraId="1AD44B07"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Build positive relationships with all members of the school community, showing positive attitudes to them</w:t>
      </w:r>
    </w:p>
    <w:p w14:paraId="5D4F03D0"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Keep up to date with developments in education, and have a good knowledge of education systems locally, nationally and globally</w:t>
      </w:r>
    </w:p>
    <w:p w14:paraId="3B522C36" w14:textId="77777777" w:rsidR="00F7663D" w:rsidRP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Work with political and financial astuteness, translating policy into the school’s context</w:t>
      </w:r>
    </w:p>
    <w:p w14:paraId="5A76F1CD" w14:textId="2E1BFE8B" w:rsidR="00F7663D" w:rsidRDefault="00F7663D" w:rsidP="00F7663D">
      <w:pPr>
        <w:numPr>
          <w:ilvl w:val="0"/>
          <w:numId w:val="6"/>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Seek training and continuing professional development to meet own needs</w:t>
      </w:r>
    </w:p>
    <w:p w14:paraId="0300F7B6" w14:textId="6499F43A" w:rsidR="00E957FB" w:rsidRPr="00F7663D" w:rsidRDefault="00E957FB" w:rsidP="00F7663D">
      <w:pPr>
        <w:numPr>
          <w:ilvl w:val="0"/>
          <w:numId w:val="6"/>
        </w:numPr>
        <w:rPr>
          <w:rFonts w:ascii="Calibri" w:eastAsia="MS Mincho" w:hAnsi="Calibri" w:cs="Calibri"/>
          <w:sz w:val="22"/>
          <w:szCs w:val="22"/>
          <w:lang w:val="en-US" w:eastAsia="en-US"/>
        </w:rPr>
      </w:pPr>
      <w:r>
        <w:rPr>
          <w:rFonts w:ascii="Calibri" w:eastAsia="MS Mincho" w:hAnsi="Calibri" w:cs="Calibri"/>
          <w:sz w:val="22"/>
          <w:szCs w:val="22"/>
          <w:lang w:val="en-US" w:eastAsia="en-US"/>
        </w:rPr>
        <w:t xml:space="preserve">Underpin new initiatives and developments with sound research and evidence </w:t>
      </w:r>
    </w:p>
    <w:p w14:paraId="20272BAD" w14:textId="77777777" w:rsidR="00F7663D" w:rsidRPr="00F7663D" w:rsidRDefault="00F7663D" w:rsidP="00F7663D">
      <w:pPr>
        <w:rPr>
          <w:rFonts w:ascii="Calibri" w:eastAsia="MS Mincho" w:hAnsi="Calibri" w:cs="Calibri"/>
          <w:sz w:val="22"/>
          <w:szCs w:val="22"/>
          <w:lang w:val="en-US" w:eastAsia="en-US"/>
        </w:rPr>
      </w:pPr>
    </w:p>
    <w:p w14:paraId="19C35C66" w14:textId="77777777" w:rsidR="00F7663D" w:rsidRPr="00F7663D" w:rsidRDefault="00F7663D" w:rsidP="00F7663D">
      <w:pPr>
        <w:rPr>
          <w:rFonts w:ascii="Calibri" w:eastAsia="MS Mincho" w:hAnsi="Calibri" w:cs="Calibri"/>
          <w:b/>
          <w:color w:val="244061" w:themeColor="accent1" w:themeShade="80"/>
          <w:sz w:val="22"/>
          <w:szCs w:val="22"/>
          <w:lang w:val="en-US" w:eastAsia="en-US"/>
        </w:rPr>
      </w:pPr>
      <w:r w:rsidRPr="00F7663D">
        <w:rPr>
          <w:rFonts w:ascii="Calibri" w:eastAsia="MS Mincho" w:hAnsi="Calibri" w:cs="Calibri"/>
          <w:b/>
          <w:color w:val="244061" w:themeColor="accent1" w:themeShade="80"/>
          <w:sz w:val="22"/>
          <w:szCs w:val="22"/>
          <w:lang w:val="en-US" w:eastAsia="en-US"/>
        </w:rPr>
        <w:t>Pupils and Staff</w:t>
      </w:r>
    </w:p>
    <w:p w14:paraId="76BC72A5" w14:textId="77777777" w:rsidR="00F7663D" w:rsidRPr="00F7663D" w:rsidRDefault="00F7663D" w:rsidP="00F7663D">
      <w:pPr>
        <w:rPr>
          <w:rFonts w:ascii="Calibri" w:hAnsi="Calibri" w:cs="Calibri"/>
          <w:sz w:val="22"/>
          <w:szCs w:val="22"/>
        </w:rPr>
      </w:pPr>
      <w:r w:rsidRPr="00F7663D">
        <w:rPr>
          <w:rFonts w:ascii="Calibri" w:hAnsi="Calibri" w:cs="Calibri"/>
          <w:sz w:val="22"/>
          <w:szCs w:val="22"/>
        </w:rPr>
        <w:t>Under the direction of the Head Teacher:</w:t>
      </w:r>
    </w:p>
    <w:p w14:paraId="3687099F"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Demand ambitious standards for all pupils, instilling a strong sense of accountability in staff for the impact of their work on pupil outcomes</w:t>
      </w:r>
    </w:p>
    <w:p w14:paraId="7588DEF7"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Ensure excellent teaching in the school, including through training and development for staff</w:t>
      </w:r>
    </w:p>
    <w:p w14:paraId="1EDEB181"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Establish a culture of ‘open classrooms’ as a basis for sharing best practice</w:t>
      </w:r>
    </w:p>
    <w:p w14:paraId="604C5A6F"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Create an ethos within which all staff are motivated and supported to develop their skills and knowledge</w:t>
      </w:r>
    </w:p>
    <w:p w14:paraId="6C36337B"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Identify emerging talents, coaching current and aspiring leaders</w:t>
      </w:r>
    </w:p>
    <w:p w14:paraId="7661E9BF" w14:textId="77777777" w:rsidR="00F7663D" w:rsidRPr="00F7663D" w:rsidRDefault="00F7663D" w:rsidP="00F7663D">
      <w:pPr>
        <w:numPr>
          <w:ilvl w:val="0"/>
          <w:numId w:val="7"/>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Hold all staff to account for their professional conduct and practice</w:t>
      </w:r>
    </w:p>
    <w:p w14:paraId="29DD383C" w14:textId="77777777" w:rsidR="004F0FD9" w:rsidRDefault="004F0FD9" w:rsidP="00F7663D">
      <w:pPr>
        <w:rPr>
          <w:rFonts w:ascii="Calibri" w:eastAsia="MS Mincho" w:hAnsi="Calibri" w:cs="Calibri"/>
          <w:b/>
          <w:color w:val="12263F"/>
          <w:sz w:val="22"/>
          <w:szCs w:val="22"/>
          <w:lang w:val="en-US" w:eastAsia="en-US"/>
        </w:rPr>
      </w:pPr>
    </w:p>
    <w:p w14:paraId="5447E9F2" w14:textId="4BFFA802" w:rsidR="00F7663D" w:rsidRPr="00F7663D" w:rsidRDefault="00F7663D" w:rsidP="00F7663D">
      <w:pPr>
        <w:rPr>
          <w:rFonts w:ascii="Calibri" w:eastAsia="MS Mincho" w:hAnsi="Calibri" w:cs="Calibri"/>
          <w:b/>
          <w:color w:val="12263F"/>
          <w:sz w:val="22"/>
          <w:szCs w:val="22"/>
          <w:lang w:val="en-US" w:eastAsia="en-US"/>
        </w:rPr>
      </w:pPr>
      <w:r w:rsidRPr="00F7663D">
        <w:rPr>
          <w:rFonts w:ascii="Calibri" w:eastAsia="MS Mincho" w:hAnsi="Calibri" w:cs="Calibri"/>
          <w:b/>
          <w:color w:val="12263F"/>
          <w:sz w:val="22"/>
          <w:szCs w:val="22"/>
          <w:lang w:val="en-US" w:eastAsia="en-US"/>
        </w:rPr>
        <w:t>Systems and Processes</w:t>
      </w:r>
    </w:p>
    <w:p w14:paraId="65E6D256" w14:textId="77777777" w:rsidR="00F7663D" w:rsidRPr="00F7663D" w:rsidRDefault="00F7663D" w:rsidP="00F7663D">
      <w:pPr>
        <w:rPr>
          <w:rFonts w:ascii="Calibri" w:hAnsi="Calibri" w:cs="Calibri"/>
          <w:sz w:val="22"/>
          <w:szCs w:val="22"/>
        </w:rPr>
      </w:pPr>
      <w:r w:rsidRPr="00F7663D">
        <w:rPr>
          <w:rFonts w:ascii="Calibri" w:hAnsi="Calibri" w:cs="Calibri"/>
          <w:sz w:val="22"/>
          <w:szCs w:val="22"/>
        </w:rPr>
        <w:t>Under the direction of the Head Teacher:</w:t>
      </w:r>
    </w:p>
    <w:p w14:paraId="63201CE2"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 xml:space="preserve">Ensure that the school’s systems, </w:t>
      </w:r>
      <w:r w:rsidRPr="00F7663D">
        <w:rPr>
          <w:rFonts w:ascii="Calibri" w:eastAsia="MS Mincho" w:hAnsi="Calibri" w:cs="Calibri"/>
          <w:sz w:val="22"/>
          <w:szCs w:val="22"/>
          <w:lang w:eastAsia="en-US"/>
        </w:rPr>
        <w:t>organisation</w:t>
      </w:r>
      <w:r w:rsidRPr="00F7663D">
        <w:rPr>
          <w:rFonts w:ascii="Calibri" w:eastAsia="MS Mincho" w:hAnsi="Calibri" w:cs="Calibri"/>
          <w:sz w:val="22"/>
          <w:szCs w:val="22"/>
          <w:lang w:val="en-US" w:eastAsia="en-US"/>
        </w:rPr>
        <w:t xml:space="preserve"> and processes are well considered, efficient and fit for purpose</w:t>
      </w:r>
    </w:p>
    <w:p w14:paraId="6200FCAA"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 xml:space="preserve">Provide a safe, calm and well-ordered environment for all pupils and staff, focused on safeguarding pupils and developing exemplary </w:t>
      </w:r>
      <w:r w:rsidRPr="00D250D1">
        <w:rPr>
          <w:rFonts w:ascii="Calibri" w:eastAsia="MS Mincho" w:hAnsi="Calibri" w:cs="Calibri"/>
          <w:sz w:val="22"/>
          <w:szCs w:val="22"/>
          <w:lang w:eastAsia="en-US"/>
        </w:rPr>
        <w:t>behaviour</w:t>
      </w:r>
    </w:p>
    <w:p w14:paraId="5AE9FB8B"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Implement systems for managing the performance of all staff, addressing any underperformance, supporting staff to improve and valuing excellent practice</w:t>
      </w:r>
    </w:p>
    <w:p w14:paraId="5D63F204" w14:textId="68EF7088" w:rsidR="00F7663D" w:rsidRPr="00F7663D" w:rsidRDefault="00DF3B98" w:rsidP="00F7663D">
      <w:pPr>
        <w:numPr>
          <w:ilvl w:val="0"/>
          <w:numId w:val="8"/>
        </w:numPr>
        <w:rPr>
          <w:rFonts w:ascii="Calibri" w:eastAsia="MS Mincho" w:hAnsi="Calibri" w:cs="Calibri"/>
          <w:sz w:val="22"/>
          <w:szCs w:val="22"/>
          <w:lang w:val="en-US" w:eastAsia="en-US"/>
        </w:rPr>
      </w:pPr>
      <w:r>
        <w:rPr>
          <w:rFonts w:ascii="Calibri" w:eastAsia="MS Mincho" w:hAnsi="Calibri" w:cs="Calibri"/>
          <w:sz w:val="22"/>
          <w:szCs w:val="22"/>
          <w:lang w:val="en-US" w:eastAsia="en-US"/>
        </w:rPr>
        <w:t>Work with the Governing Body</w:t>
      </w:r>
      <w:r w:rsidR="00F7663D" w:rsidRPr="00F7663D">
        <w:rPr>
          <w:rFonts w:ascii="Calibri" w:eastAsia="MS Mincho" w:hAnsi="Calibri" w:cs="Calibri"/>
          <w:sz w:val="22"/>
          <w:szCs w:val="22"/>
          <w:lang w:val="en-US" w:eastAsia="en-US"/>
        </w:rPr>
        <w:t xml:space="preserve"> as appropriate</w:t>
      </w:r>
    </w:p>
    <w:p w14:paraId="5E485A38"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Support strategic, curriculum-led financial planning to ensure effective use of budgets and resources</w:t>
      </w:r>
    </w:p>
    <w:p w14:paraId="18B9FD39"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Support distribution of leadership throughout the school</w:t>
      </w:r>
    </w:p>
    <w:p w14:paraId="3234363F" w14:textId="77777777" w:rsidR="00F7663D" w:rsidRPr="00F7663D" w:rsidRDefault="00F7663D" w:rsidP="00F7663D">
      <w:pPr>
        <w:numPr>
          <w:ilvl w:val="0"/>
          <w:numId w:val="8"/>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To facilitate the effective induction of new staff, supply teachers and support staff within the Inclusion Team</w:t>
      </w:r>
    </w:p>
    <w:p w14:paraId="1811CDC1" w14:textId="77777777" w:rsidR="00F7663D" w:rsidRPr="00F7663D" w:rsidRDefault="00F7663D" w:rsidP="00F7663D">
      <w:pPr>
        <w:ind w:left="340" w:hanging="170"/>
        <w:rPr>
          <w:rFonts w:ascii="Calibri" w:eastAsia="MS Mincho" w:hAnsi="Calibri" w:cs="Calibri"/>
          <w:sz w:val="20"/>
          <w:szCs w:val="20"/>
          <w:highlight w:val="yellow"/>
          <w:lang w:val="en-US" w:eastAsia="en-US"/>
        </w:rPr>
      </w:pPr>
    </w:p>
    <w:p w14:paraId="7E0F27CC" w14:textId="77777777" w:rsidR="00F7663D" w:rsidRPr="00F7663D" w:rsidRDefault="00F7663D" w:rsidP="00F7663D">
      <w:pPr>
        <w:rPr>
          <w:rFonts w:ascii="Calibri" w:eastAsia="MS Mincho" w:hAnsi="Calibri" w:cs="Calibri"/>
          <w:b/>
          <w:color w:val="12263F"/>
          <w:sz w:val="22"/>
          <w:szCs w:val="22"/>
          <w:lang w:val="en-US" w:eastAsia="en-US"/>
        </w:rPr>
      </w:pPr>
      <w:r w:rsidRPr="00F7663D">
        <w:rPr>
          <w:rFonts w:ascii="Calibri" w:eastAsia="MS Mincho" w:hAnsi="Calibri" w:cs="Calibri"/>
          <w:b/>
          <w:color w:val="12263F"/>
          <w:sz w:val="22"/>
          <w:szCs w:val="22"/>
          <w:lang w:val="en-US" w:eastAsia="en-US"/>
        </w:rPr>
        <w:t>The Self-Improving School System</w:t>
      </w:r>
    </w:p>
    <w:p w14:paraId="2676B047" w14:textId="77777777" w:rsidR="00F7663D" w:rsidRPr="00F7663D" w:rsidRDefault="00F7663D" w:rsidP="00F7663D">
      <w:pPr>
        <w:rPr>
          <w:rFonts w:ascii="Calibri" w:hAnsi="Calibri" w:cs="Calibri"/>
          <w:sz w:val="22"/>
          <w:szCs w:val="22"/>
        </w:rPr>
      </w:pPr>
      <w:r w:rsidRPr="00F7663D">
        <w:rPr>
          <w:rFonts w:ascii="Calibri" w:hAnsi="Calibri" w:cs="Calibri"/>
          <w:sz w:val="22"/>
          <w:szCs w:val="22"/>
        </w:rPr>
        <w:t>Under the direction of the Head Teacher:</w:t>
      </w:r>
    </w:p>
    <w:p w14:paraId="32554E50" w14:textId="77777777"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 xml:space="preserve">Create an outward-facing school which works with other schools and </w:t>
      </w:r>
      <w:r w:rsidRPr="00F7663D">
        <w:rPr>
          <w:rFonts w:ascii="Calibri" w:eastAsia="MS Mincho" w:hAnsi="Calibri" w:cs="Calibri"/>
          <w:sz w:val="22"/>
          <w:szCs w:val="22"/>
          <w:lang w:eastAsia="en-US"/>
        </w:rPr>
        <w:t>organisations</w:t>
      </w:r>
      <w:r w:rsidRPr="00F7663D">
        <w:rPr>
          <w:rFonts w:ascii="Calibri" w:eastAsia="MS Mincho" w:hAnsi="Calibri" w:cs="Calibri"/>
          <w:sz w:val="22"/>
          <w:szCs w:val="22"/>
          <w:lang w:val="en-US" w:eastAsia="en-US"/>
        </w:rPr>
        <w:t xml:space="preserve"> to secure excellent outcomes for all pupils</w:t>
      </w:r>
    </w:p>
    <w:p w14:paraId="0DAA2796" w14:textId="77777777"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Develop effective relationships with fellow professionals</w:t>
      </w:r>
    </w:p>
    <w:p w14:paraId="53BD54C5" w14:textId="77777777"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Model entrepreneurial and innovative approaches to school improvement and leadership</w:t>
      </w:r>
    </w:p>
    <w:p w14:paraId="2169FB03" w14:textId="77777777"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Inspire and influence others to believe in the fundamental importance of education in young people’s lives and to promote the value of education</w:t>
      </w:r>
    </w:p>
    <w:p w14:paraId="79CF55B6" w14:textId="77777777" w:rsidR="00F7663D" w:rsidRPr="00F7663D" w:rsidRDefault="00F7663D" w:rsidP="00F7663D">
      <w:pPr>
        <w:rPr>
          <w:rFonts w:ascii="Calibri" w:eastAsia="MS Mincho" w:hAnsi="Calibri" w:cs="Calibri"/>
          <w:sz w:val="22"/>
          <w:szCs w:val="22"/>
          <w:highlight w:val="yellow"/>
          <w:lang w:val="en-US" w:eastAsia="en-US"/>
        </w:rPr>
      </w:pPr>
    </w:p>
    <w:p w14:paraId="22182D17" w14:textId="77777777" w:rsidR="00F7663D" w:rsidRPr="00F7663D" w:rsidRDefault="00F7663D" w:rsidP="00F7663D">
      <w:pPr>
        <w:rPr>
          <w:rFonts w:ascii="Calibri" w:eastAsia="MS Mincho" w:hAnsi="Calibri" w:cs="Calibri"/>
          <w:b/>
          <w:color w:val="12263F"/>
          <w:sz w:val="22"/>
          <w:szCs w:val="22"/>
          <w:lang w:val="en-US" w:eastAsia="en-US"/>
        </w:rPr>
      </w:pPr>
      <w:r w:rsidRPr="00F7663D">
        <w:rPr>
          <w:rFonts w:ascii="Calibri" w:eastAsia="MS Mincho" w:hAnsi="Calibri" w:cs="Calibri"/>
          <w:b/>
          <w:color w:val="12263F"/>
          <w:sz w:val="22"/>
          <w:szCs w:val="22"/>
          <w:lang w:val="en-US" w:eastAsia="en-US"/>
        </w:rPr>
        <w:t>Other Areas of Responsibility</w:t>
      </w:r>
    </w:p>
    <w:p w14:paraId="14869C81" w14:textId="77777777"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The Deputy Head Teacher will be required to safeguard and promote the welfare of children and young people, and follow school policies and the staff code of conduct</w:t>
      </w:r>
    </w:p>
    <w:p w14:paraId="0B2ECFD7" w14:textId="3E4B9FFF" w:rsidR="00F7663D" w:rsidRPr="00F7663D" w:rsidRDefault="00F7663D" w:rsidP="00F7663D">
      <w:pPr>
        <w:numPr>
          <w:ilvl w:val="0"/>
          <w:numId w:val="9"/>
        </w:numPr>
        <w:rPr>
          <w:rFonts w:ascii="Calibri" w:eastAsia="MS Mincho" w:hAnsi="Calibri" w:cs="Calibri"/>
          <w:sz w:val="22"/>
          <w:szCs w:val="22"/>
          <w:lang w:val="en-US" w:eastAsia="en-US"/>
        </w:rPr>
      </w:pPr>
      <w:r w:rsidRPr="00F7663D">
        <w:rPr>
          <w:rFonts w:ascii="Calibri" w:eastAsia="MS Mincho" w:hAnsi="Calibri" w:cs="Calibri"/>
          <w:sz w:val="22"/>
          <w:szCs w:val="22"/>
          <w:lang w:val="en-US" w:eastAsia="en-US"/>
        </w:rPr>
        <w:t>The post holder may be required to undertake other duties appropriate to the level of the role, as directed by the Head Teacher</w:t>
      </w:r>
    </w:p>
    <w:p w14:paraId="1DE82FD1" w14:textId="77777777" w:rsidR="00F7663D" w:rsidRPr="00F7663D" w:rsidRDefault="00F7663D" w:rsidP="00F7663D">
      <w:pPr>
        <w:rPr>
          <w:rFonts w:ascii="Calibri" w:eastAsia="MS Mincho" w:hAnsi="Calibri" w:cs="Calibri"/>
          <w:sz w:val="20"/>
          <w:szCs w:val="20"/>
          <w:lang w:val="en-US" w:eastAsia="en-US"/>
        </w:rPr>
      </w:pPr>
    </w:p>
    <w:p w14:paraId="1B125A0C" w14:textId="77777777" w:rsidR="00BC4D59" w:rsidRDefault="00BC4D59" w:rsidP="00BC4D59">
      <w:pPr>
        <w:pStyle w:val="NormalWeb"/>
        <w:spacing w:before="0" w:beforeAutospacing="0" w:after="0" w:afterAutospacing="0"/>
      </w:pPr>
    </w:p>
    <w:p w14:paraId="53807F38" w14:textId="67CF2141" w:rsidR="007F0291" w:rsidRPr="00122998" w:rsidRDefault="007F0291" w:rsidP="00122998"/>
    <w:sectPr w:rsidR="007F0291" w:rsidRPr="00122998" w:rsidSect="00F7663D">
      <w:headerReference w:type="default" r:id="rId11"/>
      <w:footerReference w:type="default" r:id="rId12"/>
      <w:pgSz w:w="11906" w:h="16838"/>
      <w:pgMar w:top="1843" w:right="566" w:bottom="1440" w:left="1276" w:header="357"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A64A6" w14:textId="77777777" w:rsidR="00F3053F" w:rsidRDefault="00F3053F">
      <w:r>
        <w:separator/>
      </w:r>
    </w:p>
  </w:endnote>
  <w:endnote w:type="continuationSeparator" w:id="0">
    <w:p w14:paraId="23315414" w14:textId="77777777" w:rsidR="00F3053F" w:rsidRDefault="00F3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0095" w14:textId="3E564C1C" w:rsidR="007F0291" w:rsidRPr="002E7923" w:rsidRDefault="004F0FD9" w:rsidP="000D4128">
    <w:pPr>
      <w:pStyle w:val="Footer"/>
      <w:ind w:left="-426"/>
      <w:rPr>
        <w:rFonts w:ascii="Calibri" w:hAnsi="Calibri" w:cs="Calibri"/>
        <w:color w:val="000080"/>
        <w:sz w:val="16"/>
        <w:szCs w:val="16"/>
      </w:rPr>
    </w:pPr>
    <w:r>
      <w:rPr>
        <w:rFonts w:ascii="Calibri" w:hAnsi="Calibri" w:cs="Calibri"/>
        <w:color w:val="000080"/>
        <w:sz w:val="16"/>
        <w:szCs w:val="16"/>
      </w:rPr>
      <w:t>Infant Head Teacher: Ms Jane Neal</w:t>
    </w:r>
    <w:r w:rsidR="00743F0B" w:rsidRPr="002E7923">
      <w:rPr>
        <w:rFonts w:ascii="Calibri" w:hAnsi="Calibri" w:cs="Calibri"/>
        <w:color w:val="000080"/>
        <w:sz w:val="16"/>
        <w:szCs w:val="16"/>
      </w:rPr>
      <w:t xml:space="preserve">                     </w:t>
    </w:r>
    <w:r>
      <w:rPr>
        <w:rFonts w:ascii="Calibri" w:hAnsi="Calibri" w:cs="Calibri"/>
        <w:color w:val="000080"/>
        <w:sz w:val="16"/>
        <w:szCs w:val="16"/>
      </w:rPr>
      <w:t xml:space="preserve"> </w:t>
    </w:r>
    <w:r w:rsidR="00743F0B" w:rsidRPr="002E7923">
      <w:rPr>
        <w:rFonts w:ascii="Calibri" w:hAnsi="Calibri" w:cs="Calibri"/>
        <w:color w:val="000080"/>
        <w:sz w:val="16"/>
        <w:szCs w:val="16"/>
      </w:rPr>
      <w:t xml:space="preserve">   </w:t>
    </w:r>
    <w:r>
      <w:rPr>
        <w:rFonts w:ascii="Calibri" w:hAnsi="Calibri" w:cs="Calibri"/>
        <w:color w:val="000080"/>
        <w:sz w:val="16"/>
        <w:szCs w:val="16"/>
      </w:rPr>
      <w:t xml:space="preserve">              </w:t>
    </w:r>
    <w:r w:rsidR="00743F0B" w:rsidRPr="002E7923">
      <w:rPr>
        <w:rFonts w:ascii="Calibri" w:hAnsi="Calibri" w:cs="Calibri"/>
        <w:color w:val="000080"/>
        <w:sz w:val="16"/>
        <w:szCs w:val="16"/>
      </w:rPr>
      <w:t xml:space="preserve">             www.honeywellschools.org                        </w:t>
    </w:r>
    <w:r>
      <w:rPr>
        <w:rFonts w:ascii="Calibri" w:hAnsi="Calibri" w:cs="Calibri"/>
        <w:color w:val="000080"/>
        <w:sz w:val="16"/>
        <w:szCs w:val="16"/>
      </w:rPr>
      <w:t xml:space="preserve">                  </w:t>
    </w:r>
    <w:r w:rsidR="00743F0B" w:rsidRPr="002E7923">
      <w:rPr>
        <w:rFonts w:ascii="Calibri" w:hAnsi="Calibri" w:cs="Calibri"/>
        <w:color w:val="000080"/>
        <w:sz w:val="16"/>
        <w:szCs w:val="16"/>
      </w:rPr>
      <w:t xml:space="preserve">     Deputy Head</w:t>
    </w:r>
    <w:r w:rsidR="000D4128" w:rsidRPr="002E7923">
      <w:rPr>
        <w:rFonts w:ascii="Calibri" w:hAnsi="Calibri" w:cs="Calibri"/>
        <w:color w:val="000080"/>
        <w:sz w:val="16"/>
        <w:szCs w:val="16"/>
      </w:rPr>
      <w:t xml:space="preserve"> Teacher: </w:t>
    </w:r>
    <w:r>
      <w:rPr>
        <w:rFonts w:ascii="Calibri" w:hAnsi="Calibri" w:cs="Calibri"/>
        <w:color w:val="000080"/>
        <w:sz w:val="16"/>
        <w:szCs w:val="16"/>
      </w:rPr>
      <w:t>Ms Fiona Arnold</w:t>
    </w:r>
  </w:p>
  <w:p w14:paraId="24FC3311" w14:textId="530416D9" w:rsidR="007F0291" w:rsidRPr="002E7923" w:rsidRDefault="00743F0B">
    <w:pPr>
      <w:pStyle w:val="Footer"/>
      <w:ind w:hanging="567"/>
      <w:rPr>
        <w:rFonts w:ascii="Calibri" w:hAnsi="Calibri" w:cs="Calibri"/>
        <w:color w:val="000080"/>
        <w:sz w:val="16"/>
        <w:szCs w:val="16"/>
      </w:rPr>
    </w:pPr>
    <w:r w:rsidRPr="002E7923">
      <w:rPr>
        <w:rFonts w:ascii="Calibri" w:hAnsi="Calibri" w:cs="Calibri"/>
        <w:color w:val="000080"/>
        <w:sz w:val="16"/>
        <w:szCs w:val="16"/>
      </w:rPr>
      <w:t>Honeywell Road, Battersea, Lond</w:t>
    </w:r>
    <w:r w:rsidR="000D4128" w:rsidRPr="002E7923">
      <w:rPr>
        <w:rFonts w:ascii="Calibri" w:hAnsi="Calibri" w:cs="Calibri"/>
        <w:color w:val="000080"/>
        <w:sz w:val="16"/>
        <w:szCs w:val="16"/>
      </w:rPr>
      <w:t xml:space="preserve">on SW11 6EF    </w:t>
    </w:r>
    <w:r w:rsidR="004F0FD9">
      <w:rPr>
        <w:rFonts w:ascii="Calibri" w:hAnsi="Calibri" w:cs="Calibri"/>
        <w:color w:val="000080"/>
        <w:sz w:val="16"/>
        <w:szCs w:val="16"/>
      </w:rPr>
      <w:t xml:space="preserve">            </w:t>
    </w:r>
    <w:r w:rsidR="000D4128" w:rsidRPr="002E7923">
      <w:rPr>
        <w:rFonts w:ascii="Calibri" w:hAnsi="Calibri" w:cs="Calibri"/>
        <w:color w:val="000080"/>
        <w:sz w:val="16"/>
        <w:szCs w:val="16"/>
      </w:rPr>
      <w:t xml:space="preserve">      </w:t>
    </w:r>
    <w:r w:rsidR="004F0FD9">
      <w:rPr>
        <w:rFonts w:ascii="Calibri" w:hAnsi="Calibri" w:cs="Calibri"/>
        <w:color w:val="000080"/>
        <w:sz w:val="16"/>
        <w:szCs w:val="16"/>
      </w:rPr>
      <w:t>Tel: 020 7228 6811</w:t>
    </w:r>
    <w:r w:rsidRPr="002E7923">
      <w:rPr>
        <w:rFonts w:ascii="Calibri" w:hAnsi="Calibri" w:cs="Calibri"/>
        <w:color w:val="000080"/>
        <w:sz w:val="16"/>
        <w:szCs w:val="16"/>
      </w:rPr>
      <w:t xml:space="preserve">   Fax: 020 7738 9101        </w:t>
    </w:r>
    <w:r w:rsidR="000D4128" w:rsidRPr="002E7923">
      <w:rPr>
        <w:rFonts w:ascii="Calibri" w:hAnsi="Calibri" w:cs="Calibri"/>
        <w:color w:val="000080"/>
        <w:sz w:val="16"/>
        <w:szCs w:val="16"/>
      </w:rPr>
      <w:t xml:space="preserve">                    </w:t>
    </w:r>
    <w:r w:rsidRPr="002E7923">
      <w:rPr>
        <w:rFonts w:ascii="Calibri" w:hAnsi="Calibri" w:cs="Calibri"/>
        <w:color w:val="000080"/>
        <w:sz w:val="16"/>
        <w:szCs w:val="16"/>
      </w:rPr>
      <w:t>Email: office@honeywell.wandsworth.sch.uk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5768" w14:textId="77777777" w:rsidR="00F3053F" w:rsidRDefault="00F3053F">
      <w:r>
        <w:separator/>
      </w:r>
    </w:p>
  </w:footnote>
  <w:footnote w:type="continuationSeparator" w:id="0">
    <w:p w14:paraId="4134CA05" w14:textId="77777777" w:rsidR="00F3053F" w:rsidRDefault="00F3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B1E1" w14:textId="7C150F9B" w:rsidR="007F0291" w:rsidRDefault="00743F0B">
    <w:pPr>
      <w:pStyle w:val="Header"/>
      <w:rPr>
        <w:noProof/>
      </w:rPr>
    </w:pPr>
    <w:r>
      <w:t xml:space="preserve">                                                                           </w:t>
    </w:r>
    <w:r w:rsidR="004F0FD9">
      <w:rPr>
        <w:noProof/>
      </w:rPr>
      <w:t xml:space="preserve">                                                    </w:t>
    </w:r>
    <w:r w:rsidR="004F0FD9">
      <w:rPr>
        <w:noProof/>
      </w:rPr>
      <w:drawing>
        <wp:inline distT="0" distB="0" distL="0" distR="0" wp14:anchorId="1EE5AA30" wp14:editId="225E2BDB">
          <wp:extent cx="1520825" cy="5753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575310"/>
                  </a:xfrm>
                  <a:prstGeom prst="rect">
                    <a:avLst/>
                  </a:prstGeom>
                  <a:noFill/>
                  <a:ln>
                    <a:noFill/>
                  </a:ln>
                </pic:spPr>
              </pic:pic>
            </a:graphicData>
          </a:graphic>
        </wp:inline>
      </w:drawing>
    </w:r>
  </w:p>
  <w:p w14:paraId="7F6AAFED" w14:textId="3057C9D6" w:rsidR="004F0FD9" w:rsidRPr="004F0FD9" w:rsidRDefault="004F0FD9" w:rsidP="004F0FD9">
    <w:pPr>
      <w:pStyle w:val="Header"/>
      <w:jc w:val="right"/>
      <w:rPr>
        <w:rFonts w:ascii="Trebuchet MS" w:hAnsi="Trebuchet MS"/>
        <w:b/>
        <w:color w:val="1F497D"/>
        <w:sz w:val="36"/>
        <w:szCs w:val="36"/>
      </w:rPr>
    </w:pPr>
    <w:r w:rsidRPr="004F0FD9">
      <w:rPr>
        <w:rFonts w:ascii="Trebuchet MS" w:hAnsi="Trebuchet MS"/>
        <w:b/>
        <w:color w:val="1F497D"/>
        <w:sz w:val="36"/>
        <w:szCs w:val="36"/>
      </w:rPr>
      <w:t>Honeywell</w:t>
    </w:r>
  </w:p>
  <w:p w14:paraId="3AEC1C05" w14:textId="77777777" w:rsidR="004F0FD9" w:rsidRPr="004F0FD9" w:rsidRDefault="004F0FD9" w:rsidP="004F0FD9">
    <w:pPr>
      <w:pStyle w:val="Header"/>
      <w:jc w:val="right"/>
      <w:rPr>
        <w:rFonts w:ascii="Trebuchet MS" w:hAnsi="Trebuchet MS"/>
        <w:color w:val="1F497D"/>
        <w:sz w:val="18"/>
        <w:szCs w:val="18"/>
      </w:rPr>
    </w:pPr>
    <w:r w:rsidRPr="004F0FD9">
      <w:rPr>
        <w:rFonts w:ascii="Trebuchet MS" w:hAnsi="Trebuchet MS"/>
        <w:b/>
        <w:color w:val="1F497D"/>
        <w:sz w:val="18"/>
        <w:szCs w:val="18"/>
      </w:rPr>
      <w:t>INFANT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9.6pt;height:151.2pt" o:bullet="t">
        <v:imagedata r:id="rId1" o:title="Bullet point"/>
      </v:shape>
    </w:pict>
  </w:numPicBullet>
  <w:abstractNum w:abstractNumId="0" w15:restartNumberingAfterBreak="0">
    <w:nsid w:val="0476522D"/>
    <w:multiLevelType w:val="hybridMultilevel"/>
    <w:tmpl w:val="F394F6F2"/>
    <w:lvl w:ilvl="0" w:tplc="4D787074">
      <w:start w:val="1"/>
      <w:numFmt w:val="bullet"/>
      <w:lvlText w:val=""/>
      <w:lvlPicBulletId w:val="0"/>
      <w:lvlJc w:val="left"/>
      <w:pPr>
        <w:ind w:left="700" w:hanging="360"/>
      </w:pPr>
      <w:rPr>
        <w:rFonts w:ascii="Symbol" w:hAnsi="Symbol" w:hint="default"/>
        <w:color w:val="auto"/>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18B75941"/>
    <w:multiLevelType w:val="singleLevel"/>
    <w:tmpl w:val="854646F0"/>
    <w:lvl w:ilvl="0">
      <w:start w:val="1"/>
      <w:numFmt w:val="decimal"/>
      <w:lvlText w:val="%1."/>
      <w:lvlJc w:val="left"/>
      <w:pPr>
        <w:tabs>
          <w:tab w:val="num" w:pos="360"/>
        </w:tabs>
        <w:ind w:left="360" w:hanging="360"/>
      </w:pPr>
      <w:rPr>
        <w:rFonts w:hint="default"/>
      </w:rPr>
    </w:lvl>
  </w:abstractNum>
  <w:abstractNum w:abstractNumId="2" w15:restartNumberingAfterBreak="0">
    <w:nsid w:val="3321463D"/>
    <w:multiLevelType w:val="hybridMultilevel"/>
    <w:tmpl w:val="B92EC66C"/>
    <w:lvl w:ilvl="0" w:tplc="4D7870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E766C"/>
    <w:multiLevelType w:val="hybridMultilevel"/>
    <w:tmpl w:val="CB3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3A62"/>
    <w:multiLevelType w:val="hybridMultilevel"/>
    <w:tmpl w:val="EC7607B8"/>
    <w:lvl w:ilvl="0" w:tplc="4D7870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E6647"/>
    <w:multiLevelType w:val="multilevel"/>
    <w:tmpl w:val="6F0A45FA"/>
    <w:lvl w:ilvl="0">
      <w:start w:val="1"/>
      <w:numFmt w:val="bullet"/>
      <w:pStyle w:val="BulletList1unnumbered"/>
      <w:lvlText w:val=""/>
      <w:lvlJc w:val="left"/>
      <w:pPr>
        <w:ind w:left="1211" w:hanging="360"/>
      </w:pPr>
      <w:rPr>
        <w:rFonts w:ascii="Symbol" w:hAnsi="Symbol" w:hint="default"/>
        <w:color w:val="01D1AE"/>
      </w:rPr>
    </w:lvl>
    <w:lvl w:ilvl="1">
      <w:start w:val="1"/>
      <w:numFmt w:val="bullet"/>
      <w:pStyle w:val="BulletList2"/>
      <w:lvlText w:val=""/>
      <w:lvlJc w:val="left"/>
      <w:pPr>
        <w:tabs>
          <w:tab w:val="num" w:pos="720"/>
        </w:tabs>
        <w:ind w:left="720" w:hanging="360"/>
      </w:pPr>
      <w:rPr>
        <w:rFonts w:ascii="Symbol" w:hAnsi="Symbol" w:hint="default"/>
        <w:color w:val="auto"/>
      </w:rPr>
    </w:lvl>
    <w:lvl w:ilvl="2">
      <w:start w:val="1"/>
      <w:numFmt w:val="bullet"/>
      <w:pStyle w:val="BulletLis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FE277E2"/>
    <w:multiLevelType w:val="hybridMultilevel"/>
    <w:tmpl w:val="8DCC5C3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707512"/>
    <w:multiLevelType w:val="hybridMultilevel"/>
    <w:tmpl w:val="15722F34"/>
    <w:lvl w:ilvl="0" w:tplc="4D787074">
      <w:start w:val="1"/>
      <w:numFmt w:val="bullet"/>
      <w:lvlText w:val=""/>
      <w:lvlPicBulletId w:val="0"/>
      <w:lvlJc w:val="left"/>
      <w:pPr>
        <w:ind w:left="700" w:hanging="360"/>
      </w:pPr>
      <w:rPr>
        <w:rFonts w:ascii="Symbol" w:hAnsi="Symbol" w:hint="default"/>
        <w:color w:val="auto"/>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15:restartNumberingAfterBreak="0">
    <w:nsid w:val="67724BC7"/>
    <w:multiLevelType w:val="hybridMultilevel"/>
    <w:tmpl w:val="422CE51A"/>
    <w:lvl w:ilvl="0" w:tplc="4D787074">
      <w:start w:val="1"/>
      <w:numFmt w:val="bullet"/>
      <w:lvlText w:val=""/>
      <w:lvlPicBulletId w:val="0"/>
      <w:lvlJc w:val="left"/>
      <w:pPr>
        <w:ind w:left="700" w:hanging="360"/>
      </w:pPr>
      <w:rPr>
        <w:rFonts w:ascii="Symbol" w:hAnsi="Symbol" w:hint="default"/>
        <w:color w:val="auto"/>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91"/>
    <w:rsid w:val="000868AA"/>
    <w:rsid w:val="000D4128"/>
    <w:rsid w:val="00122998"/>
    <w:rsid w:val="00126D07"/>
    <w:rsid w:val="002B5AD7"/>
    <w:rsid w:val="002E7923"/>
    <w:rsid w:val="00314312"/>
    <w:rsid w:val="003171D0"/>
    <w:rsid w:val="00332A00"/>
    <w:rsid w:val="00352376"/>
    <w:rsid w:val="00494AF8"/>
    <w:rsid w:val="004A4559"/>
    <w:rsid w:val="004A74E8"/>
    <w:rsid w:val="004F0FD9"/>
    <w:rsid w:val="00542EB5"/>
    <w:rsid w:val="00547E67"/>
    <w:rsid w:val="00583620"/>
    <w:rsid w:val="005D2CA6"/>
    <w:rsid w:val="006714EA"/>
    <w:rsid w:val="006C4442"/>
    <w:rsid w:val="00737353"/>
    <w:rsid w:val="00743F0B"/>
    <w:rsid w:val="007A18F9"/>
    <w:rsid w:val="007D6F6A"/>
    <w:rsid w:val="007F0291"/>
    <w:rsid w:val="0082400C"/>
    <w:rsid w:val="0095671B"/>
    <w:rsid w:val="00A27E35"/>
    <w:rsid w:val="00AB168A"/>
    <w:rsid w:val="00B10450"/>
    <w:rsid w:val="00B948AF"/>
    <w:rsid w:val="00BA7CD6"/>
    <w:rsid w:val="00BC4D59"/>
    <w:rsid w:val="00C552BD"/>
    <w:rsid w:val="00D250D1"/>
    <w:rsid w:val="00DA4A31"/>
    <w:rsid w:val="00DF3B98"/>
    <w:rsid w:val="00E100BC"/>
    <w:rsid w:val="00E3290B"/>
    <w:rsid w:val="00E7147A"/>
    <w:rsid w:val="00E90182"/>
    <w:rsid w:val="00E957FB"/>
    <w:rsid w:val="00F14E19"/>
    <w:rsid w:val="00F3053F"/>
    <w:rsid w:val="00F7663D"/>
    <w:rsid w:val="00F825DF"/>
    <w:rsid w:val="00FC5BF4"/>
    <w:rsid w:val="00FE5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24ED7"/>
  <w15:docId w15:val="{B4B0A2E5-9C8C-4B66-A559-7848935F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yiv0274769099msonormal">
    <w:name w:val="yiv0274769099msonormal"/>
    <w:basedOn w:val="Normal"/>
    <w:pPr>
      <w:spacing w:before="100" w:beforeAutospacing="1" w:after="100" w:afterAutospacing="1"/>
    </w:pPr>
    <w:rPr>
      <w:rFonts w:eastAsiaTheme="minorHAnsi"/>
    </w:rPr>
  </w:style>
  <w:style w:type="paragraph" w:customStyle="1" w:styleId="BulletList2">
    <w:name w:val="Bullet List 2"/>
    <w:uiPriority w:val="5"/>
    <w:qFormat/>
    <w:pPr>
      <w:numPr>
        <w:ilvl w:val="1"/>
        <w:numId w:val="2"/>
      </w:numPr>
      <w:ind w:left="1418" w:hanging="284"/>
    </w:pPr>
    <w:rPr>
      <w:rFonts w:ascii="Arial" w:hAnsi="Arial"/>
      <w:sz w:val="24"/>
      <w:szCs w:val="24"/>
      <w:lang w:eastAsia="en-US"/>
    </w:rPr>
  </w:style>
  <w:style w:type="paragraph" w:customStyle="1" w:styleId="BulletList1unnumbered">
    <w:name w:val="Bullet List 1 (unnumbered)"/>
    <w:uiPriority w:val="2"/>
    <w:qFormat/>
    <w:pPr>
      <w:numPr>
        <w:numId w:val="2"/>
      </w:numPr>
      <w:spacing w:before="120" w:after="120" w:line="320" w:lineRule="exact"/>
      <w:ind w:left="357" w:hanging="357"/>
    </w:pPr>
    <w:rPr>
      <w:rFonts w:ascii="Arial" w:hAnsi="Arial"/>
      <w:sz w:val="24"/>
      <w:szCs w:val="24"/>
      <w:lang w:eastAsia="en-US"/>
    </w:rPr>
  </w:style>
  <w:style w:type="paragraph" w:customStyle="1" w:styleId="BulletList3">
    <w:name w:val="Bullet List 3"/>
    <w:uiPriority w:val="6"/>
    <w:unhideWhenUsed/>
    <w:qFormat/>
    <w:pPr>
      <w:numPr>
        <w:ilvl w:val="2"/>
        <w:numId w:val="2"/>
      </w:numPr>
      <w:ind w:left="1985" w:hanging="284"/>
    </w:pPr>
    <w:rPr>
      <w:rFonts w:ascii="Arial" w:hAnsi="Arial"/>
      <w:sz w:val="24"/>
      <w:szCs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C4D59"/>
    <w:pPr>
      <w:spacing w:before="100" w:beforeAutospacing="1" w:after="100" w:afterAutospacing="1"/>
    </w:pPr>
  </w:style>
  <w:style w:type="character" w:styleId="Strong">
    <w:name w:val="Strong"/>
    <w:basedOn w:val="DefaultParagraphFont"/>
    <w:uiPriority w:val="22"/>
    <w:qFormat/>
    <w:rsid w:val="00BC4D59"/>
    <w:rPr>
      <w:b/>
      <w:bCs/>
    </w:rPr>
  </w:style>
  <w:style w:type="character" w:styleId="Emphasis">
    <w:name w:val="Emphasis"/>
    <w:basedOn w:val="DefaultParagraphFont"/>
    <w:uiPriority w:val="20"/>
    <w:qFormat/>
    <w:rsid w:val="00BC4D59"/>
    <w:rPr>
      <w:i/>
      <w:iCs/>
    </w:rPr>
  </w:style>
  <w:style w:type="character" w:customStyle="1" w:styleId="HeaderChar">
    <w:name w:val="Header Char"/>
    <w:link w:val="Header"/>
    <w:rsid w:val="004F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438438">
      <w:bodyDiv w:val="1"/>
      <w:marLeft w:val="0"/>
      <w:marRight w:val="0"/>
      <w:marTop w:val="0"/>
      <w:marBottom w:val="0"/>
      <w:divBdr>
        <w:top w:val="none" w:sz="0" w:space="0" w:color="auto"/>
        <w:left w:val="none" w:sz="0" w:space="0" w:color="auto"/>
        <w:bottom w:val="none" w:sz="0" w:space="0" w:color="auto"/>
        <w:right w:val="none" w:sz="0" w:space="0" w:color="auto"/>
      </w:divBdr>
    </w:div>
    <w:div w:id="1106534205">
      <w:bodyDiv w:val="1"/>
      <w:marLeft w:val="0"/>
      <w:marRight w:val="0"/>
      <w:marTop w:val="0"/>
      <w:marBottom w:val="0"/>
      <w:divBdr>
        <w:top w:val="none" w:sz="0" w:space="0" w:color="auto"/>
        <w:left w:val="none" w:sz="0" w:space="0" w:color="auto"/>
        <w:bottom w:val="none" w:sz="0" w:space="0" w:color="auto"/>
        <w:right w:val="none" w:sz="0" w:space="0" w:color="auto"/>
      </w:divBdr>
    </w:div>
    <w:div w:id="1259169752">
      <w:bodyDiv w:val="1"/>
      <w:marLeft w:val="0"/>
      <w:marRight w:val="0"/>
      <w:marTop w:val="0"/>
      <w:marBottom w:val="0"/>
      <w:divBdr>
        <w:top w:val="none" w:sz="0" w:space="0" w:color="auto"/>
        <w:left w:val="none" w:sz="0" w:space="0" w:color="auto"/>
        <w:bottom w:val="none" w:sz="0" w:space="0" w:color="auto"/>
        <w:right w:val="none" w:sz="0" w:space="0" w:color="auto"/>
      </w:divBdr>
      <w:divsChild>
        <w:div w:id="1448767438">
          <w:marLeft w:val="0"/>
          <w:marRight w:val="0"/>
          <w:marTop w:val="0"/>
          <w:marBottom w:val="0"/>
          <w:divBdr>
            <w:top w:val="none" w:sz="0" w:space="0" w:color="auto"/>
            <w:left w:val="none" w:sz="0" w:space="0" w:color="auto"/>
            <w:bottom w:val="none" w:sz="0" w:space="0" w:color="auto"/>
            <w:right w:val="none" w:sz="0" w:space="0" w:color="auto"/>
          </w:divBdr>
          <w:divsChild>
            <w:div w:id="9937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6A13-8497-461A-B20E-29684DA5E1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9271A8-CE50-417A-B8D4-13D8FFDDFC93}">
  <ds:schemaRefs>
    <ds:schemaRef ds:uri="http://schemas.microsoft.com/sharepoint/v3/contenttype/forms"/>
  </ds:schemaRefs>
</ds:datastoreItem>
</file>

<file path=customXml/itemProps3.xml><?xml version="1.0" encoding="utf-8"?>
<ds:datastoreItem xmlns:ds="http://schemas.openxmlformats.org/officeDocument/2006/customXml" ds:itemID="{63DC1B0F-EAC5-4F10-9B56-AFDD8D062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DB77D-392A-43BC-A13E-73029D6D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dc:creator>
  <cp:lastModifiedBy>Clyne, Edward</cp:lastModifiedBy>
  <cp:revision>3</cp:revision>
  <cp:lastPrinted>2021-04-07T11:41:00Z</cp:lastPrinted>
  <dcterms:created xsi:type="dcterms:W3CDTF">2021-04-07T11:42:00Z</dcterms:created>
  <dcterms:modified xsi:type="dcterms:W3CDTF">2021-04-09T09:34:00Z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2021-04-09T09:33:30Z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84928b1a-bcd2-4f4c-9e91-504f1361a32f</vt:lpwstr>
  </property>
  <property fmtid="{D5CDD505-2E9C-101B-9397-08002B2CF9AE}" pid="9" name="MSIP_Label_763da656-5c75-4f6d-9461-4a3ce9a537cc_ContentBits">
    <vt:lpwstr>1</vt:lpwstr>
  </property>
</Properties>
</file>