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783C6D" w:rsidRPr="005B3EBF" w14:paraId="3D129700" w14:textId="77777777" w:rsidTr="0C3BF1B5">
        <w:trPr>
          <w:trHeight w:val="828"/>
        </w:trPr>
        <w:tc>
          <w:tcPr>
            <w:tcW w:w="4158" w:type="dxa"/>
            <w:shd w:val="clear" w:color="auto" w:fill="D9D9D9" w:themeFill="background1" w:themeFillShade="D9"/>
          </w:tcPr>
          <w:p w14:paraId="313B944F" w14:textId="77777777" w:rsidR="00CF173C"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2DD74D1E" w14:textId="63B0AE1F" w:rsidR="00783C6D" w:rsidRPr="005B3EBF" w:rsidRDefault="00CF173C" w:rsidP="000E62C7">
            <w:pPr>
              <w:autoSpaceDE w:val="0"/>
              <w:autoSpaceDN w:val="0"/>
              <w:adjustRightInd w:val="0"/>
              <w:rPr>
                <w:rFonts w:ascii="Calibri" w:hAnsi="Calibri" w:cs="Calibri"/>
              </w:rPr>
            </w:pPr>
            <w:r w:rsidRPr="00CF173C">
              <w:rPr>
                <w:rFonts w:ascii="Calibri" w:hAnsi="Calibri" w:cs="Calibri"/>
              </w:rPr>
              <w:t>Interim Senior Public Health Lead</w:t>
            </w:r>
            <w:r w:rsidR="007D04DC">
              <w:rPr>
                <w:rFonts w:ascii="Calibri" w:hAnsi="Calibri" w:cs="Calibri"/>
              </w:rPr>
              <w:t xml:space="preserve"> (Health Protection)</w:t>
            </w:r>
          </w:p>
        </w:tc>
        <w:tc>
          <w:tcPr>
            <w:tcW w:w="4380" w:type="dxa"/>
            <w:shd w:val="clear" w:color="auto" w:fill="D9D9D9" w:themeFill="background1" w:themeFillShade="D9"/>
          </w:tcPr>
          <w:p w14:paraId="37B649DF"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673CBEE9" w14:textId="67F88B8D" w:rsidR="00783C6D" w:rsidRPr="005B3EBF" w:rsidRDefault="00CF173C" w:rsidP="000E62C7">
            <w:pPr>
              <w:autoSpaceDE w:val="0"/>
              <w:autoSpaceDN w:val="0"/>
              <w:adjustRightInd w:val="0"/>
              <w:rPr>
                <w:rFonts w:ascii="Calibri" w:hAnsi="Calibri" w:cs="Calibri"/>
                <w:bCs/>
              </w:rPr>
            </w:pPr>
            <w:r>
              <w:rPr>
                <w:rFonts w:ascii="Calibri" w:hAnsi="Calibri" w:cs="Calibri"/>
                <w:bCs/>
              </w:rPr>
              <w:t xml:space="preserve">MG1 - </w:t>
            </w:r>
            <w:r w:rsidR="00627C1B" w:rsidRPr="00627C1B">
              <w:rPr>
                <w:rFonts w:ascii="Calibri" w:hAnsi="Calibri" w:cs="Calibri"/>
                <w:bCs/>
              </w:rPr>
              <w:t>£55,399 – 69,947</w:t>
            </w:r>
          </w:p>
          <w:p w14:paraId="2074D4C0" w14:textId="77777777" w:rsidR="00D20A7D" w:rsidRPr="005B3EBF" w:rsidRDefault="00D20A7D" w:rsidP="000E62C7">
            <w:pPr>
              <w:autoSpaceDE w:val="0"/>
              <w:autoSpaceDN w:val="0"/>
              <w:adjustRightInd w:val="0"/>
              <w:rPr>
                <w:rFonts w:ascii="Calibri" w:hAnsi="Calibri" w:cs="Calibri"/>
              </w:rPr>
            </w:pPr>
          </w:p>
        </w:tc>
      </w:tr>
      <w:tr w:rsidR="00783C6D" w:rsidRPr="005B3EBF" w14:paraId="1C466385" w14:textId="77777777" w:rsidTr="0C3BF1B5">
        <w:trPr>
          <w:trHeight w:val="828"/>
        </w:trPr>
        <w:tc>
          <w:tcPr>
            <w:tcW w:w="4158" w:type="dxa"/>
            <w:shd w:val="clear" w:color="auto" w:fill="D9D9D9" w:themeFill="background1" w:themeFillShade="D9"/>
          </w:tcPr>
          <w:p w14:paraId="0D37BF42"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EB0FBCD" w14:textId="78495CCC" w:rsidR="00783C6D" w:rsidRPr="005B3EBF" w:rsidRDefault="007F1143" w:rsidP="000E62C7">
            <w:pPr>
              <w:autoSpaceDE w:val="0"/>
              <w:autoSpaceDN w:val="0"/>
              <w:adjustRightInd w:val="0"/>
              <w:rPr>
                <w:rFonts w:ascii="Calibri" w:hAnsi="Calibri" w:cs="Calibri"/>
                <w:bCs/>
              </w:rPr>
            </w:pPr>
            <w:r>
              <w:rPr>
                <w:rFonts w:ascii="Calibri" w:hAnsi="Calibri" w:cs="Calibri"/>
                <w:bCs/>
              </w:rPr>
              <w:t>Public Health</w:t>
            </w:r>
          </w:p>
        </w:tc>
        <w:tc>
          <w:tcPr>
            <w:tcW w:w="4380" w:type="dxa"/>
            <w:shd w:val="clear" w:color="auto" w:fill="D9D9D9" w:themeFill="background1" w:themeFillShade="D9"/>
          </w:tcPr>
          <w:p w14:paraId="56B8C37C"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93047FD" w14:textId="5FA29649" w:rsidR="0044737D" w:rsidRPr="0026064E" w:rsidRDefault="007F1143" w:rsidP="000E62C7">
            <w:pPr>
              <w:autoSpaceDE w:val="0"/>
              <w:autoSpaceDN w:val="0"/>
              <w:adjustRightInd w:val="0"/>
              <w:rPr>
                <w:rFonts w:ascii="Calibri" w:hAnsi="Calibri" w:cs="Calibri"/>
                <w:bCs/>
              </w:rPr>
            </w:pPr>
            <w:r>
              <w:rPr>
                <w:rFonts w:ascii="Calibri" w:hAnsi="Calibri" w:cs="Calibri"/>
                <w:bCs/>
              </w:rPr>
              <w:t>Adult Social Care and Public Health</w:t>
            </w:r>
          </w:p>
        </w:tc>
      </w:tr>
      <w:tr w:rsidR="000E62C7" w:rsidRPr="005B3EBF" w14:paraId="73864FBC" w14:textId="77777777" w:rsidTr="0C3BF1B5">
        <w:trPr>
          <w:trHeight w:val="828"/>
        </w:trPr>
        <w:tc>
          <w:tcPr>
            <w:tcW w:w="4158" w:type="dxa"/>
            <w:shd w:val="clear" w:color="auto" w:fill="D9D9D9" w:themeFill="background1" w:themeFillShade="D9"/>
          </w:tcPr>
          <w:p w14:paraId="5364980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529B6B6" w14:textId="090BD487" w:rsidR="0044737D" w:rsidRPr="007F1143" w:rsidRDefault="007F1143" w:rsidP="00C90AB7">
            <w:pPr>
              <w:autoSpaceDE w:val="0"/>
              <w:autoSpaceDN w:val="0"/>
              <w:adjustRightInd w:val="0"/>
              <w:rPr>
                <w:rFonts w:ascii="Calibri" w:hAnsi="Calibri" w:cs="Calibri"/>
                <w:bCs/>
              </w:rPr>
            </w:pPr>
            <w:r>
              <w:rPr>
                <w:rFonts w:ascii="Calibri" w:hAnsi="Calibri" w:cs="Calibri"/>
                <w:bCs/>
              </w:rPr>
              <w:t>Consultant In Public Health – Health Protection</w:t>
            </w:r>
          </w:p>
        </w:tc>
        <w:tc>
          <w:tcPr>
            <w:tcW w:w="4380" w:type="dxa"/>
            <w:shd w:val="clear" w:color="auto" w:fill="D9D9D9" w:themeFill="background1" w:themeFillShade="D9"/>
          </w:tcPr>
          <w:p w14:paraId="3C53405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5CED9654" w14:textId="0D30D439" w:rsidR="00387E78" w:rsidRDefault="009C3126" w:rsidP="000E62C7">
            <w:pPr>
              <w:autoSpaceDE w:val="0"/>
              <w:autoSpaceDN w:val="0"/>
              <w:adjustRightInd w:val="0"/>
              <w:rPr>
                <w:rFonts w:ascii="Calibri" w:hAnsi="Calibri" w:cs="Calibri"/>
                <w:bCs/>
              </w:rPr>
            </w:pPr>
            <w:r w:rsidRPr="0C3BF1B5">
              <w:rPr>
                <w:rFonts w:ascii="Calibri" w:hAnsi="Calibri" w:cs="Calibri"/>
              </w:rPr>
              <w:t>2 x</w:t>
            </w:r>
            <w:r w:rsidR="00543708" w:rsidRPr="0C3BF1B5">
              <w:rPr>
                <w:rFonts w:ascii="Calibri" w:hAnsi="Calibri" w:cs="Calibri"/>
              </w:rPr>
              <w:t xml:space="preserve"> Public Health Lead</w:t>
            </w:r>
            <w:r w:rsidRPr="0C3BF1B5">
              <w:rPr>
                <w:rFonts w:ascii="Calibri" w:hAnsi="Calibri" w:cs="Calibri"/>
              </w:rPr>
              <w:t>s</w:t>
            </w:r>
          </w:p>
          <w:p w14:paraId="60D8AD89" w14:textId="77777777" w:rsidR="007F1143" w:rsidRPr="007F1143" w:rsidRDefault="007F1143" w:rsidP="000E62C7">
            <w:pPr>
              <w:autoSpaceDE w:val="0"/>
              <w:autoSpaceDN w:val="0"/>
              <w:adjustRightInd w:val="0"/>
              <w:rPr>
                <w:rFonts w:ascii="Calibri" w:hAnsi="Calibri" w:cs="Calibri"/>
                <w:b/>
              </w:rPr>
            </w:pPr>
          </w:p>
        </w:tc>
      </w:tr>
      <w:tr w:rsidR="004F668A" w:rsidRPr="005B3EBF" w14:paraId="19CAF358" w14:textId="77777777" w:rsidTr="0C3BF1B5">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DDFE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726286" w14:textId="7D4B3560" w:rsidR="0026064E" w:rsidRPr="0026064E" w:rsidRDefault="00543708" w:rsidP="00927DFC">
            <w:pPr>
              <w:autoSpaceDE w:val="0"/>
              <w:autoSpaceDN w:val="0"/>
              <w:adjustRightInd w:val="0"/>
              <w:rPr>
                <w:rFonts w:ascii="Calibri" w:hAnsi="Calibri" w:cs="Calibri"/>
                <w:bCs/>
              </w:rPr>
            </w:pPr>
            <w:r>
              <w:rPr>
                <w:rFonts w:ascii="Calibri" w:hAnsi="Calibri" w:cs="Calibri"/>
                <w:bCs/>
              </w:rPr>
              <w:t>1</w:t>
            </w: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A99D5"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65B0E998" w14:textId="4354B0E5" w:rsidR="00246B5E" w:rsidRPr="00246B5E" w:rsidRDefault="00246B5E" w:rsidP="00802B8D">
            <w:pPr>
              <w:autoSpaceDE w:val="0"/>
              <w:autoSpaceDN w:val="0"/>
              <w:adjustRightInd w:val="0"/>
              <w:rPr>
                <w:rFonts w:ascii="Calibri" w:hAnsi="Calibri" w:cs="Calibri"/>
              </w:rPr>
            </w:pPr>
            <w:r>
              <w:rPr>
                <w:rFonts w:ascii="Calibri" w:hAnsi="Calibri" w:cs="Calibri"/>
              </w:rPr>
              <w:t>December 2024</w:t>
            </w:r>
          </w:p>
          <w:p w14:paraId="012C411F" w14:textId="77777777" w:rsidR="0026064E" w:rsidRPr="0026064E" w:rsidRDefault="0026064E" w:rsidP="00802B8D">
            <w:pPr>
              <w:autoSpaceDE w:val="0"/>
              <w:autoSpaceDN w:val="0"/>
              <w:adjustRightInd w:val="0"/>
              <w:rPr>
                <w:rFonts w:ascii="Calibri" w:hAnsi="Calibri" w:cs="Calibri"/>
                <w:bCs/>
              </w:rPr>
            </w:pP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478FCB32"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Richmond</w:t>
      </w:r>
      <w:r w:rsidR="00BF7C79">
        <w:rPr>
          <w:rFonts w:ascii="Calibri" w:hAnsi="Calibri" w:cs="Arial"/>
        </w:rPr>
        <w:t xml:space="preserve"> &amp;</w:t>
      </w:r>
      <w:r w:rsidR="00261072">
        <w:rPr>
          <w:rFonts w:ascii="Calibri" w:hAnsi="Calibri" w:cs="Arial"/>
        </w:rPr>
        <w:t xml:space="preserve"> </w:t>
      </w:r>
      <w:r w:rsidR="00343CED" w:rsidRPr="005B3EBF">
        <w:rPr>
          <w:rFonts w:ascii="Calibri" w:hAnsi="Calibri" w:cs="Arial"/>
        </w:rPr>
        <w:t>Wandsworth</w:t>
      </w:r>
      <w:r w:rsidR="00DA43B0">
        <w:rPr>
          <w:rFonts w:ascii="Calibri" w:hAnsi="Calibri" w:cs="Arial"/>
        </w:rPr>
        <w:t xml:space="preserve"> </w:t>
      </w:r>
      <w:r w:rsidR="000C0CBB">
        <w:rPr>
          <w:rFonts w:ascii="Calibri" w:hAnsi="Calibri" w:cs="Arial"/>
        </w:rPr>
        <w:t>Better Service Partnership.</w:t>
      </w:r>
      <w:r w:rsidR="00FA07B0">
        <w:rPr>
          <w:rFonts w:ascii="Calibri" w:hAnsi="Calibri" w:cs="Arial"/>
        </w:rPr>
        <w:t xml:space="preserve"> </w:t>
      </w:r>
      <w:r w:rsidRPr="005B3EBF">
        <w:rPr>
          <w:rFonts w:ascii="Calibri" w:hAnsi="Calibri" w:cs="Arial"/>
        </w:rPr>
        <w:t xml:space="preserve">The overall purpose of </w:t>
      </w:r>
      <w:r w:rsidR="00DA43B0">
        <w:rPr>
          <w:rFonts w:ascii="Calibri" w:hAnsi="Calibri" w:cs="Arial"/>
        </w:rPr>
        <w:t xml:space="preserve">Richmond </w:t>
      </w:r>
      <w:r w:rsidR="00261072">
        <w:rPr>
          <w:rFonts w:ascii="Calibri" w:hAnsi="Calibri" w:cs="Arial"/>
        </w:rPr>
        <w:t xml:space="preserve">&amp; </w:t>
      </w:r>
      <w:r w:rsidR="00DA43B0">
        <w:rPr>
          <w:rFonts w:ascii="Calibri" w:hAnsi="Calibri" w:cs="Arial"/>
        </w:rPr>
        <w:t>Wandsworth</w:t>
      </w:r>
      <w:r w:rsidRPr="005B3EBF">
        <w:rPr>
          <w:rFonts w:ascii="Calibri" w:hAnsi="Calibri" w:cs="Arial"/>
        </w:rPr>
        <w:t xml:space="preserve">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41BF9022" w:rsidR="00545A74" w:rsidRPr="005B3EBF" w:rsidRDefault="00292AA3" w:rsidP="00545A74">
      <w:pPr>
        <w:pBdr>
          <w:top w:val="single" w:sz="4" w:space="1" w:color="auto"/>
          <w:left w:val="single" w:sz="4" w:space="4" w:color="auto"/>
          <w:bottom w:val="single" w:sz="4" w:space="0" w:color="auto"/>
          <w:right w:val="single" w:sz="4" w:space="3" w:color="auto"/>
        </w:pBdr>
        <w:rPr>
          <w:rFonts w:ascii="Calibri" w:hAnsi="Calibri" w:cs="Arial"/>
        </w:rPr>
      </w:pPr>
      <w:r>
        <w:rPr>
          <w:rFonts w:ascii="Calibri" w:hAnsi="Calibri" w:cs="Arial"/>
        </w:rPr>
        <w:t>Richmond</w:t>
      </w:r>
      <w:r w:rsidR="00261072">
        <w:rPr>
          <w:rFonts w:ascii="Calibri" w:hAnsi="Calibri" w:cs="Arial"/>
        </w:rPr>
        <w:t xml:space="preserve"> &amp; W</w:t>
      </w:r>
      <w:r>
        <w:rPr>
          <w:rFonts w:ascii="Calibri" w:hAnsi="Calibri" w:cs="Arial"/>
        </w:rPr>
        <w:t>andsworth Better Service Partnership</w:t>
      </w:r>
      <w:r w:rsidR="00E85ED8">
        <w:rPr>
          <w:rFonts w:ascii="Calibri" w:hAnsi="Calibri" w:cs="Arial"/>
        </w:rPr>
        <w:t xml:space="preserve">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00545A74"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00545A74" w:rsidRPr="005B3EBF">
        <w:rPr>
          <w:rFonts w:ascii="Calibri" w:hAnsi="Calibri" w:cs="Arial"/>
        </w:rPr>
        <w:t xml:space="preserve">development </w:t>
      </w:r>
      <w:r w:rsidR="000621A9">
        <w:rPr>
          <w:rFonts w:ascii="Calibri" w:hAnsi="Calibri" w:cs="Arial"/>
        </w:rPr>
        <w:t xml:space="preserve">of its staff </w:t>
      </w:r>
      <w:r w:rsidR="00545A74" w:rsidRPr="005B3EBF">
        <w:rPr>
          <w:rFonts w:ascii="Calibri" w:hAnsi="Calibri" w:cs="Arial"/>
        </w:rPr>
        <w:t xml:space="preserve">and ensure the </w:t>
      </w:r>
      <w:r w:rsidR="006A1E18" w:rsidRPr="005B3EBF">
        <w:rPr>
          <w:rFonts w:ascii="Calibri" w:hAnsi="Calibri" w:cs="Arial"/>
        </w:rPr>
        <w:t>opportunities</w:t>
      </w:r>
      <w:r w:rsidR="00545A74"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313EF6FE" w14:textId="658108DA" w:rsidR="00343CED" w:rsidRPr="005B3EBF" w:rsidRDefault="00343CED" w:rsidP="00343CED">
      <w:pPr>
        <w:rPr>
          <w:rFonts w:ascii="Calibri" w:hAnsi="Calibri" w:cs="Arial"/>
        </w:rPr>
      </w:pPr>
      <w:r w:rsidRPr="005B3EBF">
        <w:rPr>
          <w:rFonts w:ascii="Calibri" w:hAnsi="Calibri" w:cs="Arial"/>
          <w:b/>
          <w:bCs/>
        </w:rPr>
        <w:t xml:space="preserve">Job Purpose </w:t>
      </w:r>
    </w:p>
    <w:p w14:paraId="28E5F79B" w14:textId="7ED7698B" w:rsidR="00103EDD" w:rsidRPr="00453771" w:rsidRDefault="00103EDD" w:rsidP="00103EDD">
      <w:pPr>
        <w:rPr>
          <w:rFonts w:ascii="Calibri" w:hAnsi="Calibri" w:cs="Arial"/>
          <w:bCs/>
          <w:iCs/>
        </w:rPr>
      </w:pPr>
      <w:r w:rsidRPr="00453771">
        <w:rPr>
          <w:rFonts w:ascii="Calibri" w:hAnsi="Calibri" w:cs="Arial"/>
          <w:bCs/>
          <w:iCs/>
        </w:rPr>
        <w:t xml:space="preserve">Lead responsibility for Health Protection and contribute to the delivery of key aspects of the Health Protection. Strategic responsibility for the Health Protection domain of the Public Health Outcomes Framework. This would be achieved by taking the lead in </w:t>
      </w:r>
    </w:p>
    <w:p w14:paraId="7D94478B" w14:textId="282E7D9E" w:rsidR="00103EDD" w:rsidRPr="00453771" w:rsidRDefault="00103EDD" w:rsidP="0064607F">
      <w:pPr>
        <w:rPr>
          <w:rFonts w:ascii="Calibri" w:hAnsi="Calibri" w:cs="Arial"/>
          <w:bCs/>
          <w:iCs/>
        </w:rPr>
      </w:pPr>
      <w:r w:rsidRPr="00453771">
        <w:rPr>
          <w:rFonts w:ascii="Calibri" w:hAnsi="Calibri" w:cs="Arial"/>
          <w:bCs/>
          <w:iCs/>
        </w:rPr>
        <w:t xml:space="preserve">ensuring there are clear and robust, health protection strategies, actions and protocols embedded across a range of organisations in </w:t>
      </w:r>
    </w:p>
    <w:p w14:paraId="57964A36" w14:textId="7976B96B" w:rsidR="006A1E18" w:rsidRPr="00453771" w:rsidRDefault="00103EDD" w:rsidP="00453771">
      <w:pPr>
        <w:rPr>
          <w:rFonts w:ascii="Calibri" w:hAnsi="Calibri" w:cs="Arial"/>
          <w:bCs/>
          <w:iCs/>
        </w:rPr>
      </w:pPr>
      <w:r w:rsidRPr="00453771">
        <w:rPr>
          <w:rFonts w:ascii="Calibri" w:hAnsi="Calibri" w:cs="Arial"/>
          <w:bCs/>
          <w:iCs/>
        </w:rPr>
        <w:t xml:space="preserve">order to protect the health of the population and </w:t>
      </w:r>
      <w:proofErr w:type="gramStart"/>
      <w:r w:rsidRPr="00453771">
        <w:rPr>
          <w:rFonts w:ascii="Calibri" w:hAnsi="Calibri" w:cs="Arial"/>
          <w:bCs/>
          <w:iCs/>
        </w:rPr>
        <w:t>local residents</w:t>
      </w:r>
      <w:proofErr w:type="gramEnd"/>
      <w:r w:rsidRPr="00453771">
        <w:rPr>
          <w:rFonts w:ascii="Calibri" w:hAnsi="Calibri" w:cs="Arial"/>
          <w:bCs/>
          <w:iCs/>
        </w:rPr>
        <w:t xml:space="preserve"> in the London boroughs of Richmond and Wandsworth. </w:t>
      </w:r>
    </w:p>
    <w:p w14:paraId="3BA9CE96" w14:textId="77777777" w:rsidR="00343CED" w:rsidRPr="005B3EBF" w:rsidRDefault="00343CED" w:rsidP="00343CED">
      <w:pPr>
        <w:rPr>
          <w:rFonts w:ascii="Calibri" w:hAnsi="Calibri" w:cs="Arial"/>
        </w:rPr>
      </w:pPr>
    </w:p>
    <w:p w14:paraId="7C672994" w14:textId="77777777" w:rsidR="00343CED" w:rsidRPr="00455AF4" w:rsidRDefault="00BB4DD8" w:rsidP="00343CED">
      <w:pPr>
        <w:rPr>
          <w:rFonts w:asciiTheme="minorHAnsi" w:hAnsiTheme="minorHAnsi" w:cstheme="minorHAnsi"/>
        </w:rPr>
      </w:pPr>
      <w:r w:rsidRPr="00455AF4">
        <w:rPr>
          <w:rFonts w:asciiTheme="minorHAnsi" w:hAnsiTheme="minorHAnsi" w:cstheme="minorHAnsi"/>
          <w:b/>
          <w:bCs/>
        </w:rPr>
        <w:t xml:space="preserve">Specific </w:t>
      </w:r>
      <w:r w:rsidR="00343CED" w:rsidRPr="00455AF4">
        <w:rPr>
          <w:rFonts w:asciiTheme="minorHAnsi" w:hAnsiTheme="minorHAnsi" w:cstheme="minorHAnsi"/>
          <w:b/>
          <w:bCs/>
        </w:rPr>
        <w:t>Duties and Responsibilities</w:t>
      </w:r>
    </w:p>
    <w:p w14:paraId="1CB311D9" w14:textId="77777777" w:rsidR="00343CED" w:rsidRPr="00455AF4" w:rsidRDefault="00343CED" w:rsidP="00343CED">
      <w:pPr>
        <w:rPr>
          <w:rFonts w:asciiTheme="minorHAnsi" w:hAnsiTheme="minorHAnsi" w:cstheme="minorHAnsi"/>
        </w:rPr>
      </w:pPr>
    </w:p>
    <w:p w14:paraId="533EA5E8" w14:textId="77777777" w:rsidR="006E23B3" w:rsidRPr="00455AF4" w:rsidRDefault="002552F8" w:rsidP="00BB4DD8">
      <w:pPr>
        <w:rPr>
          <w:rFonts w:asciiTheme="minorHAnsi" w:hAnsiTheme="minorHAnsi" w:cstheme="minorHAnsi"/>
        </w:rPr>
      </w:pPr>
      <w:r w:rsidRPr="00455AF4">
        <w:rPr>
          <w:rFonts w:asciiTheme="minorHAnsi" w:hAnsiTheme="minorHAnsi" w:cstheme="minorHAnsi"/>
        </w:rPr>
        <w:t>All duties have been mapped against the Public Health Skills and Knowledge Framework (PHSKF</w:t>
      </w:r>
      <w:r w:rsidR="00EA1C78" w:rsidRPr="00455AF4">
        <w:rPr>
          <w:rFonts w:asciiTheme="minorHAnsi" w:hAnsiTheme="minorHAnsi" w:cstheme="minorHAnsi"/>
        </w:rPr>
        <w:t xml:space="preserve">). </w:t>
      </w:r>
      <w:r w:rsidRPr="00455AF4">
        <w:rPr>
          <w:rFonts w:asciiTheme="minorHAnsi" w:hAnsiTheme="minorHAnsi" w:cstheme="minorHAnsi"/>
        </w:rPr>
        <w:t xml:space="preserve">Relevant descriptors are shown in brackets. </w:t>
      </w:r>
    </w:p>
    <w:p w14:paraId="443CC526" w14:textId="77777777" w:rsidR="006E23B3" w:rsidRPr="00455AF4" w:rsidRDefault="006E23B3" w:rsidP="00BB4DD8">
      <w:pPr>
        <w:rPr>
          <w:rFonts w:asciiTheme="minorHAnsi" w:hAnsiTheme="minorHAnsi" w:cstheme="minorHAnsi"/>
        </w:rPr>
      </w:pPr>
    </w:p>
    <w:p w14:paraId="14A01231" w14:textId="256F91E5" w:rsidR="00EA1C78" w:rsidRPr="00455AF4" w:rsidRDefault="002552F8" w:rsidP="00BB4DD8">
      <w:pPr>
        <w:rPr>
          <w:rFonts w:asciiTheme="minorHAnsi" w:hAnsiTheme="minorHAnsi" w:cstheme="minorHAnsi"/>
          <w:b/>
          <w:bCs/>
        </w:rPr>
      </w:pPr>
      <w:r w:rsidRPr="00455AF4">
        <w:rPr>
          <w:rFonts w:asciiTheme="minorHAnsi" w:hAnsiTheme="minorHAnsi" w:cstheme="minorHAnsi"/>
          <w:b/>
          <w:bCs/>
        </w:rPr>
        <w:t xml:space="preserve">Leadership </w:t>
      </w:r>
    </w:p>
    <w:p w14:paraId="3C3545B6" w14:textId="77777777" w:rsidR="00EA1C78" w:rsidRPr="00455AF4" w:rsidRDefault="00EA1C78" w:rsidP="00BB4DD8">
      <w:pPr>
        <w:rPr>
          <w:rFonts w:asciiTheme="minorHAnsi" w:hAnsiTheme="minorHAnsi" w:cstheme="minorHAnsi"/>
        </w:rPr>
      </w:pPr>
    </w:p>
    <w:p w14:paraId="3F425B91" w14:textId="6FBFB233" w:rsidR="00EA1C78" w:rsidRPr="00455AF4" w:rsidRDefault="002552F8" w:rsidP="00EA1C78">
      <w:pPr>
        <w:pStyle w:val="ListParagraph"/>
        <w:numPr>
          <w:ilvl w:val="0"/>
          <w:numId w:val="32"/>
        </w:numPr>
        <w:rPr>
          <w:rFonts w:asciiTheme="minorHAnsi" w:hAnsiTheme="minorHAnsi" w:cstheme="minorHAnsi"/>
        </w:rPr>
      </w:pPr>
      <w:r w:rsidRPr="00455AF4">
        <w:rPr>
          <w:rFonts w:asciiTheme="minorHAnsi" w:hAnsiTheme="minorHAnsi" w:cstheme="minorHAnsi"/>
        </w:rPr>
        <w:t>Proactively lead the Public Health, Health Protection Team to ensure effective working relationships, effective prevention and control of infection mechanisms with health care partners, Regulatory Services Partnership and across Council Directorates and mitigate risks to public health using different approaches. (A3.5. B2.1)</w:t>
      </w:r>
      <w:r w:rsidR="00EA1C78" w:rsidRPr="00455AF4">
        <w:rPr>
          <w:rFonts w:asciiTheme="minorHAnsi" w:hAnsiTheme="minorHAnsi" w:cstheme="minorHAnsi"/>
        </w:rPr>
        <w:t>.</w:t>
      </w:r>
    </w:p>
    <w:p w14:paraId="78C4A191" w14:textId="5AB437B4" w:rsidR="00EA1C78" w:rsidRPr="00455AF4" w:rsidRDefault="002552F8" w:rsidP="00EA1C78">
      <w:pPr>
        <w:pStyle w:val="ListParagraph"/>
        <w:numPr>
          <w:ilvl w:val="0"/>
          <w:numId w:val="32"/>
        </w:numPr>
        <w:rPr>
          <w:rFonts w:asciiTheme="minorHAnsi" w:hAnsiTheme="minorHAnsi" w:cstheme="minorHAnsi"/>
        </w:rPr>
      </w:pPr>
      <w:r w:rsidRPr="00455AF4">
        <w:rPr>
          <w:rFonts w:asciiTheme="minorHAnsi" w:hAnsiTheme="minorHAnsi" w:cstheme="minorHAnsi"/>
        </w:rPr>
        <w:t>Lead, design and facilitate the implementation and evaluation of any health protection actions required to implement new policies and plans within the legislative framework e.g. via designated projects within the organisation. This may include specific plans at any given time, regarding any infectious disease outbreak control plans e.g. COVID-19, Measles, TB or other infectious disease. (A2.5, A3.1,2,3,4, B4.5)</w:t>
      </w:r>
      <w:r w:rsidR="004C3F92">
        <w:rPr>
          <w:rFonts w:asciiTheme="minorHAnsi" w:hAnsiTheme="minorHAnsi" w:cstheme="minorHAnsi"/>
        </w:rPr>
        <w:t>.</w:t>
      </w:r>
      <w:r w:rsidRPr="00455AF4">
        <w:rPr>
          <w:rFonts w:asciiTheme="minorHAnsi" w:hAnsiTheme="minorHAnsi" w:cstheme="minorHAnsi"/>
        </w:rPr>
        <w:t xml:space="preserve"> </w:t>
      </w:r>
    </w:p>
    <w:p w14:paraId="1FDB7328" w14:textId="44309AE0" w:rsidR="00EA1C78" w:rsidRPr="00455AF4" w:rsidRDefault="002552F8" w:rsidP="00EA1C78">
      <w:pPr>
        <w:pStyle w:val="ListParagraph"/>
        <w:numPr>
          <w:ilvl w:val="0"/>
          <w:numId w:val="32"/>
        </w:numPr>
        <w:rPr>
          <w:rFonts w:asciiTheme="minorHAnsi" w:hAnsiTheme="minorHAnsi" w:cstheme="minorHAnsi"/>
        </w:rPr>
      </w:pPr>
      <w:r w:rsidRPr="00455AF4">
        <w:rPr>
          <w:rFonts w:asciiTheme="minorHAnsi" w:hAnsiTheme="minorHAnsi" w:cstheme="minorHAnsi"/>
        </w:rPr>
        <w:t xml:space="preserve">To take the senior leadership of one or more areas of the health protection plan, this may include, but is not limited, to appraising and advising on our local health protection related strategies and responses such as for care homes, education settings, testing or any new areas agreed, including those identified within a pandemic, based on a </w:t>
      </w:r>
      <w:proofErr w:type="gramStart"/>
      <w:r w:rsidRPr="00455AF4">
        <w:rPr>
          <w:rFonts w:asciiTheme="minorHAnsi" w:hAnsiTheme="minorHAnsi" w:cstheme="minorHAnsi"/>
        </w:rPr>
        <w:t>needs</w:t>
      </w:r>
      <w:proofErr w:type="gramEnd"/>
      <w:r w:rsidRPr="00455AF4">
        <w:rPr>
          <w:rFonts w:asciiTheme="minorHAnsi" w:hAnsiTheme="minorHAnsi" w:cstheme="minorHAnsi"/>
        </w:rPr>
        <w:t xml:space="preserve"> led approach. (A2.3, B1.1)</w:t>
      </w:r>
      <w:r w:rsidR="00EA1C78" w:rsidRPr="00455AF4">
        <w:rPr>
          <w:rFonts w:asciiTheme="minorHAnsi" w:hAnsiTheme="minorHAnsi" w:cstheme="minorHAnsi"/>
        </w:rPr>
        <w:t>.</w:t>
      </w:r>
    </w:p>
    <w:p w14:paraId="7C789BC8" w14:textId="39FD4443" w:rsidR="00EA1C78" w:rsidRPr="00455AF4" w:rsidRDefault="002552F8" w:rsidP="00EA1C78">
      <w:pPr>
        <w:pStyle w:val="ListParagraph"/>
        <w:numPr>
          <w:ilvl w:val="0"/>
          <w:numId w:val="32"/>
        </w:numPr>
        <w:rPr>
          <w:rFonts w:asciiTheme="minorHAnsi" w:hAnsiTheme="minorHAnsi" w:cstheme="minorHAnsi"/>
        </w:rPr>
      </w:pPr>
      <w:r w:rsidRPr="00455AF4">
        <w:rPr>
          <w:rFonts w:asciiTheme="minorHAnsi" w:hAnsiTheme="minorHAnsi" w:cstheme="minorHAnsi"/>
        </w:rPr>
        <w:t>Take leadership responsibility for planning, organising, implementing and evaluating health protection projects, programmes, strategies or policy. Specifying and delivering outcomes, within budget and through managing change accordingly to protect and improve the health and wellbeing of the local population. (A2.2, A2.3, B1.3, C3.2, C3.3)</w:t>
      </w:r>
      <w:r w:rsidR="00EA1C78" w:rsidRPr="00455AF4">
        <w:rPr>
          <w:rFonts w:asciiTheme="minorHAnsi" w:hAnsiTheme="minorHAnsi" w:cstheme="minorHAnsi"/>
        </w:rPr>
        <w:t>.</w:t>
      </w:r>
    </w:p>
    <w:p w14:paraId="1CC067B5" w14:textId="6C56B76C" w:rsidR="0015656E" w:rsidRPr="00455AF4" w:rsidRDefault="002552F8" w:rsidP="00EA1C78">
      <w:pPr>
        <w:pStyle w:val="ListParagraph"/>
        <w:numPr>
          <w:ilvl w:val="0"/>
          <w:numId w:val="32"/>
        </w:numPr>
        <w:rPr>
          <w:rFonts w:asciiTheme="minorHAnsi" w:hAnsiTheme="minorHAnsi" w:cstheme="minorHAnsi"/>
        </w:rPr>
      </w:pPr>
      <w:r w:rsidRPr="00455AF4">
        <w:rPr>
          <w:rFonts w:asciiTheme="minorHAnsi" w:hAnsiTheme="minorHAnsi" w:cstheme="minorHAnsi"/>
        </w:rPr>
        <w:t>To establish processes and infrastructure to develop workforce capacity (paid and unpaid) to enable an effective health protection response. This will include leading, training and overseeing staff to deliver the council’s health protection function including any response to a pandemic. (C4.4)</w:t>
      </w:r>
      <w:r w:rsidR="002D2570" w:rsidRPr="00455AF4">
        <w:rPr>
          <w:rFonts w:asciiTheme="minorHAnsi" w:hAnsiTheme="minorHAnsi" w:cstheme="minorHAnsi"/>
        </w:rPr>
        <w:t>.</w:t>
      </w:r>
    </w:p>
    <w:p w14:paraId="31F0DB8C" w14:textId="77777777" w:rsidR="002D2570" w:rsidRPr="00455AF4" w:rsidRDefault="002D2570" w:rsidP="00EA1C78">
      <w:pPr>
        <w:pStyle w:val="ListParagraph"/>
        <w:numPr>
          <w:ilvl w:val="0"/>
          <w:numId w:val="32"/>
        </w:numPr>
        <w:rPr>
          <w:rFonts w:asciiTheme="minorHAnsi" w:hAnsiTheme="minorHAnsi" w:cstheme="minorHAnsi"/>
        </w:rPr>
      </w:pPr>
      <w:r w:rsidRPr="00455AF4">
        <w:rPr>
          <w:rFonts w:asciiTheme="minorHAnsi" w:hAnsiTheme="minorHAnsi" w:cstheme="minorHAnsi"/>
        </w:rPr>
        <w:t>Lead on developing and implementing systems to manage the public health responses to health protection emergencies, for example mailboxes, and rotas. Work with the Analytics team to ensure data needs for the health protection function are met adequately. (A1.6).</w:t>
      </w:r>
    </w:p>
    <w:p w14:paraId="20F92155" w14:textId="77777777" w:rsidR="002D2570" w:rsidRPr="00455AF4" w:rsidRDefault="002D2570" w:rsidP="00EA1C78">
      <w:pPr>
        <w:pStyle w:val="ListParagraph"/>
        <w:numPr>
          <w:ilvl w:val="0"/>
          <w:numId w:val="32"/>
        </w:numPr>
        <w:rPr>
          <w:rFonts w:asciiTheme="minorHAnsi" w:hAnsiTheme="minorHAnsi" w:cstheme="minorHAnsi"/>
        </w:rPr>
      </w:pPr>
      <w:r w:rsidRPr="00455AF4">
        <w:rPr>
          <w:rFonts w:asciiTheme="minorHAnsi" w:hAnsiTheme="minorHAnsi" w:cstheme="minorHAnsi"/>
        </w:rPr>
        <w:t xml:space="preserve">Develop updates and communications for wider stakeholders and council members to ensure key stakeholders remain briefed and informed on key </w:t>
      </w:r>
      <w:proofErr w:type="gramStart"/>
      <w:r w:rsidRPr="00455AF4">
        <w:rPr>
          <w:rFonts w:asciiTheme="minorHAnsi" w:hAnsiTheme="minorHAnsi" w:cstheme="minorHAnsi"/>
        </w:rPr>
        <w:t>developments;</w:t>
      </w:r>
      <w:proofErr w:type="gramEnd"/>
      <w:r w:rsidRPr="00455AF4">
        <w:rPr>
          <w:rFonts w:asciiTheme="minorHAnsi" w:hAnsiTheme="minorHAnsi" w:cstheme="minorHAnsi"/>
        </w:rPr>
        <w:t xml:space="preserve"> applying the principles of social marketing, and/or behavioural science to reach specific groups. (A2.6, C2.4).</w:t>
      </w:r>
    </w:p>
    <w:p w14:paraId="7CFAC042" w14:textId="6247344E" w:rsidR="002D2570" w:rsidRPr="00455AF4" w:rsidRDefault="002D2570" w:rsidP="00EA1C78">
      <w:pPr>
        <w:pStyle w:val="ListParagraph"/>
        <w:numPr>
          <w:ilvl w:val="0"/>
          <w:numId w:val="32"/>
        </w:numPr>
        <w:rPr>
          <w:rFonts w:asciiTheme="minorHAnsi" w:hAnsiTheme="minorHAnsi" w:cstheme="minorHAnsi"/>
        </w:rPr>
      </w:pPr>
      <w:r w:rsidRPr="00455AF4">
        <w:rPr>
          <w:rFonts w:asciiTheme="minorHAnsi" w:hAnsiTheme="minorHAnsi" w:cstheme="minorHAnsi"/>
        </w:rPr>
        <w:t xml:space="preserve">Actively support the Director of Public Health and/or consultant to ensure effective contribution at senior council meetings; providing verbal and written reports to Divisional Management Teams, Core Public Health Team, Public Health Boards, Immunisation Steering Groups, Borough Resilience Forum’s or </w:t>
      </w:r>
      <w:r w:rsidRPr="00455AF4">
        <w:rPr>
          <w:rFonts w:asciiTheme="minorHAnsi" w:hAnsiTheme="minorHAnsi" w:cstheme="minorHAnsi"/>
        </w:rPr>
        <w:lastRenderedPageBreak/>
        <w:t>Head Teacher’s forums to ensure that effective plans are in place to protect the public’s health from incidents and outbreaks. (A3.3).</w:t>
      </w:r>
    </w:p>
    <w:p w14:paraId="6C9DDE2D" w14:textId="77777777" w:rsidR="002D2570" w:rsidRPr="00455AF4" w:rsidRDefault="002D2570" w:rsidP="00EA1C78">
      <w:pPr>
        <w:pStyle w:val="ListParagraph"/>
        <w:numPr>
          <w:ilvl w:val="0"/>
          <w:numId w:val="32"/>
        </w:numPr>
        <w:rPr>
          <w:rFonts w:asciiTheme="minorHAnsi" w:hAnsiTheme="minorHAnsi" w:cstheme="minorHAnsi"/>
        </w:rPr>
      </w:pPr>
      <w:r w:rsidRPr="00455AF4">
        <w:rPr>
          <w:rFonts w:asciiTheme="minorHAnsi" w:hAnsiTheme="minorHAnsi" w:cstheme="minorHAnsi"/>
        </w:rPr>
        <w:t xml:space="preserve">Quality </w:t>
      </w:r>
      <w:proofErr w:type="gramStart"/>
      <w:r w:rsidRPr="00455AF4">
        <w:rPr>
          <w:rFonts w:asciiTheme="minorHAnsi" w:hAnsiTheme="minorHAnsi" w:cstheme="minorHAnsi"/>
        </w:rPr>
        <w:t>assure</w:t>
      </w:r>
      <w:proofErr w:type="gramEnd"/>
      <w:r w:rsidRPr="00455AF4">
        <w:rPr>
          <w:rFonts w:asciiTheme="minorHAnsi" w:hAnsiTheme="minorHAnsi" w:cstheme="minorHAnsi"/>
        </w:rPr>
        <w:t xml:space="preserve"> and audit services, interventions, policies and plans to control risk and improve quality and effectiveness, making recommendations for change/improvement, manage uncertainty and problem solve; reporting these to Public Health DMT and other identified Council and partnership meetings/committees. (A5.5, C1.3).</w:t>
      </w:r>
    </w:p>
    <w:p w14:paraId="7DE07155" w14:textId="77777777" w:rsidR="002D2570" w:rsidRPr="00455AF4" w:rsidRDefault="002D2570" w:rsidP="00EA1C78">
      <w:pPr>
        <w:pStyle w:val="ListParagraph"/>
        <w:numPr>
          <w:ilvl w:val="0"/>
          <w:numId w:val="32"/>
        </w:numPr>
        <w:rPr>
          <w:rFonts w:asciiTheme="minorHAnsi" w:hAnsiTheme="minorHAnsi" w:cstheme="minorHAnsi"/>
        </w:rPr>
      </w:pPr>
      <w:r w:rsidRPr="00455AF4">
        <w:rPr>
          <w:rFonts w:asciiTheme="minorHAnsi" w:hAnsiTheme="minorHAnsi" w:cstheme="minorHAnsi"/>
        </w:rPr>
        <w:t xml:space="preserve">Develop, establish and implement staff and public engagement and participation </w:t>
      </w:r>
      <w:proofErr w:type="gramStart"/>
      <w:r w:rsidRPr="00455AF4">
        <w:rPr>
          <w:rFonts w:asciiTheme="minorHAnsi" w:hAnsiTheme="minorHAnsi" w:cstheme="minorHAnsi"/>
        </w:rPr>
        <w:t>with regard to</w:t>
      </w:r>
      <w:proofErr w:type="gramEnd"/>
      <w:r w:rsidRPr="00455AF4">
        <w:rPr>
          <w:rFonts w:asciiTheme="minorHAnsi" w:hAnsiTheme="minorHAnsi" w:cstheme="minorHAnsi"/>
        </w:rPr>
        <w:t xml:space="preserve"> improving knowledge and raising awareness of health protection issues. Connecting communities to local resources and services. (A5.3, B2.5, B4.4).</w:t>
      </w:r>
    </w:p>
    <w:p w14:paraId="303E07D4" w14:textId="6719871F" w:rsidR="002D2570" w:rsidRPr="00455AF4" w:rsidRDefault="002D2570" w:rsidP="00EA1C78">
      <w:pPr>
        <w:pStyle w:val="ListParagraph"/>
        <w:numPr>
          <w:ilvl w:val="0"/>
          <w:numId w:val="32"/>
        </w:numPr>
        <w:rPr>
          <w:rFonts w:asciiTheme="minorHAnsi" w:hAnsiTheme="minorHAnsi" w:cstheme="minorHAnsi"/>
        </w:rPr>
      </w:pPr>
      <w:r w:rsidRPr="00455AF4">
        <w:rPr>
          <w:rFonts w:asciiTheme="minorHAnsi" w:hAnsiTheme="minorHAnsi" w:cstheme="minorHAnsi"/>
        </w:rPr>
        <w:t>Lead on managing complex, multi-agency and multi-disciplinary partnerships including, neighbouring local authorities and regional and national bodies, (e.g. NHS England and</w:t>
      </w:r>
      <w:r w:rsidR="004C452A">
        <w:rPr>
          <w:rFonts w:asciiTheme="minorHAnsi" w:hAnsiTheme="minorHAnsi" w:cstheme="minorHAnsi"/>
        </w:rPr>
        <w:t xml:space="preserve"> UK Health Security Agency</w:t>
      </w:r>
      <w:r w:rsidR="00606EB2">
        <w:rPr>
          <w:rFonts w:asciiTheme="minorHAnsi" w:hAnsiTheme="minorHAnsi" w:cstheme="minorHAnsi"/>
        </w:rPr>
        <w:t xml:space="preserve"> (UKHSA)</w:t>
      </w:r>
      <w:r w:rsidRPr="00455AF4">
        <w:rPr>
          <w:rFonts w:asciiTheme="minorHAnsi" w:hAnsiTheme="minorHAnsi" w:cstheme="minorHAnsi"/>
        </w:rPr>
        <w:t>); to influence or lead on policy development and strategic planning creating opportunities to address health needs and risk, promote health and build approaches to prevention and address barriers to collaboration. (B1.4, B2.3, B2.4, C1.5).</w:t>
      </w:r>
    </w:p>
    <w:p w14:paraId="062FF4B3" w14:textId="77777777" w:rsidR="002D2570" w:rsidRPr="00455AF4" w:rsidRDefault="002D2570" w:rsidP="00EA1C78">
      <w:pPr>
        <w:pStyle w:val="ListParagraph"/>
        <w:numPr>
          <w:ilvl w:val="0"/>
          <w:numId w:val="32"/>
        </w:numPr>
        <w:rPr>
          <w:rFonts w:asciiTheme="minorHAnsi" w:hAnsiTheme="minorHAnsi" w:cstheme="minorHAnsi"/>
        </w:rPr>
      </w:pPr>
      <w:r w:rsidRPr="00455AF4">
        <w:rPr>
          <w:rFonts w:asciiTheme="minorHAnsi" w:hAnsiTheme="minorHAnsi" w:cstheme="minorHAnsi"/>
        </w:rPr>
        <w:t xml:space="preserve">Lead the evaluation of the public health response to emergencies and develop and assist in the implementation of strategies that improve </w:t>
      </w:r>
      <w:proofErr w:type="gramStart"/>
      <w:r w:rsidRPr="00455AF4">
        <w:rPr>
          <w:rFonts w:asciiTheme="minorHAnsi" w:hAnsiTheme="minorHAnsi" w:cstheme="minorHAnsi"/>
        </w:rPr>
        <w:t>performance;</w:t>
      </w:r>
      <w:proofErr w:type="gramEnd"/>
      <w:r w:rsidRPr="00455AF4">
        <w:rPr>
          <w:rFonts w:asciiTheme="minorHAnsi" w:hAnsiTheme="minorHAnsi" w:cstheme="minorHAnsi"/>
        </w:rPr>
        <w:t xml:space="preserve"> applying research techniques and principles to establish local evidence of effectiveness. (A4.6).</w:t>
      </w:r>
    </w:p>
    <w:p w14:paraId="66D70889" w14:textId="42FE4EBC" w:rsidR="002D2570" w:rsidRPr="00455AF4" w:rsidRDefault="002D2570" w:rsidP="00EA1C78">
      <w:pPr>
        <w:pStyle w:val="ListParagraph"/>
        <w:numPr>
          <w:ilvl w:val="0"/>
          <w:numId w:val="32"/>
        </w:numPr>
        <w:rPr>
          <w:rFonts w:asciiTheme="minorHAnsi" w:hAnsiTheme="minorHAnsi" w:cstheme="minorHAnsi"/>
        </w:rPr>
      </w:pPr>
      <w:r w:rsidRPr="00455AF4">
        <w:rPr>
          <w:rFonts w:asciiTheme="minorHAnsi" w:hAnsiTheme="minorHAnsi" w:cstheme="minorHAnsi"/>
        </w:rPr>
        <w:t>Set commissioning priorities according to need, evidence base and economic case for investment; developing specifications, performance indicators and outcomes; following end to end commissioning and contract monitoring where appropriate. (B3.1,2,3,4,5,6, C3.1)</w:t>
      </w:r>
      <w:r w:rsidR="00BB07A0" w:rsidRPr="00455AF4">
        <w:rPr>
          <w:rFonts w:asciiTheme="minorHAnsi" w:hAnsiTheme="minorHAnsi" w:cstheme="minorHAnsi"/>
        </w:rPr>
        <w:t>.</w:t>
      </w:r>
    </w:p>
    <w:p w14:paraId="72B13580" w14:textId="77777777" w:rsidR="007565E4" w:rsidRPr="00455AF4" w:rsidRDefault="007565E4" w:rsidP="007565E4">
      <w:pPr>
        <w:pStyle w:val="ListParagraph"/>
        <w:rPr>
          <w:rFonts w:asciiTheme="minorHAnsi" w:hAnsiTheme="minorHAnsi" w:cstheme="minorHAnsi"/>
        </w:rPr>
      </w:pPr>
    </w:p>
    <w:p w14:paraId="1D12A5E3" w14:textId="387672EF" w:rsidR="00BB07A0" w:rsidRPr="00455AF4" w:rsidRDefault="007565E4" w:rsidP="007565E4">
      <w:pPr>
        <w:rPr>
          <w:rFonts w:asciiTheme="minorHAnsi" w:hAnsiTheme="minorHAnsi" w:cstheme="minorHAnsi"/>
          <w:b/>
          <w:bCs/>
        </w:rPr>
      </w:pPr>
      <w:r w:rsidRPr="00455AF4">
        <w:rPr>
          <w:rFonts w:asciiTheme="minorHAnsi" w:hAnsiTheme="minorHAnsi" w:cstheme="minorHAnsi"/>
          <w:b/>
          <w:bCs/>
        </w:rPr>
        <w:t>Management and Operational</w:t>
      </w:r>
    </w:p>
    <w:p w14:paraId="1C57553C" w14:textId="77777777" w:rsidR="0015656E" w:rsidRPr="00455AF4" w:rsidRDefault="0015656E" w:rsidP="00BB4DD8">
      <w:pPr>
        <w:rPr>
          <w:rFonts w:asciiTheme="minorHAnsi" w:hAnsiTheme="minorHAnsi" w:cstheme="minorHAnsi"/>
          <w:b/>
          <w:bCs/>
        </w:rPr>
      </w:pPr>
    </w:p>
    <w:p w14:paraId="425A7D59" w14:textId="697C5E8E" w:rsidR="00DE75DA" w:rsidRPr="00455AF4" w:rsidRDefault="00DE75DA" w:rsidP="00DE75DA">
      <w:pPr>
        <w:pStyle w:val="ListParagraph"/>
        <w:numPr>
          <w:ilvl w:val="0"/>
          <w:numId w:val="32"/>
        </w:numPr>
        <w:rPr>
          <w:rFonts w:asciiTheme="minorHAnsi" w:hAnsiTheme="minorHAnsi" w:cstheme="minorHAnsi"/>
        </w:rPr>
      </w:pPr>
      <w:r w:rsidRPr="00455AF4">
        <w:rPr>
          <w:rFonts w:asciiTheme="minorHAnsi" w:hAnsiTheme="minorHAnsi" w:cstheme="minorHAnsi"/>
        </w:rPr>
        <w:t xml:space="preserve">Manage a team of public health, health protection leads and related officers to support </w:t>
      </w:r>
      <w:r w:rsidR="003F4183" w:rsidRPr="00455AF4">
        <w:rPr>
          <w:rFonts w:asciiTheme="minorHAnsi" w:hAnsiTheme="minorHAnsi" w:cstheme="minorHAnsi"/>
        </w:rPr>
        <w:t xml:space="preserve">functioning and delivery of the Health Protection Team. </w:t>
      </w:r>
      <w:r w:rsidRPr="00455AF4">
        <w:rPr>
          <w:rFonts w:asciiTheme="minorHAnsi" w:hAnsiTheme="minorHAnsi" w:cstheme="minorHAnsi"/>
        </w:rPr>
        <w:t xml:space="preserve">Implementing the Council’s appraisal and performance related pay mechanism </w:t>
      </w:r>
      <w:proofErr w:type="gramStart"/>
      <w:r w:rsidRPr="00455AF4">
        <w:rPr>
          <w:rFonts w:asciiTheme="minorHAnsi" w:hAnsiTheme="minorHAnsi" w:cstheme="minorHAnsi"/>
        </w:rPr>
        <w:t>with regard to</w:t>
      </w:r>
      <w:proofErr w:type="gramEnd"/>
      <w:r w:rsidRPr="00455AF4">
        <w:rPr>
          <w:rFonts w:asciiTheme="minorHAnsi" w:hAnsiTheme="minorHAnsi" w:cstheme="minorHAnsi"/>
        </w:rPr>
        <w:t xml:space="preserve"> this. (B2.2, C1.2, C1.4).</w:t>
      </w:r>
    </w:p>
    <w:p w14:paraId="5E854B95" w14:textId="2350636C" w:rsidR="00596AEF" w:rsidRDefault="00DE75DA" w:rsidP="00DE75DA">
      <w:pPr>
        <w:pStyle w:val="ListParagraph"/>
        <w:numPr>
          <w:ilvl w:val="0"/>
          <w:numId w:val="32"/>
        </w:numPr>
        <w:rPr>
          <w:rFonts w:asciiTheme="minorHAnsi" w:hAnsiTheme="minorHAnsi" w:cstheme="minorHAnsi"/>
        </w:rPr>
      </w:pPr>
      <w:r w:rsidRPr="00455AF4">
        <w:rPr>
          <w:rFonts w:asciiTheme="minorHAnsi" w:hAnsiTheme="minorHAnsi" w:cstheme="minorHAnsi"/>
        </w:rPr>
        <w:t xml:space="preserve">Identify and take forward areas for service development as directed by the LAs and/ </w:t>
      </w:r>
      <w:r w:rsidR="00606EB2">
        <w:rPr>
          <w:rFonts w:asciiTheme="minorHAnsi" w:hAnsiTheme="minorHAnsi" w:cstheme="minorHAnsi"/>
        </w:rPr>
        <w:t>UKHSA</w:t>
      </w:r>
      <w:r w:rsidRPr="00455AF4">
        <w:rPr>
          <w:rFonts w:asciiTheme="minorHAnsi" w:hAnsiTheme="minorHAnsi" w:cstheme="minorHAnsi"/>
        </w:rPr>
        <w:t xml:space="preserve"> to contribute to the delivery of health protection incidents or emergencies in accordance with the evidence while, participating in the planning and delivery of new services. (A4.2)</w:t>
      </w:r>
      <w:r w:rsidR="00596AEF">
        <w:rPr>
          <w:rFonts w:asciiTheme="minorHAnsi" w:hAnsiTheme="minorHAnsi" w:cstheme="minorHAnsi"/>
        </w:rPr>
        <w:t>.</w:t>
      </w:r>
    </w:p>
    <w:p w14:paraId="16F2C073" w14:textId="20B518CE" w:rsidR="00636B2B" w:rsidRPr="00455AF4" w:rsidRDefault="00DE75DA" w:rsidP="00DE75DA">
      <w:pPr>
        <w:pStyle w:val="ListParagraph"/>
        <w:numPr>
          <w:ilvl w:val="0"/>
          <w:numId w:val="32"/>
        </w:numPr>
        <w:rPr>
          <w:rFonts w:asciiTheme="minorHAnsi" w:hAnsiTheme="minorHAnsi" w:cstheme="minorHAnsi"/>
        </w:rPr>
      </w:pPr>
      <w:r w:rsidRPr="00455AF4">
        <w:rPr>
          <w:rFonts w:asciiTheme="minorHAnsi" w:hAnsiTheme="minorHAnsi" w:cstheme="minorHAnsi"/>
        </w:rPr>
        <w:t>Lead, design, facilitate, deliver and quality assure education and training programmes with a wide range of staff, volunteers, independent providers and stakeholders to build a skilled and competent health protection workforce to meet the changing needs within the health protection function for the LAs (C4.5)</w:t>
      </w:r>
      <w:r w:rsidR="00636B2B" w:rsidRPr="00455AF4">
        <w:rPr>
          <w:rFonts w:asciiTheme="minorHAnsi" w:hAnsiTheme="minorHAnsi" w:cstheme="minorHAnsi"/>
        </w:rPr>
        <w:t>.</w:t>
      </w:r>
    </w:p>
    <w:p w14:paraId="1F654448" w14:textId="77777777" w:rsidR="00636B2B" w:rsidRPr="00455AF4" w:rsidRDefault="00DE75DA" w:rsidP="00DE75DA">
      <w:pPr>
        <w:pStyle w:val="ListParagraph"/>
        <w:numPr>
          <w:ilvl w:val="0"/>
          <w:numId w:val="32"/>
        </w:numPr>
        <w:rPr>
          <w:rFonts w:asciiTheme="minorHAnsi" w:hAnsiTheme="minorHAnsi" w:cstheme="minorHAnsi"/>
        </w:rPr>
      </w:pPr>
      <w:r w:rsidRPr="00455AF4">
        <w:rPr>
          <w:rFonts w:asciiTheme="minorHAnsi" w:hAnsiTheme="minorHAnsi" w:cstheme="minorHAnsi"/>
        </w:rPr>
        <w:t>Ensure that all stakeholders have clear access to Health Protection advice and support. This includes ensuring the establishment of effective document control systems and Standard Operating Procedures (SOPs) for current and up-to-date Health Protection policies and guidance. (A3.5)</w:t>
      </w:r>
      <w:r w:rsidR="00636B2B" w:rsidRPr="00455AF4">
        <w:rPr>
          <w:rFonts w:asciiTheme="minorHAnsi" w:hAnsiTheme="minorHAnsi" w:cstheme="minorHAnsi"/>
        </w:rPr>
        <w:t>.</w:t>
      </w:r>
    </w:p>
    <w:p w14:paraId="19D79762" w14:textId="77777777" w:rsidR="00636B2B" w:rsidRPr="00455AF4" w:rsidRDefault="00DE75DA" w:rsidP="00DE75DA">
      <w:pPr>
        <w:pStyle w:val="ListParagraph"/>
        <w:numPr>
          <w:ilvl w:val="0"/>
          <w:numId w:val="32"/>
        </w:numPr>
        <w:rPr>
          <w:rFonts w:asciiTheme="minorHAnsi" w:hAnsiTheme="minorHAnsi" w:cstheme="minorHAnsi"/>
        </w:rPr>
      </w:pPr>
      <w:r w:rsidRPr="00455AF4">
        <w:rPr>
          <w:rFonts w:asciiTheme="minorHAnsi" w:hAnsiTheme="minorHAnsi" w:cstheme="minorHAnsi"/>
        </w:rPr>
        <w:lastRenderedPageBreak/>
        <w:t>Develop and implement standards, protocols and procedures, incorporating national ‘best practice’ guidance into local delivery systems in relation to health protection. (A5.5)</w:t>
      </w:r>
      <w:r w:rsidR="00636B2B" w:rsidRPr="00455AF4">
        <w:rPr>
          <w:rFonts w:asciiTheme="minorHAnsi" w:hAnsiTheme="minorHAnsi" w:cstheme="minorHAnsi"/>
        </w:rPr>
        <w:t>.</w:t>
      </w:r>
    </w:p>
    <w:p w14:paraId="0656880F" w14:textId="77777777" w:rsidR="00636B2B" w:rsidRPr="00455AF4" w:rsidRDefault="00DE75DA" w:rsidP="00DE75DA">
      <w:pPr>
        <w:pStyle w:val="ListParagraph"/>
        <w:numPr>
          <w:ilvl w:val="0"/>
          <w:numId w:val="32"/>
        </w:numPr>
        <w:rPr>
          <w:rFonts w:asciiTheme="minorHAnsi" w:hAnsiTheme="minorHAnsi" w:cstheme="minorHAnsi"/>
        </w:rPr>
      </w:pPr>
      <w:r w:rsidRPr="00455AF4">
        <w:rPr>
          <w:rFonts w:asciiTheme="minorHAnsi" w:hAnsiTheme="minorHAnsi" w:cstheme="minorHAnsi"/>
        </w:rPr>
        <w:t>Identify, analyse, interpret and present highly complex health protection data in compliance with policy and procedure to produce intelligence and reports that inform decision making, planning, performance management and evaluation. (A1.1, A1.2, A1.3 A1.5)</w:t>
      </w:r>
      <w:r w:rsidR="00636B2B" w:rsidRPr="00455AF4">
        <w:rPr>
          <w:rFonts w:asciiTheme="minorHAnsi" w:hAnsiTheme="minorHAnsi" w:cstheme="minorHAnsi"/>
        </w:rPr>
        <w:t>.</w:t>
      </w:r>
    </w:p>
    <w:p w14:paraId="6105E385" w14:textId="77777777" w:rsidR="00636B2B" w:rsidRPr="00455AF4" w:rsidRDefault="00DE75DA" w:rsidP="00DE75DA">
      <w:pPr>
        <w:pStyle w:val="ListParagraph"/>
        <w:numPr>
          <w:ilvl w:val="0"/>
          <w:numId w:val="32"/>
        </w:numPr>
        <w:rPr>
          <w:rFonts w:asciiTheme="minorHAnsi" w:hAnsiTheme="minorHAnsi" w:cstheme="minorHAnsi"/>
        </w:rPr>
      </w:pPr>
      <w:r w:rsidRPr="00455AF4">
        <w:rPr>
          <w:rFonts w:asciiTheme="minorHAnsi" w:hAnsiTheme="minorHAnsi" w:cstheme="minorHAnsi"/>
        </w:rPr>
        <w:t>Lead on the production of a Health Protection Annual Report and/or executive reports as required, including the co-ordination, review, monitoring and updating of relevant plans and contribute to the Joint Strategic Needs Assessment (JSNA) and in doing so identify gaps that may be addressed through interventions or research. (A4.5, B1.5)</w:t>
      </w:r>
      <w:r w:rsidR="00636B2B" w:rsidRPr="00455AF4">
        <w:rPr>
          <w:rFonts w:asciiTheme="minorHAnsi" w:hAnsiTheme="minorHAnsi" w:cstheme="minorHAnsi"/>
        </w:rPr>
        <w:t>.</w:t>
      </w:r>
    </w:p>
    <w:p w14:paraId="0F148DD5" w14:textId="01B1F7C1" w:rsidR="00DE75DA" w:rsidRPr="00455AF4" w:rsidRDefault="00DE75DA" w:rsidP="00DE75DA">
      <w:pPr>
        <w:pStyle w:val="ListParagraph"/>
        <w:numPr>
          <w:ilvl w:val="0"/>
          <w:numId w:val="32"/>
        </w:numPr>
        <w:rPr>
          <w:rFonts w:asciiTheme="minorHAnsi" w:hAnsiTheme="minorHAnsi" w:cstheme="minorHAnsi"/>
        </w:rPr>
      </w:pPr>
      <w:r w:rsidRPr="00455AF4">
        <w:rPr>
          <w:rFonts w:asciiTheme="minorHAnsi" w:hAnsiTheme="minorHAnsi" w:cstheme="minorHAnsi"/>
        </w:rPr>
        <w:t>Lead the Public Health, Health Protection response to appraise evidence, review and advise on</w:t>
      </w:r>
      <w:r w:rsidR="00B747D5" w:rsidRPr="00455AF4">
        <w:rPr>
          <w:rFonts w:asciiTheme="minorHAnsi" w:hAnsiTheme="minorHAnsi" w:cstheme="minorHAnsi"/>
        </w:rPr>
        <w:t xml:space="preserve"> health </w:t>
      </w:r>
      <w:proofErr w:type="gramStart"/>
      <w:r w:rsidR="00B747D5" w:rsidRPr="00455AF4">
        <w:rPr>
          <w:rFonts w:asciiTheme="minorHAnsi" w:hAnsiTheme="minorHAnsi" w:cstheme="minorHAnsi"/>
        </w:rPr>
        <w:t>protection</w:t>
      </w:r>
      <w:r w:rsidR="003B5E66">
        <w:rPr>
          <w:rFonts w:asciiTheme="minorHAnsi" w:hAnsiTheme="minorHAnsi" w:cstheme="minorHAnsi"/>
        </w:rPr>
        <w:t xml:space="preserve"> </w:t>
      </w:r>
      <w:r w:rsidR="00CB2C89" w:rsidRPr="00455AF4">
        <w:rPr>
          <w:rFonts w:asciiTheme="minorHAnsi" w:hAnsiTheme="minorHAnsi" w:cstheme="minorHAnsi"/>
        </w:rPr>
        <w:t xml:space="preserve"> </w:t>
      </w:r>
      <w:r w:rsidRPr="00455AF4">
        <w:rPr>
          <w:rFonts w:asciiTheme="minorHAnsi" w:hAnsiTheme="minorHAnsi" w:cstheme="minorHAnsi"/>
        </w:rPr>
        <w:t>related</w:t>
      </w:r>
      <w:proofErr w:type="gramEnd"/>
      <w:r w:rsidRPr="00455AF4">
        <w:rPr>
          <w:rFonts w:asciiTheme="minorHAnsi" w:hAnsiTheme="minorHAnsi" w:cstheme="minorHAnsi"/>
        </w:rPr>
        <w:t xml:space="preserve"> advice and guidance in-line with the Health and Safety Executive; being the departments’ interface with Regulatory Services Partnership (RSP)</w:t>
      </w:r>
      <w:r w:rsidR="00636B2B" w:rsidRPr="00455AF4">
        <w:rPr>
          <w:rFonts w:asciiTheme="minorHAnsi" w:hAnsiTheme="minorHAnsi" w:cstheme="minorHAnsi"/>
        </w:rPr>
        <w:t>.</w:t>
      </w:r>
      <w:r w:rsidRPr="00455AF4">
        <w:rPr>
          <w:rFonts w:asciiTheme="minorHAnsi" w:hAnsiTheme="minorHAnsi" w:cstheme="minorHAnsi"/>
        </w:rPr>
        <w:t xml:space="preserve"> (A4.1)</w:t>
      </w:r>
      <w:r w:rsidR="00636B2B" w:rsidRPr="00455AF4">
        <w:rPr>
          <w:rFonts w:asciiTheme="minorHAnsi" w:hAnsiTheme="minorHAnsi" w:cstheme="minorHAnsi"/>
        </w:rPr>
        <w:t>.</w:t>
      </w:r>
    </w:p>
    <w:p w14:paraId="4765CBC1" w14:textId="66D29FC8" w:rsidR="006D7730" w:rsidRPr="00455AF4" w:rsidRDefault="006D7730" w:rsidP="00DE75DA">
      <w:pPr>
        <w:pStyle w:val="ListParagraph"/>
        <w:numPr>
          <w:ilvl w:val="0"/>
          <w:numId w:val="32"/>
        </w:numPr>
        <w:rPr>
          <w:rFonts w:asciiTheme="minorHAnsi" w:hAnsiTheme="minorHAnsi" w:cstheme="minorHAnsi"/>
        </w:rPr>
      </w:pPr>
      <w:r w:rsidRPr="00455AF4">
        <w:rPr>
          <w:rFonts w:asciiTheme="minorHAnsi" w:hAnsiTheme="minorHAnsi" w:cstheme="minorHAnsi"/>
        </w:rPr>
        <w:t>Support, attend and manage Incident Management Meetings in partnership with the</w:t>
      </w:r>
      <w:r w:rsidR="00361F84" w:rsidRPr="00455AF4">
        <w:rPr>
          <w:rFonts w:asciiTheme="minorHAnsi" w:hAnsiTheme="minorHAnsi" w:cstheme="minorHAnsi"/>
        </w:rPr>
        <w:t xml:space="preserve"> UK Health and Security Agency</w:t>
      </w:r>
      <w:r w:rsidRPr="00455AF4">
        <w:rPr>
          <w:rFonts w:asciiTheme="minorHAnsi" w:hAnsiTheme="minorHAnsi" w:cstheme="minorHAnsi"/>
        </w:rPr>
        <w:t>, DPH and/or Consultant in Public Health keeping a record of agreed</w:t>
      </w:r>
      <w:r w:rsidR="00361F84" w:rsidRPr="00455AF4">
        <w:rPr>
          <w:rFonts w:asciiTheme="minorHAnsi" w:hAnsiTheme="minorHAnsi" w:cstheme="minorHAnsi"/>
        </w:rPr>
        <w:t xml:space="preserve"> actions, co-ordinating responses and informing where the incident / outbreak has ended. (A3.2).</w:t>
      </w:r>
    </w:p>
    <w:p w14:paraId="0895CCA7" w14:textId="5EB4F8E4" w:rsidR="00850C23" w:rsidRPr="00455AF4" w:rsidRDefault="00850C23" w:rsidP="00DE75DA">
      <w:pPr>
        <w:pStyle w:val="ListParagraph"/>
        <w:numPr>
          <w:ilvl w:val="0"/>
          <w:numId w:val="32"/>
        </w:numPr>
        <w:rPr>
          <w:rFonts w:asciiTheme="minorHAnsi" w:hAnsiTheme="minorHAnsi" w:cstheme="minorHAnsi"/>
        </w:rPr>
      </w:pPr>
      <w:r w:rsidRPr="00455AF4">
        <w:rPr>
          <w:rFonts w:asciiTheme="minorHAnsi" w:hAnsiTheme="minorHAnsi" w:cstheme="minorHAnsi"/>
        </w:rPr>
        <w:t>Use expert knowledge and challenge in the event of inappropriate action(s) taken by providers in the event of incidents or outbreaks and react and respond to cross organisational boundary incidents or outbreaks to reduce the risk of duplication of effort or gaps in learning. (A3.2)</w:t>
      </w:r>
    </w:p>
    <w:p w14:paraId="1BC25F9B" w14:textId="0BC0E381" w:rsidR="00850C23" w:rsidRPr="00455AF4" w:rsidRDefault="001A6B88" w:rsidP="00DE75DA">
      <w:pPr>
        <w:pStyle w:val="ListParagraph"/>
        <w:numPr>
          <w:ilvl w:val="0"/>
          <w:numId w:val="32"/>
        </w:numPr>
        <w:rPr>
          <w:rFonts w:asciiTheme="minorHAnsi" w:hAnsiTheme="minorHAnsi" w:cstheme="minorHAnsi"/>
        </w:rPr>
      </w:pPr>
      <w:r w:rsidRPr="00455AF4">
        <w:rPr>
          <w:rFonts w:asciiTheme="minorHAnsi" w:hAnsiTheme="minorHAnsi" w:cstheme="minorHAnsi"/>
        </w:rPr>
        <w:t>Use specialist expert skills, knowledge and experience to collate, analyse, interpret and communicate highly complex epidemiological and statistical information and concepts from a variety of sources, including Government statistics and public consultations, and offer a range of possible solutions to highly complex Public Health problems. (C2.2).</w:t>
      </w:r>
    </w:p>
    <w:p w14:paraId="345810E7" w14:textId="5FF0A344" w:rsidR="001A6B88" w:rsidRPr="00455AF4" w:rsidRDefault="001A6B88" w:rsidP="00DE75DA">
      <w:pPr>
        <w:pStyle w:val="ListParagraph"/>
        <w:numPr>
          <w:ilvl w:val="0"/>
          <w:numId w:val="32"/>
        </w:numPr>
        <w:rPr>
          <w:rFonts w:asciiTheme="minorHAnsi" w:hAnsiTheme="minorHAnsi" w:cstheme="minorHAnsi"/>
        </w:rPr>
      </w:pPr>
      <w:r w:rsidRPr="00455AF4">
        <w:rPr>
          <w:rFonts w:asciiTheme="minorHAnsi" w:hAnsiTheme="minorHAnsi" w:cstheme="minorHAnsi"/>
        </w:rPr>
        <w:t xml:space="preserve">Identify, implement and evaluate Public Health interventions, models of service provision and partnerships that are the most appropriate in terms of their evidence base and cost effectiveness, taking into account their ethical and political and economic </w:t>
      </w:r>
      <w:proofErr w:type="gramStart"/>
      <w:r w:rsidRPr="00455AF4">
        <w:rPr>
          <w:rFonts w:asciiTheme="minorHAnsi" w:hAnsiTheme="minorHAnsi" w:cstheme="minorHAnsi"/>
        </w:rPr>
        <w:t>consequences;</w:t>
      </w:r>
      <w:proofErr w:type="gramEnd"/>
      <w:r w:rsidRPr="00455AF4">
        <w:rPr>
          <w:rFonts w:asciiTheme="minorHAnsi" w:hAnsiTheme="minorHAnsi" w:cstheme="minorHAnsi"/>
        </w:rPr>
        <w:t xml:space="preserve"> supporting others to understand these. (A4.4, A5.2, B2.3, B4.1, C3.4, </w:t>
      </w:r>
      <w:proofErr w:type="spellStart"/>
      <w:r w:rsidRPr="00455AF4">
        <w:rPr>
          <w:rFonts w:asciiTheme="minorHAnsi" w:hAnsiTheme="minorHAnsi" w:cstheme="minorHAnsi"/>
        </w:rPr>
        <w:t>PEiv</w:t>
      </w:r>
      <w:proofErr w:type="spellEnd"/>
      <w:r w:rsidRPr="00455AF4">
        <w:rPr>
          <w:rFonts w:asciiTheme="minorHAnsi" w:hAnsiTheme="minorHAnsi" w:cstheme="minorHAnsi"/>
        </w:rPr>
        <w:t xml:space="preserve">, </w:t>
      </w:r>
      <w:proofErr w:type="spellStart"/>
      <w:r w:rsidRPr="00455AF4">
        <w:rPr>
          <w:rFonts w:asciiTheme="minorHAnsi" w:hAnsiTheme="minorHAnsi" w:cstheme="minorHAnsi"/>
        </w:rPr>
        <w:t>PEv</w:t>
      </w:r>
      <w:proofErr w:type="spellEnd"/>
      <w:r w:rsidRPr="00455AF4">
        <w:rPr>
          <w:rFonts w:asciiTheme="minorHAnsi" w:hAnsiTheme="minorHAnsi" w:cstheme="minorHAnsi"/>
        </w:rPr>
        <w:t>).</w:t>
      </w:r>
    </w:p>
    <w:p w14:paraId="7AC6FAB0" w14:textId="693937D1" w:rsidR="001A6B88" w:rsidRPr="00455AF4" w:rsidRDefault="001A6B88" w:rsidP="00DE75DA">
      <w:pPr>
        <w:pStyle w:val="ListParagraph"/>
        <w:numPr>
          <w:ilvl w:val="0"/>
          <w:numId w:val="32"/>
        </w:numPr>
        <w:rPr>
          <w:rFonts w:asciiTheme="minorHAnsi" w:hAnsiTheme="minorHAnsi" w:cstheme="minorHAnsi"/>
        </w:rPr>
      </w:pPr>
      <w:r w:rsidRPr="00455AF4">
        <w:rPr>
          <w:rFonts w:asciiTheme="minorHAnsi" w:hAnsiTheme="minorHAnsi" w:cstheme="minorHAnsi"/>
        </w:rPr>
        <w:t xml:space="preserve">Create complex written reports, including briefings to </w:t>
      </w:r>
      <w:proofErr w:type="gramStart"/>
      <w:r w:rsidRPr="00455AF4">
        <w:rPr>
          <w:rFonts w:asciiTheme="minorHAnsi" w:hAnsiTheme="minorHAnsi" w:cstheme="minorHAnsi"/>
        </w:rPr>
        <w:t>Gold</w:t>
      </w:r>
      <w:proofErr w:type="gramEnd"/>
      <w:r w:rsidRPr="00455AF4">
        <w:rPr>
          <w:rFonts w:asciiTheme="minorHAnsi" w:hAnsiTheme="minorHAnsi" w:cstheme="minorHAnsi"/>
        </w:rPr>
        <w:t xml:space="preserve"> command and deliver presentations to senior Council,</w:t>
      </w:r>
      <w:r w:rsidR="00994D45">
        <w:rPr>
          <w:rFonts w:asciiTheme="minorHAnsi" w:hAnsiTheme="minorHAnsi" w:cstheme="minorHAnsi"/>
        </w:rPr>
        <w:t xml:space="preserve"> Integrated Care Board (ICB)</w:t>
      </w:r>
      <w:r w:rsidRPr="00455AF4">
        <w:rPr>
          <w:rFonts w:asciiTheme="minorHAnsi" w:hAnsiTheme="minorHAnsi" w:cstheme="minorHAnsi"/>
        </w:rPr>
        <w:t xml:space="preserve"> and partnership groups, conferences and seminars in order to influence major stakeholders. This includes communicating highly sensitive, complex or contentious Public Health issues to residents, Councillors, </w:t>
      </w:r>
      <w:proofErr w:type="spellStart"/>
      <w:r w:rsidR="00994D45">
        <w:rPr>
          <w:rFonts w:asciiTheme="minorHAnsi" w:hAnsiTheme="minorHAnsi" w:cstheme="minorHAnsi"/>
        </w:rPr>
        <w:t>ICB</w:t>
      </w:r>
      <w:r w:rsidRPr="00455AF4">
        <w:rPr>
          <w:rFonts w:asciiTheme="minorHAnsi" w:hAnsiTheme="minorHAnsi" w:cstheme="minorHAnsi"/>
        </w:rPr>
        <w:t>and</w:t>
      </w:r>
      <w:proofErr w:type="spellEnd"/>
      <w:r w:rsidRPr="00455AF4">
        <w:rPr>
          <w:rFonts w:asciiTheme="minorHAnsi" w:hAnsiTheme="minorHAnsi" w:cstheme="minorHAnsi"/>
        </w:rPr>
        <w:t xml:space="preserve"> local stakeholders, in consultation with the Consultant in Public Health and operating within decision making political processes. (B4.2, B4.3).</w:t>
      </w:r>
    </w:p>
    <w:p w14:paraId="0DD321A6" w14:textId="531F3FA4" w:rsidR="001A6B88" w:rsidRPr="00455AF4" w:rsidRDefault="001A6B88" w:rsidP="00DE75DA">
      <w:pPr>
        <w:pStyle w:val="ListParagraph"/>
        <w:numPr>
          <w:ilvl w:val="0"/>
          <w:numId w:val="32"/>
        </w:numPr>
        <w:rPr>
          <w:rFonts w:asciiTheme="minorHAnsi" w:hAnsiTheme="minorHAnsi" w:cstheme="minorHAnsi"/>
        </w:rPr>
      </w:pPr>
      <w:r w:rsidRPr="00455AF4">
        <w:rPr>
          <w:rFonts w:asciiTheme="minorHAnsi" w:hAnsiTheme="minorHAnsi" w:cstheme="minorHAnsi"/>
        </w:rPr>
        <w:t>Seek independent assurance through external and internal governance reporting as appropriate; reporting performance to relevant health protection multi-agency response groups such as internal Health Protection oversight meetings. (C3.5)</w:t>
      </w:r>
      <w:r w:rsidR="00B51DF2" w:rsidRPr="00455AF4">
        <w:rPr>
          <w:rFonts w:asciiTheme="minorHAnsi" w:hAnsiTheme="minorHAnsi" w:cstheme="minorHAnsi"/>
        </w:rPr>
        <w:t>.</w:t>
      </w:r>
    </w:p>
    <w:p w14:paraId="75CC2809" w14:textId="77777777" w:rsidR="005E3BEE" w:rsidRPr="00455AF4" w:rsidRDefault="005E3BEE" w:rsidP="005E3BEE">
      <w:pPr>
        <w:pStyle w:val="ListParagraph"/>
        <w:rPr>
          <w:rFonts w:asciiTheme="minorHAnsi" w:hAnsiTheme="minorHAnsi" w:cstheme="minorHAnsi"/>
        </w:rPr>
      </w:pPr>
    </w:p>
    <w:p w14:paraId="66DA787E" w14:textId="573521F4" w:rsidR="00B51DF2" w:rsidRPr="00455AF4" w:rsidRDefault="00B51DF2" w:rsidP="00DE75DA">
      <w:pPr>
        <w:pStyle w:val="ListParagraph"/>
        <w:numPr>
          <w:ilvl w:val="0"/>
          <w:numId w:val="32"/>
        </w:numPr>
        <w:rPr>
          <w:rFonts w:asciiTheme="minorHAnsi" w:hAnsiTheme="minorHAnsi" w:cstheme="minorHAnsi"/>
        </w:rPr>
      </w:pPr>
      <w:r w:rsidRPr="00455AF4">
        <w:rPr>
          <w:rFonts w:asciiTheme="minorHAnsi" w:hAnsiTheme="minorHAnsi" w:cstheme="minorHAnsi"/>
        </w:rPr>
        <w:t xml:space="preserve">Ensure that effective communication, including media (radio, press, etc) and social media, is developed by the staff/teams, in line with Borough requirements, liaising closely with the communications teams across two </w:t>
      </w:r>
      <w:proofErr w:type="gramStart"/>
      <w:r w:rsidRPr="00455AF4">
        <w:rPr>
          <w:rFonts w:asciiTheme="minorHAnsi" w:hAnsiTheme="minorHAnsi" w:cstheme="minorHAnsi"/>
        </w:rPr>
        <w:t>Boroughs;</w:t>
      </w:r>
      <w:proofErr w:type="gramEnd"/>
      <w:r w:rsidRPr="00455AF4">
        <w:rPr>
          <w:rFonts w:asciiTheme="minorHAnsi" w:hAnsiTheme="minorHAnsi" w:cstheme="minorHAnsi"/>
        </w:rPr>
        <w:t xml:space="preserve"> addressing any barriers to messaging or collaboration. (C2.1).</w:t>
      </w:r>
    </w:p>
    <w:p w14:paraId="3CE4A076" w14:textId="77777777" w:rsidR="005E3BEE" w:rsidRPr="00455AF4" w:rsidRDefault="005E3BEE" w:rsidP="005E3BEE">
      <w:pPr>
        <w:pStyle w:val="ListParagraph"/>
        <w:rPr>
          <w:rFonts w:asciiTheme="minorHAnsi" w:hAnsiTheme="minorHAnsi" w:cstheme="minorHAnsi"/>
        </w:rPr>
      </w:pPr>
    </w:p>
    <w:p w14:paraId="224A5236" w14:textId="22243EF2" w:rsidR="00B51DF2" w:rsidRPr="00455AF4" w:rsidRDefault="00B51DF2" w:rsidP="00DE75DA">
      <w:pPr>
        <w:pStyle w:val="ListParagraph"/>
        <w:numPr>
          <w:ilvl w:val="0"/>
          <w:numId w:val="32"/>
        </w:numPr>
        <w:rPr>
          <w:rFonts w:asciiTheme="minorHAnsi" w:hAnsiTheme="minorHAnsi" w:cstheme="minorHAnsi"/>
        </w:rPr>
      </w:pPr>
      <w:r w:rsidRPr="00455AF4">
        <w:rPr>
          <w:rFonts w:asciiTheme="minorHAnsi" w:hAnsiTheme="minorHAnsi" w:cstheme="minorHAnsi"/>
        </w:rPr>
        <w:t>Lead on the commissioning of or implementation of Public Health research, evaluation and audits including patient and public participatory methods in respect of Health Protection. (A4.3, B3.1).</w:t>
      </w:r>
    </w:p>
    <w:p w14:paraId="7D0ECE5C" w14:textId="77777777" w:rsidR="005E3BEE" w:rsidRPr="00455AF4" w:rsidRDefault="005E3BEE" w:rsidP="005E3BEE">
      <w:pPr>
        <w:pStyle w:val="ListParagraph"/>
        <w:rPr>
          <w:rFonts w:asciiTheme="minorHAnsi" w:hAnsiTheme="minorHAnsi" w:cstheme="minorHAnsi"/>
        </w:rPr>
      </w:pPr>
    </w:p>
    <w:p w14:paraId="13F8096C" w14:textId="02B775B2" w:rsidR="00B51DF2" w:rsidRPr="00455AF4" w:rsidRDefault="00B51DF2" w:rsidP="00DE75DA">
      <w:pPr>
        <w:pStyle w:val="ListParagraph"/>
        <w:numPr>
          <w:ilvl w:val="0"/>
          <w:numId w:val="32"/>
        </w:numPr>
        <w:rPr>
          <w:rFonts w:asciiTheme="minorHAnsi" w:hAnsiTheme="minorHAnsi" w:cstheme="minorHAnsi"/>
        </w:rPr>
      </w:pPr>
      <w:r w:rsidRPr="00455AF4">
        <w:rPr>
          <w:rFonts w:asciiTheme="minorHAnsi" w:hAnsiTheme="minorHAnsi" w:cstheme="minorHAnsi"/>
        </w:rPr>
        <w:t>Facilitate dialogue with and influence groups or communities using a range of evidence-based tools and technologies to improve health protection literacy and consult / listen to those likely to be affected by planned intervention or change. (A2.1, A2.3 C2.3, C2.5).</w:t>
      </w:r>
    </w:p>
    <w:p w14:paraId="479A2265" w14:textId="77777777" w:rsidR="005E3BEE" w:rsidRPr="00455AF4" w:rsidRDefault="005E3BEE" w:rsidP="005E3BEE">
      <w:pPr>
        <w:pStyle w:val="ListParagraph"/>
        <w:rPr>
          <w:rFonts w:asciiTheme="minorHAnsi" w:hAnsiTheme="minorHAnsi" w:cstheme="minorHAnsi"/>
        </w:rPr>
      </w:pPr>
    </w:p>
    <w:p w14:paraId="2ECCB699" w14:textId="16099702" w:rsidR="00B51DF2" w:rsidRPr="00455AF4" w:rsidRDefault="00B51DF2" w:rsidP="00DE75DA">
      <w:pPr>
        <w:pStyle w:val="ListParagraph"/>
        <w:numPr>
          <w:ilvl w:val="0"/>
          <w:numId w:val="32"/>
        </w:numPr>
        <w:rPr>
          <w:rFonts w:asciiTheme="minorHAnsi" w:hAnsiTheme="minorHAnsi" w:cstheme="minorHAnsi"/>
        </w:rPr>
      </w:pPr>
      <w:r w:rsidRPr="00455AF4">
        <w:rPr>
          <w:rFonts w:asciiTheme="minorHAnsi" w:hAnsiTheme="minorHAnsi" w:cstheme="minorHAnsi"/>
        </w:rPr>
        <w:t>Lead on budget/finance management for specific topic areas. This will include conducting economic analysis or services and interventions against health impact and return on investment, identifying and securing funding sources and deploying resources towards clear strategic goals. (A5.1, C4.1, C4.2, C4.3).</w:t>
      </w:r>
    </w:p>
    <w:p w14:paraId="4FD66C72" w14:textId="77777777" w:rsidR="00DE75DA" w:rsidRPr="00455AF4" w:rsidRDefault="00DE75DA" w:rsidP="00BB4DD8">
      <w:pPr>
        <w:rPr>
          <w:rFonts w:asciiTheme="minorHAnsi" w:hAnsiTheme="minorHAnsi" w:cstheme="minorHAnsi"/>
          <w:b/>
          <w:bCs/>
        </w:rPr>
      </w:pPr>
    </w:p>
    <w:p w14:paraId="7B2074CC" w14:textId="77777777" w:rsidR="00DE75DA" w:rsidRPr="00455AF4" w:rsidRDefault="00DE75DA" w:rsidP="00BB4DD8">
      <w:pPr>
        <w:rPr>
          <w:rFonts w:asciiTheme="minorHAnsi" w:hAnsiTheme="minorHAnsi" w:cstheme="minorHAnsi"/>
          <w:b/>
          <w:bCs/>
        </w:rPr>
      </w:pPr>
    </w:p>
    <w:p w14:paraId="5D6DA767" w14:textId="77777777" w:rsidR="00BB4DD8" w:rsidRPr="00455AF4" w:rsidRDefault="00BB4DD8" w:rsidP="00BB4DD8">
      <w:pPr>
        <w:rPr>
          <w:rFonts w:asciiTheme="minorHAnsi" w:hAnsiTheme="minorHAnsi" w:cstheme="minorHAnsi"/>
          <w:b/>
          <w:bCs/>
        </w:rPr>
      </w:pPr>
      <w:r w:rsidRPr="00455AF4">
        <w:rPr>
          <w:rFonts w:asciiTheme="minorHAnsi" w:hAnsiTheme="minorHAnsi" w:cstheme="minorHAnsi"/>
          <w:b/>
          <w:bCs/>
        </w:rPr>
        <w:t>Generic Duties and Responsibilities</w:t>
      </w:r>
    </w:p>
    <w:p w14:paraId="52BBF4A1" w14:textId="77777777" w:rsidR="00BB4DD8" w:rsidRPr="00455AF4" w:rsidRDefault="00BB4DD8" w:rsidP="00C22178">
      <w:pPr>
        <w:ind w:left="360"/>
        <w:rPr>
          <w:rFonts w:asciiTheme="minorHAnsi" w:hAnsiTheme="minorHAnsi" w:cstheme="minorHAnsi"/>
        </w:rPr>
      </w:pPr>
    </w:p>
    <w:p w14:paraId="75AD3BCD" w14:textId="77777777" w:rsidR="005E3BEE" w:rsidRPr="00455AF4" w:rsidRDefault="005E3BEE" w:rsidP="005E3BEE">
      <w:pPr>
        <w:numPr>
          <w:ilvl w:val="0"/>
          <w:numId w:val="28"/>
        </w:numPr>
        <w:ind w:left="360"/>
        <w:rPr>
          <w:rFonts w:asciiTheme="minorHAnsi" w:hAnsiTheme="minorHAnsi" w:cstheme="minorHAnsi"/>
        </w:rPr>
      </w:pPr>
      <w:r w:rsidRPr="00455AF4">
        <w:rPr>
          <w:rFonts w:asciiTheme="minorHAnsi" w:hAnsiTheme="minorHAnsi" w:cstheme="minorHAnsi"/>
        </w:rPr>
        <w:t>Assess the impact and benefits of health and other policies and strategies that contribute to the public’s health and health inequalities; continuously improving the services of the Boroughs of Wandsworth and Richmond. (B1.2).</w:t>
      </w:r>
    </w:p>
    <w:p w14:paraId="432D8926" w14:textId="77777777" w:rsidR="005E3BEE" w:rsidRPr="00455AF4" w:rsidRDefault="005E3BEE" w:rsidP="00455AF4">
      <w:pPr>
        <w:ind w:left="360"/>
        <w:rPr>
          <w:rFonts w:asciiTheme="minorHAnsi" w:hAnsiTheme="minorHAnsi" w:cstheme="minorHAnsi"/>
        </w:rPr>
      </w:pPr>
    </w:p>
    <w:p w14:paraId="4CDA278F" w14:textId="2B7CB2AB" w:rsidR="00455AF4" w:rsidRPr="00455AF4" w:rsidRDefault="005E3BEE" w:rsidP="00455AF4">
      <w:pPr>
        <w:numPr>
          <w:ilvl w:val="0"/>
          <w:numId w:val="28"/>
        </w:numPr>
        <w:ind w:left="360"/>
        <w:rPr>
          <w:rFonts w:asciiTheme="minorHAnsi" w:hAnsiTheme="minorHAnsi" w:cstheme="minorHAnsi"/>
        </w:rPr>
      </w:pPr>
      <w:r w:rsidRPr="00455AF4">
        <w:rPr>
          <w:rFonts w:asciiTheme="minorHAnsi" w:hAnsiTheme="minorHAnsi" w:cstheme="minorHAnsi"/>
        </w:rPr>
        <w:t xml:space="preserve">To comply with relevant Codes of Practice, including the Code of Conduct and policies concerning data protection and health and safety (A1.4, </w:t>
      </w:r>
      <w:proofErr w:type="spellStart"/>
      <w:r w:rsidRPr="00455AF4">
        <w:rPr>
          <w:rFonts w:asciiTheme="minorHAnsi" w:hAnsiTheme="minorHAnsi" w:cstheme="minorHAnsi"/>
        </w:rPr>
        <w:t>PEiii</w:t>
      </w:r>
      <w:proofErr w:type="spellEnd"/>
      <w:r w:rsidRPr="00455AF4">
        <w:rPr>
          <w:rFonts w:asciiTheme="minorHAnsi" w:hAnsiTheme="minorHAnsi" w:cstheme="minorHAnsi"/>
        </w:rPr>
        <w:t>)</w:t>
      </w:r>
      <w:r w:rsidR="00455AF4" w:rsidRPr="00455AF4">
        <w:rPr>
          <w:rFonts w:asciiTheme="minorHAnsi" w:hAnsiTheme="minorHAnsi" w:cstheme="minorHAnsi"/>
        </w:rPr>
        <w:t>.</w:t>
      </w:r>
    </w:p>
    <w:p w14:paraId="6FD155EC" w14:textId="77777777" w:rsidR="00455AF4" w:rsidRPr="00455AF4" w:rsidRDefault="00455AF4" w:rsidP="00455AF4">
      <w:pPr>
        <w:ind w:left="360"/>
        <w:rPr>
          <w:rFonts w:asciiTheme="minorHAnsi" w:hAnsiTheme="minorHAnsi" w:cstheme="minorHAnsi"/>
        </w:rPr>
      </w:pPr>
    </w:p>
    <w:p w14:paraId="0FA4B901" w14:textId="69160105" w:rsidR="00CD0D02" w:rsidRPr="00455AF4" w:rsidRDefault="00CD0D02" w:rsidP="00C22178">
      <w:pPr>
        <w:numPr>
          <w:ilvl w:val="0"/>
          <w:numId w:val="28"/>
        </w:numPr>
        <w:ind w:left="360"/>
        <w:rPr>
          <w:rFonts w:asciiTheme="minorHAnsi" w:hAnsiTheme="minorHAnsi" w:cstheme="minorHAnsi"/>
        </w:rPr>
      </w:pPr>
      <w:r w:rsidRPr="00455AF4">
        <w:rPr>
          <w:rFonts w:asciiTheme="minorHAnsi" w:hAnsiTheme="minorHAnsi" w:cstheme="minorHAnsi"/>
        </w:rPr>
        <w:t xml:space="preserve">To contribute to the continuous improvement of the </w:t>
      </w:r>
      <w:r w:rsidR="000621A9" w:rsidRPr="00455AF4">
        <w:rPr>
          <w:rFonts w:asciiTheme="minorHAnsi" w:hAnsiTheme="minorHAnsi" w:cstheme="minorHAnsi"/>
        </w:rPr>
        <w:t xml:space="preserve">services of </w:t>
      </w:r>
      <w:r w:rsidR="0095233B" w:rsidRPr="00455AF4">
        <w:rPr>
          <w:rFonts w:asciiTheme="minorHAnsi" w:hAnsiTheme="minorHAnsi" w:cstheme="minorHAnsi"/>
        </w:rPr>
        <w:t>Richmond</w:t>
      </w:r>
      <w:r w:rsidR="00BF7C79" w:rsidRPr="00455AF4">
        <w:rPr>
          <w:rFonts w:asciiTheme="minorHAnsi" w:hAnsiTheme="minorHAnsi" w:cstheme="minorHAnsi"/>
        </w:rPr>
        <w:t xml:space="preserve"> &amp; </w:t>
      </w:r>
      <w:r w:rsidR="0095233B" w:rsidRPr="00455AF4">
        <w:rPr>
          <w:rFonts w:asciiTheme="minorHAnsi" w:hAnsiTheme="minorHAnsi" w:cstheme="minorHAnsi"/>
        </w:rPr>
        <w:t>Wands</w:t>
      </w:r>
      <w:r w:rsidR="003B3B48" w:rsidRPr="00455AF4">
        <w:rPr>
          <w:rFonts w:asciiTheme="minorHAnsi" w:hAnsiTheme="minorHAnsi" w:cstheme="minorHAnsi"/>
        </w:rPr>
        <w:t>worth Better Service Partnerships.</w:t>
      </w:r>
    </w:p>
    <w:p w14:paraId="3D5A2026" w14:textId="77777777" w:rsidR="006345A2" w:rsidRPr="00455AF4" w:rsidRDefault="006345A2" w:rsidP="006345A2">
      <w:pPr>
        <w:ind w:left="360"/>
        <w:rPr>
          <w:rFonts w:asciiTheme="minorHAnsi" w:hAnsiTheme="minorHAnsi" w:cstheme="minorHAnsi"/>
        </w:rPr>
      </w:pPr>
    </w:p>
    <w:p w14:paraId="459021E7" w14:textId="77777777" w:rsidR="00591F9B" w:rsidRPr="00455AF4" w:rsidRDefault="00C62BA2" w:rsidP="00591F9B">
      <w:pPr>
        <w:numPr>
          <w:ilvl w:val="0"/>
          <w:numId w:val="28"/>
        </w:numPr>
        <w:ind w:left="360"/>
        <w:rPr>
          <w:rFonts w:asciiTheme="minorHAnsi" w:hAnsiTheme="minorHAnsi" w:cstheme="minorHAnsi"/>
        </w:rPr>
      </w:pPr>
      <w:r w:rsidRPr="00455AF4">
        <w:rPr>
          <w:rFonts w:asciiTheme="minorHAnsi" w:hAnsiTheme="minorHAnsi" w:cstheme="minorHAnsi"/>
        </w:rPr>
        <w:t xml:space="preserve">To comply </w:t>
      </w:r>
      <w:r w:rsidR="00B11F16" w:rsidRPr="00455AF4">
        <w:rPr>
          <w:rFonts w:asciiTheme="minorHAnsi" w:hAnsiTheme="minorHAnsi" w:cstheme="minorHAnsi"/>
        </w:rPr>
        <w:t>with relevant</w:t>
      </w:r>
      <w:r w:rsidRPr="00455AF4">
        <w:rPr>
          <w:rFonts w:asciiTheme="minorHAnsi" w:hAnsiTheme="minorHAnsi" w:cstheme="minorHAnsi"/>
        </w:rPr>
        <w:t xml:space="preserve"> Codes of Practice, including the Code of Conduct and policies concerning data protection and health and safety.</w:t>
      </w:r>
    </w:p>
    <w:p w14:paraId="45717B6D" w14:textId="77777777" w:rsidR="00591F9B" w:rsidRPr="00455AF4" w:rsidRDefault="00591F9B" w:rsidP="00915B47">
      <w:pPr>
        <w:ind w:left="360"/>
        <w:rPr>
          <w:rFonts w:asciiTheme="minorHAnsi" w:hAnsiTheme="minorHAnsi" w:cstheme="minorHAnsi"/>
        </w:rPr>
      </w:pPr>
    </w:p>
    <w:p w14:paraId="2D98DCA4" w14:textId="4AFEF7C1" w:rsidR="00591F9B" w:rsidRPr="00455AF4" w:rsidRDefault="00591F9B" w:rsidP="00591F9B">
      <w:pPr>
        <w:numPr>
          <w:ilvl w:val="0"/>
          <w:numId w:val="28"/>
        </w:numPr>
        <w:ind w:left="360"/>
        <w:rPr>
          <w:rFonts w:asciiTheme="minorHAnsi" w:hAnsiTheme="minorHAnsi" w:cstheme="minorHAnsi"/>
        </w:rPr>
      </w:pPr>
      <w:r w:rsidRPr="00455AF4">
        <w:rPr>
          <w:rFonts w:asciiTheme="minorHAnsi" w:hAnsiTheme="minorHAnsi" w:cstheme="minorHAnsi"/>
          <w:bCs/>
        </w:rPr>
        <w:t xml:space="preserve">To adhere to security controls and requirements as mandated by </w:t>
      </w:r>
      <w:r w:rsidR="003B3B48" w:rsidRPr="00455AF4">
        <w:rPr>
          <w:rFonts w:asciiTheme="minorHAnsi" w:hAnsiTheme="minorHAnsi" w:cstheme="minorHAnsi"/>
          <w:bCs/>
        </w:rPr>
        <w:t>Richmond a</w:t>
      </w:r>
      <w:r w:rsidR="002061FF" w:rsidRPr="00455AF4">
        <w:rPr>
          <w:rFonts w:asciiTheme="minorHAnsi" w:hAnsiTheme="minorHAnsi" w:cstheme="minorHAnsi"/>
          <w:bCs/>
        </w:rPr>
        <w:t>n</w:t>
      </w:r>
      <w:r w:rsidR="003B3B48" w:rsidRPr="00455AF4">
        <w:rPr>
          <w:rFonts w:asciiTheme="minorHAnsi" w:hAnsiTheme="minorHAnsi" w:cstheme="minorHAnsi"/>
          <w:bCs/>
        </w:rPr>
        <w:t xml:space="preserve">d Wandsworth </w:t>
      </w:r>
      <w:r w:rsidRPr="00455AF4">
        <w:rPr>
          <w:rFonts w:asciiTheme="minorHAnsi" w:hAnsiTheme="minorHAnsi" w:cstheme="minorHAnsi"/>
          <w:bCs/>
        </w:rPr>
        <w:t>procedures and local risk assessments to maintain confidentiality, integrity, availability and legal compliance of information and systems</w:t>
      </w:r>
    </w:p>
    <w:p w14:paraId="5C554376" w14:textId="77777777" w:rsidR="00C62BA2" w:rsidRPr="00455AF4" w:rsidRDefault="00C62BA2" w:rsidP="00C62BA2">
      <w:pPr>
        <w:rPr>
          <w:rFonts w:asciiTheme="minorHAnsi" w:hAnsiTheme="minorHAnsi" w:cstheme="minorHAnsi"/>
        </w:rPr>
      </w:pPr>
    </w:p>
    <w:p w14:paraId="4E09F56F" w14:textId="77777777" w:rsidR="00C62BA2" w:rsidRPr="00455AF4" w:rsidRDefault="00C62BA2" w:rsidP="00C62BA2">
      <w:pPr>
        <w:numPr>
          <w:ilvl w:val="0"/>
          <w:numId w:val="28"/>
        </w:numPr>
        <w:ind w:left="360"/>
        <w:rPr>
          <w:rFonts w:asciiTheme="minorHAnsi" w:hAnsiTheme="minorHAnsi" w:cstheme="minorHAnsi"/>
        </w:rPr>
      </w:pPr>
      <w:r w:rsidRPr="00455AF4">
        <w:rPr>
          <w:rFonts w:asciiTheme="minorHAnsi" w:hAnsiTheme="minorHAnsi" w:cstheme="minorHAnsi"/>
        </w:rPr>
        <w:t>To promote equality, diversity, and inclusion, maintaining an awareness of the equality and diversity protocol/policy and work</w:t>
      </w:r>
      <w:r w:rsidR="000621A9" w:rsidRPr="00455AF4">
        <w:rPr>
          <w:rFonts w:asciiTheme="minorHAnsi" w:hAnsiTheme="minorHAnsi" w:cstheme="minorHAnsi"/>
        </w:rPr>
        <w:t>ing</w:t>
      </w:r>
      <w:r w:rsidRPr="00455AF4">
        <w:rPr>
          <w:rFonts w:asciiTheme="minorHAnsi" w:hAnsiTheme="minorHAnsi" w:cstheme="minorHAnsi"/>
        </w:rPr>
        <w:t xml:space="preserve"> to create and maintain a safe, supportive and welcoming environment where all people are treated with dignity and their identity and culture are valued and respected.</w:t>
      </w:r>
    </w:p>
    <w:p w14:paraId="6F198EEB" w14:textId="77777777" w:rsidR="00C62BA2" w:rsidRPr="00455AF4" w:rsidRDefault="00C62BA2" w:rsidP="00C62BA2">
      <w:pPr>
        <w:ind w:left="360"/>
        <w:rPr>
          <w:rFonts w:asciiTheme="minorHAnsi" w:hAnsiTheme="minorHAnsi" w:cstheme="minorHAnsi"/>
        </w:rPr>
      </w:pPr>
    </w:p>
    <w:p w14:paraId="428CC748" w14:textId="0C78670B" w:rsidR="00C62BA2" w:rsidRPr="00455AF4" w:rsidRDefault="00C62BA2" w:rsidP="00C62BA2">
      <w:pPr>
        <w:numPr>
          <w:ilvl w:val="0"/>
          <w:numId w:val="28"/>
        </w:numPr>
        <w:ind w:left="360"/>
        <w:rPr>
          <w:rFonts w:asciiTheme="minorHAnsi" w:hAnsiTheme="minorHAnsi" w:cstheme="minorHAnsi"/>
        </w:rPr>
      </w:pPr>
      <w:r w:rsidRPr="00455AF4">
        <w:rPr>
          <w:rFonts w:asciiTheme="minorHAnsi" w:hAnsiTheme="minorHAnsi" w:cstheme="minorHAnsi"/>
        </w:rPr>
        <w:lastRenderedPageBreak/>
        <w:t xml:space="preserve">To understand </w:t>
      </w:r>
      <w:r w:rsidR="00B34715" w:rsidRPr="00455AF4">
        <w:rPr>
          <w:rFonts w:asciiTheme="minorHAnsi" w:hAnsiTheme="minorHAnsi" w:cstheme="minorHAnsi"/>
        </w:rPr>
        <w:t>both Councils</w:t>
      </w:r>
      <w:r w:rsidR="000621A9" w:rsidRPr="00455AF4">
        <w:rPr>
          <w:rFonts w:asciiTheme="minorHAnsi" w:hAnsiTheme="minorHAnsi" w:cstheme="minorHAnsi"/>
        </w:rPr>
        <w:t>’</w:t>
      </w:r>
      <w:r w:rsidR="00B34715" w:rsidRPr="00455AF4">
        <w:rPr>
          <w:rFonts w:asciiTheme="minorHAnsi" w:hAnsiTheme="minorHAnsi" w:cstheme="minorHAnsi"/>
        </w:rPr>
        <w:t xml:space="preserve"> </w:t>
      </w:r>
      <w:r w:rsidRPr="00455AF4">
        <w:rPr>
          <w:rFonts w:asciiTheme="minorHAnsi" w:hAnsiTheme="minorHAnsi" w:cstheme="minorHAnsi"/>
        </w:rPr>
        <w:t xml:space="preserve">duties and responsibilities </w:t>
      </w:r>
      <w:r w:rsidR="00B34715" w:rsidRPr="00455AF4">
        <w:rPr>
          <w:rFonts w:asciiTheme="minorHAnsi" w:hAnsiTheme="minorHAnsi" w:cstheme="minorHAnsi"/>
        </w:rPr>
        <w:t xml:space="preserve">for safeguarding children, young people and adults as they apply </w:t>
      </w:r>
      <w:r w:rsidRPr="00455AF4">
        <w:rPr>
          <w:rFonts w:asciiTheme="minorHAnsi" w:hAnsiTheme="minorHAnsi" w:cstheme="minorHAnsi"/>
        </w:rPr>
        <w:t xml:space="preserve">to </w:t>
      </w:r>
      <w:r w:rsidR="000621A9" w:rsidRPr="00455AF4">
        <w:rPr>
          <w:rFonts w:asciiTheme="minorHAnsi" w:hAnsiTheme="minorHAnsi" w:cstheme="minorHAnsi"/>
        </w:rPr>
        <w:t xml:space="preserve">the </w:t>
      </w:r>
      <w:r w:rsidRPr="00455AF4">
        <w:rPr>
          <w:rFonts w:asciiTheme="minorHAnsi" w:hAnsiTheme="minorHAnsi" w:cstheme="minorHAnsi"/>
        </w:rPr>
        <w:t>role</w:t>
      </w:r>
      <w:r w:rsidR="00B50BA1" w:rsidRPr="00455AF4">
        <w:rPr>
          <w:rFonts w:asciiTheme="minorHAnsi" w:hAnsiTheme="minorHAnsi" w:cstheme="minorHAnsi"/>
        </w:rPr>
        <w:t xml:space="preserve">s </w:t>
      </w:r>
      <w:r w:rsidRPr="00455AF4">
        <w:rPr>
          <w:rFonts w:asciiTheme="minorHAnsi" w:hAnsiTheme="minorHAnsi" w:cstheme="minorHAnsi"/>
        </w:rPr>
        <w:t xml:space="preserve">within the </w:t>
      </w:r>
      <w:r w:rsidR="00ED7A6E" w:rsidRPr="00455AF4">
        <w:rPr>
          <w:rFonts w:asciiTheme="minorHAnsi" w:hAnsiTheme="minorHAnsi" w:cstheme="minorHAnsi"/>
        </w:rPr>
        <w:t>Councils.</w:t>
      </w:r>
    </w:p>
    <w:p w14:paraId="2DC5DD04" w14:textId="77777777" w:rsidR="00C62BA2" w:rsidRPr="00455AF4" w:rsidRDefault="00C62BA2" w:rsidP="00C62BA2">
      <w:pPr>
        <w:shd w:val="clear" w:color="auto" w:fill="FFFFFF"/>
        <w:rPr>
          <w:rFonts w:asciiTheme="minorHAnsi" w:hAnsiTheme="minorHAnsi" w:cstheme="minorHAnsi"/>
          <w:color w:val="000000"/>
        </w:rPr>
      </w:pPr>
    </w:p>
    <w:p w14:paraId="58A256E9" w14:textId="1D823973" w:rsidR="00F255E8" w:rsidRPr="00455AF4" w:rsidRDefault="00C62BA2" w:rsidP="006A1E18">
      <w:pPr>
        <w:numPr>
          <w:ilvl w:val="0"/>
          <w:numId w:val="28"/>
        </w:numPr>
        <w:shd w:val="clear" w:color="auto" w:fill="FFFFFF" w:themeFill="background1"/>
        <w:ind w:left="360"/>
        <w:rPr>
          <w:rFonts w:asciiTheme="minorHAnsi" w:hAnsiTheme="minorHAnsi" w:cstheme="minorHAnsi"/>
          <w:color w:val="000000"/>
        </w:rPr>
      </w:pPr>
      <w:r w:rsidRPr="00455AF4">
        <w:rPr>
          <w:rFonts w:asciiTheme="minorHAnsi" w:hAnsiTheme="minorHAnsi" w:cstheme="minorHAnsi"/>
        </w:rPr>
        <w:t>T</w:t>
      </w:r>
      <w:r w:rsidR="7ED2A207" w:rsidRPr="00455AF4">
        <w:rPr>
          <w:rFonts w:asciiTheme="minorHAnsi" w:hAnsiTheme="minorHAnsi" w:cstheme="minorHAnsi"/>
        </w:rPr>
        <w:t>he profile is not intended to be an exhaustive list of the duties the post holder will carry out</w:t>
      </w:r>
      <w:r w:rsidRPr="00455AF4">
        <w:rPr>
          <w:rFonts w:asciiTheme="minorHAnsi" w:hAnsiTheme="minorHAnsi" w:cstheme="minorHAnsi"/>
          <w:color w:val="000000" w:themeColor="text1"/>
        </w:rPr>
        <w:t>.</w:t>
      </w:r>
      <w:r w:rsidR="47579566" w:rsidRPr="00455AF4">
        <w:rPr>
          <w:rFonts w:asciiTheme="minorHAnsi" w:hAnsiTheme="minorHAnsi" w:cstheme="minorHAnsi"/>
          <w:color w:val="000000" w:themeColor="text1"/>
        </w:rPr>
        <w:t xml:space="preserve"> Other reasonable duties commensurate with the level of the post, including supporting emergency and priority situations, will form part of the role.</w:t>
      </w:r>
    </w:p>
    <w:p w14:paraId="50ED3054" w14:textId="77777777" w:rsidR="006A1E18" w:rsidRPr="00455AF4" w:rsidRDefault="00D852F2" w:rsidP="006A1E18">
      <w:pPr>
        <w:pStyle w:val="NormalWeb"/>
        <w:rPr>
          <w:rFonts w:asciiTheme="minorHAnsi" w:hAnsiTheme="minorHAnsi" w:cstheme="minorHAnsi"/>
          <w:b/>
          <w:bCs/>
        </w:rPr>
      </w:pPr>
      <w:r w:rsidRPr="00455AF4">
        <w:rPr>
          <w:rFonts w:asciiTheme="minorHAnsi" w:hAnsiTheme="minorHAnsi" w:cstheme="minorHAnsi"/>
          <w:b/>
          <w:bCs/>
        </w:rPr>
        <w:t>Additional Infor</w:t>
      </w:r>
      <w:r w:rsidR="00BB4DD8" w:rsidRPr="00455AF4">
        <w:rPr>
          <w:rFonts w:asciiTheme="minorHAnsi" w:hAnsiTheme="minorHAnsi" w:cstheme="minorHAnsi"/>
          <w:b/>
          <w:bCs/>
        </w:rPr>
        <w:t>mation</w:t>
      </w:r>
      <w:r w:rsidR="006A1E18" w:rsidRPr="00455AF4">
        <w:rPr>
          <w:rFonts w:asciiTheme="minorHAnsi" w:hAnsiTheme="minorHAnsi" w:cstheme="minorHAnsi"/>
          <w:b/>
          <w:bCs/>
        </w:rPr>
        <w:t xml:space="preserve"> </w:t>
      </w:r>
    </w:p>
    <w:p w14:paraId="400F2C9C" w14:textId="77777777" w:rsidR="00455AF4" w:rsidRDefault="00455AF4" w:rsidP="006A1E18">
      <w:pPr>
        <w:pStyle w:val="NormalWeb"/>
        <w:rPr>
          <w:rFonts w:asciiTheme="minorHAnsi" w:hAnsiTheme="minorHAnsi" w:cstheme="minorHAnsi"/>
          <w:b/>
        </w:rPr>
      </w:pPr>
      <w:r w:rsidRPr="00455AF4">
        <w:rPr>
          <w:rFonts w:asciiTheme="minorHAnsi" w:hAnsiTheme="minorHAnsi" w:cstheme="minorHAnsi"/>
          <w:b/>
        </w:rPr>
        <w:t>Professional obligations</w:t>
      </w:r>
      <w:r>
        <w:rPr>
          <w:rFonts w:asciiTheme="minorHAnsi" w:hAnsiTheme="minorHAnsi" w:cstheme="minorHAnsi"/>
          <w:b/>
        </w:rPr>
        <w:t>:</w:t>
      </w:r>
    </w:p>
    <w:p w14:paraId="43A0F132" w14:textId="77777777" w:rsidR="00455AF4" w:rsidRDefault="00455AF4" w:rsidP="006A1E18">
      <w:pPr>
        <w:pStyle w:val="NormalWeb"/>
        <w:rPr>
          <w:rFonts w:asciiTheme="minorHAnsi" w:hAnsiTheme="minorHAnsi" w:cstheme="minorHAnsi"/>
          <w:b/>
        </w:rPr>
      </w:pPr>
      <w:r w:rsidRPr="00455AF4">
        <w:rPr>
          <w:rFonts w:asciiTheme="minorHAnsi" w:hAnsiTheme="minorHAnsi" w:cstheme="minorHAnsi"/>
          <w:b/>
        </w:rPr>
        <w:t>The post holder will be expected to:</w:t>
      </w:r>
    </w:p>
    <w:p w14:paraId="6E86AA09" w14:textId="77777777" w:rsidR="00455AF4" w:rsidRPr="00455AF4" w:rsidRDefault="00455AF4" w:rsidP="00455AF4">
      <w:pPr>
        <w:numPr>
          <w:ilvl w:val="0"/>
          <w:numId w:val="28"/>
        </w:numPr>
        <w:shd w:val="clear" w:color="auto" w:fill="FFFFFF" w:themeFill="background1"/>
        <w:ind w:left="360"/>
        <w:rPr>
          <w:rFonts w:asciiTheme="minorHAnsi" w:hAnsiTheme="minorHAnsi" w:cstheme="minorHAnsi"/>
          <w:color w:val="000000" w:themeColor="text1"/>
        </w:rPr>
      </w:pPr>
      <w:r w:rsidRPr="00455AF4">
        <w:rPr>
          <w:rFonts w:asciiTheme="minorHAnsi" w:hAnsiTheme="minorHAnsi" w:cstheme="minorHAnsi"/>
          <w:color w:val="000000" w:themeColor="text1"/>
        </w:rPr>
        <w:t xml:space="preserve">Participate in the organisation’s staff appraisal scheme and departmental </w:t>
      </w:r>
      <w:proofErr w:type="gramStart"/>
      <w:r w:rsidRPr="00455AF4">
        <w:rPr>
          <w:rFonts w:asciiTheme="minorHAnsi" w:hAnsiTheme="minorHAnsi" w:cstheme="minorHAnsi"/>
          <w:color w:val="000000" w:themeColor="text1"/>
        </w:rPr>
        <w:t>audit, and</w:t>
      </w:r>
      <w:proofErr w:type="gramEnd"/>
      <w:r w:rsidRPr="00455AF4">
        <w:rPr>
          <w:rFonts w:asciiTheme="minorHAnsi" w:hAnsiTheme="minorHAnsi" w:cstheme="minorHAnsi"/>
          <w:color w:val="000000" w:themeColor="text1"/>
        </w:rPr>
        <w:t xml:space="preserve"> ensure appraisal and development of any staff for which s/he is responsible.</w:t>
      </w:r>
    </w:p>
    <w:p w14:paraId="68C78828" w14:textId="77777777" w:rsidR="00455AF4" w:rsidRDefault="00455AF4" w:rsidP="00455AF4">
      <w:pPr>
        <w:numPr>
          <w:ilvl w:val="0"/>
          <w:numId w:val="28"/>
        </w:numPr>
        <w:shd w:val="clear" w:color="auto" w:fill="FFFFFF" w:themeFill="background1"/>
        <w:ind w:left="360"/>
        <w:rPr>
          <w:rFonts w:asciiTheme="minorHAnsi" w:hAnsiTheme="minorHAnsi" w:cstheme="minorHAnsi"/>
          <w:color w:val="000000" w:themeColor="text1"/>
        </w:rPr>
      </w:pPr>
      <w:r w:rsidRPr="00455AF4">
        <w:rPr>
          <w:rFonts w:asciiTheme="minorHAnsi" w:hAnsiTheme="minorHAnsi" w:cstheme="minorHAnsi"/>
          <w:color w:val="000000" w:themeColor="text1"/>
        </w:rPr>
        <w:t>Contribute actively to the training programme for Foundation Year Doctors/ Specialty Registrars in Public Health as appropriate, and to the training of practitioners and primary care professionals within the locality.</w:t>
      </w:r>
    </w:p>
    <w:p w14:paraId="17999333" w14:textId="4043169E" w:rsidR="00455AF4" w:rsidRPr="00455AF4" w:rsidRDefault="00455AF4" w:rsidP="00455AF4">
      <w:pPr>
        <w:numPr>
          <w:ilvl w:val="0"/>
          <w:numId w:val="28"/>
        </w:numPr>
        <w:shd w:val="clear" w:color="auto" w:fill="FFFFFF" w:themeFill="background1"/>
        <w:ind w:left="360"/>
        <w:rPr>
          <w:rFonts w:asciiTheme="minorHAnsi" w:hAnsiTheme="minorHAnsi" w:cstheme="minorHAnsi"/>
          <w:color w:val="000000" w:themeColor="text1"/>
        </w:rPr>
      </w:pPr>
      <w:r w:rsidRPr="00455AF4">
        <w:rPr>
          <w:rFonts w:asciiTheme="minorHAnsi" w:hAnsiTheme="minorHAnsi" w:cstheme="minorHAnsi"/>
          <w:color w:val="000000" w:themeColor="text1"/>
        </w:rPr>
        <w:t>Pursue a programme of CPD, either voluntarily or as part of the requirement for registered UKPHR Practitioners.</w:t>
      </w:r>
    </w:p>
    <w:p w14:paraId="6990C188" w14:textId="77777777" w:rsidR="003847D3" w:rsidRDefault="003847D3" w:rsidP="00B53894">
      <w:pPr>
        <w:rPr>
          <w:rFonts w:ascii="Calibri" w:hAnsi="Calibri" w:cs="Arial"/>
          <w:b/>
        </w:rPr>
      </w:pPr>
    </w:p>
    <w:p w14:paraId="2534EE45" w14:textId="77777777" w:rsidR="00307A89" w:rsidRDefault="00307A89">
      <w:pPr>
        <w:rPr>
          <w:rFonts w:ascii="Calibri" w:hAnsi="Calibri" w:cs="Arial"/>
          <w:b/>
        </w:rPr>
      </w:pPr>
      <w:r>
        <w:rPr>
          <w:rFonts w:ascii="Calibri" w:hAnsi="Calibri" w:cs="Arial"/>
          <w:b/>
        </w:rPr>
        <w:br w:type="page"/>
      </w:r>
    </w:p>
    <w:p w14:paraId="715D6A13" w14:textId="072EB07A" w:rsidR="00B53894" w:rsidRPr="005B3EBF" w:rsidRDefault="0026064E" w:rsidP="00B53894">
      <w:pPr>
        <w:rPr>
          <w:rFonts w:ascii="Calibri" w:hAnsi="Calibri" w:cs="Arial"/>
          <w:b/>
        </w:rPr>
      </w:pPr>
      <w:r>
        <w:rPr>
          <w:rFonts w:ascii="Calibri" w:hAnsi="Calibri" w:cs="Arial"/>
          <w:b/>
        </w:rPr>
        <w:lastRenderedPageBreak/>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74F2ECF3" w14:textId="2950B13F" w:rsidR="00343CED" w:rsidRPr="005B3EBF" w:rsidRDefault="004E4ECE" w:rsidP="0026064E">
      <w:pPr>
        <w:autoSpaceDE w:val="0"/>
        <w:autoSpaceDN w:val="0"/>
        <w:adjustRightInd w:val="0"/>
        <w:rPr>
          <w:rFonts w:ascii="Calibri" w:hAnsi="Calibri" w:cs="Arial"/>
          <w:b/>
          <w:bCs/>
          <w:color w:val="000000"/>
        </w:rPr>
      </w:pPr>
      <w:r>
        <w:rPr>
          <w:rFonts w:ascii="Calibri" w:hAnsi="Calibri" w:cs="Arial"/>
          <w:b/>
          <w:bCs/>
          <w:noProof/>
          <w:color w:val="000000"/>
        </w:rPr>
        <mc:AlternateContent>
          <mc:Choice Requires="wpg">
            <w:drawing>
              <wp:anchor distT="0" distB="0" distL="114300" distR="114300" simplePos="0" relativeHeight="251661312" behindDoc="0" locked="0" layoutInCell="1" allowOverlap="1" wp14:anchorId="17AC8658" wp14:editId="01EF8E20">
                <wp:simplePos x="0" y="0"/>
                <wp:positionH relativeFrom="column">
                  <wp:posOffset>2611921</wp:posOffset>
                </wp:positionH>
                <wp:positionV relativeFrom="paragraph">
                  <wp:posOffset>2039537</wp:posOffset>
                </wp:positionV>
                <wp:extent cx="1017767" cy="771277"/>
                <wp:effectExtent l="0" t="0" r="0" b="0"/>
                <wp:wrapNone/>
                <wp:docPr id="471001501" name="Group 2"/>
                <wp:cNvGraphicFramePr/>
                <a:graphic xmlns:a="http://schemas.openxmlformats.org/drawingml/2006/main">
                  <a:graphicData uri="http://schemas.microsoft.com/office/word/2010/wordprocessingGroup">
                    <wpg:wgp>
                      <wpg:cNvGrpSpPr/>
                      <wpg:grpSpPr>
                        <a:xfrm>
                          <a:off x="0" y="0"/>
                          <a:ext cx="1017767" cy="771277"/>
                          <a:chOff x="0" y="0"/>
                          <a:chExt cx="1017767" cy="771277"/>
                        </a:xfrm>
                      </wpg:grpSpPr>
                      <wps:wsp>
                        <wps:cNvPr id="1502468999" name="Rectangle: Rounded Corners 1"/>
                        <wps:cNvSpPr/>
                        <wps:spPr>
                          <a:xfrm>
                            <a:off x="0" y="0"/>
                            <a:ext cx="1017767" cy="771277"/>
                          </a:xfrm>
                          <a:prstGeom prst="roundRect">
                            <a:avLst/>
                          </a:prstGeom>
                          <a:solidFill>
                            <a:schemeClr val="accent1">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79474" y="79472"/>
                            <a:ext cx="834390" cy="636145"/>
                          </a:xfrm>
                          <a:prstGeom prst="rect">
                            <a:avLst/>
                          </a:prstGeom>
                          <a:noFill/>
                          <a:ln w="9525">
                            <a:noFill/>
                            <a:miter lim="800000"/>
                            <a:headEnd/>
                            <a:tailEnd/>
                          </a:ln>
                        </wps:spPr>
                        <wps:txbx>
                          <w:txbxContent>
                            <w:p w14:paraId="5FC012DC" w14:textId="605CC80D" w:rsidR="004E4ECE" w:rsidRPr="004E4ECE" w:rsidRDefault="004E4ECE">
                              <w:pPr>
                                <w:rPr>
                                  <w:b/>
                                  <w:bCs/>
                                  <w:sz w:val="12"/>
                                  <w:szCs w:val="12"/>
                                </w:rPr>
                              </w:pPr>
                              <w:r w:rsidRPr="004E4ECE">
                                <w:rPr>
                                  <w:b/>
                                  <w:bCs/>
                                  <w:sz w:val="12"/>
                                  <w:szCs w:val="12"/>
                                </w:rPr>
                                <w:t>INTERIM SENIOR PUBLIC HEALTH LEAD</w:t>
                              </w:r>
                              <w:r w:rsidR="007D04DC">
                                <w:rPr>
                                  <w:b/>
                                  <w:bCs/>
                                  <w:sz w:val="12"/>
                                  <w:szCs w:val="12"/>
                                </w:rPr>
                                <w:t xml:space="preserve"> (HEALTH PROTECTION)</w:t>
                              </w:r>
                            </w:p>
                          </w:txbxContent>
                        </wps:txbx>
                        <wps:bodyPr rot="0" vert="horz" wrap="square" lIns="91440" tIns="45720" rIns="91440" bIns="45720" anchor="t" anchorCtr="0">
                          <a:noAutofit/>
                        </wps:bodyPr>
                      </wps:wsp>
                    </wpg:wgp>
                  </a:graphicData>
                </a:graphic>
              </wp:anchor>
            </w:drawing>
          </mc:Choice>
          <mc:Fallback>
            <w:pict>
              <v:group w14:anchorId="17AC8658" id="Group 2" o:spid="_x0000_s1026" style="position:absolute;margin-left:205.65pt;margin-top:160.6pt;width:80.15pt;height:60.75pt;z-index:251661312" coordsize="10177,7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">
                <v:roundrect id="Rectangle: Rounded Corners 1" o:spid="_x0000_s1027" style="position:absolute;width:10177;height:77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" fillcolor="#b8cce4 [1300]" stroked="f" strokeweight="2pt"/>
                <v:shapetype id="_x0000_t202" coordsize="21600,21600" o:spt="202" path="m,l,21600r21600,l21600,xe">
                  <v:stroke joinstyle="miter"/>
                  <v:path gradientshapeok="t" o:connecttype="rect"/>
                </v:shapetype>
                <v:shape id="Text Box 2" o:spid="_x0000_s1028" type="#_x0000_t202" style="position:absolute;left:794;top:794;width:8344;height:6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5FC012DC" w14:textId="605CC80D" w:rsidR="004E4ECE" w:rsidRPr="004E4ECE" w:rsidRDefault="004E4ECE">
                        <w:pPr>
                          <w:rPr>
                            <w:b/>
                            <w:bCs/>
                            <w:sz w:val="12"/>
                            <w:szCs w:val="12"/>
                          </w:rPr>
                        </w:pPr>
                        <w:r w:rsidRPr="004E4ECE">
                          <w:rPr>
                            <w:b/>
                            <w:bCs/>
                            <w:sz w:val="12"/>
                            <w:szCs w:val="12"/>
                          </w:rPr>
                          <w:t>INTERIM SENIOR PUBLIC HEALTH LEAD</w:t>
                        </w:r>
                        <w:r w:rsidR="007D04DC">
                          <w:rPr>
                            <w:b/>
                            <w:bCs/>
                            <w:sz w:val="12"/>
                            <w:szCs w:val="12"/>
                          </w:rPr>
                          <w:t xml:space="preserve"> (HEALTH PROTECTION)</w:t>
                        </w:r>
                      </w:p>
                    </w:txbxContent>
                  </v:textbox>
                </v:shape>
              </v:group>
            </w:pict>
          </mc:Fallback>
        </mc:AlternateContent>
      </w:r>
      <w:r w:rsidR="00A14A7B" w:rsidRPr="00A14A7B">
        <w:rPr>
          <w:rFonts w:ascii="Calibri" w:hAnsi="Calibri" w:cs="Arial"/>
          <w:b/>
          <w:bCs/>
          <w:noProof/>
          <w:color w:val="000000"/>
        </w:rPr>
        <w:drawing>
          <wp:anchor distT="0" distB="0" distL="114300" distR="114300" simplePos="0" relativeHeight="251657216" behindDoc="0" locked="0" layoutInCell="1" allowOverlap="1" wp14:anchorId="298F58DE" wp14:editId="1CFCB966">
            <wp:simplePos x="0" y="0"/>
            <wp:positionH relativeFrom="column">
              <wp:posOffset>3893</wp:posOffset>
            </wp:positionH>
            <wp:positionV relativeFrom="paragraph">
              <wp:posOffset>497</wp:posOffset>
            </wp:positionV>
            <wp:extent cx="5429250" cy="4050030"/>
            <wp:effectExtent l="0" t="0" r="0" b="7620"/>
            <wp:wrapSquare wrapText="bothSides"/>
            <wp:docPr id="513270616" name="Picture 1" descr="A diagram of health c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270616" name="Picture 1" descr="A diagram of health car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429250" cy="4050030"/>
                    </a:xfrm>
                    <a:prstGeom prst="rect">
                      <a:avLst/>
                    </a:prstGeom>
                  </pic:spPr>
                </pic:pic>
              </a:graphicData>
            </a:graphic>
          </wp:anchor>
        </w:drawing>
      </w:r>
      <w:r w:rsidR="006A1E18"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B53894" w:rsidRPr="005B3EBF" w14:paraId="4C64ECA9" w14:textId="77777777" w:rsidTr="00397448">
        <w:trPr>
          <w:trHeight w:val="544"/>
        </w:trPr>
        <w:tc>
          <w:tcPr>
            <w:tcW w:w="4261" w:type="dxa"/>
            <w:shd w:val="clear" w:color="auto" w:fill="D9D9D9"/>
          </w:tcPr>
          <w:p w14:paraId="73E69F45" w14:textId="119416B3" w:rsidR="00B53894" w:rsidRPr="00397448"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r w:rsidR="007D04DC" w:rsidRPr="00CF173C">
              <w:rPr>
                <w:rFonts w:ascii="Calibri" w:hAnsi="Calibri" w:cs="Calibri"/>
              </w:rPr>
              <w:t>Interim Senior Public Health Lead</w:t>
            </w:r>
            <w:r w:rsidR="007D04DC">
              <w:rPr>
                <w:rFonts w:ascii="Calibri" w:hAnsi="Calibri" w:cs="Calibri"/>
              </w:rPr>
              <w:t xml:space="preserve"> (Health Protection)</w:t>
            </w:r>
          </w:p>
        </w:tc>
        <w:tc>
          <w:tcPr>
            <w:tcW w:w="4494" w:type="dxa"/>
            <w:shd w:val="clear" w:color="auto" w:fill="D9D9D9"/>
          </w:tcPr>
          <w:p w14:paraId="71790FED" w14:textId="2CBBA688" w:rsidR="00B53894" w:rsidRPr="0049147F" w:rsidRDefault="00B53894" w:rsidP="00B3662C">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7D04DC">
              <w:rPr>
                <w:rFonts w:ascii="Calibri" w:hAnsi="Calibri" w:cs="Calibri"/>
                <w:bCs/>
              </w:rPr>
              <w:t xml:space="preserve">MG1 - </w:t>
            </w:r>
            <w:r w:rsidR="007D04DC" w:rsidRPr="00627C1B">
              <w:rPr>
                <w:rFonts w:ascii="Calibri" w:hAnsi="Calibri" w:cs="Calibri"/>
                <w:bCs/>
              </w:rPr>
              <w:t>£55,399 – 69,947</w:t>
            </w:r>
          </w:p>
        </w:tc>
      </w:tr>
      <w:tr w:rsidR="00B53894" w:rsidRPr="005B3EBF" w14:paraId="3FC32534" w14:textId="77777777" w:rsidTr="0049147F">
        <w:trPr>
          <w:trHeight w:val="493"/>
        </w:trPr>
        <w:tc>
          <w:tcPr>
            <w:tcW w:w="4261" w:type="dxa"/>
            <w:shd w:val="clear" w:color="auto" w:fill="D9D9D9"/>
          </w:tcPr>
          <w:p w14:paraId="56D7E915" w14:textId="1E2410E9" w:rsidR="00B53894" w:rsidRPr="007D04DC" w:rsidRDefault="00B53894" w:rsidP="00B53894">
            <w:pPr>
              <w:autoSpaceDE w:val="0"/>
              <w:autoSpaceDN w:val="0"/>
              <w:adjustRightInd w:val="0"/>
              <w:contextualSpacing/>
              <w:rPr>
                <w:rFonts w:ascii="Calibri" w:hAnsi="Calibri" w:cs="Calibri"/>
              </w:rPr>
            </w:pPr>
            <w:r w:rsidRPr="005B3EBF">
              <w:rPr>
                <w:rFonts w:ascii="Calibri" w:hAnsi="Calibri" w:cs="Calibri"/>
                <w:b/>
                <w:bCs/>
              </w:rPr>
              <w:t xml:space="preserve">Section: </w:t>
            </w:r>
            <w:r w:rsidR="007D04DC">
              <w:rPr>
                <w:rFonts w:ascii="Calibri" w:hAnsi="Calibri" w:cs="Calibri"/>
              </w:rPr>
              <w:t>Public Health</w:t>
            </w:r>
          </w:p>
        </w:tc>
        <w:tc>
          <w:tcPr>
            <w:tcW w:w="4494" w:type="dxa"/>
            <w:shd w:val="clear" w:color="auto" w:fill="D9D9D9"/>
          </w:tcPr>
          <w:p w14:paraId="3415B4BA" w14:textId="40DD0266" w:rsidR="00B53894" w:rsidRPr="0049147F"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7D04DC">
              <w:rPr>
                <w:rFonts w:ascii="Calibri" w:hAnsi="Calibri" w:cs="Calibri"/>
                <w:bCs/>
              </w:rPr>
              <w:t>Adult Social Care and Public Health</w:t>
            </w:r>
          </w:p>
        </w:tc>
      </w:tr>
      <w:tr w:rsidR="00B53894" w:rsidRPr="005B3EBF" w14:paraId="04826BBE" w14:textId="77777777" w:rsidTr="0049147F">
        <w:trPr>
          <w:trHeight w:val="543"/>
        </w:trPr>
        <w:tc>
          <w:tcPr>
            <w:tcW w:w="4261" w:type="dxa"/>
            <w:shd w:val="clear" w:color="auto" w:fill="D9D9D9"/>
          </w:tcPr>
          <w:p w14:paraId="4A64E53B"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p>
          <w:p w14:paraId="3C77095E" w14:textId="1BBAE2A6" w:rsidR="007D04DC" w:rsidRPr="005B3EBF" w:rsidRDefault="007D04DC" w:rsidP="00B53894">
            <w:pPr>
              <w:autoSpaceDE w:val="0"/>
              <w:autoSpaceDN w:val="0"/>
              <w:adjustRightInd w:val="0"/>
              <w:contextualSpacing/>
              <w:rPr>
                <w:rFonts w:ascii="Calibri" w:hAnsi="Calibri" w:cs="Calibri"/>
                <w:b/>
                <w:bCs/>
              </w:rPr>
            </w:pPr>
            <w:r>
              <w:rPr>
                <w:rFonts w:ascii="Calibri" w:hAnsi="Calibri" w:cs="Calibri"/>
                <w:bCs/>
              </w:rPr>
              <w:t>Consultant In Public Health – Health Protection</w:t>
            </w:r>
          </w:p>
        </w:tc>
        <w:tc>
          <w:tcPr>
            <w:tcW w:w="4494" w:type="dxa"/>
            <w:shd w:val="clear" w:color="auto" w:fill="D9D9D9"/>
          </w:tcPr>
          <w:p w14:paraId="343C10F3"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p w14:paraId="3DAF2DF2" w14:textId="7AA11311" w:rsidR="007D04DC" w:rsidRPr="007D04DC" w:rsidRDefault="007D04DC" w:rsidP="00B53894">
            <w:pPr>
              <w:autoSpaceDE w:val="0"/>
              <w:autoSpaceDN w:val="0"/>
              <w:adjustRightInd w:val="0"/>
              <w:contextualSpacing/>
              <w:rPr>
                <w:rFonts w:ascii="Calibri" w:hAnsi="Calibri" w:cs="Calibri"/>
              </w:rPr>
            </w:pPr>
            <w:r>
              <w:rPr>
                <w:rFonts w:ascii="Calibri" w:hAnsi="Calibri" w:cs="Calibri"/>
              </w:rPr>
              <w:t>2 X Public Health Leads</w:t>
            </w:r>
          </w:p>
        </w:tc>
      </w:tr>
      <w:tr w:rsidR="00B53894" w:rsidRPr="005B3EBF" w14:paraId="61C14790" w14:textId="77777777" w:rsidTr="00397448">
        <w:trPr>
          <w:trHeight w:val="477"/>
        </w:trPr>
        <w:tc>
          <w:tcPr>
            <w:tcW w:w="4261" w:type="dxa"/>
            <w:shd w:val="clear" w:color="auto" w:fill="D9D9D9"/>
          </w:tcPr>
          <w:p w14:paraId="382926B7"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p w14:paraId="1A6C0ECC" w14:textId="216532CB" w:rsidR="007D04DC" w:rsidRPr="007D04DC" w:rsidRDefault="007D04DC" w:rsidP="00B53894">
            <w:pPr>
              <w:autoSpaceDE w:val="0"/>
              <w:autoSpaceDN w:val="0"/>
              <w:adjustRightInd w:val="0"/>
              <w:contextualSpacing/>
              <w:rPr>
                <w:rFonts w:ascii="Calibri" w:hAnsi="Calibri" w:cs="Calibri"/>
              </w:rPr>
            </w:pPr>
            <w:r>
              <w:rPr>
                <w:rFonts w:ascii="Calibri" w:hAnsi="Calibri" w:cs="Calibri"/>
              </w:rPr>
              <w:t>1</w:t>
            </w:r>
          </w:p>
        </w:tc>
        <w:tc>
          <w:tcPr>
            <w:tcW w:w="4494" w:type="dxa"/>
            <w:shd w:val="clear" w:color="auto" w:fill="D9D9D9"/>
          </w:tcPr>
          <w:p w14:paraId="30157CC7" w14:textId="77777777" w:rsidR="00B53894"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p w14:paraId="43609FA1" w14:textId="77777777" w:rsidR="00A06E42" w:rsidRPr="00246B5E" w:rsidRDefault="00A06E42" w:rsidP="00A06E42">
            <w:pPr>
              <w:autoSpaceDE w:val="0"/>
              <w:autoSpaceDN w:val="0"/>
              <w:adjustRightInd w:val="0"/>
              <w:rPr>
                <w:rFonts w:ascii="Calibri" w:hAnsi="Calibri" w:cs="Calibri"/>
              </w:rPr>
            </w:pPr>
            <w:r>
              <w:rPr>
                <w:rFonts w:ascii="Calibri" w:hAnsi="Calibri" w:cs="Calibri"/>
              </w:rPr>
              <w:t>December 2024</w:t>
            </w:r>
          </w:p>
          <w:p w14:paraId="3E80797B" w14:textId="77777777" w:rsidR="00A06E42" w:rsidRPr="005B3EBF" w:rsidRDefault="00A06E42" w:rsidP="00802B8D">
            <w:pPr>
              <w:autoSpaceDE w:val="0"/>
              <w:autoSpaceDN w:val="0"/>
              <w:adjustRightInd w:val="0"/>
              <w:contextualSpacing/>
              <w:rPr>
                <w:rFonts w:ascii="Calibri" w:hAnsi="Calibri" w:cs="Calibri"/>
                <w:b/>
                <w:bCs/>
              </w:rPr>
            </w:pP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213C6F75" w14:textId="0223DB35" w:rsidR="4277F816" w:rsidRPr="006636D9" w:rsidRDefault="3DA743F6" w:rsidP="006636D9">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2">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10065" w:type="dxa"/>
        <w:tblInd w:w="-577" w:type="dxa"/>
        <w:shd w:val="clear" w:color="auto" w:fill="FFFFFF"/>
        <w:tblCellMar>
          <w:top w:w="15" w:type="dxa"/>
          <w:left w:w="15" w:type="dxa"/>
          <w:bottom w:w="15" w:type="dxa"/>
          <w:right w:w="15" w:type="dxa"/>
        </w:tblCellMar>
        <w:tblLook w:val="04A0" w:firstRow="1" w:lastRow="0" w:firstColumn="1" w:lastColumn="0" w:noHBand="0" w:noVBand="1"/>
      </w:tblPr>
      <w:tblGrid>
        <w:gridCol w:w="5245"/>
        <w:gridCol w:w="1418"/>
        <w:gridCol w:w="1417"/>
        <w:gridCol w:w="1985"/>
      </w:tblGrid>
      <w:tr w:rsidR="00343CED" w:rsidRPr="005B3EBF" w14:paraId="2A203B40" w14:textId="77777777" w:rsidTr="006636D9">
        <w:trPr>
          <w:trHeight w:val="551"/>
        </w:trPr>
        <w:tc>
          <w:tcPr>
            <w:tcW w:w="808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985"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00EF3FF9">
        <w:trPr>
          <w:trHeight w:val="70"/>
        </w:trPr>
        <w:tc>
          <w:tcPr>
            <w:tcW w:w="524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41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417"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98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10D8EEA4" w14:textId="77777777" w:rsidTr="00EF3FF9">
        <w:trPr>
          <w:trHeight w:val="70"/>
        </w:trPr>
        <w:tc>
          <w:tcPr>
            <w:tcW w:w="52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2396CB5F" w:rsidR="00D35D30" w:rsidRPr="00AD0E94" w:rsidRDefault="003F3680" w:rsidP="003F3680">
            <w:pPr>
              <w:rPr>
                <w:rFonts w:ascii="Calibri" w:hAnsi="Calibri" w:cs="Arial"/>
                <w:b/>
                <w:bCs/>
              </w:rPr>
            </w:pPr>
            <w:r w:rsidRPr="003F3680">
              <w:rPr>
                <w:rFonts w:ascii="Calibri" w:hAnsi="Calibri" w:cs="Arial"/>
              </w:rPr>
              <w:t>Highly developed specialist knowledge of Health Protection principles and practices, PH evidence base, epidemiology, statistics, health economics and community development approaches.</w:t>
            </w:r>
          </w:p>
        </w:tc>
        <w:tc>
          <w:tcPr>
            <w:tcW w:w="14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50B188BE" w:rsidR="00D35D30" w:rsidRPr="00AD0E94" w:rsidRDefault="006673AF">
            <w:pPr>
              <w:spacing w:line="70" w:lineRule="atLeast"/>
              <w:jc w:val="center"/>
              <w:rPr>
                <w:rFonts w:ascii="Calibri" w:hAnsi="Calibri" w:cs="Arial"/>
                <w:b/>
                <w:bCs/>
              </w:rPr>
            </w:pPr>
            <w:r>
              <w:rPr>
                <w:rFonts w:ascii="Calibri" w:hAnsi="Calibri" w:cs="Arial"/>
                <w:b/>
                <w:bCs/>
              </w:rPr>
              <w:sym w:font="Wingdings" w:char="F0FC"/>
            </w:r>
          </w:p>
        </w:tc>
        <w:tc>
          <w:tcPr>
            <w:tcW w:w="141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D35D30" w:rsidRPr="00AD0E94" w:rsidRDefault="00D35D30">
            <w:pPr>
              <w:spacing w:line="70" w:lineRule="atLeast"/>
              <w:jc w:val="center"/>
              <w:rPr>
                <w:rFonts w:ascii="Calibri" w:hAnsi="Calibri" w:cs="Arial"/>
                <w:b/>
                <w:bCs/>
              </w:rPr>
            </w:pPr>
          </w:p>
        </w:tc>
        <w:tc>
          <w:tcPr>
            <w:tcW w:w="198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1A52C124" w:rsidR="00D35D30" w:rsidRPr="00AD0E94" w:rsidRDefault="00EF3FF9">
            <w:pPr>
              <w:spacing w:line="70" w:lineRule="atLeast"/>
              <w:jc w:val="center"/>
              <w:rPr>
                <w:rFonts w:ascii="Calibri" w:hAnsi="Calibri" w:cs="Arial"/>
                <w:b/>
                <w:bCs/>
              </w:rPr>
            </w:pPr>
            <w:r>
              <w:rPr>
                <w:rFonts w:ascii="Calibri" w:hAnsi="Calibri" w:cs="Arial"/>
                <w:b/>
                <w:bCs/>
              </w:rPr>
              <w:t>A/I</w:t>
            </w:r>
          </w:p>
        </w:tc>
      </w:tr>
      <w:tr w:rsidR="00D35D30" w:rsidRPr="005B3EBF" w14:paraId="3EE6F557" w14:textId="77777777" w:rsidTr="00EF3FF9">
        <w:trPr>
          <w:trHeight w:val="70"/>
        </w:trPr>
        <w:tc>
          <w:tcPr>
            <w:tcW w:w="52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293720DB" w:rsidR="00D35D30" w:rsidRPr="00AD0E94" w:rsidRDefault="00824895" w:rsidP="00824895">
            <w:pPr>
              <w:rPr>
                <w:rFonts w:ascii="Calibri" w:hAnsi="Calibri" w:cs="Arial"/>
                <w:b/>
                <w:bCs/>
              </w:rPr>
            </w:pPr>
            <w:r w:rsidRPr="00824895">
              <w:rPr>
                <w:rFonts w:ascii="Calibri" w:hAnsi="Calibri" w:cs="Arial"/>
              </w:rPr>
              <w:t>Understanding of social and political environment, including national and local policy, strategies and guidance.</w:t>
            </w:r>
          </w:p>
        </w:tc>
        <w:tc>
          <w:tcPr>
            <w:tcW w:w="14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15F835C9" w:rsidR="00D35D30" w:rsidRPr="00AD0E94" w:rsidRDefault="00AC402C">
            <w:pPr>
              <w:spacing w:line="70" w:lineRule="atLeast"/>
              <w:jc w:val="center"/>
              <w:rPr>
                <w:rFonts w:ascii="Calibri" w:hAnsi="Calibri" w:cs="Arial"/>
                <w:b/>
                <w:bCs/>
              </w:rPr>
            </w:pPr>
            <w:r>
              <w:rPr>
                <w:rFonts w:ascii="Calibri" w:hAnsi="Calibri" w:cs="Arial"/>
                <w:b/>
                <w:bCs/>
              </w:rPr>
              <w:sym w:font="Wingdings" w:char="F0FC"/>
            </w:r>
          </w:p>
        </w:tc>
        <w:tc>
          <w:tcPr>
            <w:tcW w:w="141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77777777" w:rsidR="00D35D30" w:rsidRPr="00AD0E94" w:rsidRDefault="00D35D30">
            <w:pPr>
              <w:spacing w:line="70" w:lineRule="atLeast"/>
              <w:jc w:val="center"/>
              <w:rPr>
                <w:rFonts w:ascii="Calibri" w:hAnsi="Calibri" w:cs="Arial"/>
                <w:b/>
                <w:bCs/>
              </w:rPr>
            </w:pPr>
          </w:p>
        </w:tc>
        <w:tc>
          <w:tcPr>
            <w:tcW w:w="198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019C1715" w:rsidR="00D35D30" w:rsidRPr="00AD0E94" w:rsidRDefault="00EF3FF9">
            <w:pPr>
              <w:spacing w:line="70" w:lineRule="atLeast"/>
              <w:jc w:val="center"/>
              <w:rPr>
                <w:rFonts w:ascii="Calibri" w:hAnsi="Calibri" w:cs="Arial"/>
                <w:b/>
                <w:bCs/>
              </w:rPr>
            </w:pPr>
            <w:r>
              <w:rPr>
                <w:rFonts w:ascii="Calibri" w:hAnsi="Calibri" w:cs="Arial"/>
                <w:b/>
                <w:bCs/>
              </w:rPr>
              <w:t>A/I</w:t>
            </w:r>
          </w:p>
        </w:tc>
      </w:tr>
      <w:tr w:rsidR="00D35D30" w:rsidRPr="005B3EBF" w14:paraId="23238E22" w14:textId="77777777" w:rsidTr="00EF3FF9">
        <w:trPr>
          <w:trHeight w:val="70"/>
        </w:trPr>
        <w:tc>
          <w:tcPr>
            <w:tcW w:w="52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5EEDE3" w14:textId="46FB0998" w:rsidR="00D35D30" w:rsidRPr="00AD0E94" w:rsidRDefault="006636D9" w:rsidP="006636D9">
            <w:pPr>
              <w:rPr>
                <w:rFonts w:ascii="Calibri" w:hAnsi="Calibri" w:cs="Arial"/>
                <w:b/>
                <w:bCs/>
              </w:rPr>
            </w:pPr>
            <w:r w:rsidRPr="006636D9">
              <w:rPr>
                <w:rFonts w:ascii="Calibri" w:hAnsi="Calibri" w:cs="Arial"/>
              </w:rPr>
              <w:t>Evidence of specialist Health Protection knowledge.</w:t>
            </w:r>
          </w:p>
        </w:tc>
        <w:tc>
          <w:tcPr>
            <w:tcW w:w="14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6E342C98" w:rsidR="00D35D30" w:rsidRPr="00AD0E94" w:rsidRDefault="00AC402C">
            <w:pPr>
              <w:spacing w:line="70" w:lineRule="atLeast"/>
              <w:jc w:val="center"/>
              <w:rPr>
                <w:rFonts w:ascii="Calibri" w:hAnsi="Calibri" w:cs="Arial"/>
                <w:b/>
                <w:bCs/>
              </w:rPr>
            </w:pPr>
            <w:r>
              <w:rPr>
                <w:rFonts w:ascii="Calibri" w:hAnsi="Calibri" w:cs="Arial"/>
                <w:b/>
                <w:bCs/>
              </w:rPr>
              <w:sym w:font="Wingdings" w:char="F0FC"/>
            </w:r>
          </w:p>
        </w:tc>
        <w:tc>
          <w:tcPr>
            <w:tcW w:w="141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77777777" w:rsidR="00D35D30" w:rsidRPr="00AD0E94" w:rsidRDefault="00D35D30">
            <w:pPr>
              <w:spacing w:line="70" w:lineRule="atLeast"/>
              <w:jc w:val="center"/>
              <w:rPr>
                <w:rFonts w:ascii="Calibri" w:hAnsi="Calibri" w:cs="Arial"/>
                <w:b/>
                <w:bCs/>
              </w:rPr>
            </w:pPr>
          </w:p>
        </w:tc>
        <w:tc>
          <w:tcPr>
            <w:tcW w:w="198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5C2E37ED" w:rsidR="00D35D30" w:rsidRPr="00AD0E94" w:rsidRDefault="00EF3FF9">
            <w:pPr>
              <w:spacing w:line="70" w:lineRule="atLeast"/>
              <w:jc w:val="center"/>
              <w:rPr>
                <w:rFonts w:ascii="Calibri" w:hAnsi="Calibri" w:cs="Arial"/>
                <w:b/>
                <w:bCs/>
              </w:rPr>
            </w:pPr>
            <w:r>
              <w:rPr>
                <w:rFonts w:ascii="Calibri" w:hAnsi="Calibri" w:cs="Arial"/>
                <w:b/>
                <w:bCs/>
              </w:rPr>
              <w:t>A/I</w:t>
            </w:r>
          </w:p>
        </w:tc>
      </w:tr>
      <w:tr w:rsidR="0072219A" w:rsidRPr="005B3EBF" w14:paraId="45FBBC68" w14:textId="77777777" w:rsidTr="00EF3FF9">
        <w:trPr>
          <w:trHeight w:val="70"/>
        </w:trPr>
        <w:tc>
          <w:tcPr>
            <w:tcW w:w="52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9E6553A" w14:textId="57A621CC" w:rsidR="0072219A" w:rsidRPr="00AD0E94" w:rsidRDefault="006636D9" w:rsidP="006636D9">
            <w:pPr>
              <w:rPr>
                <w:rFonts w:ascii="Calibri" w:hAnsi="Calibri" w:cs="Arial"/>
                <w:b/>
                <w:bCs/>
              </w:rPr>
            </w:pPr>
            <w:r w:rsidRPr="006636D9">
              <w:rPr>
                <w:rFonts w:ascii="Calibri" w:hAnsi="Calibri" w:cs="Arial"/>
              </w:rPr>
              <w:t>Understanding of social and political environment, including national and local policy, strategies and guidance.</w:t>
            </w:r>
          </w:p>
        </w:tc>
        <w:tc>
          <w:tcPr>
            <w:tcW w:w="14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4608875" w14:textId="629FB57C" w:rsidR="0072219A" w:rsidRPr="00AD0E94" w:rsidRDefault="00AC402C">
            <w:pPr>
              <w:spacing w:line="70" w:lineRule="atLeast"/>
              <w:jc w:val="center"/>
              <w:rPr>
                <w:rFonts w:ascii="Calibri" w:hAnsi="Calibri" w:cs="Arial"/>
                <w:b/>
                <w:bCs/>
              </w:rPr>
            </w:pPr>
            <w:r>
              <w:rPr>
                <w:rFonts w:ascii="Calibri" w:hAnsi="Calibri" w:cs="Arial"/>
                <w:b/>
                <w:bCs/>
              </w:rPr>
              <w:sym w:font="Wingdings" w:char="F0FC"/>
            </w:r>
          </w:p>
        </w:tc>
        <w:tc>
          <w:tcPr>
            <w:tcW w:w="141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65FCA0B" w14:textId="77777777" w:rsidR="0072219A" w:rsidRPr="00AD0E94" w:rsidRDefault="0072219A">
            <w:pPr>
              <w:spacing w:line="70" w:lineRule="atLeast"/>
              <w:jc w:val="center"/>
              <w:rPr>
                <w:rFonts w:ascii="Calibri" w:hAnsi="Calibri" w:cs="Arial"/>
                <w:b/>
                <w:bCs/>
              </w:rPr>
            </w:pPr>
          </w:p>
        </w:tc>
        <w:tc>
          <w:tcPr>
            <w:tcW w:w="198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3D6E428" w14:textId="74245AE2" w:rsidR="0072219A" w:rsidRPr="00AD0E94" w:rsidRDefault="00EF3FF9">
            <w:pPr>
              <w:spacing w:line="70" w:lineRule="atLeast"/>
              <w:jc w:val="center"/>
              <w:rPr>
                <w:rFonts w:ascii="Calibri" w:hAnsi="Calibri" w:cs="Arial"/>
                <w:b/>
                <w:bCs/>
              </w:rPr>
            </w:pPr>
            <w:r>
              <w:rPr>
                <w:rFonts w:ascii="Calibri" w:hAnsi="Calibri" w:cs="Arial"/>
                <w:b/>
                <w:bCs/>
              </w:rPr>
              <w:t>A/I</w:t>
            </w:r>
          </w:p>
        </w:tc>
      </w:tr>
      <w:tr w:rsidR="00D35D30" w:rsidRPr="005B3EBF" w14:paraId="3402A323" w14:textId="77777777" w:rsidTr="00EF3FF9">
        <w:trPr>
          <w:trHeight w:val="70"/>
        </w:trPr>
        <w:tc>
          <w:tcPr>
            <w:tcW w:w="524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AD0E94" w:rsidRDefault="00D35D30">
            <w:pPr>
              <w:spacing w:line="70" w:lineRule="atLeast"/>
              <w:rPr>
                <w:rFonts w:ascii="Calibri" w:hAnsi="Calibri" w:cs="Arial"/>
                <w:b/>
                <w:bCs/>
              </w:rPr>
            </w:pPr>
            <w:r>
              <w:rPr>
                <w:rFonts w:ascii="Calibri" w:hAnsi="Calibri" w:cs="Arial"/>
                <w:b/>
                <w:bCs/>
              </w:rPr>
              <w:lastRenderedPageBreak/>
              <w:t>Experience</w:t>
            </w:r>
          </w:p>
        </w:tc>
        <w:tc>
          <w:tcPr>
            <w:tcW w:w="141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17"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98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6717815F" w14:textId="77777777" w:rsidTr="00EF3FF9">
        <w:trPr>
          <w:trHeight w:val="70"/>
        </w:trPr>
        <w:tc>
          <w:tcPr>
            <w:tcW w:w="52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2402300A" w:rsidR="00D35D30" w:rsidRPr="00AF5E4F" w:rsidRDefault="00EF3FF9" w:rsidP="00AF5E4F">
            <w:pPr>
              <w:rPr>
                <w:rFonts w:ascii="Calibri" w:hAnsi="Calibri" w:cs="Arial"/>
              </w:rPr>
            </w:pPr>
            <w:r w:rsidRPr="00AF5E4F">
              <w:rPr>
                <w:rFonts w:ascii="Calibri" w:hAnsi="Calibri" w:cs="Arial"/>
              </w:rPr>
              <w:t>The ability to demonstrate an advanced level of health protection knowledge and skills and experience</w:t>
            </w:r>
            <w:r w:rsidR="00AC402C">
              <w:rPr>
                <w:rFonts w:ascii="Calibri" w:hAnsi="Calibri" w:cs="Arial"/>
              </w:rPr>
              <w:t>.</w:t>
            </w:r>
          </w:p>
        </w:tc>
        <w:tc>
          <w:tcPr>
            <w:tcW w:w="14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70832C3C" w:rsidR="00D35D30" w:rsidRPr="00AD0E94" w:rsidRDefault="00563921">
            <w:pPr>
              <w:spacing w:line="70" w:lineRule="atLeast"/>
              <w:jc w:val="center"/>
              <w:rPr>
                <w:rFonts w:ascii="Calibri" w:hAnsi="Calibri" w:cs="Arial"/>
                <w:b/>
                <w:bCs/>
              </w:rPr>
            </w:pPr>
            <w:r>
              <w:rPr>
                <w:rFonts w:ascii="Calibri" w:hAnsi="Calibri" w:cs="Arial"/>
                <w:b/>
                <w:bCs/>
              </w:rPr>
              <w:sym w:font="Wingdings" w:char="F0FC"/>
            </w:r>
          </w:p>
        </w:tc>
        <w:tc>
          <w:tcPr>
            <w:tcW w:w="141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D35D30" w:rsidRPr="00AD0E94" w:rsidRDefault="00D35D30">
            <w:pPr>
              <w:spacing w:line="70" w:lineRule="atLeast"/>
              <w:jc w:val="center"/>
              <w:rPr>
                <w:rFonts w:ascii="Calibri" w:hAnsi="Calibri" w:cs="Arial"/>
                <w:b/>
                <w:bCs/>
              </w:rPr>
            </w:pPr>
          </w:p>
        </w:tc>
        <w:tc>
          <w:tcPr>
            <w:tcW w:w="198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0463B3F2" w:rsidR="00D35D30" w:rsidRPr="00AD0E94" w:rsidRDefault="00AF5E4F">
            <w:pPr>
              <w:spacing w:line="70" w:lineRule="atLeast"/>
              <w:jc w:val="center"/>
              <w:rPr>
                <w:rFonts w:ascii="Calibri" w:hAnsi="Calibri" w:cs="Arial"/>
                <w:b/>
                <w:bCs/>
              </w:rPr>
            </w:pPr>
            <w:r>
              <w:rPr>
                <w:rFonts w:ascii="Calibri" w:hAnsi="Calibri" w:cs="Arial"/>
                <w:b/>
                <w:bCs/>
              </w:rPr>
              <w:t>A/I</w:t>
            </w:r>
          </w:p>
        </w:tc>
      </w:tr>
      <w:tr w:rsidR="00D35D30" w:rsidRPr="005B3EBF" w14:paraId="397DC578" w14:textId="77777777" w:rsidTr="00EF3FF9">
        <w:trPr>
          <w:trHeight w:val="70"/>
        </w:trPr>
        <w:tc>
          <w:tcPr>
            <w:tcW w:w="52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787CEEEA" w:rsidR="00D35D30" w:rsidRPr="00AF5E4F" w:rsidRDefault="0022063C" w:rsidP="00AF5E4F">
            <w:pPr>
              <w:rPr>
                <w:rFonts w:ascii="Calibri" w:hAnsi="Calibri" w:cs="Arial"/>
              </w:rPr>
            </w:pPr>
            <w:r w:rsidRPr="00AF5E4F">
              <w:rPr>
                <w:rFonts w:ascii="Calibri" w:hAnsi="Calibri" w:cs="Arial"/>
              </w:rPr>
              <w:t>Experience with developing team workplans, prioritising team workloads and managing complex stakeholder expectations.</w:t>
            </w:r>
          </w:p>
        </w:tc>
        <w:tc>
          <w:tcPr>
            <w:tcW w:w="14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7344E5FE" w:rsidR="00D35D30" w:rsidRPr="00AD0E94" w:rsidRDefault="00563921">
            <w:pPr>
              <w:spacing w:line="70" w:lineRule="atLeast"/>
              <w:jc w:val="center"/>
              <w:rPr>
                <w:rFonts w:ascii="Calibri" w:hAnsi="Calibri" w:cs="Arial"/>
                <w:b/>
                <w:bCs/>
              </w:rPr>
            </w:pPr>
            <w:r>
              <w:rPr>
                <w:rFonts w:ascii="Calibri" w:hAnsi="Calibri" w:cs="Arial"/>
                <w:b/>
                <w:bCs/>
              </w:rPr>
              <w:sym w:font="Wingdings" w:char="F0FC"/>
            </w:r>
          </w:p>
        </w:tc>
        <w:tc>
          <w:tcPr>
            <w:tcW w:w="141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D35D30" w:rsidRPr="00AD0E94" w:rsidRDefault="00D35D30">
            <w:pPr>
              <w:spacing w:line="70" w:lineRule="atLeast"/>
              <w:jc w:val="center"/>
              <w:rPr>
                <w:rFonts w:ascii="Calibri" w:hAnsi="Calibri" w:cs="Arial"/>
                <w:b/>
                <w:bCs/>
              </w:rPr>
            </w:pPr>
          </w:p>
        </w:tc>
        <w:tc>
          <w:tcPr>
            <w:tcW w:w="198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7FFAFD0A" w:rsidR="00D35D30" w:rsidRPr="00AD0E94" w:rsidRDefault="00AF5E4F">
            <w:pPr>
              <w:spacing w:line="70" w:lineRule="atLeast"/>
              <w:jc w:val="center"/>
              <w:rPr>
                <w:rFonts w:ascii="Calibri" w:hAnsi="Calibri" w:cs="Arial"/>
                <w:b/>
                <w:bCs/>
              </w:rPr>
            </w:pPr>
            <w:r>
              <w:rPr>
                <w:rFonts w:ascii="Calibri" w:hAnsi="Calibri" w:cs="Arial"/>
                <w:b/>
                <w:bCs/>
              </w:rPr>
              <w:t>A/I</w:t>
            </w:r>
          </w:p>
        </w:tc>
      </w:tr>
      <w:tr w:rsidR="00EF3FF9" w:rsidRPr="005B3EBF" w14:paraId="606B99EA" w14:textId="77777777" w:rsidTr="00EF3FF9">
        <w:trPr>
          <w:trHeight w:val="70"/>
        </w:trPr>
        <w:tc>
          <w:tcPr>
            <w:tcW w:w="52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C2D0FC1" w14:textId="06BBDA5E" w:rsidR="00EF3FF9" w:rsidRPr="00AF5E4F" w:rsidRDefault="0022063C" w:rsidP="00AF5E4F">
            <w:pPr>
              <w:rPr>
                <w:rFonts w:ascii="Calibri" w:hAnsi="Calibri" w:cs="Arial"/>
              </w:rPr>
            </w:pPr>
            <w:r w:rsidRPr="00AF5E4F">
              <w:rPr>
                <w:rFonts w:ascii="Calibri" w:hAnsi="Calibri" w:cs="Arial"/>
              </w:rPr>
              <w:t>Experience with establishing effective governance across internal and external stakeholders to support delivery of accountabilities.</w:t>
            </w:r>
          </w:p>
        </w:tc>
        <w:tc>
          <w:tcPr>
            <w:tcW w:w="14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7C233A1" w14:textId="35382634" w:rsidR="00EF3FF9" w:rsidRPr="00AD0E94" w:rsidRDefault="00563921">
            <w:pPr>
              <w:spacing w:line="70" w:lineRule="atLeast"/>
              <w:jc w:val="center"/>
              <w:rPr>
                <w:rFonts w:ascii="Calibri" w:hAnsi="Calibri" w:cs="Arial"/>
                <w:b/>
                <w:bCs/>
              </w:rPr>
            </w:pPr>
            <w:r>
              <w:rPr>
                <w:rFonts w:ascii="Calibri" w:hAnsi="Calibri" w:cs="Arial"/>
                <w:b/>
                <w:bCs/>
              </w:rPr>
              <w:sym w:font="Wingdings" w:char="F0FC"/>
            </w:r>
          </w:p>
        </w:tc>
        <w:tc>
          <w:tcPr>
            <w:tcW w:w="141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043A37E" w14:textId="77777777" w:rsidR="00EF3FF9" w:rsidRPr="00AD0E94" w:rsidRDefault="00EF3FF9">
            <w:pPr>
              <w:spacing w:line="70" w:lineRule="atLeast"/>
              <w:jc w:val="center"/>
              <w:rPr>
                <w:rFonts w:ascii="Calibri" w:hAnsi="Calibri" w:cs="Arial"/>
                <w:b/>
                <w:bCs/>
              </w:rPr>
            </w:pPr>
          </w:p>
        </w:tc>
        <w:tc>
          <w:tcPr>
            <w:tcW w:w="198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E40A4A" w14:textId="5ACA5654" w:rsidR="00EF3FF9" w:rsidRPr="00AD0E94" w:rsidRDefault="00AF5E4F">
            <w:pPr>
              <w:spacing w:line="70" w:lineRule="atLeast"/>
              <w:jc w:val="center"/>
              <w:rPr>
                <w:rFonts w:ascii="Calibri" w:hAnsi="Calibri" w:cs="Arial"/>
                <w:b/>
                <w:bCs/>
              </w:rPr>
            </w:pPr>
            <w:r>
              <w:rPr>
                <w:rFonts w:ascii="Calibri" w:hAnsi="Calibri" w:cs="Arial"/>
                <w:b/>
                <w:bCs/>
              </w:rPr>
              <w:t>A/I</w:t>
            </w:r>
          </w:p>
        </w:tc>
      </w:tr>
      <w:tr w:rsidR="0022063C" w:rsidRPr="005B3EBF" w14:paraId="66B22E43" w14:textId="77777777" w:rsidTr="00EF3FF9">
        <w:trPr>
          <w:trHeight w:val="70"/>
        </w:trPr>
        <w:tc>
          <w:tcPr>
            <w:tcW w:w="52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C1FC03D" w14:textId="46B24B0C" w:rsidR="0022063C" w:rsidRPr="00AF5E4F" w:rsidRDefault="00B71B58" w:rsidP="00AF5E4F">
            <w:pPr>
              <w:rPr>
                <w:rFonts w:ascii="Calibri" w:hAnsi="Calibri" w:cs="Arial"/>
              </w:rPr>
            </w:pPr>
            <w:r w:rsidRPr="00AF5E4F">
              <w:rPr>
                <w:rFonts w:ascii="Calibri" w:hAnsi="Calibri" w:cs="Arial"/>
              </w:rPr>
              <w:t>Substantial experience in leading, developing, implementing and monitoring Public Health, health protection, and related projects, programmes, strategies and/or interventions.</w:t>
            </w:r>
          </w:p>
        </w:tc>
        <w:tc>
          <w:tcPr>
            <w:tcW w:w="14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91E9F34" w14:textId="4BEB7F54" w:rsidR="0022063C" w:rsidRPr="00AD0E94" w:rsidRDefault="00693440">
            <w:pPr>
              <w:spacing w:line="70" w:lineRule="atLeast"/>
              <w:jc w:val="center"/>
              <w:rPr>
                <w:rFonts w:ascii="Calibri" w:hAnsi="Calibri" w:cs="Arial"/>
                <w:b/>
                <w:bCs/>
              </w:rPr>
            </w:pPr>
            <w:r>
              <w:rPr>
                <w:rFonts w:ascii="Calibri" w:hAnsi="Calibri" w:cs="Arial"/>
                <w:b/>
                <w:bCs/>
              </w:rPr>
              <w:sym w:font="Wingdings" w:char="F0FC"/>
            </w:r>
          </w:p>
        </w:tc>
        <w:tc>
          <w:tcPr>
            <w:tcW w:w="141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CE6CD4" w14:textId="77777777" w:rsidR="0022063C" w:rsidRPr="00AD0E94" w:rsidRDefault="0022063C">
            <w:pPr>
              <w:spacing w:line="70" w:lineRule="atLeast"/>
              <w:jc w:val="center"/>
              <w:rPr>
                <w:rFonts w:ascii="Calibri" w:hAnsi="Calibri" w:cs="Arial"/>
                <w:b/>
                <w:bCs/>
              </w:rPr>
            </w:pPr>
          </w:p>
        </w:tc>
        <w:tc>
          <w:tcPr>
            <w:tcW w:w="198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831B9D0" w14:textId="1F5EAB5C" w:rsidR="0022063C" w:rsidRPr="00AD0E94" w:rsidRDefault="00AF5E4F">
            <w:pPr>
              <w:spacing w:line="70" w:lineRule="atLeast"/>
              <w:jc w:val="center"/>
              <w:rPr>
                <w:rFonts w:ascii="Calibri" w:hAnsi="Calibri" w:cs="Arial"/>
                <w:b/>
                <w:bCs/>
              </w:rPr>
            </w:pPr>
            <w:r>
              <w:rPr>
                <w:rFonts w:ascii="Calibri" w:hAnsi="Calibri" w:cs="Arial"/>
                <w:b/>
                <w:bCs/>
              </w:rPr>
              <w:t>A/I</w:t>
            </w:r>
          </w:p>
        </w:tc>
      </w:tr>
      <w:tr w:rsidR="0022063C" w:rsidRPr="005B3EBF" w14:paraId="7CBC208F" w14:textId="77777777" w:rsidTr="00EF3FF9">
        <w:trPr>
          <w:trHeight w:val="70"/>
        </w:trPr>
        <w:tc>
          <w:tcPr>
            <w:tcW w:w="52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CE63627" w14:textId="70D953F0" w:rsidR="0022063C" w:rsidRPr="00AF5E4F" w:rsidRDefault="00B71B58" w:rsidP="00AF5E4F">
            <w:pPr>
              <w:rPr>
                <w:rFonts w:ascii="Calibri" w:hAnsi="Calibri" w:cs="Arial"/>
              </w:rPr>
            </w:pPr>
            <w:r w:rsidRPr="00AF5E4F">
              <w:rPr>
                <w:rFonts w:ascii="Calibri" w:hAnsi="Calibri" w:cs="Arial"/>
              </w:rPr>
              <w:t>Experience with establishing health protection response processes and protocols and briefings with key stakeholders.</w:t>
            </w:r>
          </w:p>
        </w:tc>
        <w:tc>
          <w:tcPr>
            <w:tcW w:w="14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6B86391" w14:textId="24809E25" w:rsidR="0022063C" w:rsidRPr="00AD0E94" w:rsidRDefault="00693440">
            <w:pPr>
              <w:spacing w:line="70" w:lineRule="atLeast"/>
              <w:jc w:val="center"/>
              <w:rPr>
                <w:rFonts w:ascii="Calibri" w:hAnsi="Calibri" w:cs="Arial"/>
                <w:b/>
                <w:bCs/>
              </w:rPr>
            </w:pPr>
            <w:r>
              <w:rPr>
                <w:rFonts w:ascii="Calibri" w:hAnsi="Calibri" w:cs="Arial"/>
                <w:b/>
                <w:bCs/>
              </w:rPr>
              <w:sym w:font="Wingdings" w:char="F0FC"/>
            </w:r>
          </w:p>
        </w:tc>
        <w:tc>
          <w:tcPr>
            <w:tcW w:w="141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AD06CA6" w14:textId="77777777" w:rsidR="0022063C" w:rsidRPr="00AD0E94" w:rsidRDefault="0022063C">
            <w:pPr>
              <w:spacing w:line="70" w:lineRule="atLeast"/>
              <w:jc w:val="center"/>
              <w:rPr>
                <w:rFonts w:ascii="Calibri" w:hAnsi="Calibri" w:cs="Arial"/>
                <w:b/>
                <w:bCs/>
              </w:rPr>
            </w:pPr>
          </w:p>
        </w:tc>
        <w:tc>
          <w:tcPr>
            <w:tcW w:w="198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E4CDE7" w14:textId="0DE0AFE8" w:rsidR="0022063C" w:rsidRPr="00AD0E94" w:rsidRDefault="00AF5E4F">
            <w:pPr>
              <w:spacing w:line="70" w:lineRule="atLeast"/>
              <w:jc w:val="center"/>
              <w:rPr>
                <w:rFonts w:ascii="Calibri" w:hAnsi="Calibri" w:cs="Arial"/>
                <w:b/>
                <w:bCs/>
              </w:rPr>
            </w:pPr>
            <w:r>
              <w:rPr>
                <w:rFonts w:ascii="Calibri" w:hAnsi="Calibri" w:cs="Arial"/>
                <w:b/>
                <w:bCs/>
              </w:rPr>
              <w:t>A/I</w:t>
            </w:r>
          </w:p>
        </w:tc>
      </w:tr>
      <w:tr w:rsidR="0022063C" w:rsidRPr="005B3EBF" w14:paraId="3A087352" w14:textId="77777777" w:rsidTr="00EF3FF9">
        <w:trPr>
          <w:trHeight w:val="70"/>
        </w:trPr>
        <w:tc>
          <w:tcPr>
            <w:tcW w:w="52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B8B5397" w14:textId="55FDE8AF" w:rsidR="0022063C" w:rsidRPr="00AF5E4F" w:rsidRDefault="00B71B58" w:rsidP="00AF5E4F">
            <w:pPr>
              <w:rPr>
                <w:rFonts w:ascii="Calibri" w:hAnsi="Calibri" w:cs="Arial"/>
              </w:rPr>
            </w:pPr>
            <w:r w:rsidRPr="00AF5E4F">
              <w:rPr>
                <w:rFonts w:ascii="Calibri" w:hAnsi="Calibri" w:cs="Arial"/>
              </w:rPr>
              <w:t>Experience of managing projects, staff, budgets and leading multi-agency partnerships at pace in a local authority setting.</w:t>
            </w:r>
          </w:p>
        </w:tc>
        <w:tc>
          <w:tcPr>
            <w:tcW w:w="14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12B328" w14:textId="5F481A58" w:rsidR="0022063C" w:rsidRPr="00AD0E94" w:rsidRDefault="00307A89">
            <w:pPr>
              <w:spacing w:line="70" w:lineRule="atLeast"/>
              <w:jc w:val="center"/>
              <w:rPr>
                <w:rFonts w:ascii="Calibri" w:hAnsi="Calibri" w:cs="Arial"/>
                <w:b/>
                <w:bCs/>
              </w:rPr>
            </w:pPr>
            <w:r>
              <w:rPr>
                <w:rFonts w:ascii="Calibri" w:hAnsi="Calibri" w:cs="Arial"/>
                <w:b/>
                <w:bCs/>
              </w:rPr>
              <w:sym w:font="Wingdings" w:char="F0FC"/>
            </w:r>
          </w:p>
        </w:tc>
        <w:tc>
          <w:tcPr>
            <w:tcW w:w="141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76FBD33" w14:textId="77777777" w:rsidR="0022063C" w:rsidRPr="00AD0E94" w:rsidRDefault="0022063C">
            <w:pPr>
              <w:spacing w:line="70" w:lineRule="atLeast"/>
              <w:jc w:val="center"/>
              <w:rPr>
                <w:rFonts w:ascii="Calibri" w:hAnsi="Calibri" w:cs="Arial"/>
                <w:b/>
                <w:bCs/>
              </w:rPr>
            </w:pPr>
          </w:p>
        </w:tc>
        <w:tc>
          <w:tcPr>
            <w:tcW w:w="198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4BA4C28" w14:textId="7FC915B1" w:rsidR="0022063C" w:rsidRPr="00AD0E94" w:rsidRDefault="00AF5E4F">
            <w:pPr>
              <w:spacing w:line="70" w:lineRule="atLeast"/>
              <w:jc w:val="center"/>
              <w:rPr>
                <w:rFonts w:ascii="Calibri" w:hAnsi="Calibri" w:cs="Arial"/>
                <w:b/>
                <w:bCs/>
              </w:rPr>
            </w:pPr>
            <w:r>
              <w:rPr>
                <w:rFonts w:ascii="Calibri" w:hAnsi="Calibri" w:cs="Arial"/>
                <w:b/>
                <w:bCs/>
              </w:rPr>
              <w:t>A/I</w:t>
            </w:r>
          </w:p>
        </w:tc>
      </w:tr>
      <w:tr w:rsidR="00B71B58" w:rsidRPr="005B3EBF" w14:paraId="24EC55AD" w14:textId="77777777" w:rsidTr="00EF3FF9">
        <w:trPr>
          <w:trHeight w:val="70"/>
        </w:trPr>
        <w:tc>
          <w:tcPr>
            <w:tcW w:w="52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0DB4F67" w14:textId="201B979D" w:rsidR="00B71B58" w:rsidRPr="00AF5E4F" w:rsidRDefault="00B71B58" w:rsidP="00AF5E4F">
            <w:pPr>
              <w:rPr>
                <w:rFonts w:ascii="Calibri" w:hAnsi="Calibri" w:cs="Arial"/>
              </w:rPr>
            </w:pPr>
            <w:r w:rsidRPr="00AF5E4F">
              <w:rPr>
                <w:rFonts w:ascii="Calibri" w:hAnsi="Calibri" w:cs="Arial"/>
              </w:rPr>
              <w:t>Experience with delivering, overseeing and quality assuring the delivery of guidance in relation to health protection.</w:t>
            </w:r>
          </w:p>
        </w:tc>
        <w:tc>
          <w:tcPr>
            <w:tcW w:w="14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81C16F" w14:textId="6C279847" w:rsidR="00B71B58" w:rsidRPr="00AD0E94" w:rsidRDefault="00307A89">
            <w:pPr>
              <w:spacing w:line="70" w:lineRule="atLeast"/>
              <w:jc w:val="center"/>
              <w:rPr>
                <w:rFonts w:ascii="Calibri" w:hAnsi="Calibri" w:cs="Arial"/>
                <w:b/>
                <w:bCs/>
              </w:rPr>
            </w:pPr>
            <w:r>
              <w:rPr>
                <w:rFonts w:ascii="Calibri" w:hAnsi="Calibri" w:cs="Arial"/>
                <w:b/>
                <w:bCs/>
              </w:rPr>
              <w:sym w:font="Wingdings" w:char="F0FC"/>
            </w:r>
          </w:p>
        </w:tc>
        <w:tc>
          <w:tcPr>
            <w:tcW w:w="141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4E6C72C" w14:textId="77777777" w:rsidR="00B71B58" w:rsidRPr="00AD0E94" w:rsidRDefault="00B71B58">
            <w:pPr>
              <w:spacing w:line="70" w:lineRule="atLeast"/>
              <w:jc w:val="center"/>
              <w:rPr>
                <w:rFonts w:ascii="Calibri" w:hAnsi="Calibri" w:cs="Arial"/>
                <w:b/>
                <w:bCs/>
              </w:rPr>
            </w:pPr>
          </w:p>
        </w:tc>
        <w:tc>
          <w:tcPr>
            <w:tcW w:w="198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473AE23" w14:textId="60523344" w:rsidR="00B71B58" w:rsidRPr="00AD0E94" w:rsidRDefault="00AF5E4F">
            <w:pPr>
              <w:spacing w:line="70" w:lineRule="atLeast"/>
              <w:jc w:val="center"/>
              <w:rPr>
                <w:rFonts w:ascii="Calibri" w:hAnsi="Calibri" w:cs="Arial"/>
                <w:b/>
                <w:bCs/>
              </w:rPr>
            </w:pPr>
            <w:r>
              <w:rPr>
                <w:rFonts w:ascii="Calibri" w:hAnsi="Calibri" w:cs="Arial"/>
                <w:b/>
                <w:bCs/>
              </w:rPr>
              <w:t>A/I</w:t>
            </w:r>
          </w:p>
        </w:tc>
      </w:tr>
      <w:tr w:rsidR="00D35D30" w:rsidRPr="005B3EBF" w14:paraId="4E876E96" w14:textId="77777777" w:rsidTr="00EF3FF9">
        <w:trPr>
          <w:trHeight w:val="70"/>
        </w:trPr>
        <w:tc>
          <w:tcPr>
            <w:tcW w:w="52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1DEF24DF" w:rsidR="00D35D30" w:rsidRPr="00AF5E4F" w:rsidRDefault="00AF5E4F" w:rsidP="00AF5E4F">
            <w:pPr>
              <w:rPr>
                <w:rFonts w:ascii="Calibri" w:hAnsi="Calibri" w:cs="Arial"/>
              </w:rPr>
            </w:pPr>
            <w:r w:rsidRPr="00AF5E4F">
              <w:rPr>
                <w:rFonts w:ascii="Calibri" w:hAnsi="Calibri" w:cs="Arial"/>
              </w:rPr>
              <w:t>Experience of managing risks, reporting and escalating as appropriate</w:t>
            </w:r>
          </w:p>
        </w:tc>
        <w:tc>
          <w:tcPr>
            <w:tcW w:w="14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4609D4BA" w:rsidR="00D35D30" w:rsidRPr="00AD0E94" w:rsidRDefault="00307A89">
            <w:pPr>
              <w:spacing w:line="70" w:lineRule="atLeast"/>
              <w:jc w:val="center"/>
              <w:rPr>
                <w:rFonts w:ascii="Calibri" w:hAnsi="Calibri" w:cs="Arial"/>
                <w:b/>
                <w:bCs/>
              </w:rPr>
            </w:pPr>
            <w:r>
              <w:rPr>
                <w:rFonts w:ascii="Calibri" w:hAnsi="Calibri" w:cs="Arial"/>
                <w:b/>
                <w:bCs/>
              </w:rPr>
              <w:sym w:font="Wingdings" w:char="F0FC"/>
            </w:r>
          </w:p>
        </w:tc>
        <w:tc>
          <w:tcPr>
            <w:tcW w:w="141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77777777" w:rsidR="00D35D30" w:rsidRPr="00AD0E94" w:rsidRDefault="00D35D30">
            <w:pPr>
              <w:spacing w:line="70" w:lineRule="atLeast"/>
              <w:jc w:val="center"/>
              <w:rPr>
                <w:rFonts w:ascii="Calibri" w:hAnsi="Calibri" w:cs="Arial"/>
                <w:b/>
                <w:bCs/>
              </w:rPr>
            </w:pPr>
          </w:p>
        </w:tc>
        <w:tc>
          <w:tcPr>
            <w:tcW w:w="198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4C859D3B" w:rsidR="00D35D30" w:rsidRPr="00AD0E94" w:rsidRDefault="00AF5E4F">
            <w:pPr>
              <w:spacing w:line="70" w:lineRule="atLeast"/>
              <w:jc w:val="center"/>
              <w:rPr>
                <w:rFonts w:ascii="Calibri" w:hAnsi="Calibri" w:cs="Arial"/>
                <w:b/>
                <w:bCs/>
              </w:rPr>
            </w:pPr>
            <w:r>
              <w:rPr>
                <w:rFonts w:ascii="Calibri" w:hAnsi="Calibri" w:cs="Arial"/>
                <w:b/>
                <w:bCs/>
              </w:rPr>
              <w:t>A/I</w:t>
            </w:r>
          </w:p>
        </w:tc>
      </w:tr>
      <w:tr w:rsidR="00D35D30" w:rsidRPr="005B3EBF" w14:paraId="032E48C9" w14:textId="77777777" w:rsidTr="00EF3FF9">
        <w:trPr>
          <w:trHeight w:val="70"/>
        </w:trPr>
        <w:tc>
          <w:tcPr>
            <w:tcW w:w="524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AD0E94" w:rsidRDefault="00D35D30">
            <w:pPr>
              <w:spacing w:line="70" w:lineRule="atLeast"/>
              <w:rPr>
                <w:rFonts w:ascii="Calibri" w:hAnsi="Calibri" w:cs="Arial"/>
                <w:b/>
                <w:bCs/>
              </w:rPr>
            </w:pPr>
            <w:r>
              <w:rPr>
                <w:rFonts w:ascii="Calibri" w:hAnsi="Calibri" w:cs="Arial"/>
                <w:b/>
                <w:bCs/>
              </w:rPr>
              <w:t>Skills</w:t>
            </w:r>
          </w:p>
        </w:tc>
        <w:tc>
          <w:tcPr>
            <w:tcW w:w="141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17"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98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775126" w:rsidRPr="005B3EBF" w14:paraId="3B46B477" w14:textId="77777777" w:rsidTr="00EF3FF9">
        <w:trPr>
          <w:trHeight w:val="70"/>
        </w:trPr>
        <w:tc>
          <w:tcPr>
            <w:tcW w:w="52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4189FB3D" w:rsidR="00775126" w:rsidRPr="00242472" w:rsidRDefault="00775126" w:rsidP="00775126">
            <w:pPr>
              <w:rPr>
                <w:rFonts w:ascii="Calibri" w:hAnsi="Calibri" w:cs="Arial"/>
              </w:rPr>
            </w:pPr>
            <w:r w:rsidRPr="009F217E">
              <w:rPr>
                <w:rFonts w:ascii="Calibri" w:hAnsi="Calibri" w:cs="Arial"/>
              </w:rPr>
              <w:t>Be highly politically astute.</w:t>
            </w:r>
          </w:p>
        </w:tc>
        <w:tc>
          <w:tcPr>
            <w:tcW w:w="14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0232C402" w:rsidR="00775126" w:rsidRPr="00AD0E94" w:rsidRDefault="00307A89" w:rsidP="00775126">
            <w:pPr>
              <w:spacing w:line="70" w:lineRule="atLeast"/>
              <w:jc w:val="center"/>
              <w:rPr>
                <w:rFonts w:ascii="Calibri" w:hAnsi="Calibri" w:cs="Arial"/>
                <w:b/>
                <w:bCs/>
              </w:rPr>
            </w:pPr>
            <w:r>
              <w:rPr>
                <w:rFonts w:ascii="Calibri" w:hAnsi="Calibri" w:cs="Arial"/>
                <w:b/>
                <w:bCs/>
              </w:rPr>
              <w:sym w:font="Wingdings" w:char="F0FC"/>
            </w:r>
          </w:p>
        </w:tc>
        <w:tc>
          <w:tcPr>
            <w:tcW w:w="141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775126" w:rsidRPr="00AD0E94" w:rsidRDefault="00775126" w:rsidP="00775126">
            <w:pPr>
              <w:spacing w:line="70" w:lineRule="atLeast"/>
              <w:jc w:val="center"/>
              <w:rPr>
                <w:rFonts w:ascii="Calibri" w:hAnsi="Calibri" w:cs="Arial"/>
                <w:b/>
                <w:bCs/>
              </w:rPr>
            </w:pPr>
          </w:p>
        </w:tc>
        <w:tc>
          <w:tcPr>
            <w:tcW w:w="198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33D41A6A" w:rsidR="00775126" w:rsidRPr="00AD0E94" w:rsidRDefault="00775126" w:rsidP="00775126">
            <w:pPr>
              <w:spacing w:line="70" w:lineRule="atLeast"/>
              <w:jc w:val="center"/>
              <w:rPr>
                <w:rFonts w:ascii="Calibri" w:hAnsi="Calibri" w:cs="Arial"/>
                <w:b/>
                <w:bCs/>
              </w:rPr>
            </w:pPr>
            <w:r>
              <w:rPr>
                <w:rFonts w:ascii="Calibri" w:hAnsi="Calibri" w:cs="Arial"/>
                <w:b/>
                <w:bCs/>
              </w:rPr>
              <w:t>A/I</w:t>
            </w:r>
          </w:p>
        </w:tc>
      </w:tr>
      <w:tr w:rsidR="00775126" w:rsidRPr="005B3EBF" w14:paraId="605590D4" w14:textId="77777777" w:rsidTr="00EF3FF9">
        <w:trPr>
          <w:trHeight w:val="70"/>
        </w:trPr>
        <w:tc>
          <w:tcPr>
            <w:tcW w:w="52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51C077" w14:textId="47C555EF" w:rsidR="00775126" w:rsidRPr="00242472" w:rsidRDefault="00775126" w:rsidP="00775126">
            <w:pPr>
              <w:rPr>
                <w:rFonts w:ascii="Calibri" w:hAnsi="Calibri" w:cs="Arial"/>
              </w:rPr>
            </w:pPr>
            <w:r w:rsidRPr="009F217E">
              <w:rPr>
                <w:rFonts w:ascii="Calibri" w:hAnsi="Calibri" w:cs="Arial"/>
              </w:rPr>
              <w:t>Excellent communicator in oral, written and presentation skills. Ability to create complex, high quality written material, including statistical tables, for a wide readership</w:t>
            </w:r>
          </w:p>
        </w:tc>
        <w:tc>
          <w:tcPr>
            <w:tcW w:w="14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5160FC" w14:textId="70962B6F" w:rsidR="00775126" w:rsidRPr="00AD0E94" w:rsidRDefault="00307A89" w:rsidP="00775126">
            <w:pPr>
              <w:spacing w:line="70" w:lineRule="atLeast"/>
              <w:jc w:val="center"/>
              <w:rPr>
                <w:rFonts w:ascii="Calibri" w:hAnsi="Calibri" w:cs="Arial"/>
                <w:b/>
                <w:bCs/>
              </w:rPr>
            </w:pPr>
            <w:r>
              <w:rPr>
                <w:rFonts w:ascii="Calibri" w:hAnsi="Calibri" w:cs="Arial"/>
                <w:b/>
                <w:bCs/>
              </w:rPr>
              <w:sym w:font="Wingdings" w:char="F0FC"/>
            </w:r>
          </w:p>
        </w:tc>
        <w:tc>
          <w:tcPr>
            <w:tcW w:w="141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F026F87" w14:textId="77777777" w:rsidR="00775126" w:rsidRPr="00AD0E94" w:rsidRDefault="00775126" w:rsidP="00775126">
            <w:pPr>
              <w:spacing w:line="70" w:lineRule="atLeast"/>
              <w:jc w:val="center"/>
              <w:rPr>
                <w:rFonts w:ascii="Calibri" w:hAnsi="Calibri" w:cs="Arial"/>
                <w:b/>
                <w:bCs/>
              </w:rPr>
            </w:pPr>
          </w:p>
        </w:tc>
        <w:tc>
          <w:tcPr>
            <w:tcW w:w="198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7D4891" w14:textId="6B062CB2" w:rsidR="00775126" w:rsidRPr="00AD0E94" w:rsidRDefault="00775126" w:rsidP="00775126">
            <w:pPr>
              <w:spacing w:line="70" w:lineRule="atLeast"/>
              <w:jc w:val="center"/>
              <w:rPr>
                <w:rFonts w:ascii="Calibri" w:hAnsi="Calibri" w:cs="Arial"/>
                <w:b/>
                <w:bCs/>
              </w:rPr>
            </w:pPr>
            <w:r>
              <w:rPr>
                <w:rFonts w:ascii="Calibri" w:hAnsi="Calibri" w:cs="Arial"/>
                <w:b/>
                <w:bCs/>
              </w:rPr>
              <w:t>A/I</w:t>
            </w:r>
          </w:p>
        </w:tc>
      </w:tr>
      <w:tr w:rsidR="00775126" w:rsidRPr="005B3EBF" w14:paraId="570717F7" w14:textId="77777777" w:rsidTr="00EF3FF9">
        <w:trPr>
          <w:trHeight w:val="70"/>
        </w:trPr>
        <w:tc>
          <w:tcPr>
            <w:tcW w:w="52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8020CC1" w14:textId="0346FE40" w:rsidR="00775126" w:rsidRPr="00242472" w:rsidRDefault="00775126" w:rsidP="00775126">
            <w:pPr>
              <w:rPr>
                <w:rFonts w:ascii="Calibri" w:hAnsi="Calibri" w:cs="Arial"/>
              </w:rPr>
            </w:pPr>
            <w:r w:rsidRPr="009F217E">
              <w:rPr>
                <w:rFonts w:ascii="Calibri" w:hAnsi="Calibri" w:cs="Arial"/>
              </w:rPr>
              <w:t>Ability to think and act strategically and creatively; analysing and communicating guidance, complex data, managing problems and developing solutions.</w:t>
            </w:r>
          </w:p>
        </w:tc>
        <w:tc>
          <w:tcPr>
            <w:tcW w:w="14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B01717" w14:textId="4C0D2FB2" w:rsidR="00775126" w:rsidRPr="00AD0E94" w:rsidRDefault="00307A89" w:rsidP="00775126">
            <w:pPr>
              <w:spacing w:line="70" w:lineRule="atLeast"/>
              <w:jc w:val="center"/>
              <w:rPr>
                <w:rFonts w:ascii="Calibri" w:hAnsi="Calibri" w:cs="Arial"/>
                <w:b/>
                <w:bCs/>
              </w:rPr>
            </w:pPr>
            <w:r>
              <w:rPr>
                <w:rFonts w:ascii="Calibri" w:hAnsi="Calibri" w:cs="Arial"/>
                <w:b/>
                <w:bCs/>
              </w:rPr>
              <w:sym w:font="Wingdings" w:char="F0FC"/>
            </w:r>
          </w:p>
        </w:tc>
        <w:tc>
          <w:tcPr>
            <w:tcW w:w="141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729211" w14:textId="77777777" w:rsidR="00775126" w:rsidRPr="00AD0E94" w:rsidRDefault="00775126" w:rsidP="00775126">
            <w:pPr>
              <w:spacing w:line="70" w:lineRule="atLeast"/>
              <w:jc w:val="center"/>
              <w:rPr>
                <w:rFonts w:ascii="Calibri" w:hAnsi="Calibri" w:cs="Arial"/>
                <w:b/>
                <w:bCs/>
              </w:rPr>
            </w:pPr>
          </w:p>
        </w:tc>
        <w:tc>
          <w:tcPr>
            <w:tcW w:w="198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55A5F4E" w14:textId="66EDA0D9" w:rsidR="00775126" w:rsidRPr="00AD0E94" w:rsidRDefault="00775126" w:rsidP="00775126">
            <w:pPr>
              <w:spacing w:line="70" w:lineRule="atLeast"/>
              <w:jc w:val="center"/>
              <w:rPr>
                <w:rFonts w:ascii="Calibri" w:hAnsi="Calibri" w:cs="Arial"/>
                <w:b/>
                <w:bCs/>
              </w:rPr>
            </w:pPr>
            <w:r>
              <w:rPr>
                <w:rFonts w:ascii="Calibri" w:hAnsi="Calibri" w:cs="Arial"/>
                <w:b/>
                <w:bCs/>
              </w:rPr>
              <w:t>A/I</w:t>
            </w:r>
          </w:p>
        </w:tc>
      </w:tr>
      <w:tr w:rsidR="00775126" w:rsidRPr="005B3EBF" w14:paraId="7FB4801B" w14:textId="77777777" w:rsidTr="00EF3FF9">
        <w:trPr>
          <w:trHeight w:val="70"/>
        </w:trPr>
        <w:tc>
          <w:tcPr>
            <w:tcW w:w="52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7ABD631" w14:textId="2542A7FE" w:rsidR="00775126" w:rsidRPr="00242472" w:rsidRDefault="00775126" w:rsidP="00775126">
            <w:pPr>
              <w:rPr>
                <w:rFonts w:ascii="Calibri" w:hAnsi="Calibri" w:cs="Arial"/>
              </w:rPr>
            </w:pPr>
            <w:r w:rsidRPr="009F217E">
              <w:rPr>
                <w:rFonts w:ascii="Calibri" w:hAnsi="Calibri" w:cs="Arial"/>
              </w:rPr>
              <w:t>Able to develop, influence and implement local policies with a thorough understanding of the context.</w:t>
            </w:r>
          </w:p>
        </w:tc>
        <w:tc>
          <w:tcPr>
            <w:tcW w:w="14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644F7E2" w14:textId="30EB9F80" w:rsidR="00775126" w:rsidRPr="00AD0E94" w:rsidRDefault="00307A89" w:rsidP="00775126">
            <w:pPr>
              <w:spacing w:line="70" w:lineRule="atLeast"/>
              <w:jc w:val="center"/>
              <w:rPr>
                <w:rFonts w:ascii="Calibri" w:hAnsi="Calibri" w:cs="Arial"/>
                <w:b/>
                <w:bCs/>
              </w:rPr>
            </w:pPr>
            <w:r>
              <w:rPr>
                <w:rFonts w:ascii="Calibri" w:hAnsi="Calibri" w:cs="Arial"/>
                <w:b/>
                <w:bCs/>
              </w:rPr>
              <w:sym w:font="Wingdings" w:char="F0FC"/>
            </w:r>
          </w:p>
        </w:tc>
        <w:tc>
          <w:tcPr>
            <w:tcW w:w="141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EE66A07" w14:textId="77777777" w:rsidR="00775126" w:rsidRPr="00AD0E94" w:rsidRDefault="00775126" w:rsidP="00775126">
            <w:pPr>
              <w:spacing w:line="70" w:lineRule="atLeast"/>
              <w:jc w:val="center"/>
              <w:rPr>
                <w:rFonts w:ascii="Calibri" w:hAnsi="Calibri" w:cs="Arial"/>
                <w:b/>
                <w:bCs/>
              </w:rPr>
            </w:pPr>
          </w:p>
        </w:tc>
        <w:tc>
          <w:tcPr>
            <w:tcW w:w="198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87E489C" w14:textId="45408C28" w:rsidR="00775126" w:rsidRPr="00AD0E94" w:rsidRDefault="00775126" w:rsidP="00775126">
            <w:pPr>
              <w:spacing w:line="70" w:lineRule="atLeast"/>
              <w:jc w:val="center"/>
              <w:rPr>
                <w:rFonts w:ascii="Calibri" w:hAnsi="Calibri" w:cs="Arial"/>
                <w:b/>
                <w:bCs/>
              </w:rPr>
            </w:pPr>
            <w:r>
              <w:rPr>
                <w:rFonts w:ascii="Calibri" w:hAnsi="Calibri" w:cs="Arial"/>
                <w:b/>
                <w:bCs/>
              </w:rPr>
              <w:t>A/I</w:t>
            </w:r>
          </w:p>
        </w:tc>
      </w:tr>
      <w:tr w:rsidR="00775126" w:rsidRPr="005B3EBF" w14:paraId="0E0D9CC6" w14:textId="77777777" w:rsidTr="00EF3FF9">
        <w:trPr>
          <w:trHeight w:val="70"/>
        </w:trPr>
        <w:tc>
          <w:tcPr>
            <w:tcW w:w="52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55D33C45" w:rsidR="00775126" w:rsidRPr="00242472" w:rsidRDefault="00775126" w:rsidP="00775126">
            <w:pPr>
              <w:rPr>
                <w:rFonts w:ascii="Calibri" w:hAnsi="Calibri" w:cs="Arial"/>
              </w:rPr>
            </w:pPr>
            <w:r w:rsidRPr="005C0550">
              <w:rPr>
                <w:rFonts w:ascii="Calibri" w:hAnsi="Calibri" w:cs="Arial"/>
              </w:rPr>
              <w:t>Ability to work autonomously, flexibly, within a changing environment, maintaining an overview, within tight and demanding deadlines.</w:t>
            </w:r>
          </w:p>
        </w:tc>
        <w:tc>
          <w:tcPr>
            <w:tcW w:w="14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5A52B130" w:rsidR="00775126" w:rsidRPr="00AD0E94" w:rsidRDefault="00307A89" w:rsidP="00775126">
            <w:pPr>
              <w:spacing w:line="70" w:lineRule="atLeast"/>
              <w:jc w:val="center"/>
              <w:rPr>
                <w:rFonts w:ascii="Calibri" w:hAnsi="Calibri" w:cs="Arial"/>
                <w:b/>
                <w:bCs/>
              </w:rPr>
            </w:pPr>
            <w:r>
              <w:rPr>
                <w:rFonts w:ascii="Calibri" w:hAnsi="Calibri" w:cs="Arial"/>
                <w:b/>
                <w:bCs/>
              </w:rPr>
              <w:sym w:font="Wingdings" w:char="F0FC"/>
            </w:r>
          </w:p>
        </w:tc>
        <w:tc>
          <w:tcPr>
            <w:tcW w:w="141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775126" w:rsidRPr="00AD0E94" w:rsidRDefault="00775126" w:rsidP="00775126">
            <w:pPr>
              <w:spacing w:line="70" w:lineRule="atLeast"/>
              <w:jc w:val="center"/>
              <w:rPr>
                <w:rFonts w:ascii="Calibri" w:hAnsi="Calibri" w:cs="Arial"/>
                <w:b/>
                <w:bCs/>
              </w:rPr>
            </w:pPr>
          </w:p>
        </w:tc>
        <w:tc>
          <w:tcPr>
            <w:tcW w:w="198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584DC6E0" w:rsidR="00775126" w:rsidRPr="00AD0E94" w:rsidRDefault="00775126" w:rsidP="00775126">
            <w:pPr>
              <w:spacing w:line="70" w:lineRule="atLeast"/>
              <w:jc w:val="center"/>
              <w:rPr>
                <w:rFonts w:ascii="Calibri" w:hAnsi="Calibri" w:cs="Arial"/>
                <w:b/>
                <w:bCs/>
              </w:rPr>
            </w:pPr>
            <w:r>
              <w:rPr>
                <w:rFonts w:ascii="Calibri" w:hAnsi="Calibri" w:cs="Arial"/>
                <w:b/>
                <w:bCs/>
              </w:rPr>
              <w:t>A/I</w:t>
            </w:r>
          </w:p>
        </w:tc>
      </w:tr>
      <w:tr w:rsidR="00775126" w:rsidRPr="005B3EBF" w14:paraId="67637FC0" w14:textId="77777777" w:rsidTr="00EF3FF9">
        <w:trPr>
          <w:trHeight w:val="70"/>
        </w:trPr>
        <w:tc>
          <w:tcPr>
            <w:tcW w:w="52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086994A" w14:textId="0DA2878F" w:rsidR="00775126" w:rsidRPr="00242472" w:rsidRDefault="00775126" w:rsidP="00775126">
            <w:pPr>
              <w:rPr>
                <w:rFonts w:ascii="Calibri" w:hAnsi="Calibri" w:cs="Arial"/>
              </w:rPr>
            </w:pPr>
            <w:r w:rsidRPr="005C0550">
              <w:rPr>
                <w:rFonts w:ascii="Calibri" w:hAnsi="Calibri" w:cs="Arial"/>
              </w:rPr>
              <w:t>Ability to lead, motivate, influence and negotiate with team members and multi-agency partners and lead autonomously.</w:t>
            </w:r>
          </w:p>
        </w:tc>
        <w:tc>
          <w:tcPr>
            <w:tcW w:w="14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6B373D0" w14:textId="3164676A" w:rsidR="00775126" w:rsidRPr="00AD0E94" w:rsidRDefault="00307A89" w:rsidP="00775126">
            <w:pPr>
              <w:spacing w:line="70" w:lineRule="atLeast"/>
              <w:jc w:val="center"/>
              <w:rPr>
                <w:rFonts w:ascii="Calibri" w:hAnsi="Calibri" w:cs="Arial"/>
                <w:b/>
                <w:bCs/>
              </w:rPr>
            </w:pPr>
            <w:r>
              <w:rPr>
                <w:rFonts w:ascii="Calibri" w:hAnsi="Calibri" w:cs="Arial"/>
                <w:b/>
                <w:bCs/>
              </w:rPr>
              <w:sym w:font="Wingdings" w:char="F0FC"/>
            </w:r>
          </w:p>
        </w:tc>
        <w:tc>
          <w:tcPr>
            <w:tcW w:w="141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6EDACB" w14:textId="77777777" w:rsidR="00775126" w:rsidRPr="00AD0E94" w:rsidRDefault="00775126" w:rsidP="00775126">
            <w:pPr>
              <w:spacing w:line="70" w:lineRule="atLeast"/>
              <w:jc w:val="center"/>
              <w:rPr>
                <w:rFonts w:ascii="Calibri" w:hAnsi="Calibri" w:cs="Arial"/>
                <w:b/>
                <w:bCs/>
              </w:rPr>
            </w:pPr>
          </w:p>
        </w:tc>
        <w:tc>
          <w:tcPr>
            <w:tcW w:w="198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0CC4442" w14:textId="3AD3723E" w:rsidR="00775126" w:rsidRPr="00AD0E94" w:rsidRDefault="00775126" w:rsidP="00775126">
            <w:pPr>
              <w:spacing w:line="70" w:lineRule="atLeast"/>
              <w:jc w:val="center"/>
              <w:rPr>
                <w:rFonts w:ascii="Calibri" w:hAnsi="Calibri" w:cs="Arial"/>
                <w:b/>
                <w:bCs/>
              </w:rPr>
            </w:pPr>
            <w:r>
              <w:rPr>
                <w:rFonts w:ascii="Calibri" w:hAnsi="Calibri" w:cs="Arial"/>
                <w:b/>
                <w:bCs/>
              </w:rPr>
              <w:t>A/I</w:t>
            </w:r>
          </w:p>
        </w:tc>
      </w:tr>
      <w:tr w:rsidR="00775126" w:rsidRPr="005B3EBF" w14:paraId="32500490" w14:textId="77777777" w:rsidTr="00EF3FF9">
        <w:trPr>
          <w:trHeight w:val="70"/>
        </w:trPr>
        <w:tc>
          <w:tcPr>
            <w:tcW w:w="52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FD439D" w14:textId="266C25D2" w:rsidR="00775126" w:rsidRPr="00242472" w:rsidRDefault="00775126" w:rsidP="00775126">
            <w:pPr>
              <w:rPr>
                <w:rFonts w:ascii="Calibri" w:hAnsi="Calibri" w:cs="Arial"/>
              </w:rPr>
            </w:pPr>
            <w:r w:rsidRPr="005C0550">
              <w:rPr>
                <w:rFonts w:ascii="Calibri" w:hAnsi="Calibri" w:cs="Arial"/>
              </w:rPr>
              <w:lastRenderedPageBreak/>
              <w:t>Ability to analyse and interpret information for effective decision making</w:t>
            </w:r>
            <w:r>
              <w:rPr>
                <w:rFonts w:ascii="Calibri" w:hAnsi="Calibri" w:cs="Arial"/>
              </w:rPr>
              <w:t>.</w:t>
            </w:r>
          </w:p>
        </w:tc>
        <w:tc>
          <w:tcPr>
            <w:tcW w:w="14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79508" w14:textId="73E01357" w:rsidR="00775126" w:rsidRPr="00AD0E94" w:rsidRDefault="00307A89" w:rsidP="00775126">
            <w:pPr>
              <w:spacing w:line="70" w:lineRule="atLeast"/>
              <w:jc w:val="center"/>
              <w:rPr>
                <w:rFonts w:ascii="Calibri" w:hAnsi="Calibri" w:cs="Arial"/>
                <w:b/>
                <w:bCs/>
              </w:rPr>
            </w:pPr>
            <w:r>
              <w:rPr>
                <w:rFonts w:ascii="Calibri" w:hAnsi="Calibri" w:cs="Arial"/>
                <w:b/>
                <w:bCs/>
              </w:rPr>
              <w:sym w:font="Wingdings" w:char="F0FC"/>
            </w:r>
          </w:p>
        </w:tc>
        <w:tc>
          <w:tcPr>
            <w:tcW w:w="141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7BD3A2F" w14:textId="77777777" w:rsidR="00775126" w:rsidRPr="00AD0E94" w:rsidRDefault="00775126" w:rsidP="00775126">
            <w:pPr>
              <w:spacing w:line="70" w:lineRule="atLeast"/>
              <w:jc w:val="center"/>
              <w:rPr>
                <w:rFonts w:ascii="Calibri" w:hAnsi="Calibri" w:cs="Arial"/>
                <w:b/>
                <w:bCs/>
              </w:rPr>
            </w:pPr>
          </w:p>
        </w:tc>
        <w:tc>
          <w:tcPr>
            <w:tcW w:w="198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16DF4AA" w14:textId="5CD27975" w:rsidR="00775126" w:rsidRPr="00AD0E94" w:rsidRDefault="00775126" w:rsidP="00775126">
            <w:pPr>
              <w:spacing w:line="70" w:lineRule="atLeast"/>
              <w:jc w:val="center"/>
              <w:rPr>
                <w:rFonts w:ascii="Calibri" w:hAnsi="Calibri" w:cs="Arial"/>
                <w:b/>
                <w:bCs/>
              </w:rPr>
            </w:pPr>
            <w:r>
              <w:rPr>
                <w:rFonts w:ascii="Calibri" w:hAnsi="Calibri" w:cs="Arial"/>
                <w:b/>
                <w:bCs/>
              </w:rPr>
              <w:t>A/I</w:t>
            </w:r>
          </w:p>
        </w:tc>
      </w:tr>
      <w:tr w:rsidR="00775126" w:rsidRPr="005B3EBF" w14:paraId="69A8AC37" w14:textId="77777777" w:rsidTr="00EF3FF9">
        <w:trPr>
          <w:trHeight w:val="70"/>
        </w:trPr>
        <w:tc>
          <w:tcPr>
            <w:tcW w:w="52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74AE87" w14:textId="75E9D3B8" w:rsidR="00775126" w:rsidRPr="00242472" w:rsidRDefault="00775126" w:rsidP="00775126">
            <w:pPr>
              <w:rPr>
                <w:rFonts w:ascii="Calibri" w:hAnsi="Calibri" w:cs="Arial"/>
              </w:rPr>
            </w:pPr>
            <w:r w:rsidRPr="005C0550">
              <w:rPr>
                <w:rFonts w:ascii="Calibri" w:hAnsi="Calibri" w:cs="Arial"/>
              </w:rPr>
              <w:t>Ability to carry out research and evaluate research carried out by others</w:t>
            </w:r>
            <w:r>
              <w:rPr>
                <w:rFonts w:ascii="Calibri" w:hAnsi="Calibri" w:cs="Arial"/>
              </w:rPr>
              <w:t>.</w:t>
            </w:r>
          </w:p>
        </w:tc>
        <w:tc>
          <w:tcPr>
            <w:tcW w:w="14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55856DE" w14:textId="7652D588" w:rsidR="00775126" w:rsidRPr="00AD0E94" w:rsidRDefault="00307A89" w:rsidP="00775126">
            <w:pPr>
              <w:spacing w:line="70" w:lineRule="atLeast"/>
              <w:jc w:val="center"/>
              <w:rPr>
                <w:rFonts w:ascii="Calibri" w:hAnsi="Calibri" w:cs="Arial"/>
                <w:b/>
                <w:bCs/>
              </w:rPr>
            </w:pPr>
            <w:r>
              <w:rPr>
                <w:rFonts w:ascii="Calibri" w:hAnsi="Calibri" w:cs="Arial"/>
                <w:b/>
                <w:bCs/>
              </w:rPr>
              <w:sym w:font="Wingdings" w:char="F0FC"/>
            </w:r>
          </w:p>
        </w:tc>
        <w:tc>
          <w:tcPr>
            <w:tcW w:w="141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9097D28" w14:textId="77777777" w:rsidR="00775126" w:rsidRPr="00AD0E94" w:rsidRDefault="00775126" w:rsidP="00775126">
            <w:pPr>
              <w:spacing w:line="70" w:lineRule="atLeast"/>
              <w:jc w:val="center"/>
              <w:rPr>
                <w:rFonts w:ascii="Calibri" w:hAnsi="Calibri" w:cs="Arial"/>
                <w:b/>
                <w:bCs/>
              </w:rPr>
            </w:pPr>
          </w:p>
        </w:tc>
        <w:tc>
          <w:tcPr>
            <w:tcW w:w="198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1340C5" w14:textId="118A5B8B" w:rsidR="00775126" w:rsidRPr="00AD0E94" w:rsidRDefault="00775126" w:rsidP="00775126">
            <w:pPr>
              <w:spacing w:line="70" w:lineRule="atLeast"/>
              <w:jc w:val="center"/>
              <w:rPr>
                <w:rFonts w:ascii="Calibri" w:hAnsi="Calibri" w:cs="Arial"/>
                <w:b/>
                <w:bCs/>
              </w:rPr>
            </w:pPr>
            <w:r>
              <w:rPr>
                <w:rFonts w:ascii="Calibri" w:hAnsi="Calibri" w:cs="Arial"/>
                <w:b/>
                <w:bCs/>
              </w:rPr>
              <w:t>A/I</w:t>
            </w:r>
          </w:p>
        </w:tc>
      </w:tr>
      <w:tr w:rsidR="00775126" w:rsidRPr="005B3EBF" w14:paraId="5A4CC919" w14:textId="77777777" w:rsidTr="00EF3FF9">
        <w:trPr>
          <w:trHeight w:val="70"/>
        </w:trPr>
        <w:tc>
          <w:tcPr>
            <w:tcW w:w="52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4116C0" w14:textId="5D2201F1" w:rsidR="00775126" w:rsidRPr="00242472" w:rsidRDefault="00775126" w:rsidP="00775126">
            <w:pPr>
              <w:rPr>
                <w:rFonts w:ascii="Calibri" w:hAnsi="Calibri" w:cs="Arial"/>
              </w:rPr>
            </w:pPr>
            <w:r w:rsidRPr="00775126">
              <w:rPr>
                <w:rFonts w:ascii="Calibri" w:hAnsi="Calibri" w:cs="Arial"/>
              </w:rPr>
              <w:t>Computer literate to enable reports, presentations, spreadsheets, databases, and artwork to be produced</w:t>
            </w:r>
            <w:r>
              <w:rPr>
                <w:rFonts w:ascii="Calibri" w:hAnsi="Calibri" w:cs="Arial"/>
              </w:rPr>
              <w:t>.</w:t>
            </w:r>
          </w:p>
        </w:tc>
        <w:tc>
          <w:tcPr>
            <w:tcW w:w="14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5128682" w14:textId="62D6B605" w:rsidR="00775126" w:rsidRPr="00AD0E94" w:rsidRDefault="00307A89" w:rsidP="00775126">
            <w:pPr>
              <w:spacing w:line="70" w:lineRule="atLeast"/>
              <w:jc w:val="center"/>
              <w:rPr>
                <w:rFonts w:ascii="Calibri" w:hAnsi="Calibri" w:cs="Arial"/>
                <w:b/>
                <w:bCs/>
              </w:rPr>
            </w:pPr>
            <w:r>
              <w:rPr>
                <w:rFonts w:ascii="Calibri" w:hAnsi="Calibri" w:cs="Arial"/>
                <w:b/>
                <w:bCs/>
              </w:rPr>
              <w:sym w:font="Wingdings" w:char="F0FC"/>
            </w:r>
          </w:p>
        </w:tc>
        <w:tc>
          <w:tcPr>
            <w:tcW w:w="141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2BF235D" w14:textId="77777777" w:rsidR="00775126" w:rsidRPr="00AD0E94" w:rsidRDefault="00775126" w:rsidP="00775126">
            <w:pPr>
              <w:spacing w:line="70" w:lineRule="atLeast"/>
              <w:jc w:val="center"/>
              <w:rPr>
                <w:rFonts w:ascii="Calibri" w:hAnsi="Calibri" w:cs="Arial"/>
                <w:b/>
                <w:bCs/>
              </w:rPr>
            </w:pPr>
          </w:p>
        </w:tc>
        <w:tc>
          <w:tcPr>
            <w:tcW w:w="198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9BC5D1C" w14:textId="03E69567" w:rsidR="00775126" w:rsidRPr="00AD0E94" w:rsidRDefault="00775126" w:rsidP="00775126">
            <w:pPr>
              <w:spacing w:line="70" w:lineRule="atLeast"/>
              <w:jc w:val="center"/>
              <w:rPr>
                <w:rFonts w:ascii="Calibri" w:hAnsi="Calibri" w:cs="Arial"/>
                <w:b/>
                <w:bCs/>
              </w:rPr>
            </w:pPr>
            <w:r>
              <w:rPr>
                <w:rFonts w:ascii="Calibri" w:hAnsi="Calibri" w:cs="Arial"/>
                <w:b/>
                <w:bCs/>
              </w:rPr>
              <w:t>A/I</w:t>
            </w:r>
          </w:p>
        </w:tc>
      </w:tr>
      <w:tr w:rsidR="00D35D30" w:rsidRPr="005B3EBF" w14:paraId="577965FB" w14:textId="77777777" w:rsidTr="00EF3FF9">
        <w:trPr>
          <w:trHeight w:val="70"/>
        </w:trPr>
        <w:tc>
          <w:tcPr>
            <w:tcW w:w="52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03CD47AD" w:rsidR="00D35D30" w:rsidRPr="00242472" w:rsidRDefault="00775126" w:rsidP="00242472">
            <w:pPr>
              <w:rPr>
                <w:rFonts w:ascii="Calibri" w:hAnsi="Calibri" w:cs="Arial"/>
              </w:rPr>
            </w:pPr>
            <w:r w:rsidRPr="00775126">
              <w:rPr>
                <w:rFonts w:ascii="Calibri" w:hAnsi="Calibri" w:cs="Arial"/>
              </w:rPr>
              <w:t>Ability to manage budgets and prepare bids for external funding</w:t>
            </w:r>
            <w:r>
              <w:rPr>
                <w:rFonts w:ascii="Calibri" w:hAnsi="Calibri" w:cs="Arial"/>
              </w:rPr>
              <w:t>.</w:t>
            </w:r>
          </w:p>
        </w:tc>
        <w:tc>
          <w:tcPr>
            <w:tcW w:w="14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6211C225" w:rsidR="00D35D30" w:rsidRPr="00AD0E94" w:rsidRDefault="00307A89">
            <w:pPr>
              <w:spacing w:line="70" w:lineRule="atLeast"/>
              <w:jc w:val="center"/>
              <w:rPr>
                <w:rFonts w:ascii="Calibri" w:hAnsi="Calibri" w:cs="Arial"/>
                <w:b/>
                <w:bCs/>
              </w:rPr>
            </w:pPr>
            <w:r>
              <w:rPr>
                <w:rFonts w:ascii="Calibri" w:hAnsi="Calibri" w:cs="Arial"/>
                <w:b/>
                <w:bCs/>
              </w:rPr>
              <w:sym w:font="Wingdings" w:char="F0FC"/>
            </w:r>
          </w:p>
        </w:tc>
        <w:tc>
          <w:tcPr>
            <w:tcW w:w="141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D35D30" w:rsidRPr="00AD0E94" w:rsidRDefault="00D35D30">
            <w:pPr>
              <w:spacing w:line="70" w:lineRule="atLeast"/>
              <w:jc w:val="center"/>
              <w:rPr>
                <w:rFonts w:ascii="Calibri" w:hAnsi="Calibri" w:cs="Arial"/>
                <w:b/>
                <w:bCs/>
              </w:rPr>
            </w:pPr>
          </w:p>
        </w:tc>
        <w:tc>
          <w:tcPr>
            <w:tcW w:w="198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43E596A9" w:rsidR="00D35D30" w:rsidRPr="00AD0E94" w:rsidRDefault="00775126">
            <w:pPr>
              <w:spacing w:line="70" w:lineRule="atLeast"/>
              <w:jc w:val="center"/>
              <w:rPr>
                <w:rFonts w:ascii="Calibri" w:hAnsi="Calibri" w:cs="Arial"/>
                <w:b/>
                <w:bCs/>
              </w:rPr>
            </w:pPr>
            <w:r>
              <w:rPr>
                <w:rFonts w:ascii="Calibri" w:hAnsi="Calibri" w:cs="Arial"/>
                <w:b/>
                <w:bCs/>
              </w:rPr>
              <w:t>A/I</w:t>
            </w:r>
          </w:p>
        </w:tc>
      </w:tr>
      <w:tr w:rsidR="00D35D30" w:rsidRPr="005B3EBF" w14:paraId="33977F03" w14:textId="77777777" w:rsidTr="00EF3FF9">
        <w:trPr>
          <w:trHeight w:val="70"/>
        </w:trPr>
        <w:tc>
          <w:tcPr>
            <w:tcW w:w="524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D35D30" w:rsidRPr="00AD0E94" w:rsidRDefault="00D35D30">
            <w:pPr>
              <w:spacing w:line="70" w:lineRule="atLeast"/>
              <w:rPr>
                <w:rFonts w:ascii="Calibri" w:hAnsi="Calibri" w:cs="Arial"/>
                <w:b/>
                <w:bCs/>
              </w:rPr>
            </w:pPr>
            <w:r>
              <w:rPr>
                <w:rFonts w:ascii="Calibri" w:hAnsi="Calibri" w:cs="Arial"/>
                <w:b/>
                <w:bCs/>
              </w:rPr>
              <w:t>Qualifications</w:t>
            </w:r>
          </w:p>
        </w:tc>
        <w:tc>
          <w:tcPr>
            <w:tcW w:w="141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17"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98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39253B7A" w14:textId="77777777" w:rsidTr="00EF3FF9">
        <w:trPr>
          <w:trHeight w:val="70"/>
        </w:trPr>
        <w:tc>
          <w:tcPr>
            <w:tcW w:w="52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098D5F2E" w:rsidR="00D35D30" w:rsidRPr="00AD0E94" w:rsidRDefault="00242472" w:rsidP="00242472">
            <w:pPr>
              <w:rPr>
                <w:rFonts w:ascii="Calibri" w:hAnsi="Calibri" w:cs="Arial"/>
                <w:b/>
                <w:bCs/>
              </w:rPr>
            </w:pPr>
            <w:r w:rsidRPr="00242472">
              <w:rPr>
                <w:rFonts w:ascii="Calibri" w:hAnsi="Calibri" w:cs="Arial"/>
              </w:rPr>
              <w:t>Master's level education in Public Health or related Public Health / Health Protection Field.</w:t>
            </w:r>
          </w:p>
        </w:tc>
        <w:tc>
          <w:tcPr>
            <w:tcW w:w="14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5E51E799" w:rsidR="00D35D30" w:rsidRPr="00AD0E94" w:rsidRDefault="00307A89">
            <w:pPr>
              <w:spacing w:line="70" w:lineRule="atLeast"/>
              <w:jc w:val="center"/>
              <w:rPr>
                <w:rFonts w:ascii="Calibri" w:hAnsi="Calibri" w:cs="Arial"/>
                <w:b/>
                <w:bCs/>
              </w:rPr>
            </w:pPr>
            <w:r>
              <w:rPr>
                <w:rFonts w:ascii="Calibri" w:hAnsi="Calibri" w:cs="Arial"/>
                <w:b/>
                <w:bCs/>
              </w:rPr>
              <w:sym w:font="Wingdings" w:char="F0FC"/>
            </w:r>
          </w:p>
        </w:tc>
        <w:tc>
          <w:tcPr>
            <w:tcW w:w="141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D35D30" w:rsidRPr="00AD0E94" w:rsidRDefault="00D35D30">
            <w:pPr>
              <w:spacing w:line="70" w:lineRule="atLeast"/>
              <w:jc w:val="center"/>
              <w:rPr>
                <w:rFonts w:ascii="Calibri" w:hAnsi="Calibri" w:cs="Arial"/>
                <w:b/>
                <w:bCs/>
              </w:rPr>
            </w:pPr>
          </w:p>
        </w:tc>
        <w:tc>
          <w:tcPr>
            <w:tcW w:w="198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2532280D" w:rsidR="00D35D30" w:rsidRPr="00AD0E94" w:rsidRDefault="00242472">
            <w:pPr>
              <w:spacing w:line="70" w:lineRule="atLeast"/>
              <w:jc w:val="center"/>
              <w:rPr>
                <w:rFonts w:ascii="Calibri" w:hAnsi="Calibri" w:cs="Arial"/>
                <w:b/>
                <w:bCs/>
              </w:rPr>
            </w:pPr>
            <w:r>
              <w:rPr>
                <w:rFonts w:ascii="Calibri" w:hAnsi="Calibri" w:cs="Arial"/>
                <w:b/>
                <w:bCs/>
              </w:rPr>
              <w:t>A/C</w:t>
            </w: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13"/>
      <w:footerReference w:type="default" r:id="rId14"/>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5BC3A9" w14:textId="77777777" w:rsidR="00A74903" w:rsidRDefault="00A74903" w:rsidP="003E5354">
      <w:r>
        <w:separator/>
      </w:r>
    </w:p>
  </w:endnote>
  <w:endnote w:type="continuationSeparator" w:id="0">
    <w:p w14:paraId="079CFAE1" w14:textId="77777777" w:rsidR="00A74903" w:rsidRDefault="00A74903" w:rsidP="003E5354">
      <w:r>
        <w:continuationSeparator/>
      </w:r>
    </w:p>
  </w:endnote>
  <w:endnote w:type="continuationNotice" w:id="1">
    <w:p w14:paraId="46217C12" w14:textId="77777777" w:rsidR="00A74903" w:rsidRDefault="00A749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9"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CD61DD" w14:textId="77777777" w:rsidR="00A74903" w:rsidRDefault="00A74903" w:rsidP="003E5354">
      <w:r>
        <w:separator/>
      </w:r>
    </w:p>
  </w:footnote>
  <w:footnote w:type="continuationSeparator" w:id="0">
    <w:p w14:paraId="1F533FB9" w14:textId="77777777" w:rsidR="00A74903" w:rsidRDefault="00A74903" w:rsidP="003E5354">
      <w:r>
        <w:continuationSeparator/>
      </w:r>
    </w:p>
  </w:footnote>
  <w:footnote w:type="continuationNotice" w:id="1">
    <w:p w14:paraId="08B7D300" w14:textId="77777777" w:rsidR="00A74903" w:rsidRDefault="00A749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2F7ED" w14:textId="0F235E42" w:rsidR="2911F674" w:rsidRDefault="2911F674" w:rsidP="2911F674">
    <w:pPr>
      <w:pStyle w:val="Header"/>
      <w:tabs>
        <w:tab w:val="clear" w:pos="4513"/>
        <w:tab w:val="clear" w:pos="9026"/>
        <w:tab w:val="left" w:pos="4935"/>
      </w:tabs>
    </w:pPr>
  </w:p>
  <w:p w14:paraId="5FFB2800" w14:textId="1CDB58E3" w:rsidR="001E13EC" w:rsidRPr="0015656E" w:rsidRDefault="65DA9608" w:rsidP="001E13EC">
    <w:pPr>
      <w:pStyle w:val="Header"/>
      <w:tabs>
        <w:tab w:val="clear" w:pos="4513"/>
        <w:tab w:val="clear" w:pos="9026"/>
        <w:tab w:val="left" w:pos="4935"/>
      </w:tabs>
      <w:jc w:val="right"/>
      <w:rPr>
        <w:rFonts w:ascii="Arial" w:hAnsi="Arial" w:cs="Arial"/>
        <w:b/>
        <w:noProof/>
        <w:sz w:val="28"/>
        <w:szCs w:val="20"/>
      </w:rPr>
    </w:pPr>
    <w:r>
      <w:rPr>
        <w:noProof/>
      </w:rPr>
      <w:drawing>
        <wp:inline distT="0" distB="0" distL="0" distR="0" wp14:anchorId="74A307FA" wp14:editId="78FC03D1">
          <wp:extent cx="2286000" cy="579120"/>
          <wp:effectExtent l="0" t="0" r="0" b="0"/>
          <wp:docPr id="1411912085" name="Picture 2"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86000" cy="579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C1007F"/>
    <w:multiLevelType w:val="hybridMultilevel"/>
    <w:tmpl w:val="50EE3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3"/>
  </w:num>
  <w:num w:numId="2" w16cid:durableId="507714373">
    <w:abstractNumId w:val="22"/>
  </w:num>
  <w:num w:numId="3" w16cid:durableId="818763830">
    <w:abstractNumId w:val="20"/>
  </w:num>
  <w:num w:numId="4" w16cid:durableId="1256743143">
    <w:abstractNumId w:val="16"/>
  </w:num>
  <w:num w:numId="5" w16cid:durableId="1863087608">
    <w:abstractNumId w:val="28"/>
  </w:num>
  <w:num w:numId="6" w16cid:durableId="1286346736">
    <w:abstractNumId w:val="4"/>
  </w:num>
  <w:num w:numId="7" w16cid:durableId="1320039565">
    <w:abstractNumId w:val="3"/>
  </w:num>
  <w:num w:numId="8" w16cid:durableId="2097283462">
    <w:abstractNumId w:val="15"/>
  </w:num>
  <w:num w:numId="9" w16cid:durableId="501548402">
    <w:abstractNumId w:val="2"/>
  </w:num>
  <w:num w:numId="10" w16cid:durableId="133648972">
    <w:abstractNumId w:val="24"/>
  </w:num>
  <w:num w:numId="11" w16cid:durableId="283852757">
    <w:abstractNumId w:val="10"/>
  </w:num>
  <w:num w:numId="12" w16cid:durableId="762258631">
    <w:abstractNumId w:val="8"/>
  </w:num>
  <w:num w:numId="13" w16cid:durableId="1876885722">
    <w:abstractNumId w:val="25"/>
  </w:num>
  <w:num w:numId="14" w16cid:durableId="284384524">
    <w:abstractNumId w:val="14"/>
  </w:num>
  <w:num w:numId="15" w16cid:durableId="859271286">
    <w:abstractNumId w:val="9"/>
  </w:num>
  <w:num w:numId="16" w16cid:durableId="1627855592">
    <w:abstractNumId w:val="11"/>
  </w:num>
  <w:num w:numId="17" w16cid:durableId="1954359177">
    <w:abstractNumId w:val="6"/>
  </w:num>
  <w:num w:numId="18" w16cid:durableId="1450512846">
    <w:abstractNumId w:val="31"/>
  </w:num>
  <w:num w:numId="19" w16cid:durableId="1896507463">
    <w:abstractNumId w:val="18"/>
  </w:num>
  <w:num w:numId="20" w16cid:durableId="204027581">
    <w:abstractNumId w:val="12"/>
  </w:num>
  <w:num w:numId="21" w16cid:durableId="2034107091">
    <w:abstractNumId w:val="27"/>
  </w:num>
  <w:num w:numId="22" w16cid:durableId="881795152">
    <w:abstractNumId w:val="23"/>
  </w:num>
  <w:num w:numId="23" w16cid:durableId="730076990">
    <w:abstractNumId w:val="26"/>
  </w:num>
  <w:num w:numId="24" w16cid:durableId="1495874154">
    <w:abstractNumId w:val="19"/>
  </w:num>
  <w:num w:numId="25" w16cid:durableId="1536041592">
    <w:abstractNumId w:val="0"/>
  </w:num>
  <w:num w:numId="26" w16cid:durableId="1854761340">
    <w:abstractNumId w:val="17"/>
  </w:num>
  <w:num w:numId="27" w16cid:durableId="1112750334">
    <w:abstractNumId w:val="29"/>
  </w:num>
  <w:num w:numId="28" w16cid:durableId="1904021794">
    <w:abstractNumId w:val="5"/>
  </w:num>
  <w:num w:numId="29" w16cid:durableId="2123646893">
    <w:abstractNumId w:val="30"/>
  </w:num>
  <w:num w:numId="30" w16cid:durableId="238176124">
    <w:abstractNumId w:val="7"/>
  </w:num>
  <w:num w:numId="31" w16cid:durableId="277683471">
    <w:abstractNumId w:val="21"/>
  </w:num>
  <w:num w:numId="32" w16cid:durableId="1690830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42BA"/>
    <w:rsid w:val="00026D53"/>
    <w:rsid w:val="000310E3"/>
    <w:rsid w:val="00040A31"/>
    <w:rsid w:val="00041902"/>
    <w:rsid w:val="000621A9"/>
    <w:rsid w:val="00070528"/>
    <w:rsid w:val="00074F15"/>
    <w:rsid w:val="000838D9"/>
    <w:rsid w:val="00083C2C"/>
    <w:rsid w:val="000B4643"/>
    <w:rsid w:val="000B61A4"/>
    <w:rsid w:val="000C0CBB"/>
    <w:rsid w:val="000D1BF4"/>
    <w:rsid w:val="000D3464"/>
    <w:rsid w:val="000D3E07"/>
    <w:rsid w:val="000E62C7"/>
    <w:rsid w:val="000F485F"/>
    <w:rsid w:val="00101CD4"/>
    <w:rsid w:val="00103EDD"/>
    <w:rsid w:val="00105B33"/>
    <w:rsid w:val="00112470"/>
    <w:rsid w:val="00113AE0"/>
    <w:rsid w:val="00113D09"/>
    <w:rsid w:val="00125641"/>
    <w:rsid w:val="001413DD"/>
    <w:rsid w:val="00142D25"/>
    <w:rsid w:val="00145256"/>
    <w:rsid w:val="001478CD"/>
    <w:rsid w:val="00154E7C"/>
    <w:rsid w:val="0015656E"/>
    <w:rsid w:val="0017351C"/>
    <w:rsid w:val="00175705"/>
    <w:rsid w:val="00175823"/>
    <w:rsid w:val="00194197"/>
    <w:rsid w:val="0019434A"/>
    <w:rsid w:val="001A6B88"/>
    <w:rsid w:val="001B0435"/>
    <w:rsid w:val="001B0C84"/>
    <w:rsid w:val="001B2FB2"/>
    <w:rsid w:val="001C2CA3"/>
    <w:rsid w:val="001E05C1"/>
    <w:rsid w:val="001E13EC"/>
    <w:rsid w:val="001E3C23"/>
    <w:rsid w:val="001E6F34"/>
    <w:rsid w:val="00202A7E"/>
    <w:rsid w:val="002037BD"/>
    <w:rsid w:val="002061FF"/>
    <w:rsid w:val="002109FC"/>
    <w:rsid w:val="002200F5"/>
    <w:rsid w:val="0022063C"/>
    <w:rsid w:val="00223609"/>
    <w:rsid w:val="00224FEB"/>
    <w:rsid w:val="002251BF"/>
    <w:rsid w:val="0023543B"/>
    <w:rsid w:val="00240241"/>
    <w:rsid w:val="00240EA2"/>
    <w:rsid w:val="0024126E"/>
    <w:rsid w:val="00242472"/>
    <w:rsid w:val="00246B5E"/>
    <w:rsid w:val="002552F8"/>
    <w:rsid w:val="00256791"/>
    <w:rsid w:val="0026064E"/>
    <w:rsid w:val="00261072"/>
    <w:rsid w:val="00261779"/>
    <w:rsid w:val="002748BB"/>
    <w:rsid w:val="00280C58"/>
    <w:rsid w:val="0028169D"/>
    <w:rsid w:val="002857D1"/>
    <w:rsid w:val="00292AA3"/>
    <w:rsid w:val="002A40CA"/>
    <w:rsid w:val="002B7CD7"/>
    <w:rsid w:val="002D2570"/>
    <w:rsid w:val="002D7A1D"/>
    <w:rsid w:val="002E02F3"/>
    <w:rsid w:val="002E49B1"/>
    <w:rsid w:val="002F03A1"/>
    <w:rsid w:val="002F4567"/>
    <w:rsid w:val="002F5B00"/>
    <w:rsid w:val="002F732F"/>
    <w:rsid w:val="00303FCB"/>
    <w:rsid w:val="003054B2"/>
    <w:rsid w:val="00307A89"/>
    <w:rsid w:val="00311DF6"/>
    <w:rsid w:val="003172B9"/>
    <w:rsid w:val="00323C90"/>
    <w:rsid w:val="00324D3D"/>
    <w:rsid w:val="003333CB"/>
    <w:rsid w:val="00334CED"/>
    <w:rsid w:val="003357AF"/>
    <w:rsid w:val="00343CED"/>
    <w:rsid w:val="0035240E"/>
    <w:rsid w:val="00361F84"/>
    <w:rsid w:val="00364D99"/>
    <w:rsid w:val="00376E8A"/>
    <w:rsid w:val="00380815"/>
    <w:rsid w:val="003847D3"/>
    <w:rsid w:val="00387E78"/>
    <w:rsid w:val="0039576E"/>
    <w:rsid w:val="00396680"/>
    <w:rsid w:val="00397448"/>
    <w:rsid w:val="003A0BE2"/>
    <w:rsid w:val="003A2F19"/>
    <w:rsid w:val="003A458A"/>
    <w:rsid w:val="003A6B63"/>
    <w:rsid w:val="003B083C"/>
    <w:rsid w:val="003B2AD5"/>
    <w:rsid w:val="003B3B48"/>
    <w:rsid w:val="003B543C"/>
    <w:rsid w:val="003B5E66"/>
    <w:rsid w:val="003C29A2"/>
    <w:rsid w:val="003C4288"/>
    <w:rsid w:val="003D1184"/>
    <w:rsid w:val="003D348E"/>
    <w:rsid w:val="003D6347"/>
    <w:rsid w:val="003E24CA"/>
    <w:rsid w:val="003E5354"/>
    <w:rsid w:val="003F3658"/>
    <w:rsid w:val="003F3680"/>
    <w:rsid w:val="003F4183"/>
    <w:rsid w:val="003F452A"/>
    <w:rsid w:val="00401253"/>
    <w:rsid w:val="00402EF4"/>
    <w:rsid w:val="00403864"/>
    <w:rsid w:val="00404C0A"/>
    <w:rsid w:val="00407E7C"/>
    <w:rsid w:val="004108FC"/>
    <w:rsid w:val="00423461"/>
    <w:rsid w:val="004256D7"/>
    <w:rsid w:val="00427CE9"/>
    <w:rsid w:val="00447242"/>
    <w:rsid w:val="0044737D"/>
    <w:rsid w:val="00453771"/>
    <w:rsid w:val="00453DB8"/>
    <w:rsid w:val="00455AF4"/>
    <w:rsid w:val="0045615B"/>
    <w:rsid w:val="00466702"/>
    <w:rsid w:val="004752A5"/>
    <w:rsid w:val="004839C4"/>
    <w:rsid w:val="00483D3A"/>
    <w:rsid w:val="004859A5"/>
    <w:rsid w:val="0048613C"/>
    <w:rsid w:val="0049147F"/>
    <w:rsid w:val="004924DE"/>
    <w:rsid w:val="004A0FC9"/>
    <w:rsid w:val="004A2624"/>
    <w:rsid w:val="004A3A11"/>
    <w:rsid w:val="004A3DF9"/>
    <w:rsid w:val="004A74CD"/>
    <w:rsid w:val="004C1BE3"/>
    <w:rsid w:val="004C2EE3"/>
    <w:rsid w:val="004C3F92"/>
    <w:rsid w:val="004C452A"/>
    <w:rsid w:val="004C55E7"/>
    <w:rsid w:val="004C7B96"/>
    <w:rsid w:val="004D2B21"/>
    <w:rsid w:val="004D3E78"/>
    <w:rsid w:val="004E4ECE"/>
    <w:rsid w:val="004F2E96"/>
    <w:rsid w:val="004F668A"/>
    <w:rsid w:val="005117A1"/>
    <w:rsid w:val="00511BFE"/>
    <w:rsid w:val="00516304"/>
    <w:rsid w:val="005305AE"/>
    <w:rsid w:val="005308D0"/>
    <w:rsid w:val="00533982"/>
    <w:rsid w:val="00543708"/>
    <w:rsid w:val="00545A74"/>
    <w:rsid w:val="00563921"/>
    <w:rsid w:val="00563EA5"/>
    <w:rsid w:val="00573551"/>
    <w:rsid w:val="005750CD"/>
    <w:rsid w:val="0058438B"/>
    <w:rsid w:val="005907BB"/>
    <w:rsid w:val="005909BC"/>
    <w:rsid w:val="00591F9B"/>
    <w:rsid w:val="00596AEF"/>
    <w:rsid w:val="00597320"/>
    <w:rsid w:val="00597977"/>
    <w:rsid w:val="005B3EBF"/>
    <w:rsid w:val="005C0550"/>
    <w:rsid w:val="005D4934"/>
    <w:rsid w:val="005E0BBB"/>
    <w:rsid w:val="005E3BEE"/>
    <w:rsid w:val="005E559A"/>
    <w:rsid w:val="005F652F"/>
    <w:rsid w:val="00602AEA"/>
    <w:rsid w:val="006034E2"/>
    <w:rsid w:val="00606EB2"/>
    <w:rsid w:val="00607E93"/>
    <w:rsid w:val="00613F15"/>
    <w:rsid w:val="00615E29"/>
    <w:rsid w:val="00623B33"/>
    <w:rsid w:val="006258D2"/>
    <w:rsid w:val="00627C1B"/>
    <w:rsid w:val="006345A2"/>
    <w:rsid w:val="00636B2B"/>
    <w:rsid w:val="00637126"/>
    <w:rsid w:val="00644680"/>
    <w:rsid w:val="006454AD"/>
    <w:rsid w:val="0064607D"/>
    <w:rsid w:val="0064607F"/>
    <w:rsid w:val="00651FD8"/>
    <w:rsid w:val="0065238E"/>
    <w:rsid w:val="00653A4D"/>
    <w:rsid w:val="00657A2C"/>
    <w:rsid w:val="006636D9"/>
    <w:rsid w:val="006636E1"/>
    <w:rsid w:val="006673AF"/>
    <w:rsid w:val="00667851"/>
    <w:rsid w:val="006713F6"/>
    <w:rsid w:val="0067177C"/>
    <w:rsid w:val="00671A36"/>
    <w:rsid w:val="0067415B"/>
    <w:rsid w:val="00680FF3"/>
    <w:rsid w:val="00683531"/>
    <w:rsid w:val="00683BCC"/>
    <w:rsid w:val="00683C25"/>
    <w:rsid w:val="00693440"/>
    <w:rsid w:val="006A1E18"/>
    <w:rsid w:val="006C39A0"/>
    <w:rsid w:val="006C40ED"/>
    <w:rsid w:val="006D7730"/>
    <w:rsid w:val="006E23B3"/>
    <w:rsid w:val="006F7511"/>
    <w:rsid w:val="006F797D"/>
    <w:rsid w:val="00700CE3"/>
    <w:rsid w:val="00703BE5"/>
    <w:rsid w:val="00713CEE"/>
    <w:rsid w:val="00714D86"/>
    <w:rsid w:val="00714EFE"/>
    <w:rsid w:val="00721AA8"/>
    <w:rsid w:val="0072219A"/>
    <w:rsid w:val="007229E1"/>
    <w:rsid w:val="00725C68"/>
    <w:rsid w:val="007319DD"/>
    <w:rsid w:val="00732165"/>
    <w:rsid w:val="00735652"/>
    <w:rsid w:val="007366A9"/>
    <w:rsid w:val="00750A13"/>
    <w:rsid w:val="007565E4"/>
    <w:rsid w:val="00756863"/>
    <w:rsid w:val="00757EBB"/>
    <w:rsid w:val="00770F26"/>
    <w:rsid w:val="00775126"/>
    <w:rsid w:val="00783C6D"/>
    <w:rsid w:val="007857EA"/>
    <w:rsid w:val="007A6A73"/>
    <w:rsid w:val="007B1542"/>
    <w:rsid w:val="007B653B"/>
    <w:rsid w:val="007C617C"/>
    <w:rsid w:val="007C7D20"/>
    <w:rsid w:val="007D04DC"/>
    <w:rsid w:val="007D20BD"/>
    <w:rsid w:val="007D5A3B"/>
    <w:rsid w:val="007E2A40"/>
    <w:rsid w:val="007F1143"/>
    <w:rsid w:val="007F6D02"/>
    <w:rsid w:val="008003FF"/>
    <w:rsid w:val="00802B8D"/>
    <w:rsid w:val="008067D6"/>
    <w:rsid w:val="00824895"/>
    <w:rsid w:val="008277D3"/>
    <w:rsid w:val="00830FAB"/>
    <w:rsid w:val="00850C23"/>
    <w:rsid w:val="00854C11"/>
    <w:rsid w:val="00857BFA"/>
    <w:rsid w:val="00863875"/>
    <w:rsid w:val="00865D8E"/>
    <w:rsid w:val="00866B4F"/>
    <w:rsid w:val="0087251F"/>
    <w:rsid w:val="008907FC"/>
    <w:rsid w:val="008924AE"/>
    <w:rsid w:val="008A0DC4"/>
    <w:rsid w:val="008A33AC"/>
    <w:rsid w:val="008C0883"/>
    <w:rsid w:val="008C3EF4"/>
    <w:rsid w:val="008D0A94"/>
    <w:rsid w:val="008D2BB6"/>
    <w:rsid w:val="008D6E04"/>
    <w:rsid w:val="008E08AE"/>
    <w:rsid w:val="008E3760"/>
    <w:rsid w:val="008E4F21"/>
    <w:rsid w:val="008F0484"/>
    <w:rsid w:val="008F4070"/>
    <w:rsid w:val="008F677B"/>
    <w:rsid w:val="008F77C6"/>
    <w:rsid w:val="0090490C"/>
    <w:rsid w:val="0090702A"/>
    <w:rsid w:val="00915B47"/>
    <w:rsid w:val="009202FC"/>
    <w:rsid w:val="00926E42"/>
    <w:rsid w:val="00927DFC"/>
    <w:rsid w:val="00935FA0"/>
    <w:rsid w:val="00940FF5"/>
    <w:rsid w:val="0094231E"/>
    <w:rsid w:val="0095233B"/>
    <w:rsid w:val="00952B74"/>
    <w:rsid w:val="00961EBA"/>
    <w:rsid w:val="00970B89"/>
    <w:rsid w:val="00975F12"/>
    <w:rsid w:val="00981F00"/>
    <w:rsid w:val="00983CD8"/>
    <w:rsid w:val="009922EF"/>
    <w:rsid w:val="00994D45"/>
    <w:rsid w:val="009B3D4B"/>
    <w:rsid w:val="009C3126"/>
    <w:rsid w:val="009C348D"/>
    <w:rsid w:val="009C3FF8"/>
    <w:rsid w:val="009C7105"/>
    <w:rsid w:val="009D35AF"/>
    <w:rsid w:val="009D4FB4"/>
    <w:rsid w:val="009D5536"/>
    <w:rsid w:val="009E54E8"/>
    <w:rsid w:val="009E5F44"/>
    <w:rsid w:val="009E61DD"/>
    <w:rsid w:val="009F1B52"/>
    <w:rsid w:val="009F217E"/>
    <w:rsid w:val="009F445A"/>
    <w:rsid w:val="00A016C9"/>
    <w:rsid w:val="00A06E42"/>
    <w:rsid w:val="00A14A7B"/>
    <w:rsid w:val="00A17A3C"/>
    <w:rsid w:val="00A262C4"/>
    <w:rsid w:val="00A41235"/>
    <w:rsid w:val="00A42175"/>
    <w:rsid w:val="00A63BE8"/>
    <w:rsid w:val="00A64352"/>
    <w:rsid w:val="00A73544"/>
    <w:rsid w:val="00A74903"/>
    <w:rsid w:val="00A9125A"/>
    <w:rsid w:val="00A920C4"/>
    <w:rsid w:val="00A92D79"/>
    <w:rsid w:val="00AA609E"/>
    <w:rsid w:val="00AB7915"/>
    <w:rsid w:val="00AB7E08"/>
    <w:rsid w:val="00AC0C7B"/>
    <w:rsid w:val="00AC307B"/>
    <w:rsid w:val="00AC402C"/>
    <w:rsid w:val="00AC5D01"/>
    <w:rsid w:val="00AD0257"/>
    <w:rsid w:val="00AD7B2C"/>
    <w:rsid w:val="00AE7673"/>
    <w:rsid w:val="00AF0596"/>
    <w:rsid w:val="00AF1AE3"/>
    <w:rsid w:val="00AF5E4F"/>
    <w:rsid w:val="00B03626"/>
    <w:rsid w:val="00B04C52"/>
    <w:rsid w:val="00B11F16"/>
    <w:rsid w:val="00B22CC6"/>
    <w:rsid w:val="00B2480C"/>
    <w:rsid w:val="00B323CF"/>
    <w:rsid w:val="00B34715"/>
    <w:rsid w:val="00B35400"/>
    <w:rsid w:val="00B3651E"/>
    <w:rsid w:val="00B3662C"/>
    <w:rsid w:val="00B435E2"/>
    <w:rsid w:val="00B50BA1"/>
    <w:rsid w:val="00B51DF2"/>
    <w:rsid w:val="00B53894"/>
    <w:rsid w:val="00B555BF"/>
    <w:rsid w:val="00B60375"/>
    <w:rsid w:val="00B604EC"/>
    <w:rsid w:val="00B632F6"/>
    <w:rsid w:val="00B71B58"/>
    <w:rsid w:val="00B74687"/>
    <w:rsid w:val="00B747D5"/>
    <w:rsid w:val="00B81B86"/>
    <w:rsid w:val="00B82C7D"/>
    <w:rsid w:val="00B85ECE"/>
    <w:rsid w:val="00B96984"/>
    <w:rsid w:val="00BB07A0"/>
    <w:rsid w:val="00BB192D"/>
    <w:rsid w:val="00BB338C"/>
    <w:rsid w:val="00BB4DD8"/>
    <w:rsid w:val="00BB7565"/>
    <w:rsid w:val="00BC60B8"/>
    <w:rsid w:val="00BC6D41"/>
    <w:rsid w:val="00BD64A8"/>
    <w:rsid w:val="00BE763B"/>
    <w:rsid w:val="00BF7C79"/>
    <w:rsid w:val="00C0449A"/>
    <w:rsid w:val="00C12C7A"/>
    <w:rsid w:val="00C12CF6"/>
    <w:rsid w:val="00C12D4B"/>
    <w:rsid w:val="00C20461"/>
    <w:rsid w:val="00C22178"/>
    <w:rsid w:val="00C22961"/>
    <w:rsid w:val="00C27BD9"/>
    <w:rsid w:val="00C350DD"/>
    <w:rsid w:val="00C4011A"/>
    <w:rsid w:val="00C41C88"/>
    <w:rsid w:val="00C45352"/>
    <w:rsid w:val="00C50C08"/>
    <w:rsid w:val="00C55803"/>
    <w:rsid w:val="00C618AA"/>
    <w:rsid w:val="00C62BA2"/>
    <w:rsid w:val="00C646C7"/>
    <w:rsid w:val="00C90AB7"/>
    <w:rsid w:val="00C92C44"/>
    <w:rsid w:val="00C94306"/>
    <w:rsid w:val="00CB2C89"/>
    <w:rsid w:val="00CB5723"/>
    <w:rsid w:val="00CB6717"/>
    <w:rsid w:val="00CC45F2"/>
    <w:rsid w:val="00CD0D02"/>
    <w:rsid w:val="00CD2380"/>
    <w:rsid w:val="00CE5A42"/>
    <w:rsid w:val="00CF173C"/>
    <w:rsid w:val="00CF52E9"/>
    <w:rsid w:val="00D04BFB"/>
    <w:rsid w:val="00D20A7D"/>
    <w:rsid w:val="00D23C17"/>
    <w:rsid w:val="00D250FB"/>
    <w:rsid w:val="00D26FD4"/>
    <w:rsid w:val="00D31BE4"/>
    <w:rsid w:val="00D331E1"/>
    <w:rsid w:val="00D346DA"/>
    <w:rsid w:val="00D35D30"/>
    <w:rsid w:val="00D43B05"/>
    <w:rsid w:val="00D4422E"/>
    <w:rsid w:val="00D474D1"/>
    <w:rsid w:val="00D57216"/>
    <w:rsid w:val="00D57313"/>
    <w:rsid w:val="00D64E94"/>
    <w:rsid w:val="00D67735"/>
    <w:rsid w:val="00D75260"/>
    <w:rsid w:val="00D852F2"/>
    <w:rsid w:val="00D8693A"/>
    <w:rsid w:val="00D86DA6"/>
    <w:rsid w:val="00DA43B0"/>
    <w:rsid w:val="00DB211A"/>
    <w:rsid w:val="00DC3A8A"/>
    <w:rsid w:val="00DD0914"/>
    <w:rsid w:val="00DD3D9C"/>
    <w:rsid w:val="00DD3F67"/>
    <w:rsid w:val="00DD6AF5"/>
    <w:rsid w:val="00DE42CA"/>
    <w:rsid w:val="00DE61F8"/>
    <w:rsid w:val="00DE6659"/>
    <w:rsid w:val="00DE7506"/>
    <w:rsid w:val="00DE75DA"/>
    <w:rsid w:val="00DF2A00"/>
    <w:rsid w:val="00DF697D"/>
    <w:rsid w:val="00DF7A3B"/>
    <w:rsid w:val="00E01113"/>
    <w:rsid w:val="00E05806"/>
    <w:rsid w:val="00E123BA"/>
    <w:rsid w:val="00E257B6"/>
    <w:rsid w:val="00E26A78"/>
    <w:rsid w:val="00E30EB9"/>
    <w:rsid w:val="00E36BC7"/>
    <w:rsid w:val="00E60B95"/>
    <w:rsid w:val="00E70C49"/>
    <w:rsid w:val="00E74E3D"/>
    <w:rsid w:val="00E75BD5"/>
    <w:rsid w:val="00E7662F"/>
    <w:rsid w:val="00E77098"/>
    <w:rsid w:val="00E85ED8"/>
    <w:rsid w:val="00E87784"/>
    <w:rsid w:val="00EA1C78"/>
    <w:rsid w:val="00EA2CC9"/>
    <w:rsid w:val="00EB1E00"/>
    <w:rsid w:val="00EB38B5"/>
    <w:rsid w:val="00EB50EC"/>
    <w:rsid w:val="00EB68C3"/>
    <w:rsid w:val="00EB7098"/>
    <w:rsid w:val="00ED57E8"/>
    <w:rsid w:val="00ED640F"/>
    <w:rsid w:val="00ED7A6E"/>
    <w:rsid w:val="00EE1A60"/>
    <w:rsid w:val="00EF11AC"/>
    <w:rsid w:val="00EF1348"/>
    <w:rsid w:val="00EF3AB0"/>
    <w:rsid w:val="00EF3FF9"/>
    <w:rsid w:val="00F01544"/>
    <w:rsid w:val="00F03E99"/>
    <w:rsid w:val="00F1032D"/>
    <w:rsid w:val="00F13447"/>
    <w:rsid w:val="00F23FD3"/>
    <w:rsid w:val="00F255E8"/>
    <w:rsid w:val="00F27B4D"/>
    <w:rsid w:val="00F42AD0"/>
    <w:rsid w:val="00F517B1"/>
    <w:rsid w:val="00F56348"/>
    <w:rsid w:val="00F57DC6"/>
    <w:rsid w:val="00F62C9D"/>
    <w:rsid w:val="00F7665D"/>
    <w:rsid w:val="00F90371"/>
    <w:rsid w:val="00F93B8A"/>
    <w:rsid w:val="00FA07B0"/>
    <w:rsid w:val="00FB6581"/>
    <w:rsid w:val="00FD3059"/>
    <w:rsid w:val="00FD5289"/>
    <w:rsid w:val="00FE5AC4"/>
    <w:rsid w:val="00FE74C3"/>
    <w:rsid w:val="00FF0556"/>
    <w:rsid w:val="00FF1837"/>
    <w:rsid w:val="0C3BF1B5"/>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chmond.gov.uk/media/afdbdeao/five_value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6842444-c3db-4447-b0c9-46529a652c94">
      <Terms xmlns="http://schemas.microsoft.com/office/infopath/2007/PartnerControls"/>
    </lcf76f155ced4ddcb4097134ff3c332f>
    <TaxCatchAll xmlns="aceecbcc-a652-4853-871f-949381f93605" xsi:nil="true"/>
    <SharedWithUsers xmlns="aceecbcc-a652-4853-871f-949381f93605">
      <UserInfo>
        <DisplayName>Paul Mitchelmore</DisplayName>
        <AccountId>790</AccountId>
        <AccountType/>
      </UserInfo>
      <UserInfo>
        <DisplayName>Rebecca Fairclough</DisplayName>
        <AccountId>21</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05aed686fa7ebfdac1a22e3a9ac58a8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c4ee1dbe5d76265aee6de70c9e19891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87146f1e-20fd-43e7-9a63-ce8014e706dc"/>
    <ds:schemaRef ds:uri="4fd68cfb-e787-49a5-8fc0-5fe3a5592521"/>
  </ds:schemaRefs>
</ds:datastoreItem>
</file>

<file path=customXml/itemProps2.xml><?xml version="1.0" encoding="utf-8"?>
<ds:datastoreItem xmlns:ds="http://schemas.openxmlformats.org/officeDocument/2006/customXml" ds:itemID="{497F0B7D-98BB-4027-A265-0F9EB5EF6C85}"/>
</file>

<file path=customXml/itemProps3.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4.xml><?xml version="1.0" encoding="utf-8"?>
<ds:datastoreItem xmlns:ds="http://schemas.openxmlformats.org/officeDocument/2006/customXml" ds:itemID="{9E58B06D-4668-4B0C-A262-259949565B64}">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2416</Words>
  <Characters>15039</Characters>
  <Application>Microsoft Office Word</Application>
  <DocSecurity>0</DocSecurity>
  <Lines>125</Lines>
  <Paragraphs>34</Paragraphs>
  <ScaleCrop>false</ScaleCrop>
  <Company>LBW</Company>
  <LinksUpToDate>false</LinksUpToDate>
  <CharactersWithSpaces>17421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Hollie Stone</cp:lastModifiedBy>
  <cp:revision>5</cp:revision>
  <cp:lastPrinted>2017-06-17T17:03:00Z</cp:lastPrinted>
  <dcterms:created xsi:type="dcterms:W3CDTF">2024-12-09T17:15:00Z</dcterms:created>
  <dcterms:modified xsi:type="dcterms:W3CDTF">2024-12-09T17:16:00Z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URL">
    <vt:lpwstr/>
  </property>
  <property fmtid="{D5CDD505-2E9C-101B-9397-08002B2CF9AE}" pid="14" name="MediaServiceImageTags">
    <vt:lpwstr/>
  </property>
</Properties>
</file>