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F60FB" w14:textId="77777777" w:rsidR="00B2480C" w:rsidRDefault="00B2480C" w:rsidP="00B2480C">
      <w:pPr>
        <w:autoSpaceDE w:val="0"/>
        <w:autoSpaceDN w:val="0"/>
        <w:adjustRightInd w:val="0"/>
        <w:jc w:val="center"/>
        <w:rPr>
          <w:rFonts w:ascii="Calibri" w:hAnsi="Calibri" w:cs="Calibri"/>
          <w:b/>
          <w:bCs/>
          <w:sz w:val="36"/>
          <w:szCs w:val="36"/>
        </w:rPr>
      </w:pPr>
      <w:bookmarkStart w:id="0" w:name="_GoBack"/>
      <w:bookmarkEnd w:id="0"/>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D686B6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9ED2FAD"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20CE6BCC" w14:textId="77777777" w:rsidTr="00545A74">
        <w:trPr>
          <w:trHeight w:val="828"/>
        </w:trPr>
        <w:tc>
          <w:tcPr>
            <w:tcW w:w="4261" w:type="dxa"/>
            <w:shd w:val="clear" w:color="auto" w:fill="D9D9D9"/>
          </w:tcPr>
          <w:p w14:paraId="0B4AD100" w14:textId="50B87D80"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r w:rsidR="00F6152E">
              <w:rPr>
                <w:rFonts w:ascii="Calibri" w:hAnsi="Calibri" w:cs="Calibri"/>
              </w:rPr>
              <w:t>Strategic Technical and Compliance Manager</w:t>
            </w:r>
          </w:p>
          <w:p w14:paraId="5040959C" w14:textId="77777777" w:rsidR="00783C6D" w:rsidRPr="005B3EBF" w:rsidRDefault="00783C6D" w:rsidP="000E62C7">
            <w:pPr>
              <w:autoSpaceDE w:val="0"/>
              <w:autoSpaceDN w:val="0"/>
              <w:adjustRightInd w:val="0"/>
              <w:rPr>
                <w:rFonts w:ascii="Calibri" w:hAnsi="Calibri" w:cs="Calibri"/>
              </w:rPr>
            </w:pPr>
          </w:p>
        </w:tc>
        <w:tc>
          <w:tcPr>
            <w:tcW w:w="4494" w:type="dxa"/>
            <w:shd w:val="clear" w:color="auto" w:fill="D9D9D9"/>
          </w:tcPr>
          <w:p w14:paraId="58B86CBE" w14:textId="3B9D1C48"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F6152E">
              <w:rPr>
                <w:rFonts w:ascii="Calibri" w:hAnsi="Calibri" w:cs="Calibri"/>
                <w:bCs/>
              </w:rPr>
              <w:t>MG1</w:t>
            </w:r>
          </w:p>
          <w:p w14:paraId="3630A485" w14:textId="77777777" w:rsidR="00783C6D" w:rsidRPr="005B3EBF" w:rsidRDefault="00783C6D" w:rsidP="000E62C7">
            <w:pPr>
              <w:autoSpaceDE w:val="0"/>
              <w:autoSpaceDN w:val="0"/>
              <w:adjustRightInd w:val="0"/>
              <w:rPr>
                <w:rFonts w:ascii="Calibri" w:hAnsi="Calibri" w:cs="Calibri"/>
                <w:bCs/>
              </w:rPr>
            </w:pPr>
          </w:p>
          <w:p w14:paraId="03244096" w14:textId="77777777" w:rsidR="00D20A7D" w:rsidRPr="005B3EBF" w:rsidRDefault="00D20A7D" w:rsidP="000E62C7">
            <w:pPr>
              <w:autoSpaceDE w:val="0"/>
              <w:autoSpaceDN w:val="0"/>
              <w:adjustRightInd w:val="0"/>
              <w:rPr>
                <w:rFonts w:ascii="Calibri" w:hAnsi="Calibri" w:cs="Calibri"/>
              </w:rPr>
            </w:pPr>
          </w:p>
        </w:tc>
      </w:tr>
      <w:tr w:rsidR="00783C6D" w:rsidRPr="005B3EBF" w14:paraId="4CB87D8F" w14:textId="77777777" w:rsidTr="00545A74">
        <w:trPr>
          <w:trHeight w:val="828"/>
        </w:trPr>
        <w:tc>
          <w:tcPr>
            <w:tcW w:w="4261" w:type="dxa"/>
            <w:shd w:val="clear" w:color="auto" w:fill="D9D9D9"/>
          </w:tcPr>
          <w:p w14:paraId="1AF84C74" w14:textId="77777777" w:rsidR="00F6152E" w:rsidRPr="00237A85" w:rsidRDefault="00783C6D" w:rsidP="00F6152E">
            <w:pPr>
              <w:autoSpaceDE w:val="0"/>
              <w:autoSpaceDN w:val="0"/>
              <w:adjustRightInd w:val="0"/>
              <w:rPr>
                <w:rFonts w:ascii="Calibri" w:hAnsi="Calibri" w:cs="Calibri"/>
              </w:rPr>
            </w:pPr>
            <w:r w:rsidRPr="005B3EBF">
              <w:rPr>
                <w:rFonts w:ascii="Calibri" w:hAnsi="Calibri" w:cs="Calibri"/>
                <w:b/>
                <w:bCs/>
              </w:rPr>
              <w:t xml:space="preserve">Section: </w:t>
            </w:r>
            <w:r w:rsidR="00F6152E">
              <w:rPr>
                <w:rFonts w:ascii="Calibri" w:hAnsi="Calibri" w:cs="Calibri"/>
              </w:rPr>
              <w:t>Strategy and Development</w:t>
            </w:r>
          </w:p>
          <w:p w14:paraId="2A0A3885" w14:textId="77777777" w:rsidR="0044737D" w:rsidRPr="005B3EBF" w:rsidRDefault="0044737D" w:rsidP="000E62C7">
            <w:pPr>
              <w:autoSpaceDE w:val="0"/>
              <w:autoSpaceDN w:val="0"/>
              <w:adjustRightInd w:val="0"/>
              <w:rPr>
                <w:rFonts w:ascii="Calibri" w:hAnsi="Calibri" w:cs="Calibri"/>
                <w:b/>
                <w:bCs/>
              </w:rPr>
            </w:pPr>
          </w:p>
          <w:p w14:paraId="652714C4" w14:textId="77777777" w:rsidR="00783C6D" w:rsidRPr="005B3EBF" w:rsidRDefault="00783C6D" w:rsidP="000E62C7">
            <w:pPr>
              <w:autoSpaceDE w:val="0"/>
              <w:autoSpaceDN w:val="0"/>
              <w:adjustRightInd w:val="0"/>
              <w:rPr>
                <w:rFonts w:ascii="Calibri" w:hAnsi="Calibri" w:cs="Calibri"/>
                <w:bCs/>
              </w:rPr>
            </w:pPr>
          </w:p>
        </w:tc>
        <w:tc>
          <w:tcPr>
            <w:tcW w:w="4494" w:type="dxa"/>
            <w:shd w:val="clear" w:color="auto" w:fill="D9D9D9"/>
          </w:tcPr>
          <w:p w14:paraId="275483DD" w14:textId="770F1A06"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F6152E" w:rsidRPr="004E1FC2">
              <w:rPr>
                <w:rFonts w:ascii="Calibri" w:hAnsi="Calibri" w:cs="Calibri"/>
                <w:bCs/>
              </w:rPr>
              <w:t>Housing &amp; Regeneration</w:t>
            </w:r>
          </w:p>
          <w:p w14:paraId="705374E6" w14:textId="77777777" w:rsidR="0044737D" w:rsidRPr="0026064E" w:rsidRDefault="0044737D" w:rsidP="000E62C7">
            <w:pPr>
              <w:autoSpaceDE w:val="0"/>
              <w:autoSpaceDN w:val="0"/>
              <w:adjustRightInd w:val="0"/>
              <w:rPr>
                <w:rFonts w:ascii="Calibri" w:hAnsi="Calibri" w:cs="Calibri"/>
                <w:bCs/>
              </w:rPr>
            </w:pPr>
          </w:p>
        </w:tc>
      </w:tr>
      <w:tr w:rsidR="000E62C7" w:rsidRPr="005B3EBF" w14:paraId="1D874C50" w14:textId="77777777" w:rsidTr="00545A74">
        <w:trPr>
          <w:trHeight w:val="828"/>
        </w:trPr>
        <w:tc>
          <w:tcPr>
            <w:tcW w:w="4261" w:type="dxa"/>
            <w:shd w:val="clear" w:color="auto" w:fill="D9D9D9"/>
          </w:tcPr>
          <w:p w14:paraId="5CB5C744"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4AA6042" w14:textId="38B6C5A7" w:rsidR="0044737D" w:rsidRPr="0026064E" w:rsidRDefault="00F6152E" w:rsidP="00C90AB7">
            <w:pPr>
              <w:autoSpaceDE w:val="0"/>
              <w:autoSpaceDN w:val="0"/>
              <w:adjustRightInd w:val="0"/>
              <w:rPr>
                <w:rFonts w:ascii="Calibri" w:hAnsi="Calibri" w:cs="Calibri"/>
                <w:bCs/>
              </w:rPr>
            </w:pPr>
            <w:r>
              <w:rPr>
                <w:rFonts w:ascii="Calibri" w:hAnsi="Calibri" w:cs="Arial"/>
              </w:rPr>
              <w:t xml:space="preserve">Head of Housing Policy, Performance and Compliance </w:t>
            </w:r>
          </w:p>
        </w:tc>
        <w:tc>
          <w:tcPr>
            <w:tcW w:w="4494" w:type="dxa"/>
            <w:shd w:val="clear" w:color="auto" w:fill="D9D9D9"/>
          </w:tcPr>
          <w:p w14:paraId="573B94AC"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23C37C61" w14:textId="78CE8FDC" w:rsidR="00387E78" w:rsidRPr="0026064E" w:rsidRDefault="00F6152E" w:rsidP="000E62C7">
            <w:pPr>
              <w:autoSpaceDE w:val="0"/>
              <w:autoSpaceDN w:val="0"/>
              <w:adjustRightInd w:val="0"/>
              <w:rPr>
                <w:rFonts w:ascii="Calibri" w:hAnsi="Calibri" w:cs="Calibri"/>
                <w:bCs/>
              </w:rPr>
            </w:pPr>
            <w:r>
              <w:rPr>
                <w:rFonts w:ascii="Calibri" w:hAnsi="Calibri" w:cs="Calibri"/>
                <w:bCs/>
              </w:rPr>
              <w:t>5</w:t>
            </w:r>
            <w:r w:rsidRPr="00D23118">
              <w:rPr>
                <w:rFonts w:ascii="Calibri" w:hAnsi="Calibri" w:cs="Calibri"/>
                <w:bCs/>
              </w:rPr>
              <w:t xml:space="preserve"> staff</w:t>
            </w:r>
          </w:p>
        </w:tc>
      </w:tr>
      <w:tr w:rsidR="004F668A" w:rsidRPr="005B3EBF" w14:paraId="038F35F0"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A875FF1" w14:textId="68B356FE"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r w:rsidR="00F6152E">
              <w:rPr>
                <w:rFonts w:ascii="Calibri" w:hAnsi="Calibri" w:cs="Calibri"/>
                <w:b/>
                <w:bCs/>
              </w:rPr>
              <w:t xml:space="preserve"> </w:t>
            </w:r>
            <w:r w:rsidR="00F6152E" w:rsidRPr="00F6152E">
              <w:rPr>
                <w:rFonts w:ascii="Calibri" w:hAnsi="Calibri" w:cs="Calibri"/>
              </w:rPr>
              <w:t>1</w:t>
            </w:r>
          </w:p>
          <w:p w14:paraId="66789A4F"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BC4A8E8" w14:textId="100C8E22"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r w:rsidR="00F6152E">
              <w:rPr>
                <w:rFonts w:ascii="Calibri" w:hAnsi="Calibri" w:cs="Calibri"/>
                <w:bCs/>
              </w:rPr>
              <w:t>November</w:t>
            </w:r>
            <w:r w:rsidR="00F6152E" w:rsidRPr="00EB79F2">
              <w:rPr>
                <w:rFonts w:ascii="Calibri" w:hAnsi="Calibri" w:cs="Calibri"/>
                <w:bCs/>
              </w:rPr>
              <w:t xml:space="preserve"> 2019</w:t>
            </w:r>
          </w:p>
          <w:p w14:paraId="0290AED1" w14:textId="77777777" w:rsidR="0026064E" w:rsidRPr="0026064E" w:rsidRDefault="0026064E" w:rsidP="00802B8D">
            <w:pPr>
              <w:autoSpaceDE w:val="0"/>
              <w:autoSpaceDN w:val="0"/>
              <w:adjustRightInd w:val="0"/>
              <w:rPr>
                <w:rFonts w:ascii="Calibri" w:hAnsi="Calibri" w:cs="Calibri"/>
                <w:bCs/>
              </w:rPr>
            </w:pPr>
          </w:p>
        </w:tc>
      </w:tr>
    </w:tbl>
    <w:p w14:paraId="2814D989" w14:textId="77777777" w:rsidR="00343CED" w:rsidRPr="005B3EBF" w:rsidRDefault="00343CED" w:rsidP="00343CED">
      <w:pPr>
        <w:rPr>
          <w:rFonts w:ascii="Calibri" w:hAnsi="Calibri" w:cs="Arial"/>
          <w:i/>
        </w:rPr>
      </w:pPr>
    </w:p>
    <w:p w14:paraId="42EA20B8"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AF61A22"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556012"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6C53649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646A45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F1C3D8D"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9724C26"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0E02672"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22FB8AF" w14:textId="77777777" w:rsidR="00343CED" w:rsidRPr="005B3EBF" w:rsidRDefault="00343CED" w:rsidP="00343CED">
      <w:pPr>
        <w:rPr>
          <w:rFonts w:ascii="Calibri" w:hAnsi="Calibri" w:cs="Arial"/>
        </w:rPr>
      </w:pPr>
    </w:p>
    <w:p w14:paraId="0BCCE02D"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4DC0E694" w14:textId="77777777" w:rsidR="006A1E18" w:rsidRPr="005B3EBF" w:rsidRDefault="006A1E18" w:rsidP="006A1E18">
      <w:pPr>
        <w:rPr>
          <w:rFonts w:ascii="Calibri" w:hAnsi="Calibri" w:cs="Arial"/>
          <w:bCs/>
          <w:i/>
          <w:color w:val="FF0000"/>
        </w:rPr>
      </w:pPr>
    </w:p>
    <w:p w14:paraId="14076043" w14:textId="77777777" w:rsidR="00F6152E" w:rsidRDefault="00F6152E" w:rsidP="00F6152E">
      <w:pPr>
        <w:tabs>
          <w:tab w:val="left" w:pos="1608"/>
        </w:tabs>
        <w:rPr>
          <w:rFonts w:ascii="Calibri" w:hAnsi="Calibri" w:cs="Arial"/>
        </w:rPr>
      </w:pPr>
      <w:r w:rsidRPr="00D01A77">
        <w:rPr>
          <w:rFonts w:ascii="Calibri" w:hAnsi="Calibri" w:cs="Arial"/>
        </w:rPr>
        <w:t xml:space="preserve">Responsible to the </w:t>
      </w:r>
      <w:r>
        <w:rPr>
          <w:rFonts w:ascii="Calibri" w:hAnsi="Calibri" w:cs="Arial"/>
        </w:rPr>
        <w:t xml:space="preserve">Head of Policy, Performance and Compliance for ensuring that all Wandsworth Council managed housing stock and temporary accommodation is maintained to the required health and safety standards and building regulations.  To include those relating to the management of asbestos, fire and water quality.  </w:t>
      </w:r>
    </w:p>
    <w:p w14:paraId="7A04B03F" w14:textId="77777777" w:rsidR="00F6152E" w:rsidRDefault="00F6152E" w:rsidP="00F6152E">
      <w:pPr>
        <w:tabs>
          <w:tab w:val="left" w:pos="1608"/>
        </w:tabs>
        <w:rPr>
          <w:rFonts w:ascii="Calibri" w:hAnsi="Calibri" w:cs="Arial"/>
        </w:rPr>
      </w:pPr>
    </w:p>
    <w:p w14:paraId="20EA4CC9" w14:textId="77777777" w:rsidR="00F6152E" w:rsidRDefault="00F6152E" w:rsidP="00F6152E">
      <w:pPr>
        <w:rPr>
          <w:rFonts w:ascii="Calibri" w:hAnsi="Calibri" w:cs="Arial"/>
        </w:rPr>
      </w:pPr>
      <w:r>
        <w:rPr>
          <w:rFonts w:ascii="Calibri" w:hAnsi="Calibri" w:cs="Arial"/>
        </w:rPr>
        <w:t>To p</w:t>
      </w:r>
      <w:r w:rsidRPr="000A5B8D">
        <w:rPr>
          <w:rFonts w:ascii="Calibri" w:hAnsi="Calibri" w:cs="Arial"/>
        </w:rPr>
        <w:t>rovide a strategic overview on legislative</w:t>
      </w:r>
      <w:r>
        <w:rPr>
          <w:rFonts w:ascii="Calibri" w:hAnsi="Calibri" w:cs="Arial"/>
        </w:rPr>
        <w:t>, environmental</w:t>
      </w:r>
      <w:r w:rsidRPr="000A5B8D">
        <w:rPr>
          <w:rFonts w:ascii="Calibri" w:hAnsi="Calibri" w:cs="Arial"/>
        </w:rPr>
        <w:t xml:space="preserve"> and technical building related issues affecting the management of the </w:t>
      </w:r>
      <w:r>
        <w:rPr>
          <w:rFonts w:ascii="Calibri" w:hAnsi="Calibri" w:cs="Arial"/>
        </w:rPr>
        <w:t xml:space="preserve">Council’s </w:t>
      </w:r>
      <w:r w:rsidRPr="000A5B8D">
        <w:rPr>
          <w:rFonts w:ascii="Calibri" w:hAnsi="Calibri" w:cs="Arial"/>
        </w:rPr>
        <w:t>housing stock</w:t>
      </w:r>
      <w:r>
        <w:rPr>
          <w:rFonts w:ascii="Calibri" w:hAnsi="Calibri" w:cs="Arial"/>
        </w:rPr>
        <w:t xml:space="preserve"> and other premises as required. </w:t>
      </w:r>
    </w:p>
    <w:p w14:paraId="57908413" w14:textId="77777777" w:rsidR="00F6152E" w:rsidRDefault="00F6152E" w:rsidP="00F6152E">
      <w:pPr>
        <w:rPr>
          <w:rFonts w:ascii="Calibri" w:hAnsi="Calibri" w:cs="Arial"/>
        </w:rPr>
      </w:pPr>
    </w:p>
    <w:p w14:paraId="5E27AA90" w14:textId="77777777" w:rsidR="00F6152E" w:rsidRDefault="00F6152E" w:rsidP="00F6152E">
      <w:pPr>
        <w:rPr>
          <w:rFonts w:ascii="Calibri" w:hAnsi="Calibri" w:cs="Arial"/>
        </w:rPr>
      </w:pPr>
      <w:r>
        <w:rPr>
          <w:rFonts w:ascii="Calibri" w:hAnsi="Calibri" w:cs="Arial"/>
        </w:rPr>
        <w:t xml:space="preserve">To monitor and report on the status of compliance, to undertake audits, identify risks and develop technical requirements to enable compliance.  This will involve liaison with </w:t>
      </w:r>
      <w:r>
        <w:rPr>
          <w:rFonts w:ascii="Calibri" w:hAnsi="Calibri" w:cs="Arial"/>
        </w:rPr>
        <w:lastRenderedPageBreak/>
        <w:t xml:space="preserve">relevant officers across the Housing and Regeneration Department to be the responsible officer for ensuring that inspections are undertaken and databases are updated as required. </w:t>
      </w:r>
    </w:p>
    <w:p w14:paraId="32C7321A" w14:textId="77777777" w:rsidR="00F6152E" w:rsidRDefault="00F6152E" w:rsidP="00F6152E">
      <w:pPr>
        <w:rPr>
          <w:rFonts w:ascii="Calibri" w:hAnsi="Calibri" w:cs="Arial"/>
        </w:rPr>
      </w:pPr>
    </w:p>
    <w:p w14:paraId="1ED9D67B" w14:textId="77777777" w:rsidR="00F6152E" w:rsidRDefault="00F6152E" w:rsidP="00F6152E">
      <w:pPr>
        <w:rPr>
          <w:rFonts w:ascii="Calibri" w:hAnsi="Calibri" w:cs="Arial"/>
        </w:rPr>
      </w:pPr>
      <w:r>
        <w:rPr>
          <w:rFonts w:ascii="Calibri" w:hAnsi="Calibri" w:cs="Arial"/>
        </w:rPr>
        <w:t>To procure and client manage a range of technical and safety related services that support this role.  Identify actions as required to meet and maintain standards and make recommendations as appropriate.</w:t>
      </w:r>
    </w:p>
    <w:p w14:paraId="7C5A997F" w14:textId="77777777" w:rsidR="00343CED" w:rsidRPr="005B3EBF" w:rsidRDefault="00343CED" w:rsidP="00343CED">
      <w:pPr>
        <w:rPr>
          <w:rFonts w:ascii="Calibri" w:hAnsi="Calibri" w:cs="Arial"/>
        </w:rPr>
      </w:pPr>
    </w:p>
    <w:p w14:paraId="3ABFA642"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6559F509" w14:textId="77777777" w:rsidR="00343CED" w:rsidRPr="005B3EBF" w:rsidRDefault="00343CED" w:rsidP="00343CED">
      <w:pPr>
        <w:rPr>
          <w:rFonts w:ascii="Calibri" w:hAnsi="Calibri" w:cs="Arial"/>
        </w:rPr>
      </w:pPr>
    </w:p>
    <w:p w14:paraId="1593916B" w14:textId="77777777" w:rsidR="00F6152E" w:rsidRDefault="00F6152E" w:rsidP="00F6152E">
      <w:pPr>
        <w:pStyle w:val="ListParagraph"/>
        <w:numPr>
          <w:ilvl w:val="0"/>
          <w:numId w:val="32"/>
        </w:numPr>
        <w:contextualSpacing/>
        <w:rPr>
          <w:rFonts w:ascii="Calibri" w:hAnsi="Calibri" w:cs="Arial"/>
        </w:rPr>
      </w:pPr>
      <w:r w:rsidRPr="00FA6586">
        <w:rPr>
          <w:rFonts w:ascii="Calibri" w:hAnsi="Calibri" w:cs="Arial"/>
        </w:rPr>
        <w:t>Responsible for the effective management of the five posts in the Team including recruitment, training and development, objective setting, performance appraisal and supervision.  Responsible for all budgets relating to this area of work</w:t>
      </w:r>
      <w:r>
        <w:rPr>
          <w:rFonts w:ascii="Calibri" w:hAnsi="Calibri" w:cs="Arial"/>
        </w:rPr>
        <w:t>.</w:t>
      </w:r>
    </w:p>
    <w:p w14:paraId="593E62AD" w14:textId="77777777" w:rsidR="00F6152E" w:rsidRDefault="00F6152E" w:rsidP="00F6152E">
      <w:pPr>
        <w:pStyle w:val="ListParagraph"/>
        <w:contextualSpacing/>
        <w:rPr>
          <w:rFonts w:ascii="Calibri" w:hAnsi="Calibri" w:cs="Arial"/>
        </w:rPr>
      </w:pPr>
    </w:p>
    <w:p w14:paraId="495C7883" w14:textId="77777777" w:rsidR="00F6152E" w:rsidRPr="00FA6586" w:rsidRDefault="00F6152E" w:rsidP="00F6152E">
      <w:pPr>
        <w:pStyle w:val="ListParagraph"/>
        <w:numPr>
          <w:ilvl w:val="0"/>
          <w:numId w:val="32"/>
        </w:numPr>
        <w:contextualSpacing/>
        <w:rPr>
          <w:rFonts w:ascii="Calibri" w:hAnsi="Calibri" w:cs="Arial"/>
        </w:rPr>
      </w:pPr>
      <w:r>
        <w:rPr>
          <w:rFonts w:ascii="Calibri" w:hAnsi="Calibri" w:cs="Arial"/>
        </w:rPr>
        <w:t xml:space="preserve">Responsible for the procurement and client management of health and safety related contracts.  This will include procurement of specialist services to assess compliance.  Quality assures activities undertaken to ensure the safety of the Councils 32,000 residential homes and related amenity and communal space. Makes recommendations, including to Chief Officers as to spending requirements to maintain compliance. </w:t>
      </w:r>
    </w:p>
    <w:p w14:paraId="7B88287B" w14:textId="77777777" w:rsidR="00F6152E" w:rsidRDefault="00F6152E" w:rsidP="00F6152E">
      <w:pPr>
        <w:rPr>
          <w:rFonts w:ascii="Calibri" w:hAnsi="Calibri" w:cs="Arial"/>
        </w:rPr>
      </w:pPr>
    </w:p>
    <w:p w14:paraId="3185F04B" w14:textId="77777777" w:rsidR="00F6152E" w:rsidRDefault="00F6152E" w:rsidP="00F6152E">
      <w:pPr>
        <w:pStyle w:val="ListParagraph"/>
        <w:numPr>
          <w:ilvl w:val="0"/>
          <w:numId w:val="32"/>
        </w:numPr>
        <w:rPr>
          <w:rFonts w:ascii="Calibri" w:hAnsi="Calibri" w:cs="Arial"/>
        </w:rPr>
      </w:pPr>
      <w:r w:rsidRPr="0093324C">
        <w:rPr>
          <w:rFonts w:ascii="Calibri" w:hAnsi="Calibri" w:cs="Arial"/>
        </w:rPr>
        <w:t>Develops and manage</w:t>
      </w:r>
      <w:r>
        <w:rPr>
          <w:rFonts w:ascii="Calibri" w:hAnsi="Calibri" w:cs="Arial"/>
        </w:rPr>
        <w:t>s</w:t>
      </w:r>
      <w:r w:rsidRPr="0093324C">
        <w:rPr>
          <w:rFonts w:ascii="Calibri" w:hAnsi="Calibri" w:cs="Arial"/>
        </w:rPr>
        <w:t xml:space="preserve"> compliance programmes relating to asbestos, fire and </w:t>
      </w:r>
      <w:r>
        <w:rPr>
          <w:rFonts w:ascii="Calibri" w:hAnsi="Calibri" w:cs="Arial"/>
        </w:rPr>
        <w:t>water quality</w:t>
      </w:r>
      <w:r w:rsidRPr="0093324C">
        <w:rPr>
          <w:rFonts w:ascii="Calibri" w:hAnsi="Calibri" w:cs="Arial"/>
        </w:rPr>
        <w:t xml:space="preserve"> </w:t>
      </w:r>
      <w:r>
        <w:rPr>
          <w:rFonts w:ascii="Calibri" w:hAnsi="Calibri" w:cs="Arial"/>
        </w:rPr>
        <w:t>to</w:t>
      </w:r>
      <w:r w:rsidRPr="0093324C">
        <w:rPr>
          <w:rFonts w:ascii="Calibri" w:hAnsi="Calibri" w:cs="Arial"/>
        </w:rPr>
        <w:t xml:space="preserve"> ensure all relevant legislation is met</w:t>
      </w:r>
      <w:r>
        <w:rPr>
          <w:rFonts w:ascii="Calibri" w:hAnsi="Calibri" w:cs="Arial"/>
        </w:rPr>
        <w:t>.</w:t>
      </w:r>
      <w:r w:rsidRPr="0093324C">
        <w:rPr>
          <w:rFonts w:ascii="Calibri" w:hAnsi="Calibri" w:cs="Arial"/>
        </w:rPr>
        <w:t xml:space="preserve"> </w:t>
      </w:r>
      <w:r>
        <w:rPr>
          <w:rFonts w:ascii="Calibri" w:hAnsi="Calibri" w:cs="Arial"/>
        </w:rPr>
        <w:t xml:space="preserve"> </w:t>
      </w:r>
      <w:r w:rsidRPr="0093324C">
        <w:rPr>
          <w:rFonts w:ascii="Calibri" w:hAnsi="Calibri" w:cs="Arial"/>
        </w:rPr>
        <w:t xml:space="preserve">Ensures inspection results, reports, surveys and certification is accurately recorded on the relevant database. </w:t>
      </w:r>
      <w:r>
        <w:rPr>
          <w:rFonts w:ascii="Calibri" w:hAnsi="Calibri" w:cs="Arial"/>
        </w:rPr>
        <w:t xml:space="preserve"> </w:t>
      </w:r>
      <w:r w:rsidRPr="0093324C">
        <w:rPr>
          <w:rFonts w:ascii="Calibri" w:hAnsi="Calibri" w:cs="Arial"/>
        </w:rPr>
        <w:t>Uses results to highlight, detect and prevent non-compliance issues</w:t>
      </w:r>
      <w:r>
        <w:rPr>
          <w:rFonts w:ascii="Calibri" w:hAnsi="Calibri" w:cs="Arial"/>
        </w:rPr>
        <w:t xml:space="preserve"> ensuring such issues are raised and dealt with</w:t>
      </w:r>
      <w:r w:rsidRPr="0093324C">
        <w:rPr>
          <w:rFonts w:ascii="Calibri" w:hAnsi="Calibri" w:cs="Arial"/>
        </w:rPr>
        <w:t>.</w:t>
      </w:r>
      <w:r>
        <w:rPr>
          <w:rFonts w:ascii="Calibri" w:hAnsi="Calibri" w:cs="Arial"/>
        </w:rPr>
        <w:t xml:space="preserve"> </w:t>
      </w:r>
      <w:r w:rsidRPr="0093324C">
        <w:rPr>
          <w:rFonts w:ascii="Calibri" w:hAnsi="Calibri" w:cs="Arial"/>
        </w:rPr>
        <w:t xml:space="preserve"> </w:t>
      </w:r>
    </w:p>
    <w:p w14:paraId="7A603F97" w14:textId="77777777" w:rsidR="00F6152E" w:rsidRDefault="00F6152E" w:rsidP="00F6152E">
      <w:pPr>
        <w:rPr>
          <w:rFonts w:ascii="Calibri" w:hAnsi="Calibri" w:cs="Arial"/>
        </w:rPr>
      </w:pPr>
    </w:p>
    <w:p w14:paraId="59747598" w14:textId="77777777" w:rsidR="00F6152E" w:rsidRPr="0030587A" w:rsidRDefault="00F6152E" w:rsidP="00F6152E">
      <w:pPr>
        <w:pStyle w:val="ListParagraph"/>
        <w:numPr>
          <w:ilvl w:val="0"/>
          <w:numId w:val="32"/>
        </w:numPr>
        <w:rPr>
          <w:rFonts w:ascii="Calibri" w:hAnsi="Calibri" w:cs="Arial"/>
        </w:rPr>
      </w:pPr>
      <w:r w:rsidRPr="0030587A">
        <w:rPr>
          <w:rFonts w:ascii="Calibri" w:hAnsi="Calibri" w:cs="Arial"/>
        </w:rPr>
        <w:t>Responsible for</w:t>
      </w:r>
      <w:r>
        <w:rPr>
          <w:rFonts w:ascii="Calibri" w:hAnsi="Calibri" w:cs="Arial"/>
        </w:rPr>
        <w:t xml:space="preserve"> the</w:t>
      </w:r>
      <w:r w:rsidRPr="0030587A">
        <w:rPr>
          <w:rFonts w:ascii="Calibri" w:hAnsi="Calibri" w:cs="Arial"/>
        </w:rPr>
        <w:t xml:space="preserve"> Wandsworth Housing Department Asbestos Management Plan</w:t>
      </w:r>
      <w:r>
        <w:rPr>
          <w:rFonts w:ascii="Calibri" w:hAnsi="Calibri" w:cs="Arial"/>
        </w:rPr>
        <w:t xml:space="preserve"> ensuring that this is kept up to date</w:t>
      </w:r>
      <w:r w:rsidRPr="0030587A">
        <w:rPr>
          <w:rFonts w:ascii="Calibri" w:hAnsi="Calibri" w:cs="Arial"/>
        </w:rPr>
        <w:t xml:space="preserve"> </w:t>
      </w:r>
      <w:r>
        <w:rPr>
          <w:rFonts w:ascii="Calibri" w:hAnsi="Calibri" w:cs="Arial"/>
        </w:rPr>
        <w:t xml:space="preserve">and </w:t>
      </w:r>
      <w:r w:rsidRPr="0030587A">
        <w:rPr>
          <w:rFonts w:ascii="Calibri" w:hAnsi="Calibri" w:cs="Arial"/>
        </w:rPr>
        <w:t>publish</w:t>
      </w:r>
      <w:r>
        <w:rPr>
          <w:rFonts w:ascii="Calibri" w:hAnsi="Calibri" w:cs="Arial"/>
        </w:rPr>
        <w:t>ed</w:t>
      </w:r>
      <w:r w:rsidRPr="0030587A">
        <w:rPr>
          <w:rFonts w:ascii="Calibri" w:hAnsi="Calibri" w:cs="Arial"/>
        </w:rPr>
        <w:t xml:space="preserve"> internally</w:t>
      </w:r>
      <w:r>
        <w:rPr>
          <w:rFonts w:ascii="Calibri" w:hAnsi="Calibri" w:cs="Arial"/>
        </w:rPr>
        <w:t>.  Responsible</w:t>
      </w:r>
      <w:r w:rsidRPr="0030587A">
        <w:rPr>
          <w:rFonts w:ascii="Calibri" w:hAnsi="Calibri" w:cs="Arial"/>
        </w:rPr>
        <w:t xml:space="preserve"> ensuring all staff are made aware of the content and that training is provided as required.</w:t>
      </w:r>
      <w:r>
        <w:rPr>
          <w:rFonts w:ascii="Calibri" w:hAnsi="Calibri" w:cs="Arial"/>
        </w:rPr>
        <w:t xml:space="preserve">  H</w:t>
      </w:r>
      <w:r w:rsidRPr="0030587A">
        <w:rPr>
          <w:rFonts w:ascii="Calibri" w:hAnsi="Calibri" w:cs="Arial"/>
        </w:rPr>
        <w:t>as lead responsibility for ensuring the accurate and timely recording of surveys and test results on the Asbestos Register.</w:t>
      </w:r>
    </w:p>
    <w:p w14:paraId="63D03E3B" w14:textId="77777777" w:rsidR="00F6152E" w:rsidRDefault="00F6152E" w:rsidP="00F6152E">
      <w:pPr>
        <w:rPr>
          <w:rFonts w:ascii="Calibri" w:hAnsi="Calibri" w:cs="Arial"/>
        </w:rPr>
      </w:pPr>
    </w:p>
    <w:p w14:paraId="46F03A7F" w14:textId="77777777" w:rsidR="00F6152E" w:rsidRDefault="00F6152E" w:rsidP="00F6152E">
      <w:pPr>
        <w:pStyle w:val="ListParagraph"/>
        <w:numPr>
          <w:ilvl w:val="0"/>
          <w:numId w:val="32"/>
        </w:numPr>
        <w:rPr>
          <w:rFonts w:asciiTheme="minorHAnsi" w:hAnsiTheme="minorHAnsi" w:cstheme="minorHAnsi"/>
        </w:rPr>
      </w:pPr>
      <w:r w:rsidRPr="00E3694D">
        <w:rPr>
          <w:rFonts w:asciiTheme="minorHAnsi" w:hAnsiTheme="minorHAnsi" w:cstheme="minorHAnsi"/>
        </w:rPr>
        <w:t xml:space="preserve">Lead officer </w:t>
      </w:r>
      <w:r>
        <w:rPr>
          <w:rFonts w:asciiTheme="minorHAnsi" w:hAnsiTheme="minorHAnsi" w:cstheme="minorHAnsi"/>
        </w:rPr>
        <w:t xml:space="preserve">and responsible </w:t>
      </w:r>
      <w:r w:rsidRPr="00E3694D">
        <w:rPr>
          <w:rFonts w:asciiTheme="minorHAnsi" w:hAnsiTheme="minorHAnsi" w:cstheme="minorHAnsi"/>
        </w:rPr>
        <w:t xml:space="preserve">for ensuring </w:t>
      </w:r>
      <w:r>
        <w:rPr>
          <w:rFonts w:asciiTheme="minorHAnsi" w:hAnsiTheme="minorHAnsi" w:cstheme="minorHAnsi"/>
        </w:rPr>
        <w:t xml:space="preserve">the Department complies with all relevant fire safety guidance and legislation.  To include ensuring </w:t>
      </w:r>
      <w:r w:rsidRPr="00E3694D">
        <w:rPr>
          <w:rFonts w:asciiTheme="minorHAnsi" w:hAnsiTheme="minorHAnsi" w:cstheme="minorHAnsi"/>
        </w:rPr>
        <w:t xml:space="preserve">all communal areas of the </w:t>
      </w:r>
      <w:r w:rsidRPr="00220FE2">
        <w:rPr>
          <w:rFonts w:asciiTheme="minorHAnsi" w:hAnsiTheme="minorHAnsi" w:cstheme="minorHAnsi"/>
        </w:rPr>
        <w:t>housing</w:t>
      </w:r>
      <w:r w:rsidRPr="00E3694D">
        <w:rPr>
          <w:rFonts w:asciiTheme="minorHAnsi" w:hAnsiTheme="minorHAnsi" w:cstheme="minorHAnsi"/>
        </w:rPr>
        <w:t xml:space="preserve"> stock have a current Fire Risk Assessment (FRA) held centrally on a database</w:t>
      </w:r>
      <w:r>
        <w:rPr>
          <w:rFonts w:asciiTheme="minorHAnsi" w:hAnsiTheme="minorHAnsi" w:cstheme="minorHAnsi"/>
        </w:rPr>
        <w:t xml:space="preserve"> and that these are reviewed as appropriate</w:t>
      </w:r>
      <w:r w:rsidRPr="00E3694D">
        <w:rPr>
          <w:rFonts w:asciiTheme="minorHAnsi" w:hAnsiTheme="minorHAnsi" w:cstheme="minorHAnsi"/>
        </w:rPr>
        <w:t xml:space="preserve">.  </w:t>
      </w:r>
      <w:r w:rsidRPr="0093324C">
        <w:rPr>
          <w:rFonts w:ascii="Calibri" w:hAnsi="Calibri" w:cs="Arial"/>
        </w:rPr>
        <w:t>Liaises with the LFB to facilitate their independent inspections, providing them with information as and when requested and reacting to any findings</w:t>
      </w:r>
      <w:r>
        <w:rPr>
          <w:rFonts w:ascii="Calibri" w:hAnsi="Calibri" w:cs="Arial"/>
        </w:rPr>
        <w:t>.</w:t>
      </w:r>
    </w:p>
    <w:p w14:paraId="0900E48B" w14:textId="77777777" w:rsidR="00F6152E" w:rsidRPr="00E3694D" w:rsidRDefault="00F6152E" w:rsidP="00F6152E">
      <w:pPr>
        <w:pStyle w:val="ListParagraph"/>
        <w:rPr>
          <w:rFonts w:asciiTheme="minorHAnsi" w:hAnsiTheme="minorHAnsi" w:cstheme="minorHAnsi"/>
        </w:rPr>
      </w:pPr>
    </w:p>
    <w:p w14:paraId="024C6A23" w14:textId="77777777" w:rsidR="00F6152E" w:rsidRPr="00FA6586" w:rsidRDefault="00F6152E" w:rsidP="00F6152E">
      <w:pPr>
        <w:pStyle w:val="ListParagraph"/>
        <w:numPr>
          <w:ilvl w:val="0"/>
          <w:numId w:val="32"/>
        </w:numPr>
      </w:pPr>
      <w:r w:rsidRPr="00FA6586">
        <w:rPr>
          <w:rFonts w:asciiTheme="minorHAnsi" w:hAnsiTheme="minorHAnsi" w:cstheme="minorBidi"/>
        </w:rPr>
        <w:t xml:space="preserve">Ensures information sharing protocols are in place to enable the effective sharing of FRA details with relevant officers, London Fire Brigade (LFB), external contractors and residents.  </w:t>
      </w:r>
      <w:r>
        <w:rPr>
          <w:rFonts w:asciiTheme="minorHAnsi" w:hAnsiTheme="minorHAnsi" w:cstheme="minorBidi"/>
        </w:rPr>
        <w:t xml:space="preserve">Leads on the review and refresh of these as required.  </w:t>
      </w:r>
      <w:r w:rsidRPr="00FA6586">
        <w:rPr>
          <w:rFonts w:asciiTheme="minorHAnsi" w:hAnsiTheme="minorHAnsi" w:cstheme="minorBidi"/>
        </w:rPr>
        <w:t xml:space="preserve">Monitors the progress of fire safety work identified during routine building inspections. </w:t>
      </w:r>
    </w:p>
    <w:p w14:paraId="489078B0" w14:textId="77777777" w:rsidR="00F6152E" w:rsidRPr="00E50AE3" w:rsidRDefault="00F6152E" w:rsidP="00F6152E">
      <w:pPr>
        <w:pStyle w:val="ListParagraph"/>
        <w:rPr>
          <w:rFonts w:asciiTheme="minorHAnsi" w:hAnsiTheme="minorHAnsi" w:cstheme="minorHAnsi"/>
        </w:rPr>
      </w:pPr>
    </w:p>
    <w:p w14:paraId="6972C5B7" w14:textId="77777777" w:rsidR="00F6152E" w:rsidRPr="005B34B1" w:rsidRDefault="00F6152E" w:rsidP="00F6152E">
      <w:pPr>
        <w:pStyle w:val="ListParagraph"/>
        <w:numPr>
          <w:ilvl w:val="0"/>
          <w:numId w:val="32"/>
        </w:numPr>
        <w:rPr>
          <w:rFonts w:ascii="Arial" w:hAnsi="Arial" w:cs="Arial"/>
        </w:rPr>
      </w:pPr>
      <w:r>
        <w:rPr>
          <w:rFonts w:ascii="Calibri" w:hAnsi="Calibri" w:cs="Arial"/>
        </w:rPr>
        <w:t>Responsible for e</w:t>
      </w:r>
      <w:r w:rsidRPr="005B34B1">
        <w:rPr>
          <w:rFonts w:ascii="Calibri" w:hAnsi="Calibri" w:cs="Arial"/>
        </w:rPr>
        <w:t>nsur</w:t>
      </w:r>
      <w:r>
        <w:rPr>
          <w:rFonts w:ascii="Calibri" w:hAnsi="Calibri" w:cs="Arial"/>
        </w:rPr>
        <w:t>ing</w:t>
      </w:r>
      <w:r w:rsidRPr="005B34B1">
        <w:rPr>
          <w:rFonts w:ascii="Calibri" w:hAnsi="Calibri" w:cs="Arial"/>
        </w:rPr>
        <w:t xml:space="preserve"> the testing and monitoring of cold-water storage is undertaken in line with the HSE requirements and any legislation and that results are entered on the central database.  </w:t>
      </w:r>
      <w:r>
        <w:rPr>
          <w:rFonts w:ascii="Calibri" w:hAnsi="Calibri" w:cs="Arial"/>
        </w:rPr>
        <w:t>E</w:t>
      </w:r>
      <w:r w:rsidRPr="005B34B1">
        <w:rPr>
          <w:rFonts w:ascii="Calibri" w:hAnsi="Calibri" w:cs="Arial"/>
        </w:rPr>
        <w:t>nsur</w:t>
      </w:r>
      <w:r>
        <w:rPr>
          <w:rFonts w:ascii="Calibri" w:hAnsi="Calibri" w:cs="Arial"/>
        </w:rPr>
        <w:t>es</w:t>
      </w:r>
      <w:r w:rsidRPr="005B34B1">
        <w:rPr>
          <w:rFonts w:asciiTheme="minorHAnsi" w:hAnsiTheme="minorHAnsi" w:cstheme="minorHAnsi"/>
        </w:rPr>
        <w:t xml:space="preserve"> that immediate appropriate action is taken and all relevant parties notified in the event Legionellosis is detected.</w:t>
      </w:r>
      <w:r w:rsidRPr="005B34B1">
        <w:rPr>
          <w:rFonts w:ascii="Arial" w:hAnsi="Arial" w:cs="Arial"/>
        </w:rPr>
        <w:t xml:space="preserve"> </w:t>
      </w:r>
    </w:p>
    <w:p w14:paraId="7317DCC9" w14:textId="77777777" w:rsidR="00F6152E" w:rsidRDefault="00F6152E" w:rsidP="00F6152E">
      <w:pPr>
        <w:rPr>
          <w:rFonts w:ascii="Calibri" w:hAnsi="Calibri" w:cs="Arial"/>
        </w:rPr>
      </w:pPr>
    </w:p>
    <w:p w14:paraId="757E0D04" w14:textId="77777777" w:rsidR="00F6152E" w:rsidRDefault="00F6152E" w:rsidP="00F6152E">
      <w:pPr>
        <w:pStyle w:val="ListParagraph"/>
        <w:numPr>
          <w:ilvl w:val="0"/>
          <w:numId w:val="32"/>
        </w:numPr>
        <w:rPr>
          <w:rFonts w:asciiTheme="minorHAnsi" w:hAnsiTheme="minorHAnsi" w:cs="Arial"/>
        </w:rPr>
      </w:pPr>
      <w:r w:rsidRPr="005275CA">
        <w:rPr>
          <w:rFonts w:asciiTheme="minorHAnsi" w:hAnsiTheme="minorHAnsi" w:cs="Arial"/>
        </w:rPr>
        <w:t>Is the lead officer for the Department on strategic technical advice on matters relating to energy efficiency, including compliance with relevant legislation</w:t>
      </w:r>
      <w:r>
        <w:rPr>
          <w:rFonts w:asciiTheme="minorHAnsi" w:hAnsiTheme="minorHAnsi" w:cs="Arial"/>
        </w:rPr>
        <w:t>,</w:t>
      </w:r>
      <w:r w:rsidRPr="005275CA">
        <w:rPr>
          <w:rFonts w:asciiTheme="minorHAnsi" w:hAnsiTheme="minorHAnsi" w:cs="Arial"/>
        </w:rPr>
        <w:t xml:space="preserve"> management of the Energy Performance Certificates (EPC) database</w:t>
      </w:r>
      <w:r>
        <w:rPr>
          <w:rFonts w:asciiTheme="minorHAnsi" w:hAnsiTheme="minorHAnsi" w:cs="Arial"/>
        </w:rPr>
        <w:t xml:space="preserve"> and bidding for funding to support the Council’s work in this area</w:t>
      </w:r>
      <w:r w:rsidRPr="005275CA">
        <w:rPr>
          <w:rFonts w:asciiTheme="minorHAnsi" w:hAnsiTheme="minorHAnsi" w:cs="Arial"/>
        </w:rPr>
        <w:t>.  Produces related reports and statistics as required and identifies opportunities to improve the energy and environmental efficiency of the Council’s housing stock.</w:t>
      </w:r>
      <w:r>
        <w:rPr>
          <w:rFonts w:asciiTheme="minorHAnsi" w:hAnsiTheme="minorHAnsi" w:cs="Arial"/>
        </w:rPr>
        <w:t xml:space="preserve">  Responsible for developing an action plan to improve the energy efficiency of the Council’s residential stock and for reporting on progress to meet energy efficiency targets.</w:t>
      </w:r>
      <w:r w:rsidRPr="005275CA">
        <w:rPr>
          <w:rFonts w:asciiTheme="minorHAnsi" w:hAnsiTheme="minorHAnsi" w:cs="Arial"/>
        </w:rPr>
        <w:t xml:space="preserve">  </w:t>
      </w:r>
    </w:p>
    <w:p w14:paraId="7FC65859" w14:textId="77777777" w:rsidR="00F6152E" w:rsidRPr="005275CA" w:rsidRDefault="00F6152E" w:rsidP="00F6152E">
      <w:pPr>
        <w:pStyle w:val="ListParagraph"/>
        <w:rPr>
          <w:rFonts w:asciiTheme="minorHAnsi" w:hAnsiTheme="minorHAnsi" w:cs="Arial"/>
        </w:rPr>
      </w:pPr>
    </w:p>
    <w:p w14:paraId="77383EF2" w14:textId="77777777" w:rsidR="00F6152E" w:rsidRPr="0093324C" w:rsidRDefault="00F6152E" w:rsidP="00F6152E">
      <w:pPr>
        <w:pStyle w:val="ListParagraph"/>
        <w:numPr>
          <w:ilvl w:val="0"/>
          <w:numId w:val="32"/>
        </w:numPr>
        <w:spacing w:after="120"/>
        <w:rPr>
          <w:rFonts w:cs="Arial"/>
          <w:bCs/>
        </w:rPr>
      </w:pPr>
      <w:r w:rsidRPr="0093324C">
        <w:rPr>
          <w:rFonts w:asciiTheme="minorHAnsi" w:hAnsiTheme="minorHAnsi" w:cs="Arial"/>
        </w:rPr>
        <w:t>Directly responsible for</w:t>
      </w:r>
      <w:r>
        <w:rPr>
          <w:rFonts w:asciiTheme="minorHAnsi" w:hAnsiTheme="minorHAnsi" w:cs="Arial"/>
        </w:rPr>
        <w:t xml:space="preserve"> the procurement of any</w:t>
      </w:r>
      <w:r w:rsidRPr="0093324C">
        <w:rPr>
          <w:rFonts w:asciiTheme="minorHAnsi" w:hAnsiTheme="minorHAnsi" w:cs="Arial"/>
        </w:rPr>
        <w:t xml:space="preserve"> contracts related to the appointment of consultants in relation to management of asbestos, fire and</w:t>
      </w:r>
      <w:r>
        <w:rPr>
          <w:rFonts w:asciiTheme="minorHAnsi" w:hAnsiTheme="minorHAnsi" w:cs="Arial"/>
        </w:rPr>
        <w:t xml:space="preserve"> water quality.</w:t>
      </w:r>
      <w:r w:rsidRPr="0093324C">
        <w:rPr>
          <w:rFonts w:asciiTheme="minorHAnsi" w:hAnsiTheme="minorHAnsi" w:cs="Arial"/>
        </w:rPr>
        <w:t xml:space="preserve"> </w:t>
      </w:r>
      <w:r>
        <w:rPr>
          <w:rFonts w:asciiTheme="minorHAnsi" w:hAnsiTheme="minorHAnsi" w:cs="Arial"/>
        </w:rPr>
        <w:t xml:space="preserve"> T</w:t>
      </w:r>
      <w:r w:rsidRPr="0093324C">
        <w:rPr>
          <w:rFonts w:asciiTheme="minorHAnsi" w:hAnsiTheme="minorHAnsi" w:cs="Arial"/>
        </w:rPr>
        <w:t>o include</w:t>
      </w:r>
      <w:r w:rsidRPr="0093324C">
        <w:rPr>
          <w:rFonts w:ascii="Calibri" w:hAnsi="Calibri" w:cs="Arial"/>
        </w:rPr>
        <w:t xml:space="preserve"> preparation of tender documentation, tendering</w:t>
      </w:r>
      <w:r>
        <w:rPr>
          <w:rFonts w:ascii="Calibri" w:hAnsi="Calibri" w:cs="Arial"/>
        </w:rPr>
        <w:t>, procurement</w:t>
      </w:r>
      <w:r w:rsidRPr="0093324C">
        <w:rPr>
          <w:rFonts w:ascii="Calibri" w:hAnsi="Calibri" w:cs="Arial"/>
        </w:rPr>
        <w:t xml:space="preserve"> and monitoring of the consultants’ performance when the contract is in operation. </w:t>
      </w:r>
      <w:r>
        <w:rPr>
          <w:rFonts w:ascii="Calibri" w:hAnsi="Calibri" w:cs="Arial"/>
        </w:rPr>
        <w:t xml:space="preserve"> </w:t>
      </w:r>
      <w:r w:rsidRPr="0093324C">
        <w:rPr>
          <w:rFonts w:asciiTheme="minorHAnsi" w:hAnsiTheme="minorHAnsi" w:cstheme="minorHAnsi"/>
          <w:bCs/>
        </w:rPr>
        <w:t>Responsible for identifying, implementing and reporting any contractor improvement actions arising from contractor performance monitoring</w:t>
      </w:r>
      <w:r>
        <w:rPr>
          <w:rFonts w:asciiTheme="minorHAnsi" w:hAnsiTheme="minorHAnsi" w:cstheme="minorHAnsi"/>
          <w:bCs/>
        </w:rPr>
        <w:t>, including intervening to stop any unsafe or poor-quality works identified.</w:t>
      </w:r>
      <w:r>
        <w:rPr>
          <w:rFonts w:asciiTheme="minorHAnsi" w:hAnsiTheme="minorHAnsi" w:cstheme="minorHAnsi"/>
          <w:bCs/>
        </w:rPr>
        <w:br/>
      </w:r>
    </w:p>
    <w:p w14:paraId="43D3CA6B" w14:textId="77777777" w:rsidR="00F6152E" w:rsidRPr="00FA6586" w:rsidRDefault="00F6152E" w:rsidP="00F6152E">
      <w:pPr>
        <w:pStyle w:val="ListParagraph"/>
        <w:numPr>
          <w:ilvl w:val="0"/>
          <w:numId w:val="32"/>
        </w:numPr>
        <w:rPr>
          <w:rFonts w:asciiTheme="minorHAnsi" w:hAnsiTheme="minorHAnsi" w:cstheme="minorBidi"/>
        </w:rPr>
      </w:pPr>
      <w:r>
        <w:rPr>
          <w:rFonts w:ascii="Calibri" w:hAnsi="Calibri" w:cs="Arial"/>
        </w:rPr>
        <w:t xml:space="preserve">Is Departmental lead in providing input in respect to the </w:t>
      </w:r>
      <w:r>
        <w:rPr>
          <w:rFonts w:asciiTheme="minorHAnsi" w:hAnsiTheme="minorHAnsi" w:cstheme="minorBidi"/>
        </w:rPr>
        <w:t xml:space="preserve"> </w:t>
      </w:r>
      <w:r w:rsidRPr="00FA6586">
        <w:rPr>
          <w:rFonts w:asciiTheme="minorHAnsi" w:hAnsiTheme="minorHAnsi" w:cstheme="minorBidi"/>
        </w:rPr>
        <w:t>technical aspects of term contract drafting and tendering as it relates to health and safety matters.  To include reviewing internal and external contactor Safe Systems of Work (SSOW) including Risk Assessment Method Statements (RAMS) and site rules.</w:t>
      </w:r>
    </w:p>
    <w:p w14:paraId="2F093221" w14:textId="77777777" w:rsidR="00F6152E" w:rsidRDefault="00F6152E" w:rsidP="00F6152E">
      <w:pPr>
        <w:rPr>
          <w:rFonts w:ascii="Calibri" w:hAnsi="Calibri" w:cs="Arial"/>
        </w:rPr>
      </w:pPr>
    </w:p>
    <w:p w14:paraId="0ED4EBDD" w14:textId="77777777" w:rsidR="00F6152E" w:rsidRPr="00930676" w:rsidRDefault="00F6152E" w:rsidP="00F6152E">
      <w:pPr>
        <w:pStyle w:val="ListParagraph"/>
        <w:numPr>
          <w:ilvl w:val="0"/>
          <w:numId w:val="32"/>
        </w:numPr>
        <w:rPr>
          <w:rFonts w:asciiTheme="minorHAnsi" w:hAnsiTheme="minorHAnsi" w:cstheme="minorHAnsi"/>
        </w:rPr>
      </w:pPr>
      <w:r>
        <w:rPr>
          <w:rFonts w:asciiTheme="minorHAnsi" w:hAnsiTheme="minorHAnsi" w:cstheme="minorHAnsi"/>
        </w:rPr>
        <w:t>Responsible for keeping up to date with any new guidance on the</w:t>
      </w:r>
      <w:r w:rsidRPr="0093324C">
        <w:rPr>
          <w:rFonts w:asciiTheme="minorHAnsi" w:hAnsiTheme="minorHAnsi" w:cstheme="minorHAnsi"/>
        </w:rPr>
        <w:t xml:space="preserve"> Decent Homes standard</w:t>
      </w:r>
      <w:r>
        <w:rPr>
          <w:rFonts w:asciiTheme="minorHAnsi" w:hAnsiTheme="minorHAnsi" w:cstheme="minorHAnsi"/>
        </w:rPr>
        <w:t xml:space="preserve"> </w:t>
      </w:r>
      <w:r w:rsidRPr="0093324C">
        <w:rPr>
          <w:rFonts w:asciiTheme="minorHAnsi" w:hAnsiTheme="minorHAnsi" w:cstheme="minorHAnsi"/>
        </w:rPr>
        <w:t>to ensure that the Council continues to comply with it.</w:t>
      </w:r>
      <w:r>
        <w:rPr>
          <w:rFonts w:asciiTheme="minorHAnsi" w:hAnsiTheme="minorHAnsi" w:cstheme="minorHAnsi"/>
        </w:rPr>
        <w:t xml:space="preserve">  </w:t>
      </w:r>
      <w:r w:rsidRPr="00930676">
        <w:rPr>
          <w:rFonts w:ascii="Calibri" w:hAnsi="Calibri" w:cs="Arial"/>
        </w:rPr>
        <w:t>Oversees the periodic survey of the housing stock, evaluating costs, and prioritising the results within the context of the capital programme, using the information generated to inform the 30-year business plan.</w:t>
      </w:r>
    </w:p>
    <w:p w14:paraId="196948E4" w14:textId="77777777" w:rsidR="00F6152E" w:rsidRDefault="00F6152E" w:rsidP="00F6152E">
      <w:pPr>
        <w:rPr>
          <w:rFonts w:asciiTheme="minorHAnsi" w:hAnsiTheme="minorHAnsi" w:cstheme="minorHAnsi"/>
        </w:rPr>
      </w:pPr>
    </w:p>
    <w:p w14:paraId="771E10DE" w14:textId="77777777" w:rsidR="00F6152E" w:rsidRPr="0093324C" w:rsidRDefault="00F6152E" w:rsidP="00F6152E">
      <w:pPr>
        <w:pStyle w:val="ListParagraph"/>
        <w:numPr>
          <w:ilvl w:val="0"/>
          <w:numId w:val="32"/>
        </w:numPr>
        <w:rPr>
          <w:rFonts w:asciiTheme="minorHAnsi" w:hAnsiTheme="minorHAnsi" w:cstheme="minorHAnsi"/>
          <w:bCs/>
        </w:rPr>
      </w:pPr>
      <w:r w:rsidRPr="0093324C">
        <w:rPr>
          <w:rFonts w:asciiTheme="minorHAnsi" w:hAnsiTheme="minorHAnsi" w:cstheme="minorHAnsi"/>
          <w:bCs/>
        </w:rPr>
        <w:t>Provides technical advice on all matters of housing related compliance to colleagues across the Council as required.  Ensures that all relevant staff understand their obligations regarding the compliance process and are acting accordingly.  As necessary, alerts relevant managers to any officers not adhering to the correct processes.</w:t>
      </w:r>
    </w:p>
    <w:p w14:paraId="5779FDC6" w14:textId="77777777" w:rsidR="00F6152E" w:rsidRPr="00F63E92" w:rsidRDefault="00F6152E" w:rsidP="00F6152E">
      <w:pPr>
        <w:rPr>
          <w:rFonts w:asciiTheme="minorHAnsi" w:hAnsiTheme="minorHAnsi" w:cstheme="minorHAnsi"/>
          <w:bCs/>
        </w:rPr>
      </w:pPr>
    </w:p>
    <w:p w14:paraId="7E0968C5" w14:textId="77777777" w:rsidR="00F6152E" w:rsidRPr="0093324C" w:rsidRDefault="00F6152E" w:rsidP="00F6152E">
      <w:pPr>
        <w:pStyle w:val="ListParagraph"/>
        <w:numPr>
          <w:ilvl w:val="0"/>
          <w:numId w:val="32"/>
        </w:numPr>
        <w:rPr>
          <w:rFonts w:asciiTheme="minorHAnsi" w:hAnsiTheme="minorHAnsi" w:cstheme="minorHAnsi"/>
          <w:u w:val="single"/>
        </w:rPr>
      </w:pPr>
      <w:r>
        <w:rPr>
          <w:rFonts w:asciiTheme="minorHAnsi" w:hAnsiTheme="minorHAnsi" w:cstheme="minorHAnsi"/>
        </w:rPr>
        <w:t xml:space="preserve">Responsible for developing training plans and arranging training for all </w:t>
      </w:r>
      <w:r w:rsidRPr="0093324C">
        <w:rPr>
          <w:rFonts w:asciiTheme="minorHAnsi" w:hAnsiTheme="minorHAnsi" w:cstheme="minorHAnsi"/>
        </w:rPr>
        <w:t xml:space="preserve">relevant staff across the Department covering compliance issues as they relate to their role.  This will </w:t>
      </w:r>
      <w:r>
        <w:rPr>
          <w:rFonts w:asciiTheme="minorHAnsi" w:hAnsiTheme="minorHAnsi" w:cstheme="minorHAnsi"/>
        </w:rPr>
        <w:t xml:space="preserve">include </w:t>
      </w:r>
      <w:r w:rsidRPr="0093324C">
        <w:rPr>
          <w:rFonts w:asciiTheme="minorHAnsi" w:hAnsiTheme="minorHAnsi" w:cstheme="minorHAnsi"/>
        </w:rPr>
        <w:t xml:space="preserve">delivering or commissioning such training.  Training needs </w:t>
      </w:r>
      <w:r w:rsidRPr="0093324C">
        <w:rPr>
          <w:rFonts w:asciiTheme="minorHAnsi" w:hAnsiTheme="minorHAnsi" w:cstheme="minorHAnsi"/>
        </w:rPr>
        <w:lastRenderedPageBreak/>
        <w:t xml:space="preserve">will include </w:t>
      </w:r>
      <w:r>
        <w:rPr>
          <w:rFonts w:asciiTheme="minorHAnsi" w:hAnsiTheme="minorHAnsi" w:cstheme="minorHAnsi"/>
        </w:rPr>
        <w:t xml:space="preserve">but is not limited to </w:t>
      </w:r>
      <w:r w:rsidRPr="0093324C">
        <w:rPr>
          <w:rFonts w:asciiTheme="minorHAnsi" w:hAnsiTheme="minorHAnsi" w:cstheme="minorHAnsi"/>
        </w:rPr>
        <w:t>asbestos training for frontline housing management staff every three years</w:t>
      </w:r>
      <w:r>
        <w:rPr>
          <w:rFonts w:asciiTheme="minorHAnsi" w:hAnsiTheme="minorHAnsi" w:cstheme="minorHAnsi"/>
        </w:rPr>
        <w:t>.</w:t>
      </w:r>
      <w:r w:rsidRPr="0093324C">
        <w:rPr>
          <w:rFonts w:asciiTheme="minorHAnsi" w:hAnsiTheme="minorHAnsi" w:cstheme="minorHAnsi"/>
        </w:rPr>
        <w:t xml:space="preserve"> </w:t>
      </w:r>
    </w:p>
    <w:p w14:paraId="4A055796" w14:textId="77777777" w:rsidR="00F6152E" w:rsidRDefault="00F6152E" w:rsidP="00F6152E">
      <w:pPr>
        <w:rPr>
          <w:rFonts w:ascii="Calibri" w:hAnsi="Calibri" w:cs="Arial"/>
        </w:rPr>
      </w:pPr>
    </w:p>
    <w:p w14:paraId="49FDDF72" w14:textId="77777777" w:rsidR="00F6152E" w:rsidRDefault="00F6152E" w:rsidP="00F6152E">
      <w:pPr>
        <w:pStyle w:val="ListParagraph"/>
        <w:numPr>
          <w:ilvl w:val="0"/>
          <w:numId w:val="32"/>
        </w:numPr>
        <w:rPr>
          <w:rFonts w:asciiTheme="minorHAnsi" w:hAnsiTheme="minorHAnsi" w:cstheme="minorHAnsi"/>
          <w:bCs/>
        </w:rPr>
      </w:pPr>
      <w:r>
        <w:rPr>
          <w:rFonts w:asciiTheme="minorHAnsi" w:hAnsiTheme="minorHAnsi" w:cstheme="minorHAnsi"/>
          <w:bCs/>
        </w:rPr>
        <w:t>Manages</w:t>
      </w:r>
      <w:r w:rsidRPr="0093324C">
        <w:rPr>
          <w:rFonts w:asciiTheme="minorHAnsi" w:hAnsiTheme="minorHAnsi" w:cstheme="minorHAnsi"/>
          <w:bCs/>
        </w:rPr>
        <w:t xml:space="preserve"> revenue budget </w:t>
      </w:r>
      <w:r>
        <w:rPr>
          <w:rFonts w:asciiTheme="minorHAnsi" w:hAnsiTheme="minorHAnsi" w:cstheme="minorHAnsi"/>
          <w:bCs/>
        </w:rPr>
        <w:t xml:space="preserve">for their area of activity.  Works with the Head of Policy, Performance and Compliance to </w:t>
      </w:r>
      <w:r w:rsidRPr="0093324C">
        <w:rPr>
          <w:rFonts w:asciiTheme="minorHAnsi" w:hAnsiTheme="minorHAnsi" w:cstheme="minorHAnsi"/>
          <w:bCs/>
        </w:rPr>
        <w:t>identify opportunities for cost efficiencies which can be achieved without compromising statutory compliance.</w:t>
      </w:r>
    </w:p>
    <w:p w14:paraId="2B71FCF8" w14:textId="77777777" w:rsidR="00F6152E" w:rsidRPr="00EC223E" w:rsidRDefault="00F6152E" w:rsidP="00F6152E">
      <w:pPr>
        <w:pStyle w:val="ListParagraph"/>
        <w:rPr>
          <w:rFonts w:asciiTheme="minorHAnsi" w:hAnsiTheme="minorHAnsi" w:cstheme="minorHAnsi"/>
          <w:bCs/>
        </w:rPr>
      </w:pPr>
    </w:p>
    <w:p w14:paraId="4F0286CA" w14:textId="77777777" w:rsidR="00F6152E" w:rsidRDefault="00F6152E" w:rsidP="00F6152E">
      <w:pPr>
        <w:pStyle w:val="ListParagraph"/>
        <w:numPr>
          <w:ilvl w:val="0"/>
          <w:numId w:val="32"/>
        </w:numPr>
        <w:rPr>
          <w:rFonts w:asciiTheme="minorHAnsi" w:hAnsiTheme="minorHAnsi" w:cstheme="minorHAnsi"/>
          <w:bCs/>
        </w:rPr>
      </w:pPr>
      <w:r w:rsidRPr="0093324C">
        <w:rPr>
          <w:rFonts w:asciiTheme="minorHAnsi" w:hAnsiTheme="minorHAnsi" w:cstheme="minorHAnsi"/>
          <w:bCs/>
        </w:rPr>
        <w:t xml:space="preserve">Identifies opportunities for innovation and continuous improvement. </w:t>
      </w:r>
      <w:r>
        <w:rPr>
          <w:rFonts w:asciiTheme="minorHAnsi" w:hAnsiTheme="minorHAnsi" w:cstheme="minorHAnsi"/>
          <w:bCs/>
        </w:rPr>
        <w:t>Develops</w:t>
      </w:r>
      <w:r w:rsidRPr="0093324C">
        <w:rPr>
          <w:rFonts w:asciiTheme="minorHAnsi" w:hAnsiTheme="minorHAnsi" w:cstheme="minorHAnsi"/>
          <w:bCs/>
        </w:rPr>
        <w:t xml:space="preserve"> positive collaborative relationships</w:t>
      </w:r>
      <w:r>
        <w:rPr>
          <w:rFonts w:asciiTheme="minorHAnsi" w:hAnsiTheme="minorHAnsi" w:cstheme="minorHAnsi"/>
          <w:bCs/>
        </w:rPr>
        <w:t>, both internally and externally</w:t>
      </w:r>
      <w:r w:rsidRPr="0093324C">
        <w:rPr>
          <w:rFonts w:asciiTheme="minorHAnsi" w:hAnsiTheme="minorHAnsi" w:cstheme="minorHAnsi"/>
          <w:bCs/>
        </w:rPr>
        <w:t xml:space="preserve"> which foster cross-pollination of ideas, sharing best practice and which engender a </w:t>
      </w:r>
      <w:r>
        <w:rPr>
          <w:rFonts w:asciiTheme="minorHAnsi" w:hAnsiTheme="minorHAnsi" w:cstheme="minorHAnsi"/>
          <w:bCs/>
        </w:rPr>
        <w:t xml:space="preserve">high quality and </w:t>
      </w:r>
      <w:r w:rsidRPr="0093324C">
        <w:rPr>
          <w:rFonts w:asciiTheme="minorHAnsi" w:hAnsiTheme="minorHAnsi" w:cstheme="minorHAnsi"/>
          <w:bCs/>
        </w:rPr>
        <w:t xml:space="preserve">“right first time” ethos within the Compliance and Strategic Technical Advice Team and wider service. </w:t>
      </w:r>
    </w:p>
    <w:p w14:paraId="2EF9E546" w14:textId="77777777" w:rsidR="00F6152E" w:rsidRPr="00EC223E" w:rsidRDefault="00F6152E" w:rsidP="00F6152E">
      <w:pPr>
        <w:pStyle w:val="ListParagraph"/>
        <w:rPr>
          <w:rFonts w:asciiTheme="minorHAnsi" w:hAnsiTheme="minorHAnsi" w:cstheme="minorHAnsi"/>
          <w:bCs/>
        </w:rPr>
      </w:pPr>
    </w:p>
    <w:p w14:paraId="43DD8BDE" w14:textId="77777777" w:rsidR="00F6152E" w:rsidRPr="0093324C" w:rsidRDefault="00F6152E" w:rsidP="00F6152E">
      <w:pPr>
        <w:pStyle w:val="ListParagraph"/>
        <w:numPr>
          <w:ilvl w:val="0"/>
          <w:numId w:val="32"/>
        </w:numPr>
        <w:rPr>
          <w:rFonts w:asciiTheme="minorHAnsi" w:hAnsiTheme="minorHAnsi" w:cstheme="minorHAnsi"/>
        </w:rPr>
      </w:pPr>
      <w:r w:rsidRPr="0093324C">
        <w:rPr>
          <w:rFonts w:asciiTheme="minorHAnsi" w:hAnsiTheme="minorHAnsi" w:cstheme="minorHAnsi"/>
        </w:rPr>
        <w:t>Links with other colleagues across the Council as appropriate, i.e. within Facilities Management Service, and externally.</w:t>
      </w:r>
      <w:r>
        <w:rPr>
          <w:rFonts w:asciiTheme="minorHAnsi" w:hAnsiTheme="minorHAnsi" w:cstheme="minorHAnsi"/>
        </w:rPr>
        <w:t xml:space="preserve">  This will include contributing to Departmental, Corporate and partnership plans as required to support the aims of this post/team.</w:t>
      </w:r>
    </w:p>
    <w:p w14:paraId="56926235" w14:textId="77777777" w:rsidR="0015656E" w:rsidRDefault="0015656E" w:rsidP="00BB4DD8">
      <w:pPr>
        <w:rPr>
          <w:rFonts w:ascii="Calibri" w:hAnsi="Calibri" w:cs="Arial"/>
          <w:b/>
          <w:bCs/>
        </w:rPr>
      </w:pPr>
    </w:p>
    <w:p w14:paraId="48CE810A"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35394B27" w14:textId="77777777" w:rsidR="00BB4DD8" w:rsidRPr="005B3EBF" w:rsidRDefault="00BB4DD8" w:rsidP="00C22178">
      <w:pPr>
        <w:ind w:left="360"/>
        <w:rPr>
          <w:rFonts w:ascii="Calibri" w:hAnsi="Calibri" w:cs="Arial"/>
        </w:rPr>
      </w:pPr>
    </w:p>
    <w:p w14:paraId="7204EDEF"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4228D0B3" w14:textId="77777777" w:rsidR="006345A2" w:rsidRDefault="006345A2" w:rsidP="006345A2">
      <w:pPr>
        <w:ind w:left="360"/>
        <w:rPr>
          <w:rFonts w:ascii="Calibri" w:hAnsi="Calibri" w:cs="Arial"/>
        </w:rPr>
      </w:pPr>
    </w:p>
    <w:p w14:paraId="32DB4C01"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21FF8833" w14:textId="77777777" w:rsidR="00591F9B" w:rsidRPr="00591F9B" w:rsidRDefault="00591F9B" w:rsidP="00915B47">
      <w:pPr>
        <w:ind w:left="360"/>
        <w:rPr>
          <w:rFonts w:ascii="Calibri" w:hAnsi="Calibri" w:cs="Arial"/>
        </w:rPr>
      </w:pPr>
    </w:p>
    <w:p w14:paraId="6318CB17"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493424E5" w14:textId="77777777" w:rsidR="00C62BA2" w:rsidRPr="005B3EBF" w:rsidRDefault="00C62BA2" w:rsidP="00C62BA2">
      <w:pPr>
        <w:rPr>
          <w:rFonts w:ascii="Calibri" w:hAnsi="Calibri" w:cs="Arial"/>
        </w:rPr>
      </w:pPr>
    </w:p>
    <w:p w14:paraId="70784279"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509B21A1" w14:textId="77777777" w:rsidR="00C62BA2" w:rsidRDefault="00C62BA2" w:rsidP="00C62BA2">
      <w:pPr>
        <w:ind w:left="360"/>
        <w:rPr>
          <w:rFonts w:ascii="Calibri" w:hAnsi="Calibri" w:cs="Arial"/>
        </w:rPr>
      </w:pPr>
    </w:p>
    <w:p w14:paraId="6A65F920"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65132015" w14:textId="77777777" w:rsidR="00C62BA2" w:rsidRPr="005B3EBF" w:rsidRDefault="00C62BA2" w:rsidP="00C62BA2">
      <w:pPr>
        <w:shd w:val="clear" w:color="auto" w:fill="FFFFFF"/>
        <w:rPr>
          <w:rFonts w:ascii="Calibri" w:hAnsi="Calibri" w:cs="Arial"/>
          <w:color w:val="000000"/>
        </w:rPr>
      </w:pPr>
    </w:p>
    <w:p w14:paraId="29C2AF34"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CC8351C"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17AA3722" w14:textId="77777777" w:rsidR="003847D3" w:rsidRDefault="003847D3" w:rsidP="00B53894">
      <w:pPr>
        <w:rPr>
          <w:rFonts w:ascii="Calibri" w:hAnsi="Calibri" w:cs="Arial"/>
          <w:b/>
        </w:rPr>
      </w:pPr>
    </w:p>
    <w:p w14:paraId="53BFC61D" w14:textId="77777777" w:rsidR="00F6152E" w:rsidRPr="00480A4C" w:rsidRDefault="00F6152E" w:rsidP="00F6152E">
      <w:pPr>
        <w:spacing w:after="120"/>
        <w:rPr>
          <w:rFonts w:asciiTheme="minorHAnsi" w:hAnsiTheme="minorHAnsi" w:cs="Arial"/>
          <w:bCs/>
        </w:rPr>
      </w:pPr>
      <w:r w:rsidRPr="00480A4C">
        <w:rPr>
          <w:rFonts w:asciiTheme="minorHAnsi" w:hAnsiTheme="minorHAnsi" w:cs="Arial"/>
          <w:bCs/>
        </w:rPr>
        <w:lastRenderedPageBreak/>
        <w:t>The role may involve lone working when visiting buildings that are unoccupied.  The role requires a reactive and pragmatic approach which may result in the need for working at height, working in confined spaces, or manual handling.</w:t>
      </w:r>
    </w:p>
    <w:p w14:paraId="7F202D2F" w14:textId="77777777" w:rsidR="00F6152E" w:rsidRDefault="00F6152E" w:rsidP="00F6152E">
      <w:pPr>
        <w:pStyle w:val="NormalWeb"/>
        <w:rPr>
          <w:rFonts w:ascii="Calibri" w:hAnsi="Calibri" w:cs="Arial"/>
        </w:rPr>
      </w:pPr>
      <w:r>
        <w:rPr>
          <w:rFonts w:ascii="Calibri" w:hAnsi="Calibri" w:cs="Arial"/>
        </w:rPr>
        <w:t>To provide strategic, operational and motivational leadership of staff, providing a visible presence to the workforce and promoting a good working environment with the primary aim of delivering high quality services.</w:t>
      </w:r>
    </w:p>
    <w:p w14:paraId="10725E6F" w14:textId="77777777" w:rsidR="00F6152E" w:rsidRDefault="00F6152E" w:rsidP="00F6152E">
      <w:pPr>
        <w:pStyle w:val="NormalWeb"/>
        <w:rPr>
          <w:rFonts w:ascii="Calibri" w:hAnsi="Calibri" w:cs="Arial"/>
        </w:rPr>
      </w:pPr>
      <w:r>
        <w:rPr>
          <w:rFonts w:ascii="Calibri" w:hAnsi="Calibri" w:cs="Arial"/>
        </w:rPr>
        <w:t>Is re</w:t>
      </w:r>
      <w:r w:rsidRPr="003F2B06">
        <w:rPr>
          <w:rFonts w:ascii="Calibri" w:hAnsi="Calibri" w:cs="Arial"/>
        </w:rPr>
        <w:t xml:space="preserve">sponsible for the management of </w:t>
      </w:r>
      <w:r>
        <w:rPr>
          <w:rFonts w:ascii="Calibri" w:hAnsi="Calibri" w:cs="Arial"/>
        </w:rPr>
        <w:t>the following posts, providing staff training and development, setting targets and monitoring performance and ensures that the correct procedures relating to flexible working arrangements are strictly adhered to:</w:t>
      </w:r>
    </w:p>
    <w:p w14:paraId="0E9D93A1" w14:textId="77777777" w:rsidR="00F6152E" w:rsidRDefault="00F6152E" w:rsidP="00F6152E">
      <w:pPr>
        <w:pStyle w:val="NormalWeb"/>
        <w:numPr>
          <w:ilvl w:val="0"/>
          <w:numId w:val="33"/>
        </w:numPr>
        <w:rPr>
          <w:rFonts w:ascii="Calibri" w:hAnsi="Calibri" w:cs="Arial"/>
        </w:rPr>
      </w:pPr>
      <w:r>
        <w:rPr>
          <w:rFonts w:ascii="Calibri" w:hAnsi="Calibri" w:cs="Arial"/>
        </w:rPr>
        <w:t>3</w:t>
      </w:r>
      <w:r w:rsidRPr="003F2B06">
        <w:rPr>
          <w:rFonts w:ascii="Calibri" w:hAnsi="Calibri" w:cs="Arial"/>
        </w:rPr>
        <w:t xml:space="preserve"> x </w:t>
      </w:r>
      <w:r>
        <w:rPr>
          <w:rFonts w:ascii="Calibri" w:hAnsi="Calibri" w:cs="Arial"/>
        </w:rPr>
        <w:t>Compliance Officer (PO4)</w:t>
      </w:r>
    </w:p>
    <w:p w14:paraId="4E355005" w14:textId="590CA544" w:rsidR="00F6152E" w:rsidRDefault="00F6152E" w:rsidP="00F6152E">
      <w:pPr>
        <w:pStyle w:val="NormalWeb"/>
        <w:numPr>
          <w:ilvl w:val="0"/>
          <w:numId w:val="33"/>
        </w:numPr>
        <w:rPr>
          <w:rFonts w:ascii="Calibri" w:hAnsi="Calibri" w:cs="Arial"/>
        </w:rPr>
      </w:pPr>
      <w:r>
        <w:rPr>
          <w:rFonts w:ascii="Calibri" w:hAnsi="Calibri" w:cs="Arial"/>
        </w:rPr>
        <w:t xml:space="preserve">2 x Compliance </w:t>
      </w:r>
      <w:r w:rsidR="000337BA">
        <w:rPr>
          <w:rFonts w:ascii="Calibri" w:hAnsi="Calibri" w:cs="Arial"/>
        </w:rPr>
        <w:t>Administrator (</w:t>
      </w:r>
      <w:r>
        <w:rPr>
          <w:rFonts w:ascii="Calibri" w:hAnsi="Calibri" w:cs="Arial"/>
        </w:rPr>
        <w:t>SO1)</w:t>
      </w:r>
    </w:p>
    <w:p w14:paraId="61527327" w14:textId="77777777" w:rsidR="003847D3" w:rsidRDefault="003847D3" w:rsidP="00B53894">
      <w:pPr>
        <w:rPr>
          <w:rFonts w:ascii="Calibri" w:hAnsi="Calibri" w:cs="Arial"/>
          <w:b/>
        </w:rPr>
      </w:pPr>
    </w:p>
    <w:p w14:paraId="33189987"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51C69B45" w14:textId="77777777" w:rsidR="0026064E" w:rsidRPr="0026064E" w:rsidRDefault="0026064E" w:rsidP="0026064E">
      <w:pPr>
        <w:autoSpaceDE w:val="0"/>
        <w:autoSpaceDN w:val="0"/>
        <w:adjustRightInd w:val="0"/>
        <w:rPr>
          <w:rFonts w:ascii="Calibri" w:hAnsi="Calibri" w:cs="Arial"/>
          <w:bCs/>
          <w:color w:val="000000"/>
        </w:rPr>
      </w:pPr>
    </w:p>
    <w:p w14:paraId="3DEC057A" w14:textId="40114B9B" w:rsidR="00343CED" w:rsidRPr="005B3EBF" w:rsidRDefault="00F6152E" w:rsidP="00F6152E">
      <w:pPr>
        <w:autoSpaceDE w:val="0"/>
        <w:autoSpaceDN w:val="0"/>
        <w:adjustRightInd w:val="0"/>
        <w:jc w:val="center"/>
        <w:rPr>
          <w:rFonts w:ascii="Calibri" w:hAnsi="Calibri" w:cs="Arial"/>
          <w:b/>
          <w:bCs/>
          <w:color w:val="000000"/>
        </w:rPr>
      </w:pPr>
      <w:r>
        <w:object w:dxaOrig="3301" w:dyaOrig="4711" w14:anchorId="15C4F5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235.5pt" o:ole="">
            <v:imagedata r:id="rId11" o:title=""/>
          </v:shape>
          <o:OLEObject Type="Embed" ProgID="Visio.Drawing.15" ShapeID="_x0000_i1025" DrawAspect="Content" ObjectID="_1642573897" r:id="rId12"/>
        </w:object>
      </w:r>
      <w:r w:rsidR="006A1E18" w:rsidRPr="005B3EBF">
        <w:rPr>
          <w:rFonts w:ascii="Calibri" w:hAnsi="Calibri" w:cs="Arial"/>
          <w:b/>
          <w:bCs/>
          <w:color w:val="000000"/>
        </w:rPr>
        <w:br w:type="page"/>
      </w:r>
    </w:p>
    <w:p w14:paraId="229AE141"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2AC03C7A"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5A2140FB" w14:textId="77777777" w:rsidTr="00397448">
        <w:trPr>
          <w:trHeight w:val="544"/>
        </w:trPr>
        <w:tc>
          <w:tcPr>
            <w:tcW w:w="4261" w:type="dxa"/>
            <w:shd w:val="clear" w:color="auto" w:fill="D9D9D9"/>
          </w:tcPr>
          <w:p w14:paraId="2BDCE133" w14:textId="334FD8DB"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F6152E">
              <w:rPr>
                <w:rFonts w:ascii="Calibri" w:hAnsi="Calibri" w:cs="Calibri"/>
              </w:rPr>
              <w:t>Strategic Technical and Compliance Manager</w:t>
            </w:r>
          </w:p>
        </w:tc>
        <w:tc>
          <w:tcPr>
            <w:tcW w:w="4494" w:type="dxa"/>
            <w:shd w:val="clear" w:color="auto" w:fill="D9D9D9"/>
          </w:tcPr>
          <w:p w14:paraId="53B822F0" w14:textId="4EDCA030"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F6152E">
              <w:rPr>
                <w:rFonts w:ascii="Calibri" w:hAnsi="Calibri" w:cs="Calibri"/>
                <w:bCs/>
              </w:rPr>
              <w:t>MG1</w:t>
            </w:r>
          </w:p>
        </w:tc>
      </w:tr>
      <w:tr w:rsidR="00B53894" w:rsidRPr="005B3EBF" w14:paraId="138D5627" w14:textId="77777777" w:rsidTr="0049147F">
        <w:trPr>
          <w:trHeight w:val="493"/>
        </w:trPr>
        <w:tc>
          <w:tcPr>
            <w:tcW w:w="4261" w:type="dxa"/>
            <w:shd w:val="clear" w:color="auto" w:fill="D9D9D9"/>
          </w:tcPr>
          <w:p w14:paraId="48C6B752" w14:textId="5B9A1C8C"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F6152E" w:rsidRPr="00706735">
              <w:rPr>
                <w:rFonts w:ascii="Calibri" w:hAnsi="Calibri" w:cs="Calibri"/>
                <w:bCs/>
              </w:rPr>
              <w:t>Strategy and Development</w:t>
            </w:r>
          </w:p>
        </w:tc>
        <w:tc>
          <w:tcPr>
            <w:tcW w:w="4494" w:type="dxa"/>
            <w:shd w:val="clear" w:color="auto" w:fill="D9D9D9"/>
          </w:tcPr>
          <w:p w14:paraId="0A73B256" w14:textId="594A783B"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F6152E" w:rsidRPr="004E1FC2">
              <w:rPr>
                <w:rFonts w:ascii="Calibri" w:hAnsi="Calibri" w:cs="Calibri"/>
                <w:bCs/>
              </w:rPr>
              <w:t>Housing &amp; Regeneration</w:t>
            </w:r>
          </w:p>
        </w:tc>
      </w:tr>
      <w:tr w:rsidR="00B53894" w:rsidRPr="005B3EBF" w14:paraId="3968D930" w14:textId="77777777" w:rsidTr="0049147F">
        <w:trPr>
          <w:trHeight w:val="543"/>
        </w:trPr>
        <w:tc>
          <w:tcPr>
            <w:tcW w:w="4261" w:type="dxa"/>
            <w:shd w:val="clear" w:color="auto" w:fill="D9D9D9"/>
          </w:tcPr>
          <w:p w14:paraId="302EBF88" w14:textId="04BCCE42"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F6152E">
              <w:rPr>
                <w:rFonts w:ascii="Calibri" w:hAnsi="Calibri" w:cs="Arial"/>
              </w:rPr>
              <w:t xml:space="preserve"> Head of Housing Policy</w:t>
            </w:r>
            <w:r w:rsidR="000337BA">
              <w:rPr>
                <w:rFonts w:ascii="Calibri" w:hAnsi="Calibri" w:cs="Arial"/>
              </w:rPr>
              <w:t xml:space="preserve">, </w:t>
            </w:r>
            <w:r w:rsidR="00F6152E">
              <w:rPr>
                <w:rFonts w:ascii="Calibri" w:hAnsi="Calibri" w:cs="Arial"/>
              </w:rPr>
              <w:t>Performance</w:t>
            </w:r>
            <w:r w:rsidR="000337BA">
              <w:rPr>
                <w:rFonts w:ascii="Calibri" w:hAnsi="Calibri" w:cs="Arial"/>
              </w:rPr>
              <w:t xml:space="preserve"> and Compliance</w:t>
            </w:r>
          </w:p>
        </w:tc>
        <w:tc>
          <w:tcPr>
            <w:tcW w:w="4494" w:type="dxa"/>
            <w:shd w:val="clear" w:color="auto" w:fill="D9D9D9"/>
          </w:tcPr>
          <w:p w14:paraId="0C768213" w14:textId="066885C5" w:rsidR="00B53894" w:rsidRPr="000337BA" w:rsidRDefault="00B53894" w:rsidP="00B53894">
            <w:pPr>
              <w:autoSpaceDE w:val="0"/>
              <w:autoSpaceDN w:val="0"/>
              <w:adjustRightInd w:val="0"/>
              <w:contextualSpacing/>
              <w:rPr>
                <w:rFonts w:ascii="Calibri" w:hAnsi="Calibri" w:cs="Calibri"/>
              </w:rPr>
            </w:pPr>
            <w:r w:rsidRPr="005B3EBF">
              <w:rPr>
                <w:rFonts w:ascii="Calibri" w:hAnsi="Calibri" w:cs="Calibri"/>
                <w:b/>
                <w:bCs/>
              </w:rPr>
              <w:t>Responsible for:</w:t>
            </w:r>
            <w:r w:rsidR="000337BA">
              <w:rPr>
                <w:rFonts w:ascii="Calibri" w:hAnsi="Calibri" w:cs="Calibri"/>
                <w:b/>
                <w:bCs/>
              </w:rPr>
              <w:t xml:space="preserve"> </w:t>
            </w:r>
            <w:r w:rsidR="000337BA">
              <w:rPr>
                <w:rFonts w:ascii="Calibri" w:hAnsi="Calibri" w:cs="Calibri"/>
              </w:rPr>
              <w:t>5 posts</w:t>
            </w:r>
          </w:p>
        </w:tc>
      </w:tr>
      <w:tr w:rsidR="00B53894" w:rsidRPr="005B3EBF" w14:paraId="19FA8664" w14:textId="77777777" w:rsidTr="00397448">
        <w:trPr>
          <w:trHeight w:val="477"/>
        </w:trPr>
        <w:tc>
          <w:tcPr>
            <w:tcW w:w="4261" w:type="dxa"/>
            <w:shd w:val="clear" w:color="auto" w:fill="D9D9D9"/>
          </w:tcPr>
          <w:p w14:paraId="0660C874" w14:textId="3EA9E7B7" w:rsidR="00B53894" w:rsidRPr="000337BA" w:rsidRDefault="00B53894" w:rsidP="00B53894">
            <w:pPr>
              <w:autoSpaceDE w:val="0"/>
              <w:autoSpaceDN w:val="0"/>
              <w:adjustRightInd w:val="0"/>
              <w:contextualSpacing/>
              <w:rPr>
                <w:rFonts w:ascii="Calibri" w:hAnsi="Calibri" w:cs="Calibri"/>
              </w:rPr>
            </w:pPr>
            <w:r w:rsidRPr="005B3EBF">
              <w:rPr>
                <w:rFonts w:ascii="Calibri" w:hAnsi="Calibri" w:cs="Calibri"/>
                <w:b/>
                <w:bCs/>
              </w:rPr>
              <w:t>Post Number/s:</w:t>
            </w:r>
            <w:r w:rsidR="000337BA">
              <w:rPr>
                <w:rFonts w:ascii="Calibri" w:hAnsi="Calibri" w:cs="Calibri"/>
                <w:b/>
                <w:bCs/>
              </w:rPr>
              <w:t xml:space="preserve"> </w:t>
            </w:r>
            <w:r w:rsidR="000337BA">
              <w:rPr>
                <w:rFonts w:ascii="Calibri" w:hAnsi="Calibri" w:cs="Calibri"/>
              </w:rPr>
              <w:t>1</w:t>
            </w:r>
          </w:p>
        </w:tc>
        <w:tc>
          <w:tcPr>
            <w:tcW w:w="4494" w:type="dxa"/>
            <w:shd w:val="clear" w:color="auto" w:fill="D9D9D9"/>
          </w:tcPr>
          <w:p w14:paraId="49F6BE97" w14:textId="3853D8F3" w:rsidR="00B53894" w:rsidRPr="000337BA" w:rsidRDefault="00B3662C" w:rsidP="00802B8D">
            <w:pPr>
              <w:autoSpaceDE w:val="0"/>
              <w:autoSpaceDN w:val="0"/>
              <w:adjustRightInd w:val="0"/>
              <w:contextualSpacing/>
              <w:rPr>
                <w:rFonts w:ascii="Calibri" w:hAnsi="Calibri" w:cs="Calibri"/>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0337BA">
              <w:rPr>
                <w:rFonts w:ascii="Calibri" w:hAnsi="Calibri" w:cs="Calibri"/>
              </w:rPr>
              <w:t>November 2019</w:t>
            </w:r>
          </w:p>
        </w:tc>
      </w:tr>
    </w:tbl>
    <w:p w14:paraId="3B027482" w14:textId="77777777" w:rsidR="00BB4DD8" w:rsidRPr="00BB4DD8" w:rsidRDefault="00BB4DD8">
      <w:pPr>
        <w:rPr>
          <w:rFonts w:ascii="Calibri" w:hAnsi="Calibri"/>
        </w:rPr>
      </w:pPr>
    </w:p>
    <w:p w14:paraId="683C7252"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71FA9E7C" w14:textId="77777777" w:rsidR="00BB4DD8" w:rsidRPr="0049147F" w:rsidRDefault="00BB4DD8">
      <w:pPr>
        <w:rPr>
          <w:rFonts w:ascii="Calibri" w:hAnsi="Calibri"/>
          <w:sz w:val="12"/>
          <w:szCs w:val="12"/>
        </w:rPr>
      </w:pPr>
    </w:p>
    <w:p w14:paraId="369EEE10"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A1FAEC3" w14:textId="77777777" w:rsidR="00975F12" w:rsidRDefault="00975F12" w:rsidP="00AB7915">
      <w:pPr>
        <w:rPr>
          <w:rFonts w:ascii="Calibri" w:hAnsi="Calibri"/>
        </w:rPr>
      </w:pPr>
    </w:p>
    <w:p w14:paraId="7C80253C"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5B216A0D"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2BEE6D49"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74E346F5"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1476D910"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E26231C"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281DB7A0"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171A2F6C"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629A01D9"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4945C3D7" w14:textId="2DA70C89" w:rsidR="00343CED" w:rsidRPr="005B3EBF" w:rsidRDefault="00343CED" w:rsidP="00407E7C">
            <w:pPr>
              <w:jc w:val="center"/>
              <w:rPr>
                <w:rFonts w:ascii="Calibri" w:hAnsi="Calibri" w:cs="Arial"/>
              </w:rPr>
            </w:pPr>
            <w:r w:rsidRPr="005B3EBF">
              <w:rPr>
                <w:rFonts w:ascii="Calibri" w:hAnsi="Calibri" w:cs="Arial"/>
                <w:b/>
                <w:bCs/>
              </w:rPr>
              <w:t xml:space="preserve"> </w:t>
            </w:r>
            <w:r w:rsidR="000337BA" w:rsidRPr="005B3EBF">
              <w:rPr>
                <w:rFonts w:ascii="Calibri" w:hAnsi="Calibri" w:cs="Arial"/>
                <w:b/>
                <w:bCs/>
              </w:rPr>
              <w:t xml:space="preserve">&amp; </w:t>
            </w:r>
            <w:r w:rsidR="000337BA">
              <w:rPr>
                <w:rFonts w:ascii="Calibri" w:hAnsi="Calibri" w:cs="Arial"/>
              </w:rPr>
              <w:t>I</w:t>
            </w:r>
            <w:r w:rsidRPr="005B3EBF">
              <w:rPr>
                <w:rFonts w:ascii="Calibri" w:hAnsi="Calibri" w:cs="Arial"/>
                <w:b/>
                <w:bCs/>
              </w:rPr>
              <w:t>/ T/ C</w:t>
            </w:r>
            <w:r w:rsidR="00407E7C">
              <w:rPr>
                <w:rFonts w:ascii="Calibri" w:hAnsi="Calibri" w:cs="Arial"/>
                <w:b/>
                <w:bCs/>
              </w:rPr>
              <w:t xml:space="preserve"> (see below for explanation)</w:t>
            </w:r>
          </w:p>
        </w:tc>
      </w:tr>
      <w:tr w:rsidR="00343CED" w:rsidRPr="005B3EBF" w14:paraId="656A6C0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E71F90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0337BA" w:rsidRPr="005B3EBF" w14:paraId="744FECE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EC06D57" w14:textId="62631CA1" w:rsidR="000337BA" w:rsidRPr="005B3EBF" w:rsidRDefault="000337BA" w:rsidP="000337BA">
            <w:pPr>
              <w:rPr>
                <w:rFonts w:ascii="Calibri" w:hAnsi="Calibri" w:cs="Arial"/>
              </w:rPr>
            </w:pPr>
            <w:r>
              <w:rPr>
                <w:rFonts w:ascii="Calibri" w:hAnsi="Calibri" w:cs="Arial"/>
              </w:rPr>
              <w:t>Excellent w</w:t>
            </w:r>
            <w:r w:rsidRPr="00033665">
              <w:rPr>
                <w:rFonts w:ascii="Calibri" w:hAnsi="Calibri" w:cs="Arial"/>
              </w:rPr>
              <w:t>orking knowledge and understanding of Social Housing</w:t>
            </w:r>
          </w:p>
        </w:tc>
        <w:tc>
          <w:tcPr>
            <w:tcW w:w="1460" w:type="dxa"/>
            <w:tcBorders>
              <w:bottom w:val="single" w:sz="8" w:space="0" w:color="000000"/>
              <w:right w:val="single" w:sz="8" w:space="0" w:color="000000"/>
            </w:tcBorders>
            <w:shd w:val="clear" w:color="auto" w:fill="FFFFFF"/>
          </w:tcPr>
          <w:p w14:paraId="772F800A" w14:textId="0F4E3FCE" w:rsidR="000337BA" w:rsidRPr="005B3EBF" w:rsidRDefault="000337BA" w:rsidP="000337BA">
            <w:pPr>
              <w:spacing w:line="70" w:lineRule="atLeast"/>
              <w:jc w:val="center"/>
              <w:rPr>
                <w:rFonts w:ascii="Calibri" w:hAnsi="Calibri" w:cs="Arial"/>
              </w:rPr>
            </w:pPr>
            <w:r>
              <w:rPr>
                <w:rFonts w:ascii="Calibri" w:hAnsi="Calibri" w:cs="Arial"/>
              </w:rPr>
              <w:t>A &amp; I</w:t>
            </w:r>
          </w:p>
        </w:tc>
      </w:tr>
      <w:tr w:rsidR="000337BA" w:rsidRPr="005B3EBF" w14:paraId="1B22DB2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93F4749" w14:textId="47F28A37" w:rsidR="000337BA" w:rsidRPr="005B3EBF" w:rsidRDefault="000337BA" w:rsidP="000337BA">
            <w:pPr>
              <w:rPr>
                <w:rFonts w:ascii="Calibri" w:hAnsi="Calibri" w:cs="Arial"/>
              </w:rPr>
            </w:pPr>
            <w:r w:rsidRPr="00055D76">
              <w:rPr>
                <w:rFonts w:ascii="Calibri" w:hAnsi="Calibri" w:cs="Arial"/>
              </w:rPr>
              <w:t>An excellent knowledge of Building Construction</w:t>
            </w:r>
          </w:p>
        </w:tc>
        <w:tc>
          <w:tcPr>
            <w:tcW w:w="1460" w:type="dxa"/>
            <w:tcBorders>
              <w:bottom w:val="single" w:sz="8" w:space="0" w:color="000000"/>
              <w:right w:val="single" w:sz="8" w:space="0" w:color="000000"/>
            </w:tcBorders>
            <w:shd w:val="clear" w:color="auto" w:fill="FFFFFF"/>
          </w:tcPr>
          <w:p w14:paraId="4B9E8360" w14:textId="3EAD4BA7" w:rsidR="000337BA" w:rsidRPr="005B3EBF" w:rsidRDefault="000337BA" w:rsidP="000337BA">
            <w:pPr>
              <w:spacing w:line="70" w:lineRule="atLeast"/>
              <w:jc w:val="center"/>
              <w:rPr>
                <w:rFonts w:ascii="Calibri" w:hAnsi="Calibri" w:cs="Arial"/>
              </w:rPr>
            </w:pPr>
            <w:r>
              <w:rPr>
                <w:rFonts w:ascii="Calibri" w:hAnsi="Calibri" w:cs="Arial"/>
              </w:rPr>
              <w:t>A, T &amp; I</w:t>
            </w:r>
          </w:p>
        </w:tc>
      </w:tr>
      <w:tr w:rsidR="000337BA" w:rsidRPr="005B3EBF" w14:paraId="6D9A5A3F"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233D785A" w14:textId="193C202F" w:rsidR="000337BA" w:rsidRPr="005B3EBF" w:rsidRDefault="000337BA" w:rsidP="000337BA">
            <w:pPr>
              <w:rPr>
                <w:rFonts w:ascii="Calibri" w:hAnsi="Calibri" w:cs="Arial"/>
              </w:rPr>
            </w:pPr>
            <w:r w:rsidRPr="00055D76">
              <w:rPr>
                <w:rFonts w:ascii="Calibri" w:hAnsi="Calibri" w:cs="Arial"/>
              </w:rPr>
              <w:t>An excellent knowledge</w:t>
            </w:r>
            <w:r>
              <w:rPr>
                <w:rFonts w:ascii="Calibri" w:hAnsi="Calibri" w:cs="Arial"/>
              </w:rPr>
              <w:t xml:space="preserve"> of building related H&amp;S issues and legislation and Codes of Practices related to the same</w:t>
            </w:r>
          </w:p>
        </w:tc>
        <w:tc>
          <w:tcPr>
            <w:tcW w:w="1460" w:type="dxa"/>
            <w:tcBorders>
              <w:bottom w:val="single" w:sz="8" w:space="0" w:color="000000"/>
              <w:right w:val="single" w:sz="8" w:space="0" w:color="000000"/>
            </w:tcBorders>
            <w:shd w:val="clear" w:color="auto" w:fill="FFFFFF"/>
          </w:tcPr>
          <w:p w14:paraId="083ED5BD" w14:textId="32AB6EBC" w:rsidR="000337BA" w:rsidRPr="005B3EBF" w:rsidRDefault="000337BA" w:rsidP="000337BA">
            <w:pPr>
              <w:spacing w:line="70" w:lineRule="atLeast"/>
              <w:jc w:val="center"/>
              <w:rPr>
                <w:rFonts w:ascii="Calibri" w:hAnsi="Calibri" w:cs="Arial"/>
                <w:b/>
                <w:bCs/>
              </w:rPr>
            </w:pPr>
            <w:r>
              <w:rPr>
                <w:rFonts w:ascii="Calibri" w:hAnsi="Calibri" w:cs="Arial"/>
              </w:rPr>
              <w:t>A &amp; I</w:t>
            </w:r>
          </w:p>
        </w:tc>
      </w:tr>
      <w:tr w:rsidR="000337BA" w:rsidRPr="005B3EBF" w14:paraId="203BEB8C"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60531228" w14:textId="75C3FCF5" w:rsidR="000337BA" w:rsidRPr="005B3EBF" w:rsidRDefault="000337BA" w:rsidP="000337BA">
            <w:pPr>
              <w:rPr>
                <w:rFonts w:ascii="Calibri" w:hAnsi="Calibri" w:cs="Arial"/>
              </w:rPr>
            </w:pPr>
            <w:r>
              <w:rPr>
                <w:rFonts w:ascii="Calibri" w:hAnsi="Calibri" w:cs="Arial"/>
              </w:rPr>
              <w:t>A sound understanding of the m</w:t>
            </w:r>
            <w:r w:rsidRPr="00D455C1">
              <w:rPr>
                <w:rFonts w:ascii="Calibri" w:hAnsi="Calibri" w:cs="Arial"/>
              </w:rPr>
              <w:t>anag</w:t>
            </w:r>
            <w:r>
              <w:rPr>
                <w:rFonts w:ascii="Calibri" w:hAnsi="Calibri" w:cs="Arial"/>
              </w:rPr>
              <w:t>ement</w:t>
            </w:r>
            <w:r w:rsidRPr="00D455C1">
              <w:rPr>
                <w:rFonts w:ascii="Calibri" w:hAnsi="Calibri" w:cs="Arial"/>
              </w:rPr>
              <w:t xml:space="preserve"> and procurement of risk assessments and implementation of actions identified</w:t>
            </w:r>
          </w:p>
        </w:tc>
        <w:tc>
          <w:tcPr>
            <w:tcW w:w="1460" w:type="dxa"/>
            <w:tcBorders>
              <w:bottom w:val="single" w:sz="8" w:space="0" w:color="000000"/>
              <w:right w:val="single" w:sz="8" w:space="0" w:color="000000"/>
            </w:tcBorders>
            <w:shd w:val="clear" w:color="auto" w:fill="FFFFFF"/>
          </w:tcPr>
          <w:p w14:paraId="6DEC606B" w14:textId="7ACC3AF6" w:rsidR="000337BA" w:rsidRPr="005B3EBF" w:rsidRDefault="000337BA" w:rsidP="000337BA">
            <w:pPr>
              <w:spacing w:line="70" w:lineRule="atLeast"/>
              <w:jc w:val="center"/>
              <w:rPr>
                <w:rFonts w:ascii="Calibri" w:hAnsi="Calibri" w:cs="Arial"/>
                <w:b/>
                <w:bCs/>
              </w:rPr>
            </w:pPr>
            <w:r>
              <w:rPr>
                <w:rFonts w:ascii="Calibri" w:hAnsi="Calibri" w:cs="Arial"/>
              </w:rPr>
              <w:t>A &amp; I</w:t>
            </w:r>
          </w:p>
        </w:tc>
      </w:tr>
      <w:tr w:rsidR="000337BA" w:rsidRPr="005B3EBF" w14:paraId="4D623618"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2F4E6FB7" w14:textId="07FEE83B" w:rsidR="000337BA" w:rsidRPr="005B3EBF" w:rsidRDefault="000337BA" w:rsidP="000337BA">
            <w:pPr>
              <w:rPr>
                <w:rFonts w:ascii="Calibri" w:hAnsi="Calibri" w:cs="Arial"/>
              </w:rPr>
            </w:pPr>
            <w:r>
              <w:rPr>
                <w:rFonts w:ascii="Calibri" w:hAnsi="Calibri" w:cs="Arial"/>
              </w:rPr>
              <w:t>Understanding of contract law and ability to draft contracts</w:t>
            </w:r>
          </w:p>
        </w:tc>
        <w:tc>
          <w:tcPr>
            <w:tcW w:w="1460" w:type="dxa"/>
            <w:tcBorders>
              <w:bottom w:val="single" w:sz="8" w:space="0" w:color="000000"/>
              <w:right w:val="single" w:sz="8" w:space="0" w:color="000000"/>
            </w:tcBorders>
            <w:shd w:val="clear" w:color="auto" w:fill="FFFFFF"/>
          </w:tcPr>
          <w:p w14:paraId="6F208383" w14:textId="591FD275" w:rsidR="000337BA" w:rsidRPr="005B3EBF" w:rsidRDefault="000337BA" w:rsidP="000337BA">
            <w:pPr>
              <w:spacing w:line="70" w:lineRule="atLeast"/>
              <w:jc w:val="center"/>
              <w:rPr>
                <w:rFonts w:ascii="Calibri" w:hAnsi="Calibri" w:cs="Arial"/>
                <w:b/>
                <w:bCs/>
              </w:rPr>
            </w:pPr>
            <w:r>
              <w:rPr>
                <w:rFonts w:ascii="Calibri" w:hAnsi="Calibri" w:cs="Arial"/>
              </w:rPr>
              <w:t>A &amp; I</w:t>
            </w:r>
          </w:p>
        </w:tc>
      </w:tr>
      <w:tr w:rsidR="000337BA" w:rsidRPr="005B3EBF" w14:paraId="480AB422"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5C8BD9A1" w14:textId="34D9C718" w:rsidR="000337BA" w:rsidRPr="005B3EBF" w:rsidRDefault="000337BA" w:rsidP="000337BA">
            <w:pPr>
              <w:rPr>
                <w:rFonts w:ascii="Calibri" w:hAnsi="Calibri" w:cs="Arial"/>
              </w:rPr>
            </w:pPr>
            <w:r>
              <w:rPr>
                <w:rFonts w:ascii="Calibri" w:hAnsi="Calibri" w:cs="Arial"/>
              </w:rPr>
              <w:t>Understanding of stock condition and environmental efficiency matters as they relate to social housing</w:t>
            </w:r>
          </w:p>
        </w:tc>
        <w:tc>
          <w:tcPr>
            <w:tcW w:w="1460" w:type="dxa"/>
            <w:tcBorders>
              <w:bottom w:val="single" w:sz="8" w:space="0" w:color="000000"/>
              <w:right w:val="single" w:sz="8" w:space="0" w:color="000000"/>
            </w:tcBorders>
            <w:shd w:val="clear" w:color="auto" w:fill="FFFFFF"/>
          </w:tcPr>
          <w:p w14:paraId="7C28E5F4" w14:textId="77777777" w:rsidR="000337BA" w:rsidRPr="005B3EBF" w:rsidRDefault="000337BA" w:rsidP="000337BA">
            <w:pPr>
              <w:spacing w:line="70" w:lineRule="atLeast"/>
              <w:jc w:val="center"/>
              <w:rPr>
                <w:rFonts w:ascii="Calibri" w:hAnsi="Calibri" w:cs="Arial"/>
                <w:b/>
                <w:bCs/>
              </w:rPr>
            </w:pPr>
          </w:p>
        </w:tc>
      </w:tr>
      <w:tr w:rsidR="00343CED" w:rsidRPr="005B3EBF" w14:paraId="6D02394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58511A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0337BA" w:rsidRPr="005B3EBF" w14:paraId="17BE90A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95D7427" w14:textId="06FF187D" w:rsidR="000337BA" w:rsidRPr="005B3EBF" w:rsidRDefault="000337BA" w:rsidP="000337BA">
            <w:pPr>
              <w:rPr>
                <w:rFonts w:ascii="Calibri" w:hAnsi="Calibri" w:cs="Arial"/>
                <w:color w:val="000000"/>
              </w:rPr>
            </w:pPr>
            <w:r>
              <w:rPr>
                <w:rFonts w:ascii="Calibri" w:hAnsi="Calibri" w:cs="Arial"/>
              </w:rPr>
              <w:lastRenderedPageBreak/>
              <w:t xml:space="preserve">Minimum of three years’ experience of working in an asset management environment. </w:t>
            </w:r>
          </w:p>
        </w:tc>
        <w:tc>
          <w:tcPr>
            <w:tcW w:w="1460" w:type="dxa"/>
            <w:tcBorders>
              <w:bottom w:val="single" w:sz="8" w:space="0" w:color="000000"/>
              <w:right w:val="single" w:sz="8" w:space="0" w:color="000000"/>
            </w:tcBorders>
            <w:shd w:val="clear" w:color="auto" w:fill="FFFFFF"/>
          </w:tcPr>
          <w:p w14:paraId="613DB7BC" w14:textId="035B3979" w:rsidR="000337BA" w:rsidRPr="005B3EBF" w:rsidRDefault="000337BA" w:rsidP="000337BA">
            <w:pPr>
              <w:spacing w:line="70" w:lineRule="atLeast"/>
              <w:jc w:val="center"/>
              <w:rPr>
                <w:rFonts w:ascii="Calibri" w:hAnsi="Calibri" w:cs="Arial"/>
              </w:rPr>
            </w:pPr>
            <w:r>
              <w:rPr>
                <w:rFonts w:ascii="Calibri" w:hAnsi="Calibri" w:cs="Arial"/>
              </w:rPr>
              <w:t>A</w:t>
            </w:r>
          </w:p>
        </w:tc>
      </w:tr>
      <w:tr w:rsidR="000337BA" w:rsidRPr="005B3EBF" w14:paraId="6056F34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4BFF29F" w14:textId="5DB88410" w:rsidR="000337BA" w:rsidRPr="005B3EBF" w:rsidRDefault="000337BA" w:rsidP="000337BA">
            <w:pPr>
              <w:rPr>
                <w:rFonts w:ascii="Calibri" w:hAnsi="Calibri" w:cs="Arial"/>
                <w:color w:val="000000"/>
              </w:rPr>
            </w:pPr>
            <w:r>
              <w:rPr>
                <w:rFonts w:ascii="Calibri" w:hAnsi="Calibri" w:cs="Arial"/>
                <w:color w:val="000000"/>
              </w:rPr>
              <w:t>In-depth experience of Health &amp; Safety legislation</w:t>
            </w:r>
          </w:p>
        </w:tc>
        <w:tc>
          <w:tcPr>
            <w:tcW w:w="1460" w:type="dxa"/>
            <w:tcBorders>
              <w:bottom w:val="single" w:sz="8" w:space="0" w:color="000000"/>
              <w:right w:val="single" w:sz="8" w:space="0" w:color="000000"/>
            </w:tcBorders>
            <w:shd w:val="clear" w:color="auto" w:fill="FFFFFF"/>
          </w:tcPr>
          <w:p w14:paraId="52CB67B9" w14:textId="0AAF40FE" w:rsidR="000337BA" w:rsidRPr="005B3EBF" w:rsidRDefault="000337BA" w:rsidP="000337BA">
            <w:pPr>
              <w:spacing w:line="70" w:lineRule="atLeast"/>
              <w:jc w:val="center"/>
              <w:rPr>
                <w:rFonts w:ascii="Calibri" w:hAnsi="Calibri" w:cs="Arial"/>
              </w:rPr>
            </w:pPr>
            <w:r>
              <w:rPr>
                <w:rFonts w:ascii="Calibri" w:hAnsi="Calibri" w:cs="Arial"/>
              </w:rPr>
              <w:t>A &amp; I</w:t>
            </w:r>
          </w:p>
        </w:tc>
      </w:tr>
      <w:tr w:rsidR="000337BA" w:rsidRPr="005B3EBF" w14:paraId="475074A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2BEF6A9" w14:textId="005D0853" w:rsidR="000337BA" w:rsidRPr="005B3EBF" w:rsidRDefault="000337BA" w:rsidP="000337BA">
            <w:pPr>
              <w:rPr>
                <w:rFonts w:ascii="Calibri" w:hAnsi="Calibri" w:cs="Arial"/>
                <w:color w:val="000000"/>
              </w:rPr>
            </w:pPr>
            <w:r>
              <w:rPr>
                <w:rFonts w:ascii="Calibri" w:hAnsi="Calibri" w:cs="Arial"/>
                <w:color w:val="000000"/>
              </w:rPr>
              <w:t>Experience of working within a compliance role or related within Social Housing</w:t>
            </w:r>
          </w:p>
        </w:tc>
        <w:tc>
          <w:tcPr>
            <w:tcW w:w="1460" w:type="dxa"/>
            <w:tcBorders>
              <w:bottom w:val="single" w:sz="8" w:space="0" w:color="000000"/>
              <w:right w:val="single" w:sz="8" w:space="0" w:color="000000"/>
            </w:tcBorders>
            <w:shd w:val="clear" w:color="auto" w:fill="FFFFFF"/>
          </w:tcPr>
          <w:p w14:paraId="7309500A" w14:textId="0C150689" w:rsidR="000337BA" w:rsidRPr="005B3EBF" w:rsidRDefault="000337BA" w:rsidP="000337BA">
            <w:pPr>
              <w:jc w:val="center"/>
              <w:rPr>
                <w:rFonts w:ascii="Calibri" w:hAnsi="Calibri" w:cs="Arial"/>
              </w:rPr>
            </w:pPr>
            <w:r>
              <w:rPr>
                <w:rFonts w:ascii="Calibri" w:hAnsi="Calibri" w:cs="Arial"/>
              </w:rPr>
              <w:t>A</w:t>
            </w:r>
          </w:p>
        </w:tc>
      </w:tr>
      <w:tr w:rsidR="000337BA" w:rsidRPr="005B3EBF" w14:paraId="7DA40C0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07EDDAB" w14:textId="1DA879F5" w:rsidR="000337BA" w:rsidRPr="005B3EBF" w:rsidRDefault="000337BA" w:rsidP="000337BA">
            <w:pPr>
              <w:rPr>
                <w:rFonts w:ascii="Calibri" w:hAnsi="Calibri" w:cs="Arial"/>
                <w:color w:val="000000"/>
              </w:rPr>
            </w:pPr>
            <w:r w:rsidRPr="00B34486">
              <w:rPr>
                <w:rFonts w:ascii="Calibri" w:hAnsi="Calibri" w:cs="Arial"/>
                <w:color w:val="000000"/>
              </w:rPr>
              <w:t>Experience of managing budgets, allocating staffing resources and procuring services.</w:t>
            </w:r>
          </w:p>
        </w:tc>
        <w:tc>
          <w:tcPr>
            <w:tcW w:w="1460" w:type="dxa"/>
            <w:tcBorders>
              <w:bottom w:val="single" w:sz="8" w:space="0" w:color="000000"/>
              <w:right w:val="single" w:sz="8" w:space="0" w:color="000000"/>
            </w:tcBorders>
            <w:shd w:val="clear" w:color="auto" w:fill="FFFFFF"/>
          </w:tcPr>
          <w:p w14:paraId="7E0AC13C" w14:textId="635B7918" w:rsidR="000337BA" w:rsidRPr="005B3EBF" w:rsidRDefault="000337BA" w:rsidP="000337BA">
            <w:pPr>
              <w:jc w:val="center"/>
              <w:rPr>
                <w:rFonts w:ascii="Calibri" w:hAnsi="Calibri" w:cs="Arial"/>
              </w:rPr>
            </w:pPr>
            <w:r>
              <w:rPr>
                <w:rFonts w:ascii="Calibri" w:hAnsi="Calibri" w:cs="Arial"/>
              </w:rPr>
              <w:t>A</w:t>
            </w:r>
          </w:p>
        </w:tc>
      </w:tr>
      <w:tr w:rsidR="000337BA" w:rsidRPr="005B3EBF" w14:paraId="17DC701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30631B5" w14:textId="47417B27" w:rsidR="000337BA" w:rsidRPr="005B3EBF" w:rsidRDefault="000337BA" w:rsidP="000337BA">
            <w:pPr>
              <w:rPr>
                <w:rFonts w:ascii="Calibri" w:hAnsi="Calibri" w:cs="Arial"/>
                <w:color w:val="000000"/>
              </w:rPr>
            </w:pPr>
            <w:r>
              <w:rPr>
                <w:rFonts w:ascii="Calibri" w:hAnsi="Calibri" w:cs="Arial"/>
                <w:color w:val="000000"/>
              </w:rPr>
              <w:t>Experience of developing plans, statements and undertaking risk assessments as it relates to this area of work</w:t>
            </w:r>
          </w:p>
        </w:tc>
        <w:tc>
          <w:tcPr>
            <w:tcW w:w="1460" w:type="dxa"/>
            <w:tcBorders>
              <w:bottom w:val="single" w:sz="8" w:space="0" w:color="000000"/>
              <w:right w:val="single" w:sz="8" w:space="0" w:color="000000"/>
            </w:tcBorders>
            <w:shd w:val="clear" w:color="auto" w:fill="FFFFFF"/>
          </w:tcPr>
          <w:p w14:paraId="0FADC147" w14:textId="361E58D7" w:rsidR="000337BA" w:rsidRPr="005B3EBF" w:rsidRDefault="000337BA" w:rsidP="000337BA">
            <w:pPr>
              <w:jc w:val="center"/>
              <w:rPr>
                <w:rFonts w:ascii="Calibri" w:hAnsi="Calibri" w:cs="Arial"/>
              </w:rPr>
            </w:pPr>
            <w:r>
              <w:rPr>
                <w:rFonts w:ascii="Calibri" w:hAnsi="Calibri" w:cs="Arial"/>
              </w:rPr>
              <w:t>A</w:t>
            </w:r>
          </w:p>
        </w:tc>
      </w:tr>
      <w:tr w:rsidR="00343CED" w:rsidRPr="005B3EBF" w14:paraId="728DABC0"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4977C6F"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0337BA" w:rsidRPr="005B3EBF" w14:paraId="5318386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02E7A6" w14:textId="5CEA1AEB" w:rsidR="000337BA" w:rsidRPr="005B3EBF" w:rsidRDefault="000337BA" w:rsidP="000337BA">
            <w:pPr>
              <w:rPr>
                <w:rFonts w:ascii="Calibri" w:hAnsi="Calibri" w:cs="Arial"/>
              </w:rPr>
            </w:pPr>
            <w:r>
              <w:rPr>
                <w:rFonts w:ascii="Calibri" w:hAnsi="Calibri" w:cs="Arial"/>
              </w:rPr>
              <w:t>High Level IT skills and experience of using IT packages to an advanced level as required for the role. This will include report writing (Word) and manipulating statistical data (Excel).</w:t>
            </w:r>
          </w:p>
        </w:tc>
        <w:tc>
          <w:tcPr>
            <w:tcW w:w="1460" w:type="dxa"/>
            <w:tcBorders>
              <w:bottom w:val="single" w:sz="8" w:space="0" w:color="000000"/>
              <w:right w:val="single" w:sz="8" w:space="0" w:color="000000"/>
            </w:tcBorders>
            <w:shd w:val="clear" w:color="auto" w:fill="FFFFFF"/>
          </w:tcPr>
          <w:p w14:paraId="4A7DB1BB" w14:textId="1C1792CC" w:rsidR="000337BA" w:rsidRPr="005B3EBF" w:rsidRDefault="000337BA" w:rsidP="000337BA">
            <w:pPr>
              <w:spacing w:line="70" w:lineRule="atLeast"/>
              <w:jc w:val="center"/>
              <w:rPr>
                <w:rFonts w:ascii="Calibri" w:hAnsi="Calibri" w:cs="Arial"/>
              </w:rPr>
            </w:pPr>
            <w:r>
              <w:rPr>
                <w:rFonts w:ascii="Calibri" w:hAnsi="Calibri" w:cs="Arial"/>
              </w:rPr>
              <w:t>A &amp; T</w:t>
            </w:r>
          </w:p>
        </w:tc>
      </w:tr>
      <w:tr w:rsidR="000337BA" w:rsidRPr="005B3EBF" w14:paraId="07075AE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338058E" w14:textId="4F676563" w:rsidR="000337BA" w:rsidRPr="005B3EBF" w:rsidRDefault="000337BA" w:rsidP="000337BA">
            <w:pPr>
              <w:rPr>
                <w:rFonts w:ascii="Calibri" w:hAnsi="Calibri" w:cs="Arial"/>
                <w:color w:val="000000"/>
              </w:rPr>
            </w:pPr>
            <w:r>
              <w:rPr>
                <w:rFonts w:ascii="Calibri" w:hAnsi="Calibri" w:cs="Arial"/>
              </w:rPr>
              <w:t>Ability to plan, prioritise and co-ordinate resources to deliver services, resolving operational issues on own initiative</w:t>
            </w:r>
          </w:p>
        </w:tc>
        <w:tc>
          <w:tcPr>
            <w:tcW w:w="1460" w:type="dxa"/>
            <w:tcBorders>
              <w:bottom w:val="single" w:sz="8" w:space="0" w:color="000000"/>
              <w:right w:val="single" w:sz="8" w:space="0" w:color="000000"/>
            </w:tcBorders>
            <w:shd w:val="clear" w:color="auto" w:fill="FFFFFF"/>
          </w:tcPr>
          <w:p w14:paraId="7739FF62" w14:textId="4CA97988" w:rsidR="000337BA" w:rsidRPr="005B3EBF" w:rsidRDefault="000337BA" w:rsidP="000337BA">
            <w:pPr>
              <w:spacing w:line="70" w:lineRule="atLeast"/>
              <w:jc w:val="center"/>
              <w:rPr>
                <w:rFonts w:ascii="Calibri" w:hAnsi="Calibri" w:cs="Arial"/>
              </w:rPr>
            </w:pPr>
            <w:r>
              <w:rPr>
                <w:rFonts w:ascii="Calibri" w:hAnsi="Calibri" w:cs="Arial"/>
              </w:rPr>
              <w:t>A &amp; I</w:t>
            </w:r>
          </w:p>
        </w:tc>
      </w:tr>
      <w:tr w:rsidR="000337BA" w:rsidRPr="005B3EBF" w14:paraId="6C45096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36EC9E" w14:textId="1CA825D5" w:rsidR="000337BA" w:rsidRPr="005B3EBF" w:rsidRDefault="000337BA" w:rsidP="000337BA">
            <w:pPr>
              <w:rPr>
                <w:rFonts w:ascii="Calibri" w:hAnsi="Calibri" w:cs="Arial"/>
                <w:color w:val="000000"/>
              </w:rPr>
            </w:pPr>
            <w:r>
              <w:rPr>
                <w:rFonts w:ascii="Calibri" w:hAnsi="Calibri" w:cs="Arial"/>
              </w:rPr>
              <w:t>A good understanding of the principles and practice for administrating reactive and programmed property maintenance and inspections</w:t>
            </w:r>
          </w:p>
        </w:tc>
        <w:tc>
          <w:tcPr>
            <w:tcW w:w="1460" w:type="dxa"/>
            <w:tcBorders>
              <w:bottom w:val="single" w:sz="8" w:space="0" w:color="000000"/>
              <w:right w:val="single" w:sz="8" w:space="0" w:color="000000"/>
            </w:tcBorders>
            <w:shd w:val="clear" w:color="auto" w:fill="FFFFFF"/>
          </w:tcPr>
          <w:p w14:paraId="162032AE" w14:textId="79C02488" w:rsidR="000337BA" w:rsidRPr="005B3EBF" w:rsidRDefault="000337BA" w:rsidP="000337BA">
            <w:pPr>
              <w:spacing w:line="70" w:lineRule="atLeast"/>
              <w:jc w:val="center"/>
              <w:rPr>
                <w:rFonts w:ascii="Calibri" w:hAnsi="Calibri" w:cs="Arial"/>
              </w:rPr>
            </w:pPr>
            <w:r>
              <w:rPr>
                <w:rFonts w:ascii="Calibri" w:hAnsi="Calibri" w:cs="Arial"/>
              </w:rPr>
              <w:t>A &amp; I</w:t>
            </w:r>
          </w:p>
        </w:tc>
      </w:tr>
      <w:tr w:rsidR="000337BA" w:rsidRPr="005B3EBF" w14:paraId="3B8114F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1239EB8" w14:textId="5B467289" w:rsidR="000337BA" w:rsidRPr="005B3EBF" w:rsidRDefault="000337BA" w:rsidP="000337BA">
            <w:pPr>
              <w:rPr>
                <w:rFonts w:ascii="Calibri" w:hAnsi="Calibri" w:cs="Arial"/>
                <w:color w:val="000000"/>
              </w:rPr>
            </w:pPr>
            <w:r>
              <w:rPr>
                <w:rFonts w:ascii="Calibri" w:hAnsi="Calibri" w:cs="Arial"/>
              </w:rPr>
              <w:t>Sound understanding of and the ability to apply quality assurance and performance monitoring techniques</w:t>
            </w:r>
          </w:p>
        </w:tc>
        <w:tc>
          <w:tcPr>
            <w:tcW w:w="1460" w:type="dxa"/>
            <w:tcBorders>
              <w:bottom w:val="single" w:sz="8" w:space="0" w:color="000000"/>
              <w:right w:val="single" w:sz="8" w:space="0" w:color="000000"/>
            </w:tcBorders>
            <w:shd w:val="clear" w:color="auto" w:fill="FFFFFF"/>
          </w:tcPr>
          <w:p w14:paraId="3E8CD2D5" w14:textId="38A4D8CC" w:rsidR="000337BA" w:rsidRPr="005B3EBF" w:rsidRDefault="000337BA" w:rsidP="000337BA">
            <w:pPr>
              <w:spacing w:line="70" w:lineRule="atLeast"/>
              <w:jc w:val="center"/>
              <w:rPr>
                <w:rFonts w:ascii="Calibri" w:hAnsi="Calibri" w:cs="Arial"/>
              </w:rPr>
            </w:pPr>
            <w:r>
              <w:rPr>
                <w:rFonts w:ascii="Calibri" w:hAnsi="Calibri" w:cs="Arial"/>
              </w:rPr>
              <w:t>A</w:t>
            </w:r>
          </w:p>
        </w:tc>
      </w:tr>
      <w:tr w:rsidR="000337BA" w:rsidRPr="005B3EBF" w14:paraId="6531795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F62DCA6" w14:textId="271DDA96" w:rsidR="000337BA" w:rsidRPr="005B3EBF" w:rsidRDefault="000337BA" w:rsidP="000337BA">
            <w:pPr>
              <w:rPr>
                <w:rFonts w:ascii="Calibri" w:hAnsi="Calibri" w:cs="Arial"/>
                <w:color w:val="000000"/>
              </w:rPr>
            </w:pPr>
            <w:r>
              <w:rPr>
                <w:rFonts w:ascii="Calibri" w:hAnsi="Calibri" w:cs="Arial"/>
                <w:color w:val="000000"/>
              </w:rPr>
              <w:t>Effective communication skills, both written and verbal, especially when dealing with colleagues, Senior Managers and Members.</w:t>
            </w:r>
          </w:p>
        </w:tc>
        <w:tc>
          <w:tcPr>
            <w:tcW w:w="1460" w:type="dxa"/>
            <w:tcBorders>
              <w:bottom w:val="single" w:sz="8" w:space="0" w:color="000000"/>
              <w:right w:val="single" w:sz="8" w:space="0" w:color="000000"/>
            </w:tcBorders>
            <w:shd w:val="clear" w:color="auto" w:fill="FFFFFF"/>
          </w:tcPr>
          <w:p w14:paraId="7EB79DE6" w14:textId="3F57631E" w:rsidR="000337BA" w:rsidRPr="005B3EBF" w:rsidRDefault="000337BA" w:rsidP="000337BA">
            <w:pPr>
              <w:spacing w:line="70" w:lineRule="atLeast"/>
              <w:jc w:val="center"/>
              <w:rPr>
                <w:rFonts w:ascii="Calibri" w:hAnsi="Calibri" w:cs="Arial"/>
              </w:rPr>
            </w:pPr>
            <w:r>
              <w:rPr>
                <w:rFonts w:ascii="Calibri" w:hAnsi="Calibri" w:cs="Arial"/>
              </w:rPr>
              <w:t>A &amp; I</w:t>
            </w:r>
          </w:p>
        </w:tc>
      </w:tr>
      <w:tr w:rsidR="000337BA" w:rsidRPr="005B3EBF" w14:paraId="11D92B9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CB2674E" w14:textId="16823956" w:rsidR="000337BA" w:rsidRPr="005B3EBF" w:rsidRDefault="000337BA" w:rsidP="000337BA">
            <w:pPr>
              <w:rPr>
                <w:rFonts w:ascii="Calibri" w:hAnsi="Calibri" w:cs="Arial"/>
                <w:color w:val="000000"/>
              </w:rPr>
            </w:pPr>
            <w:r>
              <w:rPr>
                <w:rFonts w:ascii="Calibri" w:hAnsi="Calibri" w:cs="Arial"/>
                <w:color w:val="000000"/>
              </w:rPr>
              <w:t>Must have the ability to organise and prioritise own workload, to work under pressure to meet deadlines</w:t>
            </w:r>
          </w:p>
        </w:tc>
        <w:tc>
          <w:tcPr>
            <w:tcW w:w="1460" w:type="dxa"/>
            <w:tcBorders>
              <w:bottom w:val="single" w:sz="8" w:space="0" w:color="000000"/>
              <w:right w:val="single" w:sz="8" w:space="0" w:color="000000"/>
            </w:tcBorders>
            <w:shd w:val="clear" w:color="auto" w:fill="FFFFFF"/>
          </w:tcPr>
          <w:p w14:paraId="63320AE7" w14:textId="1CDE5E01" w:rsidR="000337BA" w:rsidRPr="005B3EBF" w:rsidRDefault="000337BA" w:rsidP="000337BA">
            <w:pPr>
              <w:spacing w:line="70" w:lineRule="atLeast"/>
              <w:jc w:val="center"/>
              <w:rPr>
                <w:rFonts w:ascii="Calibri" w:hAnsi="Calibri" w:cs="Arial"/>
              </w:rPr>
            </w:pPr>
            <w:r>
              <w:rPr>
                <w:rFonts w:ascii="Calibri" w:hAnsi="Calibri" w:cs="Arial"/>
              </w:rPr>
              <w:t>A &amp; I</w:t>
            </w:r>
          </w:p>
        </w:tc>
      </w:tr>
      <w:tr w:rsidR="000337BA" w:rsidRPr="005B3EBF" w14:paraId="648ABF0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5B68A8A" w14:textId="19C903F6" w:rsidR="000337BA" w:rsidRPr="005B3EBF" w:rsidRDefault="000337BA" w:rsidP="000337BA">
            <w:pPr>
              <w:rPr>
                <w:rFonts w:ascii="Calibri" w:hAnsi="Calibri" w:cs="Arial"/>
                <w:color w:val="000000"/>
              </w:rPr>
            </w:pPr>
            <w:r>
              <w:rPr>
                <w:rFonts w:ascii="Calibri" w:hAnsi="Calibri" w:cs="Arial"/>
                <w:color w:val="000000"/>
              </w:rPr>
              <w:t>Ability to exercise effective judgement within constrained time-scales and resources, within a highly scrutinised and regulated environment.</w:t>
            </w:r>
          </w:p>
        </w:tc>
        <w:tc>
          <w:tcPr>
            <w:tcW w:w="1460" w:type="dxa"/>
            <w:tcBorders>
              <w:bottom w:val="single" w:sz="8" w:space="0" w:color="000000"/>
              <w:right w:val="single" w:sz="8" w:space="0" w:color="000000"/>
            </w:tcBorders>
            <w:shd w:val="clear" w:color="auto" w:fill="FFFFFF"/>
          </w:tcPr>
          <w:p w14:paraId="06ED9C1D" w14:textId="4FA9C5AA" w:rsidR="000337BA" w:rsidRPr="005B3EBF" w:rsidRDefault="000337BA" w:rsidP="000337BA">
            <w:pPr>
              <w:spacing w:line="70" w:lineRule="atLeast"/>
              <w:jc w:val="center"/>
              <w:rPr>
                <w:rFonts w:ascii="Calibri" w:hAnsi="Calibri" w:cs="Arial"/>
              </w:rPr>
            </w:pPr>
            <w:r>
              <w:rPr>
                <w:rFonts w:ascii="Calibri" w:hAnsi="Calibri" w:cs="Arial"/>
              </w:rPr>
              <w:t>A &amp; I</w:t>
            </w:r>
          </w:p>
        </w:tc>
      </w:tr>
      <w:tr w:rsidR="00343CED" w:rsidRPr="005B3EBF" w14:paraId="67BBF6F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F86F6EF"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p>
        </w:tc>
      </w:tr>
      <w:tr w:rsidR="000337BA" w:rsidRPr="005B3EBF" w14:paraId="55624711" w14:textId="77777777" w:rsidTr="000337BA">
        <w:trPr>
          <w:trHeight w:val="70"/>
        </w:trPr>
        <w:tc>
          <w:tcPr>
            <w:tcW w:w="7437" w:type="dxa"/>
            <w:tcBorders>
              <w:left w:val="single" w:sz="8" w:space="0" w:color="000000"/>
              <w:right w:val="single" w:sz="8" w:space="0" w:color="000000"/>
            </w:tcBorders>
            <w:shd w:val="clear" w:color="auto" w:fill="FFFFFF"/>
          </w:tcPr>
          <w:p w14:paraId="30FED1F4" w14:textId="2B98A206" w:rsidR="000337BA" w:rsidRPr="005B3EBF" w:rsidRDefault="000337BA" w:rsidP="000337BA">
            <w:pPr>
              <w:rPr>
                <w:rFonts w:ascii="Calibri" w:hAnsi="Calibri" w:cs="Arial"/>
              </w:rPr>
            </w:pPr>
            <w:r>
              <w:rPr>
                <w:rFonts w:ascii="Calibri" w:hAnsi="Calibri" w:cs="Arial"/>
              </w:rPr>
              <w:t>Degree in Building Surveying or related field</w:t>
            </w:r>
          </w:p>
        </w:tc>
        <w:tc>
          <w:tcPr>
            <w:tcW w:w="1460" w:type="dxa"/>
            <w:tcBorders>
              <w:right w:val="single" w:sz="8" w:space="0" w:color="000000"/>
            </w:tcBorders>
            <w:shd w:val="clear" w:color="auto" w:fill="FFFFFF"/>
          </w:tcPr>
          <w:p w14:paraId="3AC93E28" w14:textId="3DB09505" w:rsidR="000337BA" w:rsidRPr="005B3EBF" w:rsidRDefault="000337BA" w:rsidP="000337BA">
            <w:pPr>
              <w:spacing w:line="70" w:lineRule="atLeast"/>
              <w:jc w:val="center"/>
              <w:rPr>
                <w:rFonts w:ascii="Calibri" w:hAnsi="Calibri" w:cs="Arial"/>
              </w:rPr>
            </w:pPr>
            <w:r>
              <w:rPr>
                <w:rFonts w:ascii="Calibri" w:hAnsi="Calibri" w:cs="Arial"/>
              </w:rPr>
              <w:t>C</w:t>
            </w:r>
          </w:p>
        </w:tc>
      </w:tr>
      <w:tr w:rsidR="000337BA" w:rsidRPr="005B3EBF" w14:paraId="307AFCB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74AF386" w14:textId="198C7D53" w:rsidR="000337BA" w:rsidRPr="005B3EBF" w:rsidRDefault="000337BA" w:rsidP="000337BA">
            <w:pPr>
              <w:rPr>
                <w:rFonts w:ascii="Calibri" w:hAnsi="Calibri" w:cs="Arial"/>
              </w:rPr>
            </w:pPr>
            <w:r>
              <w:rPr>
                <w:rFonts w:ascii="Calibri" w:hAnsi="Calibri" w:cs="Arial"/>
              </w:rPr>
              <w:t>IOSH Managing Safely or NEBOSH General Certificate</w:t>
            </w:r>
          </w:p>
        </w:tc>
        <w:tc>
          <w:tcPr>
            <w:tcW w:w="1460" w:type="dxa"/>
            <w:tcBorders>
              <w:bottom w:val="single" w:sz="8" w:space="0" w:color="000000"/>
              <w:right w:val="single" w:sz="8" w:space="0" w:color="000000"/>
            </w:tcBorders>
            <w:shd w:val="clear" w:color="auto" w:fill="FFFFFF"/>
          </w:tcPr>
          <w:p w14:paraId="616D12E6" w14:textId="3A51BFAD" w:rsidR="000337BA" w:rsidRPr="005B3EBF" w:rsidRDefault="000337BA" w:rsidP="000337BA">
            <w:pPr>
              <w:spacing w:line="70" w:lineRule="atLeast"/>
              <w:jc w:val="center"/>
              <w:rPr>
                <w:rFonts w:ascii="Calibri" w:hAnsi="Calibri" w:cs="Arial"/>
              </w:rPr>
            </w:pPr>
            <w:r>
              <w:rPr>
                <w:rFonts w:ascii="Calibri" w:hAnsi="Calibri" w:cs="Arial"/>
              </w:rPr>
              <w:t>C</w:t>
            </w:r>
          </w:p>
        </w:tc>
      </w:tr>
    </w:tbl>
    <w:p w14:paraId="364D3C68" w14:textId="77777777" w:rsidR="00202A7E" w:rsidRDefault="00202A7E" w:rsidP="0049147F">
      <w:pPr>
        <w:autoSpaceDE w:val="0"/>
        <w:autoSpaceDN w:val="0"/>
        <w:adjustRightInd w:val="0"/>
        <w:rPr>
          <w:rFonts w:ascii="Calibri" w:hAnsi="Calibri" w:cs="Calibri"/>
          <w:b/>
        </w:rPr>
      </w:pPr>
    </w:p>
    <w:p w14:paraId="4C132478"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156ADC66"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3F95EF80"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7611CF0C"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2440FF7D"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3"/>
      <w:headerReference w:type="default" r:id="rId14"/>
      <w:footerReference w:type="even" r:id="rId15"/>
      <w:footerReference w:type="default" r:id="rId16"/>
      <w:headerReference w:type="first" r:id="rId17"/>
      <w:footerReference w:type="firs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E333D" w14:textId="77777777" w:rsidR="00CF52E9" w:rsidRDefault="00CF52E9" w:rsidP="003E5354">
      <w:r>
        <w:separator/>
      </w:r>
    </w:p>
  </w:endnote>
  <w:endnote w:type="continuationSeparator" w:id="0">
    <w:p w14:paraId="2BB9374F" w14:textId="77777777" w:rsidR="00CF52E9" w:rsidRDefault="00CF52E9"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0DF04" w14:textId="77777777" w:rsidR="008F0304" w:rsidRDefault="008F0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B7318"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1F9B167E"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51015931" wp14:editId="3BC78045">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0BE3D"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015931"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" o:allowincell="f" filled="f" stroked="f" strokeweight=".5pt">
              <v:textbox inset="20pt,0,,0">
                <w:txbxContent>
                  <w:p w14:paraId="6F90BE3D"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E1FE5" w14:textId="77777777" w:rsidR="008F0304" w:rsidRDefault="008F0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E1657" w14:textId="77777777" w:rsidR="00CF52E9" w:rsidRDefault="00CF52E9" w:rsidP="003E5354">
      <w:r>
        <w:separator/>
      </w:r>
    </w:p>
  </w:footnote>
  <w:footnote w:type="continuationSeparator" w:id="0">
    <w:p w14:paraId="33D01D92" w14:textId="77777777" w:rsidR="00CF52E9" w:rsidRDefault="00CF52E9"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D237" w14:textId="77777777" w:rsidR="008F0304" w:rsidRDefault="008F0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196F4" w14:textId="77777777" w:rsidR="00B3662C" w:rsidRPr="0015656E" w:rsidRDefault="00B414B5"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240" behindDoc="0" locked="0" layoutInCell="0" allowOverlap="1" wp14:anchorId="4E46E720" wp14:editId="111D85FA">
              <wp:simplePos x="0" y="0"/>
              <wp:positionH relativeFrom="page">
                <wp:posOffset>0</wp:posOffset>
              </wp:positionH>
              <wp:positionV relativeFrom="page">
                <wp:posOffset>190500</wp:posOffset>
              </wp:positionV>
              <wp:extent cx="7560310" cy="266700"/>
              <wp:effectExtent l="0" t="0" r="0" b="0"/>
              <wp:wrapNone/>
              <wp:docPr id="2" name="MSIPCM2c514b2c9d71c062561c69b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185B91" w14:textId="77777777" w:rsidR="00B414B5" w:rsidRPr="00B414B5" w:rsidRDefault="00B414B5" w:rsidP="00B414B5">
                          <w:pPr>
                            <w:rPr>
                              <w:rFonts w:ascii="Calibri" w:hAnsi="Calibri" w:cs="Calibri"/>
                              <w:color w:val="000000"/>
                              <w:sz w:val="20"/>
                            </w:rPr>
                          </w:pPr>
                          <w:r w:rsidRPr="00B414B5">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E46E720" id="_x0000_t202" coordsize="21600,21600" o:spt="202" path="m,l,21600r21600,l21600,xe">
              <v:stroke joinstyle="miter"/>
              <v:path gradientshapeok="t" o:connecttype="rect"/>
            </v:shapetype>
            <v:shape id="MSIPCM2c514b2c9d71c062561c69b3"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" o:allowincell="f" filled="f" stroked="f" strokeweight=".5pt">
              <v:textbox inset="20pt,0,,0">
                <w:txbxContent>
                  <w:p w14:paraId="73185B91" w14:textId="77777777" w:rsidR="00B414B5" w:rsidRPr="00B414B5" w:rsidRDefault="00B414B5" w:rsidP="00B414B5">
                    <w:pPr>
                      <w:rPr>
                        <w:rFonts w:ascii="Calibri" w:hAnsi="Calibri" w:cs="Calibri"/>
                        <w:color w:val="000000"/>
                        <w:sz w:val="20"/>
                      </w:rPr>
                    </w:pPr>
                    <w:r w:rsidRPr="00B414B5">
                      <w:rPr>
                        <w:rFonts w:ascii="Calibri" w:hAnsi="Calibri" w:cs="Calibri"/>
                        <w:color w:val="000000"/>
                        <w:sz w:val="20"/>
                      </w:rPr>
                      <w:t>Official</w:t>
                    </w:r>
                  </w:p>
                </w:txbxContent>
              </v:textbox>
              <w10:wrap anchorx="page" anchory="page"/>
            </v:shape>
          </w:pict>
        </mc:Fallback>
      </mc:AlternateContent>
    </w:r>
  </w:p>
  <w:p w14:paraId="0F4F200F" w14:textId="2928A088"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0EEFC" w14:textId="77777777" w:rsidR="008F0304" w:rsidRDefault="008F0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626A4"/>
    <w:multiLevelType w:val="hybridMultilevel"/>
    <w:tmpl w:val="3EAEF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14DD5"/>
    <w:multiLevelType w:val="hybridMultilevel"/>
    <w:tmpl w:val="C6A65760"/>
    <w:lvl w:ilvl="0" w:tplc="62024D50">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23"/>
  </w:num>
  <w:num w:numId="3">
    <w:abstractNumId w:val="21"/>
  </w:num>
  <w:num w:numId="4">
    <w:abstractNumId w:val="16"/>
  </w:num>
  <w:num w:numId="5">
    <w:abstractNumId w:val="29"/>
  </w:num>
  <w:num w:numId="6">
    <w:abstractNumId w:val="3"/>
  </w:num>
  <w:num w:numId="7">
    <w:abstractNumId w:val="2"/>
  </w:num>
  <w:num w:numId="8">
    <w:abstractNumId w:val="15"/>
  </w:num>
  <w:num w:numId="9">
    <w:abstractNumId w:val="1"/>
  </w:num>
  <w:num w:numId="10">
    <w:abstractNumId w:val="25"/>
  </w:num>
  <w:num w:numId="11">
    <w:abstractNumId w:val="10"/>
  </w:num>
  <w:num w:numId="12">
    <w:abstractNumId w:val="8"/>
  </w:num>
  <w:num w:numId="13">
    <w:abstractNumId w:val="26"/>
  </w:num>
  <w:num w:numId="14">
    <w:abstractNumId w:val="14"/>
  </w:num>
  <w:num w:numId="15">
    <w:abstractNumId w:val="9"/>
  </w:num>
  <w:num w:numId="16">
    <w:abstractNumId w:val="11"/>
  </w:num>
  <w:num w:numId="17">
    <w:abstractNumId w:val="6"/>
  </w:num>
  <w:num w:numId="18">
    <w:abstractNumId w:val="32"/>
  </w:num>
  <w:num w:numId="19">
    <w:abstractNumId w:val="19"/>
  </w:num>
  <w:num w:numId="20">
    <w:abstractNumId w:val="12"/>
  </w:num>
  <w:num w:numId="21">
    <w:abstractNumId w:val="28"/>
  </w:num>
  <w:num w:numId="22">
    <w:abstractNumId w:val="24"/>
  </w:num>
  <w:num w:numId="23">
    <w:abstractNumId w:val="27"/>
  </w:num>
  <w:num w:numId="24">
    <w:abstractNumId w:val="20"/>
  </w:num>
  <w:num w:numId="25">
    <w:abstractNumId w:val="0"/>
  </w:num>
  <w:num w:numId="26">
    <w:abstractNumId w:val="18"/>
  </w:num>
  <w:num w:numId="27">
    <w:abstractNumId w:val="30"/>
  </w:num>
  <w:num w:numId="28">
    <w:abstractNumId w:val="5"/>
  </w:num>
  <w:num w:numId="29">
    <w:abstractNumId w:val="31"/>
  </w:num>
  <w:num w:numId="30">
    <w:abstractNumId w:val="7"/>
  </w:num>
  <w:num w:numId="31">
    <w:abstractNumId w:val="22"/>
  </w:num>
  <w:num w:numId="32">
    <w:abstractNumId w:val="17"/>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337BA"/>
    <w:rsid w:val="00040A31"/>
    <w:rsid w:val="00041902"/>
    <w:rsid w:val="000621A9"/>
    <w:rsid w:val="00074F15"/>
    <w:rsid w:val="000B4643"/>
    <w:rsid w:val="000B61A4"/>
    <w:rsid w:val="000E62C7"/>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064E"/>
    <w:rsid w:val="00261779"/>
    <w:rsid w:val="002748BB"/>
    <w:rsid w:val="002857D1"/>
    <w:rsid w:val="002B7CD7"/>
    <w:rsid w:val="002D7A1D"/>
    <w:rsid w:val="002E02F3"/>
    <w:rsid w:val="002E49B1"/>
    <w:rsid w:val="002F732F"/>
    <w:rsid w:val="00303FCB"/>
    <w:rsid w:val="003054B2"/>
    <w:rsid w:val="00323C90"/>
    <w:rsid w:val="00324D3D"/>
    <w:rsid w:val="00343CED"/>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305AE"/>
    <w:rsid w:val="005308D0"/>
    <w:rsid w:val="00533982"/>
    <w:rsid w:val="00545A74"/>
    <w:rsid w:val="00563EA5"/>
    <w:rsid w:val="005750CD"/>
    <w:rsid w:val="0058438B"/>
    <w:rsid w:val="005907BB"/>
    <w:rsid w:val="00591F9B"/>
    <w:rsid w:val="00597320"/>
    <w:rsid w:val="00597977"/>
    <w:rsid w:val="005B3EBF"/>
    <w:rsid w:val="005E559A"/>
    <w:rsid w:val="00602AEA"/>
    <w:rsid w:val="006034E2"/>
    <w:rsid w:val="00607E93"/>
    <w:rsid w:val="00613F15"/>
    <w:rsid w:val="00623B33"/>
    <w:rsid w:val="006258D2"/>
    <w:rsid w:val="006345A2"/>
    <w:rsid w:val="006454AD"/>
    <w:rsid w:val="0064607D"/>
    <w:rsid w:val="00657A2C"/>
    <w:rsid w:val="006636E1"/>
    <w:rsid w:val="00683531"/>
    <w:rsid w:val="006A1E1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8003FF"/>
    <w:rsid w:val="00802B8D"/>
    <w:rsid w:val="00854C11"/>
    <w:rsid w:val="00865D8E"/>
    <w:rsid w:val="008907FC"/>
    <w:rsid w:val="008924AE"/>
    <w:rsid w:val="008A0DC4"/>
    <w:rsid w:val="008C0883"/>
    <w:rsid w:val="008D0A94"/>
    <w:rsid w:val="008D2BB6"/>
    <w:rsid w:val="008D6E04"/>
    <w:rsid w:val="008F0304"/>
    <w:rsid w:val="008F0484"/>
    <w:rsid w:val="008F677B"/>
    <w:rsid w:val="008F77C6"/>
    <w:rsid w:val="0090490C"/>
    <w:rsid w:val="00915B47"/>
    <w:rsid w:val="009202FC"/>
    <w:rsid w:val="00926E42"/>
    <w:rsid w:val="00927DFC"/>
    <w:rsid w:val="00935FA0"/>
    <w:rsid w:val="00940FF5"/>
    <w:rsid w:val="00970B89"/>
    <w:rsid w:val="00975F12"/>
    <w:rsid w:val="009C348D"/>
    <w:rsid w:val="009D35AF"/>
    <w:rsid w:val="009D4FB4"/>
    <w:rsid w:val="009D5536"/>
    <w:rsid w:val="009E54E8"/>
    <w:rsid w:val="009F1B52"/>
    <w:rsid w:val="00A262C4"/>
    <w:rsid w:val="00A42175"/>
    <w:rsid w:val="00A73544"/>
    <w:rsid w:val="00A920C4"/>
    <w:rsid w:val="00A92D79"/>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14B5"/>
    <w:rsid w:val="00B435E2"/>
    <w:rsid w:val="00B53894"/>
    <w:rsid w:val="00B60375"/>
    <w:rsid w:val="00B96984"/>
    <w:rsid w:val="00BB192D"/>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52E9"/>
    <w:rsid w:val="00D04BFB"/>
    <w:rsid w:val="00D20A7D"/>
    <w:rsid w:val="00D23C17"/>
    <w:rsid w:val="00D26FD4"/>
    <w:rsid w:val="00D331E1"/>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7662F"/>
    <w:rsid w:val="00E85ED8"/>
    <w:rsid w:val="00EA2CC9"/>
    <w:rsid w:val="00EB50EC"/>
    <w:rsid w:val="00EB68C3"/>
    <w:rsid w:val="00EB7098"/>
    <w:rsid w:val="00EF1348"/>
    <w:rsid w:val="00EF3AB0"/>
    <w:rsid w:val="00F01544"/>
    <w:rsid w:val="00F03E99"/>
    <w:rsid w:val="00F27B4D"/>
    <w:rsid w:val="00F6152E"/>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f" fillcolor="white" stroke="f">
      <v:fill color="white" on="f"/>
      <v:stroke on="f"/>
    </o:shapedefaults>
    <o:shapelayout v:ext="edit">
      <o:idmap v:ext="edit" data="1"/>
    </o:shapelayout>
  </w:shapeDefaults>
  <w:decimalSymbol w:val="."/>
  <w:listSeparator w:val=","/>
  <w14:docId w14:val="5A333E2D"/>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6FEC56D384454F86EBD29953890C76" ma:contentTypeVersion="12" ma:contentTypeDescription="Create a new document." ma:contentTypeScope="" ma:versionID="3f340c5e3a3d5e9a7c898a5db7e4d1e8">
  <xsd:schema xmlns:xsd="http://www.w3.org/2001/XMLSchema" xmlns:xs="http://www.w3.org/2001/XMLSchema" xmlns:p="http://schemas.microsoft.com/office/2006/metadata/properties" xmlns:ns3="01aaf40d-e0da-4635-9532-8b85942df479" xmlns:ns4="d81f707d-6404-4f9d-95a8-729c19e73e0b" targetNamespace="http://schemas.microsoft.com/office/2006/metadata/properties" ma:root="true" ma:fieldsID="f766675ad4fdda7537b4db86f6c383dd" ns3:_="" ns4:_="">
    <xsd:import namespace="01aaf40d-e0da-4635-9532-8b85942df479"/>
    <xsd:import namespace="d81f707d-6404-4f9d-95a8-729c19e73e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af40d-e0da-4635-9532-8b85942df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f707d-6404-4f9d-95a8-729c19e73e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55103-905C-4873-8CA8-1FCE95EA9DE3}">
  <ds:schemaRefs>
    <ds:schemaRef ds:uri="http://purl.org/dc/terms/"/>
    <ds:schemaRef ds:uri="http://schemas.openxmlformats.org/package/2006/metadata/core-properties"/>
    <ds:schemaRef ds:uri="01aaf40d-e0da-4635-9532-8b85942df479"/>
    <ds:schemaRef ds:uri="http://purl.org/dc/dcmitype/"/>
    <ds:schemaRef ds:uri="http://schemas.microsoft.com/office/2006/documentManagement/types"/>
    <ds:schemaRef ds:uri="http://purl.org/dc/elements/1.1/"/>
    <ds:schemaRef ds:uri="http://schemas.microsoft.com/office/2006/metadata/properties"/>
    <ds:schemaRef ds:uri="d81f707d-6404-4f9d-95a8-729c19e73e0b"/>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6DFDEC46-C479-41F0-AE4D-04F1B31D0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af40d-e0da-4635-9532-8b85942df479"/>
    <ds:schemaRef ds:uri="d81f707d-6404-4f9d-95a8-729c19e73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EC849D-6FF7-4F8B-8E2A-A9D4A8973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2025</Words>
  <Characters>11549</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13547</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Bradbury, Sue</cp:lastModifiedBy>
  <cp:revision>2</cp:revision>
  <cp:lastPrinted>2017-06-16T09:03:00Z</cp:lastPrinted>
  <dcterms:created xsi:type="dcterms:W3CDTF">2020-02-07T09:45:00Z</dcterms:created>
  <dcterms:modified xsi:type="dcterms:W3CDTF">2020-02-07T09:45:00Z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0x010100FE6FEC56D384454F86EBD29953890C76</vt:lpwstr>
  </property>
</Properties>
</file>