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3D53" w14:textId="77777777" w:rsidR="00CC5EC4" w:rsidRPr="00C14FDD" w:rsidRDefault="00CC5EC4" w:rsidP="00CC5EC4">
      <w:pPr>
        <w:autoSpaceDE w:val="0"/>
        <w:autoSpaceDN w:val="0"/>
        <w:adjustRightInd w:val="0"/>
        <w:spacing w:after="0" w:line="240" w:lineRule="auto"/>
        <w:jc w:val="center"/>
        <w:rPr>
          <w:rFonts w:ascii="Calibri" w:eastAsia="Times New Roman" w:hAnsi="Calibri" w:cs="Calibri"/>
          <w:b/>
          <w:bCs/>
          <w:sz w:val="36"/>
          <w:szCs w:val="36"/>
          <w:lang w:eastAsia="en-GB"/>
        </w:rPr>
      </w:pPr>
      <w:r w:rsidRPr="00C14FDD">
        <w:rPr>
          <w:rFonts w:ascii="Calibri" w:eastAsia="Times New Roman" w:hAnsi="Calibri" w:cs="Calibri"/>
          <w:b/>
          <w:bCs/>
          <w:sz w:val="36"/>
          <w:szCs w:val="36"/>
          <w:lang w:eastAsia="en-GB"/>
        </w:rPr>
        <w:t>Job Profile comprising Job Description and Person Specification</w:t>
      </w:r>
    </w:p>
    <w:p w14:paraId="29703D54" w14:textId="77777777" w:rsidR="00CC5EC4" w:rsidRPr="00C14FDD" w:rsidRDefault="00CC5EC4" w:rsidP="00CC5EC4">
      <w:pPr>
        <w:autoSpaceDE w:val="0"/>
        <w:autoSpaceDN w:val="0"/>
        <w:adjustRightInd w:val="0"/>
        <w:spacing w:after="0" w:line="240" w:lineRule="auto"/>
        <w:rPr>
          <w:rFonts w:ascii="Calibri" w:eastAsia="Times New Roman" w:hAnsi="Calibri" w:cs="Calibri"/>
          <w:b/>
          <w:bCs/>
          <w:sz w:val="36"/>
          <w:szCs w:val="36"/>
          <w:lang w:eastAsia="en-GB"/>
        </w:rPr>
      </w:pPr>
      <w:r w:rsidRPr="00C14FDD">
        <w:rPr>
          <w:rFonts w:ascii="Calibri" w:eastAsia="Times New Roman" w:hAnsi="Calibri" w:cs="Calibri"/>
          <w:b/>
          <w:bCs/>
          <w:sz w:val="36"/>
          <w:szCs w:val="36"/>
          <w:lang w:eastAsia="en-GB"/>
        </w:rPr>
        <w:t>Job Description</w:t>
      </w:r>
    </w:p>
    <w:p w14:paraId="29703D55" w14:textId="77777777" w:rsidR="00CC5EC4" w:rsidRPr="00C14FDD" w:rsidRDefault="00CC5EC4" w:rsidP="00CC5EC4">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111"/>
      </w:tblGrid>
      <w:tr w:rsidR="00CC5EC4" w:rsidRPr="00C14FDD" w14:paraId="29703D5A" w14:textId="77777777" w:rsidTr="007008B0">
        <w:trPr>
          <w:trHeight w:val="629"/>
        </w:trPr>
        <w:tc>
          <w:tcPr>
            <w:tcW w:w="4644" w:type="dxa"/>
            <w:shd w:val="clear" w:color="auto" w:fill="D9D9D9"/>
          </w:tcPr>
          <w:p w14:paraId="29703D56" w14:textId="77777777"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bookmarkStart w:id="0" w:name="_Hlk115189616"/>
            <w:r w:rsidRPr="00C14FDD">
              <w:rPr>
                <w:rFonts w:ascii="Calibri" w:eastAsia="Times New Roman" w:hAnsi="Calibri" w:cs="Calibri"/>
                <w:b/>
                <w:bCs/>
                <w:sz w:val="24"/>
                <w:szCs w:val="24"/>
                <w:lang w:eastAsia="en-GB"/>
              </w:rPr>
              <w:t xml:space="preserve">Job Title: </w:t>
            </w:r>
          </w:p>
          <w:p w14:paraId="29703D57" w14:textId="5B5A1935" w:rsidR="00CC5EC4" w:rsidRPr="00C14FDD" w:rsidRDefault="0041138B" w:rsidP="007008B0">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Business Partnership Officer</w:t>
            </w:r>
          </w:p>
        </w:tc>
        <w:tc>
          <w:tcPr>
            <w:tcW w:w="4111" w:type="dxa"/>
            <w:shd w:val="clear" w:color="auto" w:fill="D9D9D9"/>
          </w:tcPr>
          <w:p w14:paraId="29703D58" w14:textId="77777777" w:rsidR="00CC5EC4" w:rsidRPr="00C14FDD" w:rsidRDefault="00CC5EC4" w:rsidP="007008B0">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
                <w:bCs/>
                <w:sz w:val="24"/>
                <w:szCs w:val="24"/>
                <w:lang w:eastAsia="en-GB"/>
              </w:rPr>
              <w:t>Grade</w:t>
            </w:r>
            <w:r w:rsidRPr="00C14FDD">
              <w:rPr>
                <w:rFonts w:ascii="Calibri" w:eastAsia="Times New Roman" w:hAnsi="Calibri" w:cs="Calibri"/>
                <w:bCs/>
                <w:sz w:val="24"/>
                <w:szCs w:val="24"/>
                <w:lang w:eastAsia="en-GB"/>
              </w:rPr>
              <w:t xml:space="preserve">: </w:t>
            </w:r>
          </w:p>
          <w:p w14:paraId="29703D59" w14:textId="6D6B84F5" w:rsidR="00CC5EC4" w:rsidRPr="00C14FDD" w:rsidRDefault="00B25699" w:rsidP="007008B0">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PO</w:t>
            </w:r>
            <w:r w:rsidR="0041138B">
              <w:rPr>
                <w:rFonts w:ascii="Calibri" w:eastAsia="Times New Roman" w:hAnsi="Calibri" w:cs="Calibri"/>
                <w:bCs/>
                <w:sz w:val="24"/>
                <w:szCs w:val="24"/>
                <w:lang w:eastAsia="en-GB"/>
              </w:rPr>
              <w:t>3</w:t>
            </w:r>
          </w:p>
        </w:tc>
      </w:tr>
      <w:tr w:rsidR="00CC5EC4" w:rsidRPr="00C14FDD" w14:paraId="29703D5F" w14:textId="77777777" w:rsidTr="007008B0">
        <w:trPr>
          <w:trHeight w:val="425"/>
        </w:trPr>
        <w:tc>
          <w:tcPr>
            <w:tcW w:w="4644" w:type="dxa"/>
            <w:shd w:val="clear" w:color="auto" w:fill="D9D9D9"/>
          </w:tcPr>
          <w:p w14:paraId="29703D5B" w14:textId="77777777"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 xml:space="preserve">Section: </w:t>
            </w:r>
          </w:p>
          <w:p w14:paraId="29703D5C" w14:textId="77777777" w:rsidR="00CC5EC4" w:rsidRPr="00C14FDD" w:rsidRDefault="00CC5EC4" w:rsidP="007008B0">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Cs/>
                <w:sz w:val="24"/>
                <w:szCs w:val="24"/>
                <w:lang w:eastAsia="en-GB"/>
              </w:rPr>
              <w:t>Economic Development</w:t>
            </w:r>
          </w:p>
        </w:tc>
        <w:tc>
          <w:tcPr>
            <w:tcW w:w="4111" w:type="dxa"/>
            <w:shd w:val="clear" w:color="auto" w:fill="D9D9D9"/>
          </w:tcPr>
          <w:p w14:paraId="29703D5D" w14:textId="77777777" w:rsidR="00CC5EC4" w:rsidRPr="00C14FDD" w:rsidRDefault="00CC5EC4" w:rsidP="007008B0">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
                <w:bCs/>
                <w:sz w:val="24"/>
                <w:szCs w:val="24"/>
                <w:lang w:eastAsia="en-GB"/>
              </w:rPr>
              <w:t>Directorate:</w:t>
            </w:r>
            <w:r w:rsidRPr="00C14FDD">
              <w:rPr>
                <w:rFonts w:ascii="Calibri" w:eastAsia="Times New Roman" w:hAnsi="Calibri" w:cs="Calibri"/>
                <w:bCs/>
                <w:sz w:val="24"/>
                <w:szCs w:val="24"/>
                <w:lang w:eastAsia="en-GB"/>
              </w:rPr>
              <w:t xml:space="preserve"> </w:t>
            </w:r>
          </w:p>
          <w:p w14:paraId="29703D5E" w14:textId="7784A776" w:rsidR="00CC5EC4" w:rsidRPr="00C14FDD" w:rsidRDefault="00096EC3" w:rsidP="007008B0">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r w:rsidR="00CC5EC4" w:rsidRPr="00C14FDD">
              <w:rPr>
                <w:rFonts w:ascii="Calibri" w:eastAsia="Times New Roman" w:hAnsi="Calibri" w:cs="Calibri"/>
                <w:bCs/>
                <w:sz w:val="24"/>
                <w:szCs w:val="24"/>
                <w:lang w:eastAsia="en-GB"/>
              </w:rPr>
              <w:t xml:space="preserve"> </w:t>
            </w:r>
          </w:p>
        </w:tc>
      </w:tr>
      <w:tr w:rsidR="00CC5EC4" w:rsidRPr="00C14FDD" w14:paraId="29703D64" w14:textId="77777777" w:rsidTr="007008B0">
        <w:trPr>
          <w:trHeight w:val="249"/>
        </w:trPr>
        <w:tc>
          <w:tcPr>
            <w:tcW w:w="4644" w:type="dxa"/>
            <w:shd w:val="clear" w:color="auto" w:fill="D9D9D9"/>
          </w:tcPr>
          <w:p w14:paraId="29703D60" w14:textId="77777777"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Responsible to following manager:</w:t>
            </w:r>
          </w:p>
          <w:p w14:paraId="29703D61" w14:textId="347C4B9C" w:rsidR="00CC5EC4" w:rsidRPr="00C14FDD" w:rsidRDefault="008C2FA0" w:rsidP="007008B0">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Head of </w:t>
            </w:r>
            <w:r w:rsidR="00123247">
              <w:rPr>
                <w:rFonts w:ascii="Calibri" w:eastAsia="Times New Roman" w:hAnsi="Calibri" w:cs="Calibri"/>
                <w:bCs/>
                <w:sz w:val="24"/>
                <w:szCs w:val="24"/>
                <w:lang w:eastAsia="en-GB"/>
              </w:rPr>
              <w:t>Economic Development</w:t>
            </w:r>
          </w:p>
        </w:tc>
        <w:tc>
          <w:tcPr>
            <w:tcW w:w="4111" w:type="dxa"/>
            <w:shd w:val="clear" w:color="auto" w:fill="D9D9D9"/>
          </w:tcPr>
          <w:p w14:paraId="29703D62" w14:textId="77777777"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Responsible for following staff:</w:t>
            </w:r>
          </w:p>
          <w:p w14:paraId="29703D63" w14:textId="50D89720" w:rsidR="00CC5EC4" w:rsidRPr="00C14FDD" w:rsidRDefault="00CC5EC4" w:rsidP="007008B0">
            <w:pPr>
              <w:autoSpaceDE w:val="0"/>
              <w:autoSpaceDN w:val="0"/>
              <w:adjustRightInd w:val="0"/>
              <w:spacing w:after="0" w:line="240" w:lineRule="auto"/>
              <w:rPr>
                <w:rFonts w:ascii="Calibri" w:eastAsia="Times New Roman" w:hAnsi="Calibri" w:cs="Calibri"/>
                <w:bCs/>
                <w:sz w:val="24"/>
                <w:szCs w:val="24"/>
                <w:lang w:eastAsia="en-GB"/>
              </w:rPr>
            </w:pPr>
          </w:p>
        </w:tc>
      </w:tr>
      <w:tr w:rsidR="00CC5EC4" w:rsidRPr="00C14FDD" w14:paraId="29703D68" w14:textId="77777777" w:rsidTr="007008B0">
        <w:trPr>
          <w:trHeight w:val="499"/>
        </w:trPr>
        <w:tc>
          <w:tcPr>
            <w:tcW w:w="4644" w:type="dxa"/>
            <w:tcBorders>
              <w:top w:val="single" w:sz="4" w:space="0" w:color="auto"/>
              <w:left w:val="single" w:sz="4" w:space="0" w:color="auto"/>
              <w:bottom w:val="single" w:sz="4" w:space="0" w:color="auto"/>
              <w:right w:val="single" w:sz="4" w:space="0" w:color="auto"/>
            </w:tcBorders>
            <w:shd w:val="clear" w:color="auto" w:fill="D9D9D9"/>
          </w:tcPr>
          <w:p w14:paraId="29703D65" w14:textId="202A84AA"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Post Number/s:</w:t>
            </w:r>
            <w:r w:rsidR="00540A23">
              <w:rPr>
                <w:rFonts w:ascii="Calibri" w:eastAsia="Times New Roman" w:hAnsi="Calibri" w:cs="Calibri"/>
                <w:b/>
                <w:bCs/>
                <w:sz w:val="24"/>
                <w:szCs w:val="24"/>
                <w:lang w:eastAsia="en-GB"/>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14:paraId="29703D66" w14:textId="77777777" w:rsidR="00CC5EC4" w:rsidRPr="00C14FDD" w:rsidRDefault="00CC5EC4" w:rsidP="007008B0">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 xml:space="preserve">Last review date: </w:t>
            </w:r>
          </w:p>
          <w:p w14:paraId="29703D67" w14:textId="73A66EEC" w:rsidR="00CC5EC4" w:rsidRPr="00C14FDD" w:rsidRDefault="00D20277" w:rsidP="007008B0">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Nov</w:t>
            </w:r>
            <w:r w:rsidR="0041138B">
              <w:rPr>
                <w:rFonts w:ascii="Calibri" w:eastAsia="Times New Roman" w:hAnsi="Calibri" w:cs="Calibri"/>
                <w:bCs/>
                <w:sz w:val="24"/>
                <w:szCs w:val="24"/>
                <w:lang w:eastAsia="en-GB"/>
              </w:rPr>
              <w:t>ember</w:t>
            </w:r>
            <w:r w:rsidR="00E8175F">
              <w:rPr>
                <w:rFonts w:ascii="Calibri" w:eastAsia="Times New Roman" w:hAnsi="Calibri" w:cs="Calibri"/>
                <w:bCs/>
                <w:sz w:val="24"/>
                <w:szCs w:val="24"/>
                <w:lang w:eastAsia="en-GB"/>
              </w:rPr>
              <w:t xml:space="preserve"> 2023</w:t>
            </w:r>
          </w:p>
        </w:tc>
      </w:tr>
      <w:bookmarkEnd w:id="0"/>
    </w:tbl>
    <w:p w14:paraId="29703D69" w14:textId="77777777" w:rsidR="00CC5EC4" w:rsidRPr="00C14FDD" w:rsidRDefault="00CC5EC4" w:rsidP="00CC5EC4">
      <w:pPr>
        <w:spacing w:after="0" w:line="240" w:lineRule="auto"/>
        <w:rPr>
          <w:rFonts w:ascii="Calibri" w:eastAsia="Times New Roman" w:hAnsi="Calibri" w:cs="Arial"/>
          <w:i/>
          <w:sz w:val="24"/>
          <w:szCs w:val="24"/>
          <w:lang w:eastAsia="en-GB"/>
        </w:rPr>
      </w:pPr>
    </w:p>
    <w:p w14:paraId="29703D6A"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C14FDD">
        <w:rPr>
          <w:rFonts w:ascii="Calibri" w:eastAsia="Times New Roman" w:hAnsi="Calibri" w:cs="Arial"/>
          <w:b/>
          <w:bCs/>
          <w:sz w:val="24"/>
          <w:szCs w:val="24"/>
          <w:lang w:eastAsia="en-GB"/>
        </w:rPr>
        <w:t>Working for the Richmond/Wandsworth Shared Staffing Arrangement</w:t>
      </w:r>
    </w:p>
    <w:p w14:paraId="29703D6B"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9703D6C"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9703D6D"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9703D6E"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9703D6F"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9703D70"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9703D71" w14:textId="77777777" w:rsidR="00CC5EC4" w:rsidRPr="00C14FDD" w:rsidRDefault="00CC5EC4" w:rsidP="00CC5EC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9703D72" w14:textId="77777777" w:rsidR="00CC5EC4" w:rsidRPr="00C14FDD" w:rsidRDefault="00CC5EC4" w:rsidP="00CC5EC4">
      <w:pPr>
        <w:spacing w:after="0" w:line="240" w:lineRule="auto"/>
        <w:rPr>
          <w:rFonts w:ascii="Calibri" w:eastAsia="Times New Roman" w:hAnsi="Calibri" w:cs="Arial"/>
          <w:sz w:val="24"/>
          <w:szCs w:val="24"/>
          <w:lang w:eastAsia="en-GB"/>
        </w:rPr>
      </w:pPr>
    </w:p>
    <w:p w14:paraId="29703D73" w14:textId="77777777" w:rsidR="00CC5EC4" w:rsidRPr="00C14FDD" w:rsidRDefault="00CC5EC4" w:rsidP="00CC5EC4">
      <w:pPr>
        <w:spacing w:after="0" w:line="240" w:lineRule="auto"/>
        <w:rPr>
          <w:rFonts w:ascii="Calibri" w:eastAsia="Times New Roman" w:hAnsi="Calibri" w:cs="Arial"/>
          <w:sz w:val="24"/>
          <w:szCs w:val="24"/>
          <w:lang w:eastAsia="en-GB"/>
        </w:rPr>
      </w:pPr>
      <w:r w:rsidRPr="00C14FDD">
        <w:rPr>
          <w:rFonts w:ascii="Calibri" w:eastAsia="Times New Roman" w:hAnsi="Calibri" w:cs="Arial"/>
          <w:b/>
          <w:bCs/>
          <w:sz w:val="24"/>
          <w:szCs w:val="24"/>
          <w:lang w:eastAsia="en-GB"/>
        </w:rPr>
        <w:t>Job Purpose</w:t>
      </w:r>
    </w:p>
    <w:p w14:paraId="29703D74" w14:textId="77777777" w:rsidR="00CC5EC4" w:rsidRPr="00C14FDD" w:rsidRDefault="00CC5EC4" w:rsidP="00CC5EC4">
      <w:pPr>
        <w:spacing w:after="0" w:line="240" w:lineRule="auto"/>
        <w:rPr>
          <w:rFonts w:ascii="Calibri" w:eastAsia="Times New Roman" w:hAnsi="Calibri" w:cs="Arial"/>
          <w:bCs/>
          <w:i/>
          <w:color w:val="FF0000"/>
          <w:sz w:val="24"/>
          <w:szCs w:val="24"/>
          <w:lang w:eastAsia="en-GB"/>
        </w:rPr>
      </w:pPr>
    </w:p>
    <w:p w14:paraId="628E73C6" w14:textId="4B9FB9DB" w:rsidR="00A66A05" w:rsidRDefault="005C18E2" w:rsidP="00F44657">
      <w:pPr>
        <w:pStyle w:val="ListParagraph"/>
        <w:numPr>
          <w:ilvl w:val="0"/>
          <w:numId w:val="5"/>
        </w:numPr>
        <w:spacing w:after="0" w:line="240" w:lineRule="auto"/>
        <w:ind w:left="284" w:hanging="284"/>
        <w:rPr>
          <w:rFonts w:ascii="Calibri" w:eastAsia="Times New Roman" w:hAnsi="Calibri" w:cs="Arial"/>
          <w:sz w:val="24"/>
          <w:szCs w:val="24"/>
          <w:lang w:eastAsia="en-GB"/>
        </w:rPr>
      </w:pPr>
      <w:r w:rsidRPr="005C18E2">
        <w:rPr>
          <w:rFonts w:ascii="Calibri" w:eastAsia="Times New Roman" w:hAnsi="Calibri" w:cs="Arial"/>
          <w:sz w:val="24"/>
          <w:szCs w:val="24"/>
          <w:lang w:eastAsia="en-GB"/>
        </w:rPr>
        <w:t xml:space="preserve">Develop a structured approach to partnership working with business </w:t>
      </w:r>
      <w:r w:rsidR="00A05BB4">
        <w:rPr>
          <w:rFonts w:ascii="Calibri" w:eastAsia="Times New Roman" w:hAnsi="Calibri" w:cs="Arial"/>
          <w:sz w:val="24"/>
          <w:szCs w:val="24"/>
          <w:lang w:eastAsia="en-GB"/>
        </w:rPr>
        <w:t xml:space="preserve">and help identify </w:t>
      </w:r>
      <w:r w:rsidR="003867F2">
        <w:rPr>
          <w:rFonts w:ascii="Calibri" w:eastAsia="Times New Roman" w:hAnsi="Calibri" w:cs="Arial"/>
          <w:sz w:val="24"/>
          <w:szCs w:val="24"/>
          <w:lang w:eastAsia="en-GB"/>
        </w:rPr>
        <w:t>areas where business engagement can help support borough and council priorities</w:t>
      </w:r>
    </w:p>
    <w:p w14:paraId="126BA665" w14:textId="05A6A94C" w:rsidR="006B2C1D" w:rsidRDefault="006B2C1D" w:rsidP="006B2C1D">
      <w:pPr>
        <w:pStyle w:val="ListParagraph"/>
        <w:numPr>
          <w:ilvl w:val="0"/>
          <w:numId w:val="5"/>
        </w:numPr>
        <w:spacing w:after="0" w:line="240" w:lineRule="auto"/>
        <w:ind w:left="284" w:hanging="284"/>
        <w:rPr>
          <w:rFonts w:ascii="Calibri" w:eastAsia="Times New Roman" w:hAnsi="Calibri" w:cs="Arial"/>
          <w:sz w:val="24"/>
          <w:szCs w:val="24"/>
          <w:lang w:eastAsia="en-GB"/>
        </w:rPr>
      </w:pPr>
      <w:r w:rsidRPr="005C18E2">
        <w:rPr>
          <w:rFonts w:ascii="Calibri" w:eastAsia="Times New Roman" w:hAnsi="Calibri" w:cs="Arial"/>
          <w:sz w:val="24"/>
          <w:szCs w:val="24"/>
          <w:lang w:eastAsia="en-GB"/>
        </w:rPr>
        <w:t>Work with other officers to situate the B</w:t>
      </w:r>
      <w:r w:rsidR="00AD7973">
        <w:rPr>
          <w:rFonts w:ascii="Calibri" w:eastAsia="Times New Roman" w:hAnsi="Calibri" w:cs="Arial"/>
          <w:sz w:val="24"/>
          <w:szCs w:val="24"/>
          <w:lang w:eastAsia="en-GB"/>
        </w:rPr>
        <w:t xml:space="preserve">usiness </w:t>
      </w:r>
      <w:r w:rsidRPr="005C18E2">
        <w:rPr>
          <w:rFonts w:ascii="Calibri" w:eastAsia="Times New Roman" w:hAnsi="Calibri" w:cs="Arial"/>
          <w:sz w:val="24"/>
          <w:szCs w:val="24"/>
          <w:lang w:eastAsia="en-GB"/>
        </w:rPr>
        <w:t>P</w:t>
      </w:r>
      <w:r w:rsidR="00AD7973">
        <w:rPr>
          <w:rFonts w:ascii="Calibri" w:eastAsia="Times New Roman" w:hAnsi="Calibri" w:cs="Arial"/>
          <w:sz w:val="24"/>
          <w:szCs w:val="24"/>
          <w:lang w:eastAsia="en-GB"/>
        </w:rPr>
        <w:t>artnership</w:t>
      </w:r>
      <w:r w:rsidRPr="005C18E2">
        <w:rPr>
          <w:rFonts w:ascii="Calibri" w:eastAsia="Times New Roman" w:hAnsi="Calibri" w:cs="Arial"/>
          <w:sz w:val="24"/>
          <w:szCs w:val="24"/>
          <w:lang w:eastAsia="en-GB"/>
        </w:rPr>
        <w:t xml:space="preserve"> work within a wider corporate approach </w:t>
      </w:r>
    </w:p>
    <w:p w14:paraId="63D20AFC" w14:textId="435BAAE9" w:rsidR="00780E7D" w:rsidRDefault="002D33F2" w:rsidP="00F44657">
      <w:pPr>
        <w:pStyle w:val="ListParagraph"/>
        <w:numPr>
          <w:ilvl w:val="0"/>
          <w:numId w:val="5"/>
        </w:numPr>
        <w:spacing w:after="0" w:line="240" w:lineRule="auto"/>
        <w:ind w:left="284" w:hanging="284"/>
        <w:rPr>
          <w:rFonts w:ascii="Calibri" w:eastAsia="Times New Roman" w:hAnsi="Calibri" w:cs="Arial"/>
          <w:sz w:val="24"/>
          <w:szCs w:val="24"/>
          <w:lang w:eastAsia="en-GB"/>
        </w:rPr>
      </w:pPr>
      <w:r>
        <w:rPr>
          <w:rFonts w:ascii="Calibri" w:eastAsia="Times New Roman" w:hAnsi="Calibri" w:cs="Arial"/>
          <w:sz w:val="24"/>
          <w:szCs w:val="24"/>
          <w:lang w:eastAsia="en-GB"/>
        </w:rPr>
        <w:t xml:space="preserve">Enable </w:t>
      </w:r>
      <w:r w:rsidR="00616C0B">
        <w:rPr>
          <w:rFonts w:ascii="Calibri" w:eastAsia="Times New Roman" w:hAnsi="Calibri" w:cs="Arial"/>
          <w:sz w:val="24"/>
          <w:szCs w:val="24"/>
          <w:lang w:eastAsia="en-GB"/>
        </w:rPr>
        <w:t>more effective sharing of information and insight resulting from business engagement across the organisation</w:t>
      </w:r>
      <w:r w:rsidR="00C8564E">
        <w:rPr>
          <w:rFonts w:ascii="Calibri" w:eastAsia="Times New Roman" w:hAnsi="Calibri" w:cs="Arial"/>
          <w:sz w:val="24"/>
          <w:szCs w:val="24"/>
          <w:lang w:eastAsia="en-GB"/>
        </w:rPr>
        <w:t>, allowing this to support wider strategic goals</w:t>
      </w:r>
    </w:p>
    <w:p w14:paraId="28364ACE" w14:textId="6CC4CA02" w:rsidR="00F44657" w:rsidRPr="00F44657" w:rsidRDefault="007008B0" w:rsidP="00C8564E">
      <w:pPr>
        <w:pStyle w:val="ListParagraph"/>
        <w:spacing w:after="0" w:line="240" w:lineRule="auto"/>
        <w:ind w:left="284"/>
        <w:rPr>
          <w:rFonts w:ascii="Calibri" w:eastAsia="Times New Roman" w:hAnsi="Calibri" w:cs="Arial"/>
          <w:sz w:val="24"/>
          <w:szCs w:val="24"/>
          <w:lang w:eastAsia="en-GB"/>
        </w:rPr>
      </w:pPr>
      <w:r w:rsidRPr="0046191D">
        <w:rPr>
          <w:rFonts w:ascii="Calibri" w:eastAsia="Times New Roman" w:hAnsi="Calibri" w:cs="Arial"/>
          <w:sz w:val="24"/>
          <w:szCs w:val="24"/>
          <w:lang w:eastAsia="en-GB"/>
        </w:rPr>
        <w:br/>
      </w:r>
    </w:p>
    <w:p w14:paraId="29703D76" w14:textId="77777777" w:rsidR="00CC5EC4" w:rsidRPr="00C14FDD" w:rsidRDefault="00CC5EC4" w:rsidP="00CC5EC4">
      <w:pPr>
        <w:spacing w:after="0" w:line="240" w:lineRule="auto"/>
        <w:rPr>
          <w:rFonts w:ascii="Calibri" w:eastAsia="Times New Roman" w:hAnsi="Calibri" w:cs="Arial"/>
          <w:b/>
          <w:bCs/>
          <w:sz w:val="24"/>
          <w:szCs w:val="24"/>
          <w:lang w:eastAsia="en-GB"/>
        </w:rPr>
      </w:pPr>
      <w:r w:rsidRPr="00C14FDD">
        <w:rPr>
          <w:rFonts w:ascii="Calibri" w:eastAsia="Times New Roman" w:hAnsi="Calibri" w:cs="Arial"/>
          <w:b/>
          <w:bCs/>
          <w:sz w:val="24"/>
          <w:szCs w:val="24"/>
          <w:lang w:eastAsia="en-GB"/>
        </w:rPr>
        <w:t>Specific Duties and Responsibilities</w:t>
      </w:r>
    </w:p>
    <w:p w14:paraId="29703D77" w14:textId="77777777" w:rsidR="00CC5EC4" w:rsidRPr="00C14FDD" w:rsidRDefault="00CC5EC4" w:rsidP="00CC5EC4">
      <w:pPr>
        <w:spacing w:after="0" w:line="240" w:lineRule="auto"/>
        <w:rPr>
          <w:rFonts w:ascii="Calibri" w:eastAsia="Times New Roman" w:hAnsi="Calibri" w:cs="Arial"/>
          <w:sz w:val="24"/>
          <w:szCs w:val="24"/>
          <w:lang w:eastAsia="en-GB"/>
        </w:rPr>
      </w:pPr>
    </w:p>
    <w:p w14:paraId="29703D78" w14:textId="5A03EBC2" w:rsidR="00CC5EC4" w:rsidRPr="00C14FDD" w:rsidRDefault="00673A02" w:rsidP="00CC5EC4">
      <w:pPr>
        <w:numPr>
          <w:ilvl w:val="0"/>
          <w:numId w:val="2"/>
        </w:numPr>
        <w:spacing w:after="0" w:line="240" w:lineRule="auto"/>
        <w:ind w:left="567" w:right="-625" w:hanging="567"/>
        <w:rPr>
          <w:rFonts w:eastAsia="Times New Roman" w:cs="Times New Roman"/>
          <w:sz w:val="24"/>
          <w:szCs w:val="24"/>
          <w:lang w:val="en-US"/>
        </w:rPr>
      </w:pPr>
      <w:r>
        <w:rPr>
          <w:rFonts w:eastAsia="Times New Roman" w:cs="Times New Roman"/>
          <w:sz w:val="24"/>
          <w:szCs w:val="24"/>
          <w:lang w:val="en-US"/>
        </w:rPr>
        <w:t xml:space="preserve">To map and categorise </w:t>
      </w:r>
      <w:r w:rsidR="00316C41">
        <w:rPr>
          <w:rFonts w:eastAsia="Times New Roman" w:cs="Times New Roman"/>
          <w:sz w:val="24"/>
          <w:szCs w:val="24"/>
          <w:lang w:val="en-US"/>
        </w:rPr>
        <w:t>the relationships between each Council and business</w:t>
      </w:r>
      <w:r w:rsidR="00312B87">
        <w:rPr>
          <w:rFonts w:eastAsia="Times New Roman" w:cs="Times New Roman"/>
          <w:sz w:val="24"/>
          <w:szCs w:val="24"/>
          <w:lang w:val="en-US"/>
        </w:rPr>
        <w:t>es or business representative organisations in line with an agreed segmented approach</w:t>
      </w:r>
    </w:p>
    <w:p w14:paraId="29703D79" w14:textId="77777777" w:rsidR="00CC5EC4" w:rsidRPr="00C14FDD" w:rsidRDefault="00CC5EC4" w:rsidP="00CC5EC4">
      <w:pPr>
        <w:spacing w:after="0" w:line="240" w:lineRule="auto"/>
        <w:ind w:left="567" w:right="-625" w:hanging="567"/>
        <w:rPr>
          <w:rFonts w:eastAsia="Times New Roman" w:cs="Times New Roman"/>
          <w:sz w:val="24"/>
          <w:szCs w:val="24"/>
          <w:lang w:val="en-US"/>
        </w:rPr>
      </w:pPr>
    </w:p>
    <w:p w14:paraId="22526FEB" w14:textId="2E68E754" w:rsidR="00D56C95" w:rsidRPr="00C14FDD" w:rsidRDefault="00CC5EC4" w:rsidP="0046191D">
      <w:pPr>
        <w:numPr>
          <w:ilvl w:val="0"/>
          <w:numId w:val="2"/>
        </w:numPr>
        <w:spacing w:after="0" w:line="240" w:lineRule="auto"/>
        <w:ind w:left="567" w:right="-625" w:hanging="567"/>
        <w:rPr>
          <w:rFonts w:eastAsia="Times New Roman" w:cs="Times New Roman"/>
          <w:sz w:val="24"/>
          <w:szCs w:val="24"/>
          <w:lang w:val="en-US"/>
        </w:rPr>
      </w:pPr>
      <w:r w:rsidRPr="00C14FDD">
        <w:rPr>
          <w:rFonts w:eastAsia="Times New Roman" w:cs="Times New Roman"/>
          <w:sz w:val="24"/>
          <w:szCs w:val="24"/>
          <w:lang w:val="en-US"/>
        </w:rPr>
        <w:t xml:space="preserve">To </w:t>
      </w:r>
      <w:r w:rsidR="0034763B">
        <w:rPr>
          <w:rFonts w:eastAsia="Times New Roman" w:cs="Times New Roman"/>
          <w:sz w:val="24"/>
          <w:szCs w:val="24"/>
          <w:lang w:val="en-US"/>
        </w:rPr>
        <w:t>develop and implement a structured</w:t>
      </w:r>
      <w:r w:rsidR="00D062EC">
        <w:rPr>
          <w:rFonts w:eastAsia="Times New Roman" w:cs="Times New Roman"/>
          <w:sz w:val="24"/>
          <w:szCs w:val="24"/>
          <w:lang w:val="en-US"/>
        </w:rPr>
        <w:t>, consistent</w:t>
      </w:r>
      <w:r w:rsidR="0034763B">
        <w:rPr>
          <w:rFonts w:eastAsia="Times New Roman" w:cs="Times New Roman"/>
          <w:sz w:val="24"/>
          <w:szCs w:val="24"/>
          <w:lang w:val="en-US"/>
        </w:rPr>
        <w:t xml:space="preserve"> and </w:t>
      </w:r>
      <w:r w:rsidR="00D062EC">
        <w:rPr>
          <w:rFonts w:eastAsia="Times New Roman" w:cs="Times New Roman"/>
          <w:sz w:val="24"/>
          <w:szCs w:val="24"/>
          <w:lang w:val="en-US"/>
        </w:rPr>
        <w:t>codified approach to business partnership and engagement</w:t>
      </w:r>
      <w:r w:rsidR="00D22493">
        <w:rPr>
          <w:rFonts w:eastAsia="Times New Roman" w:cs="Times New Roman"/>
          <w:sz w:val="24"/>
          <w:szCs w:val="24"/>
          <w:lang w:val="en-US"/>
        </w:rPr>
        <w:t xml:space="preserve"> that supports effective relationships and allows both councils </w:t>
      </w:r>
      <w:r w:rsidR="00D22493">
        <w:rPr>
          <w:rFonts w:eastAsia="Times New Roman" w:cs="Times New Roman"/>
          <w:sz w:val="24"/>
          <w:szCs w:val="24"/>
          <w:lang w:val="en-US"/>
        </w:rPr>
        <w:lastRenderedPageBreak/>
        <w:t xml:space="preserve">and the SSA to </w:t>
      </w:r>
      <w:r w:rsidR="002F3797">
        <w:rPr>
          <w:rFonts w:eastAsia="Times New Roman" w:cs="Times New Roman"/>
          <w:sz w:val="24"/>
          <w:szCs w:val="24"/>
          <w:lang w:val="en-US"/>
        </w:rPr>
        <w:t xml:space="preserve">understand </w:t>
      </w:r>
      <w:r w:rsidR="008811EF">
        <w:rPr>
          <w:rFonts w:eastAsia="Times New Roman" w:cs="Times New Roman"/>
          <w:sz w:val="24"/>
          <w:szCs w:val="24"/>
          <w:lang w:val="en-US"/>
        </w:rPr>
        <w:t xml:space="preserve">the opportunities from working with </w:t>
      </w:r>
      <w:r w:rsidR="00AC686D">
        <w:rPr>
          <w:rFonts w:eastAsia="Times New Roman" w:cs="Times New Roman"/>
          <w:sz w:val="24"/>
          <w:szCs w:val="24"/>
          <w:lang w:val="en-US"/>
        </w:rPr>
        <w:t>business</w:t>
      </w:r>
      <w:r>
        <w:rPr>
          <w:rFonts w:eastAsia="Times New Roman" w:cs="Times New Roman"/>
          <w:sz w:val="24"/>
          <w:szCs w:val="24"/>
          <w:lang w:val="en-US"/>
        </w:rPr>
        <w:t>.</w:t>
      </w:r>
      <w:r w:rsidR="00BC06BB">
        <w:rPr>
          <w:rFonts w:eastAsia="Times New Roman" w:cs="Times New Roman"/>
          <w:sz w:val="24"/>
          <w:szCs w:val="24"/>
          <w:lang w:val="en-US"/>
        </w:rPr>
        <w:br/>
      </w:r>
    </w:p>
    <w:p w14:paraId="29703D7B" w14:textId="77FF1621" w:rsidR="00CC5EC4" w:rsidRDefault="00D56C95" w:rsidP="00D56C95">
      <w:pPr>
        <w:numPr>
          <w:ilvl w:val="0"/>
          <w:numId w:val="2"/>
        </w:numPr>
        <w:spacing w:after="0" w:line="240" w:lineRule="auto"/>
        <w:ind w:left="567" w:right="-625" w:hanging="567"/>
        <w:rPr>
          <w:rFonts w:eastAsia="Times New Roman" w:cs="Times New Roman"/>
          <w:sz w:val="24"/>
          <w:szCs w:val="24"/>
          <w:lang w:val="en-US"/>
        </w:rPr>
      </w:pPr>
      <w:r w:rsidRPr="00C14FDD">
        <w:rPr>
          <w:rFonts w:eastAsia="Times New Roman" w:cs="Times New Roman"/>
          <w:sz w:val="24"/>
          <w:szCs w:val="24"/>
          <w:lang w:val="en-US"/>
        </w:rPr>
        <w:t xml:space="preserve">To </w:t>
      </w:r>
      <w:r w:rsidR="00E26003">
        <w:rPr>
          <w:rFonts w:eastAsia="Times New Roman" w:cs="Times New Roman"/>
          <w:sz w:val="24"/>
          <w:szCs w:val="24"/>
          <w:lang w:val="en-US"/>
        </w:rPr>
        <w:t xml:space="preserve">work with </w:t>
      </w:r>
      <w:r w:rsidR="00FC3DE3">
        <w:rPr>
          <w:rFonts w:eastAsia="Times New Roman" w:cs="Times New Roman"/>
          <w:sz w:val="24"/>
          <w:szCs w:val="24"/>
          <w:lang w:val="en-US"/>
        </w:rPr>
        <w:t xml:space="preserve">colleagues in the SSA to develop and establish </w:t>
      </w:r>
      <w:r w:rsidR="005F34C6">
        <w:rPr>
          <w:rFonts w:eastAsia="Times New Roman" w:cs="Times New Roman"/>
          <w:sz w:val="24"/>
          <w:szCs w:val="24"/>
          <w:lang w:val="en-US"/>
        </w:rPr>
        <w:t xml:space="preserve">clear account management for </w:t>
      </w:r>
      <w:r w:rsidR="00846BF2">
        <w:rPr>
          <w:rFonts w:eastAsia="Times New Roman" w:cs="Times New Roman"/>
          <w:sz w:val="24"/>
          <w:szCs w:val="24"/>
          <w:lang w:val="en-US"/>
        </w:rPr>
        <w:t xml:space="preserve">each relationship and devise </w:t>
      </w:r>
      <w:r w:rsidR="000C5B32">
        <w:rPr>
          <w:rFonts w:eastAsia="Times New Roman" w:cs="Times New Roman"/>
          <w:sz w:val="24"/>
          <w:szCs w:val="24"/>
          <w:lang w:val="en-US"/>
        </w:rPr>
        <w:t>information sharing protocols; this may include establishing a stakeholder relationship management system or similar.</w:t>
      </w:r>
    </w:p>
    <w:p w14:paraId="6C2A4DF0" w14:textId="77777777" w:rsidR="00D56C95" w:rsidRPr="00BC06BB" w:rsidRDefault="00D56C95" w:rsidP="0046191D">
      <w:pPr>
        <w:spacing w:after="0" w:line="240" w:lineRule="auto"/>
        <w:ind w:left="567" w:right="-625"/>
        <w:rPr>
          <w:rFonts w:eastAsia="Times New Roman" w:cs="Times New Roman"/>
          <w:sz w:val="24"/>
          <w:szCs w:val="24"/>
          <w:lang w:val="en-US"/>
        </w:rPr>
      </w:pPr>
    </w:p>
    <w:p w14:paraId="29703D7C" w14:textId="247A6B5F" w:rsidR="00CC5EC4" w:rsidRPr="00C14FDD" w:rsidRDefault="00CC5EC4" w:rsidP="00CC5EC4">
      <w:pPr>
        <w:numPr>
          <w:ilvl w:val="0"/>
          <w:numId w:val="2"/>
        </w:numPr>
        <w:spacing w:after="0" w:line="240" w:lineRule="auto"/>
        <w:ind w:left="567" w:right="-625" w:hanging="567"/>
        <w:rPr>
          <w:rFonts w:eastAsia="Times New Roman" w:cs="Times New Roman"/>
          <w:sz w:val="24"/>
          <w:szCs w:val="24"/>
          <w:lang w:val="en-US"/>
        </w:rPr>
      </w:pPr>
      <w:r>
        <w:rPr>
          <w:rFonts w:eastAsia="Times New Roman" w:cs="Times New Roman"/>
          <w:sz w:val="24"/>
          <w:szCs w:val="24"/>
          <w:lang w:val="en-US"/>
        </w:rPr>
        <w:t xml:space="preserve">To </w:t>
      </w:r>
      <w:r w:rsidR="003A67D7">
        <w:rPr>
          <w:rFonts w:eastAsia="Times New Roman" w:cs="Times New Roman"/>
          <w:sz w:val="24"/>
          <w:szCs w:val="24"/>
          <w:lang w:val="en-US"/>
        </w:rPr>
        <w:t xml:space="preserve">support business partnership working by attending </w:t>
      </w:r>
      <w:r w:rsidR="00AD5555">
        <w:rPr>
          <w:rFonts w:eastAsia="Times New Roman" w:cs="Times New Roman"/>
          <w:sz w:val="24"/>
          <w:szCs w:val="24"/>
          <w:lang w:val="en-US"/>
        </w:rPr>
        <w:t>meetings</w:t>
      </w:r>
      <w:r w:rsidR="00D65B32">
        <w:rPr>
          <w:rFonts w:eastAsia="Times New Roman" w:cs="Times New Roman"/>
          <w:sz w:val="24"/>
          <w:szCs w:val="24"/>
          <w:lang w:val="en-US"/>
        </w:rPr>
        <w:t xml:space="preserve">, </w:t>
      </w:r>
      <w:r w:rsidR="00A902CB">
        <w:rPr>
          <w:rFonts w:eastAsia="Times New Roman" w:cs="Times New Roman"/>
          <w:sz w:val="24"/>
          <w:szCs w:val="24"/>
          <w:lang w:val="en-US"/>
        </w:rPr>
        <w:t xml:space="preserve">supporting colleagues in managing relationships with business and, where appropriate, acting as the </w:t>
      </w:r>
      <w:r w:rsidR="00ED3E24">
        <w:rPr>
          <w:rFonts w:eastAsia="Times New Roman" w:cs="Times New Roman"/>
          <w:sz w:val="24"/>
          <w:szCs w:val="24"/>
          <w:lang w:val="en-US"/>
        </w:rPr>
        <w:t>either/both the lead account manager and/or day-to-day contact with particular partners.</w:t>
      </w:r>
      <w:r w:rsidRPr="00C14FDD">
        <w:rPr>
          <w:rFonts w:eastAsia="Times New Roman" w:cs="Times New Roman"/>
          <w:sz w:val="24"/>
          <w:szCs w:val="24"/>
          <w:lang w:val="en-US"/>
        </w:rPr>
        <w:t xml:space="preserve"> </w:t>
      </w:r>
    </w:p>
    <w:p w14:paraId="15FC484F" w14:textId="77777777" w:rsidR="000458C5" w:rsidRDefault="000458C5" w:rsidP="0046191D">
      <w:pPr>
        <w:spacing w:after="0" w:line="240" w:lineRule="auto"/>
        <w:ind w:left="567" w:right="-625"/>
        <w:rPr>
          <w:rFonts w:eastAsia="Times New Roman" w:cs="Times New Roman"/>
          <w:sz w:val="24"/>
          <w:szCs w:val="24"/>
          <w:lang w:val="en-US"/>
        </w:rPr>
      </w:pPr>
    </w:p>
    <w:p w14:paraId="56AB597E" w14:textId="6AECAEB4" w:rsidR="00945467" w:rsidRPr="0046191D" w:rsidRDefault="000458C5" w:rsidP="00945467">
      <w:pPr>
        <w:numPr>
          <w:ilvl w:val="0"/>
          <w:numId w:val="2"/>
        </w:numPr>
        <w:spacing w:after="0" w:line="240" w:lineRule="auto"/>
        <w:ind w:left="567" w:right="-625" w:hanging="567"/>
        <w:rPr>
          <w:rFonts w:eastAsia="Times New Roman" w:cs="Times New Roman"/>
          <w:sz w:val="24"/>
          <w:szCs w:val="24"/>
          <w:lang w:val="en-US"/>
        </w:rPr>
      </w:pPr>
      <w:r>
        <w:rPr>
          <w:rFonts w:eastAsia="Times New Roman" w:cs="Times New Roman"/>
          <w:sz w:val="24"/>
          <w:szCs w:val="24"/>
          <w:lang w:val="en-US"/>
        </w:rPr>
        <w:t xml:space="preserve">To </w:t>
      </w:r>
      <w:r w:rsidR="00CB7310">
        <w:rPr>
          <w:rFonts w:eastAsia="Times New Roman" w:cs="Times New Roman"/>
          <w:sz w:val="24"/>
          <w:szCs w:val="24"/>
          <w:lang w:val="en-US"/>
        </w:rPr>
        <w:t xml:space="preserve">contribute to the SSA’s </w:t>
      </w:r>
      <w:r w:rsidR="00E05169">
        <w:rPr>
          <w:rFonts w:eastAsia="Times New Roman" w:cs="Times New Roman"/>
          <w:sz w:val="24"/>
          <w:szCs w:val="24"/>
          <w:lang w:val="en-US"/>
        </w:rPr>
        <w:t xml:space="preserve">wider strategic partnership working, </w:t>
      </w:r>
      <w:r w:rsidR="009A3FE5">
        <w:rPr>
          <w:rFonts w:eastAsia="Times New Roman" w:cs="Times New Roman"/>
          <w:sz w:val="24"/>
          <w:szCs w:val="24"/>
          <w:lang w:val="en-US"/>
        </w:rPr>
        <w:t>contributing to the work</w:t>
      </w:r>
      <w:r w:rsidR="00E05169">
        <w:rPr>
          <w:rFonts w:eastAsia="Times New Roman" w:cs="Times New Roman"/>
          <w:sz w:val="24"/>
          <w:szCs w:val="24"/>
          <w:lang w:val="en-US"/>
        </w:rPr>
        <w:t xml:space="preserve"> of </w:t>
      </w:r>
      <w:r w:rsidR="009A3FE5">
        <w:rPr>
          <w:rFonts w:eastAsia="Times New Roman" w:cs="Times New Roman"/>
          <w:sz w:val="24"/>
          <w:szCs w:val="24"/>
          <w:lang w:val="en-US"/>
        </w:rPr>
        <w:t>the Strategic Partnerships team</w:t>
      </w:r>
      <w:r w:rsidR="00EC228B">
        <w:rPr>
          <w:rFonts w:eastAsia="Times New Roman" w:cs="Times New Roman"/>
          <w:sz w:val="24"/>
          <w:szCs w:val="24"/>
          <w:lang w:val="en-US"/>
        </w:rPr>
        <w:t xml:space="preserve"> and the Partnership and Community Capacity Corporate Workstream</w:t>
      </w:r>
      <w:r w:rsidR="00CB685A">
        <w:rPr>
          <w:rFonts w:eastAsia="Times New Roman" w:cs="Times New Roman"/>
          <w:sz w:val="24"/>
          <w:szCs w:val="24"/>
          <w:lang w:val="en-US"/>
        </w:rPr>
        <w:t>.</w:t>
      </w:r>
      <w:r>
        <w:rPr>
          <w:rFonts w:eastAsia="Times New Roman" w:cs="Times New Roman"/>
          <w:sz w:val="24"/>
          <w:szCs w:val="24"/>
          <w:lang w:val="en-US"/>
        </w:rPr>
        <w:br/>
      </w:r>
    </w:p>
    <w:p w14:paraId="29703D7D" w14:textId="65EB4213" w:rsidR="00CC5EC4" w:rsidRPr="00C14FDD" w:rsidRDefault="00945467" w:rsidP="0046191D">
      <w:pPr>
        <w:numPr>
          <w:ilvl w:val="0"/>
          <w:numId w:val="2"/>
        </w:numPr>
        <w:spacing w:after="0" w:line="240" w:lineRule="auto"/>
        <w:ind w:left="567" w:right="-625" w:hanging="567"/>
        <w:rPr>
          <w:rFonts w:eastAsia="Times New Roman" w:cs="Times New Roman"/>
          <w:sz w:val="24"/>
          <w:szCs w:val="24"/>
          <w:lang w:val="en-US"/>
        </w:rPr>
      </w:pPr>
      <w:r>
        <w:rPr>
          <w:rFonts w:eastAsia="Times New Roman" w:cs="Times New Roman"/>
          <w:sz w:val="24"/>
          <w:szCs w:val="24"/>
          <w:lang w:val="en-US"/>
        </w:rPr>
        <w:t xml:space="preserve">To </w:t>
      </w:r>
      <w:r w:rsidR="00735900">
        <w:rPr>
          <w:rFonts w:eastAsia="Times New Roman" w:cs="Times New Roman"/>
          <w:sz w:val="24"/>
          <w:szCs w:val="24"/>
          <w:lang w:val="en-US"/>
        </w:rPr>
        <w:t xml:space="preserve">promote Business Partnership work across the SSA and amongst both councils, identifying opportunities to contribute towards </w:t>
      </w:r>
      <w:r w:rsidR="00672ACD">
        <w:rPr>
          <w:rFonts w:eastAsia="Times New Roman" w:cs="Times New Roman"/>
          <w:sz w:val="24"/>
          <w:szCs w:val="24"/>
          <w:lang w:val="en-US"/>
        </w:rPr>
        <w:t xml:space="preserve">corporate plan policies, service development and </w:t>
      </w:r>
      <w:r w:rsidR="002E010E">
        <w:rPr>
          <w:rFonts w:eastAsia="Times New Roman" w:cs="Times New Roman"/>
          <w:sz w:val="24"/>
          <w:szCs w:val="24"/>
          <w:lang w:val="en-US"/>
        </w:rPr>
        <w:t>efficiencies</w:t>
      </w:r>
      <w:r>
        <w:rPr>
          <w:rFonts w:eastAsia="Times New Roman" w:cs="Times New Roman"/>
          <w:sz w:val="24"/>
          <w:szCs w:val="24"/>
          <w:lang w:val="en-US"/>
        </w:rPr>
        <w:t>.</w:t>
      </w:r>
      <w:r w:rsidR="000169F5">
        <w:rPr>
          <w:rFonts w:eastAsia="Times New Roman" w:cs="Times New Roman"/>
          <w:sz w:val="24"/>
          <w:szCs w:val="24"/>
          <w:lang w:val="en-US"/>
        </w:rPr>
        <w:br/>
      </w:r>
    </w:p>
    <w:p w14:paraId="29703D7F" w14:textId="2D4B35A8" w:rsidR="00CC5EC4" w:rsidRPr="00807D0A" w:rsidRDefault="00CC5EC4" w:rsidP="00807D0A">
      <w:pPr>
        <w:numPr>
          <w:ilvl w:val="0"/>
          <w:numId w:val="2"/>
        </w:numPr>
        <w:spacing w:after="0" w:line="240" w:lineRule="auto"/>
        <w:ind w:left="567" w:right="-625" w:hanging="567"/>
        <w:rPr>
          <w:rFonts w:eastAsia="Times New Roman" w:cs="Times New Roman"/>
          <w:sz w:val="24"/>
          <w:szCs w:val="24"/>
          <w:lang w:val="en-US"/>
        </w:rPr>
      </w:pPr>
      <w:r w:rsidRPr="00C14FDD">
        <w:rPr>
          <w:rFonts w:eastAsia="Times New Roman" w:cs="Times New Roman"/>
          <w:sz w:val="24"/>
          <w:szCs w:val="24"/>
          <w:lang w:val="en-US"/>
        </w:rPr>
        <w:t xml:space="preserve">To </w:t>
      </w:r>
      <w:r w:rsidR="00F5088C">
        <w:rPr>
          <w:rFonts w:eastAsia="Times New Roman" w:cs="Times New Roman"/>
          <w:sz w:val="24"/>
          <w:szCs w:val="24"/>
          <w:lang w:val="en-US"/>
        </w:rPr>
        <w:t xml:space="preserve">contribute to </w:t>
      </w:r>
      <w:r w:rsidR="00DD5A65">
        <w:rPr>
          <w:rFonts w:eastAsia="Times New Roman" w:cs="Times New Roman"/>
          <w:sz w:val="24"/>
          <w:szCs w:val="24"/>
          <w:lang w:val="en-US"/>
        </w:rPr>
        <w:t xml:space="preserve">relevant corporate workstreams through </w:t>
      </w:r>
      <w:r w:rsidR="000A0A7D">
        <w:rPr>
          <w:rFonts w:eastAsia="Times New Roman" w:cs="Times New Roman"/>
          <w:sz w:val="24"/>
          <w:szCs w:val="24"/>
          <w:lang w:val="en-US"/>
        </w:rPr>
        <w:t>written reports and briefings, attendance at meetings</w:t>
      </w:r>
      <w:r w:rsidR="000F0DF6">
        <w:rPr>
          <w:rFonts w:eastAsia="Times New Roman" w:cs="Times New Roman"/>
          <w:sz w:val="24"/>
          <w:szCs w:val="24"/>
          <w:lang w:val="en-US"/>
        </w:rPr>
        <w:t>, etc</w:t>
      </w:r>
      <w:r>
        <w:rPr>
          <w:rFonts w:eastAsia="Times New Roman" w:cs="Times New Roman"/>
          <w:sz w:val="24"/>
          <w:szCs w:val="24"/>
          <w:lang w:val="en-US"/>
        </w:rPr>
        <w:t>.</w:t>
      </w:r>
      <w:r w:rsidR="00807D0A">
        <w:rPr>
          <w:rFonts w:eastAsia="Times New Roman" w:cs="Times New Roman"/>
          <w:sz w:val="24"/>
          <w:szCs w:val="24"/>
          <w:lang w:val="en-US"/>
        </w:rPr>
        <w:br/>
      </w:r>
    </w:p>
    <w:p w14:paraId="29703D80" w14:textId="5ECBA93C" w:rsidR="00CC5EC4" w:rsidRPr="00C14FDD" w:rsidRDefault="00CC5EC4" w:rsidP="00CC5EC4">
      <w:pPr>
        <w:numPr>
          <w:ilvl w:val="0"/>
          <w:numId w:val="2"/>
        </w:numPr>
        <w:spacing w:after="0" w:line="240" w:lineRule="auto"/>
        <w:ind w:left="567" w:right="-625" w:hanging="567"/>
        <w:rPr>
          <w:rFonts w:eastAsia="Times New Roman" w:cs="Times New Roman"/>
          <w:sz w:val="24"/>
          <w:szCs w:val="24"/>
          <w:lang w:val="en-US"/>
        </w:rPr>
      </w:pPr>
      <w:r>
        <w:rPr>
          <w:rFonts w:eastAsia="Times New Roman" w:cs="Times New Roman"/>
          <w:sz w:val="24"/>
          <w:szCs w:val="24"/>
          <w:lang w:val="en-US"/>
        </w:rPr>
        <w:t xml:space="preserve">To </w:t>
      </w:r>
      <w:r w:rsidR="000F0DF6">
        <w:rPr>
          <w:rFonts w:eastAsia="Times New Roman" w:cs="Times New Roman"/>
          <w:sz w:val="24"/>
          <w:szCs w:val="24"/>
          <w:lang w:val="en-US"/>
        </w:rPr>
        <w:t xml:space="preserve">establish and manage </w:t>
      </w:r>
      <w:r w:rsidR="0060576B">
        <w:rPr>
          <w:rFonts w:eastAsia="Times New Roman" w:cs="Times New Roman"/>
          <w:sz w:val="24"/>
          <w:szCs w:val="24"/>
          <w:lang w:val="en-US"/>
        </w:rPr>
        <w:t>collective meetings of business partners, potentially in the form of a formal Business Partnership or Forum in either or both boroughs</w:t>
      </w:r>
      <w:r>
        <w:rPr>
          <w:rFonts w:eastAsia="Times New Roman" w:cs="Times New Roman"/>
          <w:sz w:val="24"/>
          <w:szCs w:val="24"/>
          <w:lang w:val="en-US"/>
        </w:rPr>
        <w:t>.</w:t>
      </w:r>
      <w:r w:rsidR="00541998">
        <w:rPr>
          <w:rFonts w:eastAsia="Times New Roman" w:cs="Times New Roman"/>
          <w:sz w:val="24"/>
          <w:szCs w:val="24"/>
          <w:lang w:val="en-US"/>
        </w:rPr>
        <w:t xml:space="preserve">  </w:t>
      </w:r>
      <w:r w:rsidR="00271F2D">
        <w:rPr>
          <w:rFonts w:eastAsia="Times New Roman" w:cs="Times New Roman"/>
          <w:sz w:val="24"/>
          <w:szCs w:val="24"/>
          <w:lang w:val="en-US"/>
        </w:rPr>
        <w:t>To work with officer</w:t>
      </w:r>
      <w:r w:rsidR="003A1B39">
        <w:rPr>
          <w:rFonts w:eastAsia="Times New Roman" w:cs="Times New Roman"/>
          <w:sz w:val="24"/>
          <w:szCs w:val="24"/>
          <w:lang w:val="en-US"/>
        </w:rPr>
        <w:t>s and</w:t>
      </w:r>
      <w:r w:rsidR="00271F2D">
        <w:rPr>
          <w:rFonts w:eastAsia="Times New Roman" w:cs="Times New Roman"/>
          <w:sz w:val="24"/>
          <w:szCs w:val="24"/>
          <w:lang w:val="en-US"/>
        </w:rPr>
        <w:t xml:space="preserve"> members to </w:t>
      </w:r>
      <w:r w:rsidR="003E2501">
        <w:rPr>
          <w:rFonts w:eastAsia="Times New Roman" w:cs="Times New Roman"/>
          <w:sz w:val="24"/>
          <w:szCs w:val="24"/>
          <w:lang w:val="en-US"/>
        </w:rPr>
        <w:t>define appropriate arrangements and to take forward.</w:t>
      </w:r>
    </w:p>
    <w:p w14:paraId="29703D81" w14:textId="77777777" w:rsidR="00CC5EC4" w:rsidRPr="00C14FDD" w:rsidRDefault="00CC5EC4" w:rsidP="00CC5EC4">
      <w:pPr>
        <w:spacing w:after="0" w:line="240" w:lineRule="auto"/>
        <w:ind w:left="567" w:right="-625" w:hanging="567"/>
        <w:rPr>
          <w:rFonts w:eastAsia="Times New Roman" w:cs="Times New Roman"/>
          <w:sz w:val="24"/>
          <w:szCs w:val="24"/>
          <w:lang w:val="en-US"/>
        </w:rPr>
      </w:pPr>
    </w:p>
    <w:p w14:paraId="29703D88" w14:textId="24685AF0" w:rsidR="00CC5EC4" w:rsidRPr="00F44657" w:rsidRDefault="00CC5EC4" w:rsidP="00F44657">
      <w:pPr>
        <w:numPr>
          <w:ilvl w:val="0"/>
          <w:numId w:val="2"/>
        </w:numPr>
        <w:spacing w:after="0" w:line="240" w:lineRule="auto"/>
        <w:ind w:left="567" w:right="-625" w:hanging="567"/>
        <w:rPr>
          <w:rFonts w:eastAsia="Times New Roman" w:cs="Times New Roman"/>
          <w:sz w:val="24"/>
          <w:szCs w:val="24"/>
          <w:lang w:val="en-US"/>
        </w:rPr>
      </w:pPr>
      <w:r w:rsidRPr="00C14FDD">
        <w:rPr>
          <w:rFonts w:eastAsia="Times New Roman" w:cs="Times New Roman"/>
          <w:sz w:val="24"/>
          <w:szCs w:val="24"/>
          <w:lang w:val="en-US"/>
        </w:rPr>
        <w:t xml:space="preserve">To </w:t>
      </w:r>
      <w:r w:rsidR="0093734E">
        <w:rPr>
          <w:rFonts w:eastAsia="Times New Roman" w:cs="Times New Roman"/>
          <w:sz w:val="24"/>
          <w:szCs w:val="24"/>
          <w:lang w:val="en-US"/>
        </w:rPr>
        <w:t xml:space="preserve">ensure </w:t>
      </w:r>
      <w:r w:rsidR="003E2501">
        <w:rPr>
          <w:rFonts w:eastAsia="Times New Roman" w:cs="Times New Roman"/>
          <w:sz w:val="24"/>
          <w:szCs w:val="24"/>
          <w:lang w:val="en-US"/>
        </w:rPr>
        <w:t xml:space="preserve">the smooth co-ordination and organization of any partnership meetings, including identifying venues, </w:t>
      </w:r>
      <w:r w:rsidR="00A4460C">
        <w:rPr>
          <w:rFonts w:eastAsia="Times New Roman" w:cs="Times New Roman"/>
          <w:sz w:val="24"/>
          <w:szCs w:val="24"/>
          <w:lang w:val="en-US"/>
        </w:rPr>
        <w:t>preparation of agendas and papers, noting minutes and actions and engaging with participants before and after the meeting.</w:t>
      </w:r>
      <w:r w:rsidRPr="00C14FDD">
        <w:rPr>
          <w:rFonts w:eastAsia="Times New Roman" w:cs="Times New Roman"/>
          <w:sz w:val="24"/>
          <w:szCs w:val="24"/>
          <w:lang w:val="en-US"/>
        </w:rPr>
        <w:t xml:space="preserve"> </w:t>
      </w:r>
      <w:r w:rsidR="00807D0A" w:rsidRPr="00F44657">
        <w:rPr>
          <w:rFonts w:eastAsia="Times New Roman" w:cs="Times New Roman"/>
          <w:sz w:val="24"/>
          <w:szCs w:val="24"/>
          <w:lang w:val="en-US"/>
        </w:rPr>
        <w:br/>
      </w:r>
    </w:p>
    <w:p w14:paraId="29703D97" w14:textId="77777777" w:rsidR="00CC5EC4" w:rsidRPr="00C14FDD" w:rsidRDefault="00CC5EC4" w:rsidP="00CC5EC4">
      <w:pPr>
        <w:spacing w:after="0" w:line="240" w:lineRule="auto"/>
        <w:ind w:left="567" w:hanging="567"/>
        <w:rPr>
          <w:rFonts w:ascii="Calibri" w:eastAsia="Times New Roman" w:hAnsi="Calibri" w:cs="Arial"/>
          <w:bCs/>
          <w:sz w:val="24"/>
          <w:szCs w:val="24"/>
          <w:lang w:eastAsia="en-GB"/>
        </w:rPr>
      </w:pPr>
    </w:p>
    <w:p w14:paraId="29703D98" w14:textId="77777777" w:rsidR="00CC5EC4" w:rsidRPr="00C14FDD" w:rsidRDefault="00CC5EC4" w:rsidP="00CC5EC4">
      <w:pPr>
        <w:spacing w:after="0" w:line="240" w:lineRule="auto"/>
        <w:rPr>
          <w:rFonts w:ascii="Calibri" w:eastAsia="Times New Roman" w:hAnsi="Calibri" w:cs="Arial"/>
          <w:b/>
          <w:bCs/>
          <w:sz w:val="24"/>
          <w:szCs w:val="24"/>
          <w:lang w:eastAsia="en-GB"/>
        </w:rPr>
      </w:pPr>
      <w:r w:rsidRPr="00C14FDD">
        <w:rPr>
          <w:rFonts w:ascii="Calibri" w:eastAsia="Times New Roman" w:hAnsi="Calibri" w:cs="Arial"/>
          <w:b/>
          <w:bCs/>
          <w:sz w:val="24"/>
          <w:szCs w:val="24"/>
          <w:lang w:eastAsia="en-GB"/>
        </w:rPr>
        <w:t>Generic Duties and Responsibilities</w:t>
      </w:r>
    </w:p>
    <w:p w14:paraId="29703D99" w14:textId="77777777" w:rsidR="00CC5EC4" w:rsidRPr="00C14FDD" w:rsidRDefault="00CC5EC4" w:rsidP="00CC5EC4">
      <w:pPr>
        <w:spacing w:after="0" w:line="240" w:lineRule="auto"/>
        <w:ind w:left="567" w:hanging="567"/>
        <w:rPr>
          <w:rFonts w:ascii="Calibri" w:eastAsia="Times New Roman" w:hAnsi="Calibri" w:cs="Arial"/>
          <w:sz w:val="24"/>
          <w:szCs w:val="24"/>
          <w:lang w:eastAsia="en-GB"/>
        </w:rPr>
      </w:pPr>
    </w:p>
    <w:p w14:paraId="29703D9A" w14:textId="77777777" w:rsidR="00CC5EC4" w:rsidRPr="00C14FDD" w:rsidRDefault="00CC5EC4" w:rsidP="00CC5EC4">
      <w:pPr>
        <w:numPr>
          <w:ilvl w:val="0"/>
          <w:numId w:val="1"/>
        </w:numPr>
        <w:spacing w:after="0" w:line="240" w:lineRule="auto"/>
        <w:ind w:left="567"/>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To contribute to the continuous improvement of the services of the Boroughs of Wandsworth and Richmond. </w:t>
      </w:r>
    </w:p>
    <w:p w14:paraId="29703D9B" w14:textId="77777777" w:rsidR="00CC5EC4" w:rsidRPr="00C14FDD" w:rsidRDefault="00CC5EC4" w:rsidP="00CC5EC4">
      <w:pPr>
        <w:spacing w:after="0" w:line="240" w:lineRule="auto"/>
        <w:ind w:left="567"/>
        <w:rPr>
          <w:rFonts w:ascii="Calibri" w:eastAsia="Times New Roman" w:hAnsi="Calibri" w:cs="Arial"/>
          <w:sz w:val="24"/>
          <w:szCs w:val="24"/>
          <w:lang w:eastAsia="en-GB"/>
        </w:rPr>
      </w:pPr>
    </w:p>
    <w:p w14:paraId="29703D9C" w14:textId="77777777" w:rsidR="00CC5EC4" w:rsidRPr="00C14FDD" w:rsidRDefault="00CC5EC4" w:rsidP="00CC5EC4">
      <w:pPr>
        <w:numPr>
          <w:ilvl w:val="0"/>
          <w:numId w:val="1"/>
        </w:numPr>
        <w:spacing w:after="0" w:line="240" w:lineRule="auto"/>
        <w:ind w:left="567"/>
        <w:rPr>
          <w:rFonts w:ascii="Calibri" w:eastAsia="Times New Roman" w:hAnsi="Calibri" w:cs="Arial"/>
          <w:sz w:val="24"/>
          <w:szCs w:val="24"/>
          <w:lang w:eastAsia="en-GB"/>
        </w:rPr>
      </w:pPr>
      <w:r w:rsidRPr="00C14FD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9703D9D" w14:textId="77777777" w:rsidR="00CC5EC4" w:rsidRPr="00C14FDD" w:rsidRDefault="00CC5EC4" w:rsidP="00CC5EC4">
      <w:pPr>
        <w:spacing w:after="0" w:line="240" w:lineRule="auto"/>
        <w:ind w:left="567"/>
        <w:rPr>
          <w:rFonts w:ascii="Calibri" w:eastAsia="Times New Roman" w:hAnsi="Calibri" w:cs="Arial"/>
          <w:sz w:val="24"/>
          <w:szCs w:val="24"/>
          <w:lang w:eastAsia="en-GB"/>
        </w:rPr>
      </w:pPr>
    </w:p>
    <w:p w14:paraId="29703D9E" w14:textId="77777777" w:rsidR="00CC5EC4" w:rsidRPr="00C14FDD" w:rsidRDefault="00CC5EC4" w:rsidP="00CC5EC4">
      <w:pPr>
        <w:numPr>
          <w:ilvl w:val="0"/>
          <w:numId w:val="1"/>
        </w:numPr>
        <w:spacing w:after="0" w:line="240" w:lineRule="auto"/>
        <w:ind w:left="567"/>
        <w:rPr>
          <w:rFonts w:ascii="Calibri" w:eastAsia="Times New Roman" w:hAnsi="Calibri" w:cs="Arial"/>
          <w:sz w:val="24"/>
          <w:szCs w:val="24"/>
          <w:lang w:eastAsia="en-GB"/>
        </w:rPr>
      </w:pPr>
      <w:r w:rsidRPr="00C14FDD">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9703D9F" w14:textId="77777777" w:rsidR="00CC5EC4" w:rsidRPr="00C14FDD" w:rsidRDefault="00CC5EC4" w:rsidP="00CC5EC4">
      <w:pPr>
        <w:spacing w:after="0" w:line="240" w:lineRule="auto"/>
        <w:ind w:left="567"/>
        <w:rPr>
          <w:rFonts w:ascii="Calibri" w:eastAsia="Times New Roman" w:hAnsi="Calibri" w:cs="Arial"/>
          <w:sz w:val="24"/>
          <w:szCs w:val="24"/>
          <w:lang w:eastAsia="en-GB"/>
        </w:rPr>
      </w:pPr>
    </w:p>
    <w:p w14:paraId="29703DA0" w14:textId="77777777" w:rsidR="00CC5EC4" w:rsidRPr="00C14FDD" w:rsidRDefault="00CC5EC4" w:rsidP="00CC5EC4">
      <w:pPr>
        <w:numPr>
          <w:ilvl w:val="0"/>
          <w:numId w:val="1"/>
        </w:numPr>
        <w:spacing w:after="0" w:line="240" w:lineRule="auto"/>
        <w:ind w:left="567"/>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To promote equality, diversity, and inclusion, maintaining an awareness of the equality and diversity protocol/policy and working to create and maintain a safe, </w:t>
      </w:r>
      <w:r w:rsidRPr="00C14FDD">
        <w:rPr>
          <w:rFonts w:ascii="Calibri" w:eastAsia="Times New Roman" w:hAnsi="Calibri" w:cs="Arial"/>
          <w:sz w:val="24"/>
          <w:szCs w:val="24"/>
          <w:lang w:eastAsia="en-GB"/>
        </w:rPr>
        <w:lastRenderedPageBreak/>
        <w:t>supportive and welcoming environment where all people are treated with dignity and their identity and culture are valued and respected.</w:t>
      </w:r>
    </w:p>
    <w:p w14:paraId="29703DA1" w14:textId="77777777" w:rsidR="00CC5EC4" w:rsidRPr="00C14FDD" w:rsidRDefault="00CC5EC4" w:rsidP="00CC5EC4">
      <w:pPr>
        <w:spacing w:after="0" w:line="240" w:lineRule="auto"/>
        <w:ind w:left="567"/>
        <w:rPr>
          <w:rFonts w:ascii="Calibri" w:eastAsia="Times New Roman" w:hAnsi="Calibri" w:cs="Arial"/>
          <w:sz w:val="24"/>
          <w:szCs w:val="24"/>
          <w:lang w:eastAsia="en-GB"/>
        </w:rPr>
      </w:pPr>
    </w:p>
    <w:p w14:paraId="29703DA2" w14:textId="77777777" w:rsidR="00CC5EC4" w:rsidRPr="00C14FDD" w:rsidRDefault="00CC5EC4" w:rsidP="00CC5EC4">
      <w:pPr>
        <w:numPr>
          <w:ilvl w:val="0"/>
          <w:numId w:val="1"/>
        </w:numPr>
        <w:spacing w:after="0" w:line="240" w:lineRule="auto"/>
        <w:ind w:left="567"/>
        <w:rPr>
          <w:rFonts w:ascii="Calibri" w:eastAsia="Times New Roman" w:hAnsi="Calibri" w:cs="Arial"/>
          <w:sz w:val="24"/>
          <w:szCs w:val="24"/>
          <w:lang w:eastAsia="en-GB"/>
        </w:rPr>
      </w:pPr>
      <w:r w:rsidRPr="00C14FDD">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9703DA3" w14:textId="77777777" w:rsidR="00CC5EC4" w:rsidRPr="00C14FDD" w:rsidRDefault="00CC5EC4" w:rsidP="00CC5EC4">
      <w:pPr>
        <w:shd w:val="clear" w:color="auto" w:fill="FFFFFF"/>
        <w:spacing w:after="0" w:line="240" w:lineRule="auto"/>
        <w:ind w:left="567"/>
        <w:rPr>
          <w:rFonts w:ascii="Calibri" w:eastAsia="Times New Roman" w:hAnsi="Calibri" w:cs="Arial"/>
          <w:color w:val="000000"/>
          <w:sz w:val="24"/>
          <w:szCs w:val="24"/>
          <w:lang w:eastAsia="en-GB"/>
        </w:rPr>
      </w:pPr>
    </w:p>
    <w:p w14:paraId="0970EF29" w14:textId="31BE57D3" w:rsidR="004B100C" w:rsidRPr="00291687" w:rsidRDefault="00CC5EC4" w:rsidP="00291687">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C14FDD">
        <w:rPr>
          <w:rFonts w:ascii="Calibri" w:eastAsia="Times New Roman" w:hAnsi="Calibri" w:cs="Arial"/>
          <w:sz w:val="24"/>
          <w:szCs w:val="24"/>
          <w:lang w:eastAsia="en-GB"/>
        </w:rPr>
        <w:t>The Shared Staffing Arrangement will keep its structures under continual review and as a result the post holder should expect t</w:t>
      </w:r>
      <w:r w:rsidRPr="00C14FDD">
        <w:rPr>
          <w:rFonts w:ascii="Calibri" w:eastAsia="Times New Roman" w:hAnsi="Calibri" w:cs="Arial"/>
          <w:color w:val="000000"/>
          <w:sz w:val="24"/>
          <w:szCs w:val="24"/>
          <w:lang w:eastAsia="en-GB"/>
        </w:rPr>
        <w:t>o carry out any other reasonable duties within the overall function, commensurate with the level of the post.</w:t>
      </w:r>
    </w:p>
    <w:p w14:paraId="29703DA5" w14:textId="6AA650A6" w:rsidR="00CC5EC4" w:rsidRPr="00C14FDD" w:rsidRDefault="00CC5EC4" w:rsidP="00CC5EC4">
      <w:pPr>
        <w:spacing w:before="100" w:beforeAutospacing="1" w:after="100" w:afterAutospacing="1" w:line="240" w:lineRule="auto"/>
        <w:rPr>
          <w:rFonts w:ascii="Calibri" w:eastAsia="Times New Roman" w:hAnsi="Calibri" w:cs="Times New Roman"/>
          <w:b/>
          <w:sz w:val="24"/>
          <w:szCs w:val="24"/>
          <w:lang w:eastAsia="en-GB"/>
        </w:rPr>
      </w:pPr>
      <w:r w:rsidRPr="00C14FDD">
        <w:rPr>
          <w:rFonts w:ascii="Calibri" w:eastAsia="Times New Roman" w:hAnsi="Calibri" w:cs="Times New Roman"/>
          <w:b/>
          <w:sz w:val="24"/>
          <w:szCs w:val="24"/>
          <w:lang w:eastAsia="en-GB"/>
        </w:rPr>
        <w:t xml:space="preserve">Additional Information </w:t>
      </w:r>
    </w:p>
    <w:p w14:paraId="29703DA7" w14:textId="77777777" w:rsidR="00CC5EC4" w:rsidRPr="00C14FDD" w:rsidRDefault="00CC5EC4" w:rsidP="00CC5EC4">
      <w:pPr>
        <w:numPr>
          <w:ilvl w:val="0"/>
          <w:numId w:val="4"/>
        </w:numPr>
        <w:spacing w:after="0" w:line="240" w:lineRule="auto"/>
        <w:ind w:left="567"/>
        <w:rPr>
          <w:rFonts w:ascii="Calibri" w:eastAsia="Times New Roman" w:hAnsi="Calibri" w:cs="Arial"/>
          <w:sz w:val="24"/>
          <w:szCs w:val="24"/>
          <w:lang w:eastAsia="en-GB"/>
        </w:rPr>
      </w:pPr>
      <w:r>
        <w:rPr>
          <w:rFonts w:ascii="Calibri" w:eastAsia="Times New Roman" w:hAnsi="Calibri" w:cs="Arial"/>
          <w:sz w:val="24"/>
          <w:szCs w:val="24"/>
          <w:lang w:eastAsia="en-GB"/>
        </w:rPr>
        <w:t xml:space="preserve">The post holder may be required to work in the evening and at weekends. </w:t>
      </w:r>
    </w:p>
    <w:p w14:paraId="29703DA8" w14:textId="77777777" w:rsidR="00CC5EC4" w:rsidRPr="00C14FDD" w:rsidRDefault="00CC5EC4" w:rsidP="00CC5EC4">
      <w:pPr>
        <w:spacing w:after="0" w:line="240" w:lineRule="auto"/>
        <w:rPr>
          <w:rFonts w:ascii="Calibri" w:eastAsia="Times New Roman" w:hAnsi="Calibri" w:cs="Arial"/>
          <w:b/>
          <w:sz w:val="24"/>
          <w:szCs w:val="24"/>
          <w:lang w:eastAsia="en-GB"/>
        </w:rPr>
      </w:pPr>
    </w:p>
    <w:p w14:paraId="29703DA9" w14:textId="77777777" w:rsidR="00CC5EC4" w:rsidRDefault="00CC5EC4" w:rsidP="00CC5EC4">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29703DAA" w14:textId="77777777" w:rsidR="00CC5EC4" w:rsidRPr="00C14FDD" w:rsidRDefault="00CC5EC4" w:rsidP="00CC5EC4">
      <w:pPr>
        <w:spacing w:after="0" w:line="240" w:lineRule="auto"/>
        <w:rPr>
          <w:rFonts w:ascii="Calibri" w:eastAsia="Times New Roman" w:hAnsi="Calibri" w:cs="Arial"/>
          <w:b/>
          <w:sz w:val="24"/>
          <w:szCs w:val="24"/>
          <w:lang w:eastAsia="en-GB"/>
        </w:rPr>
      </w:pPr>
      <w:r w:rsidRPr="00C14FDD">
        <w:rPr>
          <w:rFonts w:ascii="Calibri" w:eastAsia="Times New Roman" w:hAnsi="Calibri" w:cs="Arial"/>
          <w:b/>
          <w:sz w:val="24"/>
          <w:szCs w:val="24"/>
          <w:lang w:eastAsia="en-GB"/>
        </w:rPr>
        <w:lastRenderedPageBreak/>
        <w:t>Current team structure</w:t>
      </w:r>
    </w:p>
    <w:p w14:paraId="29703DAB" w14:textId="77777777" w:rsidR="00CC5EC4" w:rsidRPr="00C14FDD" w:rsidRDefault="00CC5EC4" w:rsidP="00CC5EC4">
      <w:pPr>
        <w:spacing w:after="0" w:line="240" w:lineRule="auto"/>
        <w:rPr>
          <w:rFonts w:ascii="Calibri" w:eastAsia="Times New Roman" w:hAnsi="Calibri" w:cs="Arial"/>
          <w:b/>
          <w:sz w:val="24"/>
          <w:szCs w:val="24"/>
          <w:lang w:eastAsia="en-GB"/>
        </w:rPr>
      </w:pPr>
    </w:p>
    <w:p w14:paraId="29703DAC" w14:textId="77777777" w:rsidR="00CC5EC4" w:rsidRPr="00C14FDD" w:rsidRDefault="00CC5EC4" w:rsidP="00CC5EC4">
      <w:pPr>
        <w:spacing w:after="0" w:line="240" w:lineRule="auto"/>
        <w:rPr>
          <w:rFonts w:ascii="Calibri" w:eastAsia="Times New Roman" w:hAnsi="Calibri" w:cs="Arial"/>
          <w:b/>
          <w:sz w:val="24"/>
          <w:szCs w:val="24"/>
          <w:lang w:eastAsia="en-GB"/>
        </w:rPr>
      </w:pPr>
    </w:p>
    <w:p w14:paraId="29703DAD" w14:textId="4C93BF3A" w:rsidR="00CC5EC4" w:rsidRPr="00C14FDD" w:rsidRDefault="004B72CA" w:rsidP="00CC5EC4">
      <w:pPr>
        <w:spacing w:after="0" w:line="240" w:lineRule="auto"/>
        <w:rPr>
          <w:rFonts w:ascii="Calibri" w:eastAsia="Times New Roman" w:hAnsi="Calibri" w:cs="Arial"/>
          <w:b/>
          <w:sz w:val="24"/>
          <w:szCs w:val="24"/>
          <w:lang w:eastAsia="en-GB"/>
        </w:rPr>
      </w:pPr>
      <w:r w:rsidRPr="005C531D">
        <w:rPr>
          <w:rFonts w:ascii="Times New Roman" w:eastAsia="Times New Roman" w:hAnsi="Times New Roman" w:cs="Times New Roman"/>
          <w:noProof/>
          <w:sz w:val="24"/>
          <w:szCs w:val="24"/>
          <w:lang w:eastAsia="en-GB"/>
        </w:rPr>
        <w:drawing>
          <wp:inline distT="0" distB="0" distL="0" distR="0" wp14:anchorId="5D023313" wp14:editId="185E8669">
            <wp:extent cx="5518150" cy="2552700"/>
            <wp:effectExtent l="0" t="0" r="825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9703DAE" w14:textId="77777777" w:rsidR="00CC5EC4" w:rsidRPr="00C14FDD" w:rsidRDefault="00CC5EC4" w:rsidP="00CC5EC4">
      <w:pPr>
        <w:spacing w:after="0" w:line="240" w:lineRule="auto"/>
        <w:rPr>
          <w:rFonts w:ascii="Calibri" w:eastAsia="Times New Roman" w:hAnsi="Calibri" w:cs="Arial"/>
          <w:b/>
          <w:sz w:val="24"/>
          <w:szCs w:val="24"/>
          <w:lang w:eastAsia="en-GB"/>
        </w:rPr>
      </w:pPr>
    </w:p>
    <w:p w14:paraId="29703DAF" w14:textId="77777777" w:rsidR="00CC5EC4" w:rsidRPr="00C14FDD" w:rsidRDefault="00CC5EC4" w:rsidP="00CC5EC4">
      <w:pPr>
        <w:spacing w:after="0" w:line="240" w:lineRule="auto"/>
        <w:rPr>
          <w:rFonts w:ascii="Calibri" w:eastAsia="Times New Roman" w:hAnsi="Calibri" w:cs="Arial"/>
          <w:b/>
          <w:sz w:val="24"/>
          <w:szCs w:val="24"/>
          <w:lang w:eastAsia="en-GB"/>
        </w:rPr>
      </w:pPr>
    </w:p>
    <w:p w14:paraId="29703DB0" w14:textId="172ADA78" w:rsidR="00DE45A2" w:rsidRDefault="00DE45A2">
      <w:pPr>
        <w:rPr>
          <w:rFonts w:ascii="Calibri" w:eastAsia="Times New Roman" w:hAnsi="Calibri" w:cs="Arial"/>
          <w:b/>
          <w:i/>
          <w:sz w:val="24"/>
          <w:szCs w:val="24"/>
          <w:lang w:eastAsia="en-GB"/>
        </w:rPr>
      </w:pPr>
      <w:r>
        <w:rPr>
          <w:rFonts w:ascii="Calibri" w:eastAsia="Times New Roman" w:hAnsi="Calibri" w:cs="Arial"/>
          <w:b/>
          <w:i/>
          <w:sz w:val="24"/>
          <w:szCs w:val="24"/>
          <w:lang w:eastAsia="en-GB"/>
        </w:rPr>
        <w:br w:type="page"/>
      </w:r>
    </w:p>
    <w:p w14:paraId="0AC4C3EC" w14:textId="77777777" w:rsidR="00DE45A2" w:rsidRPr="00DE45A2" w:rsidRDefault="00DE45A2" w:rsidP="00DE45A2">
      <w:pPr>
        <w:shd w:val="clear" w:color="auto" w:fill="FFFFFF"/>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color w:val="000000"/>
          <w:sz w:val="36"/>
          <w:szCs w:val="36"/>
          <w:lang w:eastAsia="en-GB"/>
        </w:rPr>
        <w:lastRenderedPageBreak/>
        <w:t>Person Specification</w:t>
      </w:r>
      <w:r w:rsidRPr="00DE45A2">
        <w:rPr>
          <w:rFonts w:ascii="Calibri" w:eastAsia="Times New Roman" w:hAnsi="Calibri" w:cs="Calibri"/>
          <w:color w:val="000000"/>
          <w:sz w:val="36"/>
          <w:szCs w:val="36"/>
          <w:lang w:eastAsia="en-GB"/>
        </w:rPr>
        <w:t> </w:t>
      </w:r>
    </w:p>
    <w:p w14:paraId="399CE969" w14:textId="77777777" w:rsidR="00DE45A2" w:rsidRPr="00DE45A2" w:rsidRDefault="00DE45A2" w:rsidP="00DE45A2">
      <w:pPr>
        <w:shd w:val="clear" w:color="auto" w:fill="FFFFFF"/>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color w:val="000000"/>
          <w:sz w:val="36"/>
          <w:szCs w:val="36"/>
          <w:lang w:eastAsia="en-GB"/>
        </w:rPr>
        <w:t> </w:t>
      </w:r>
    </w:p>
    <w:p w14:paraId="7F7F538F"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24"/>
          <w:szCs w:val="24"/>
          <w:lang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111"/>
      </w:tblGrid>
      <w:tr w:rsidR="006D1AF2" w:rsidRPr="00C14FDD" w14:paraId="0D82E891" w14:textId="77777777" w:rsidTr="008D5348">
        <w:trPr>
          <w:trHeight w:val="629"/>
        </w:trPr>
        <w:tc>
          <w:tcPr>
            <w:tcW w:w="4644" w:type="dxa"/>
            <w:shd w:val="clear" w:color="auto" w:fill="D9D9D9"/>
          </w:tcPr>
          <w:p w14:paraId="2A51EE12"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 xml:space="preserve">Job Title: </w:t>
            </w:r>
          </w:p>
          <w:p w14:paraId="2426F3FE" w14:textId="77777777" w:rsidR="006D1AF2" w:rsidRPr="00C14FDD" w:rsidRDefault="006D1AF2" w:rsidP="008D5348">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Business Partnership Officer</w:t>
            </w:r>
          </w:p>
        </w:tc>
        <w:tc>
          <w:tcPr>
            <w:tcW w:w="4111" w:type="dxa"/>
            <w:shd w:val="clear" w:color="auto" w:fill="D9D9D9"/>
          </w:tcPr>
          <w:p w14:paraId="056B2DBF"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
                <w:bCs/>
                <w:sz w:val="24"/>
                <w:szCs w:val="24"/>
                <w:lang w:eastAsia="en-GB"/>
              </w:rPr>
              <w:t>Grade</w:t>
            </w:r>
            <w:r w:rsidRPr="00C14FDD">
              <w:rPr>
                <w:rFonts w:ascii="Calibri" w:eastAsia="Times New Roman" w:hAnsi="Calibri" w:cs="Calibri"/>
                <w:bCs/>
                <w:sz w:val="24"/>
                <w:szCs w:val="24"/>
                <w:lang w:eastAsia="en-GB"/>
              </w:rPr>
              <w:t xml:space="preserve">: </w:t>
            </w:r>
          </w:p>
          <w:p w14:paraId="7BC69D06" w14:textId="77777777" w:rsidR="006D1AF2" w:rsidRPr="00C14FDD" w:rsidRDefault="006D1AF2" w:rsidP="008D5348">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bCs/>
                <w:sz w:val="24"/>
                <w:szCs w:val="24"/>
                <w:lang w:eastAsia="en-GB"/>
              </w:rPr>
              <w:t>PO3</w:t>
            </w:r>
          </w:p>
        </w:tc>
      </w:tr>
      <w:tr w:rsidR="006D1AF2" w:rsidRPr="00C14FDD" w14:paraId="3E3175E6" w14:textId="77777777" w:rsidTr="008D5348">
        <w:trPr>
          <w:trHeight w:val="425"/>
        </w:trPr>
        <w:tc>
          <w:tcPr>
            <w:tcW w:w="4644" w:type="dxa"/>
            <w:shd w:val="clear" w:color="auto" w:fill="D9D9D9"/>
          </w:tcPr>
          <w:p w14:paraId="7220C00A"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 xml:space="preserve">Section: </w:t>
            </w:r>
          </w:p>
          <w:p w14:paraId="6D7436C4"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Cs/>
                <w:sz w:val="24"/>
                <w:szCs w:val="24"/>
                <w:lang w:eastAsia="en-GB"/>
              </w:rPr>
              <w:t>Economic Development</w:t>
            </w:r>
          </w:p>
        </w:tc>
        <w:tc>
          <w:tcPr>
            <w:tcW w:w="4111" w:type="dxa"/>
            <w:shd w:val="clear" w:color="auto" w:fill="D9D9D9"/>
          </w:tcPr>
          <w:p w14:paraId="1E65F637"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r w:rsidRPr="00C14FDD">
              <w:rPr>
                <w:rFonts w:ascii="Calibri" w:eastAsia="Times New Roman" w:hAnsi="Calibri" w:cs="Calibri"/>
                <w:b/>
                <w:bCs/>
                <w:sz w:val="24"/>
                <w:szCs w:val="24"/>
                <w:lang w:eastAsia="en-GB"/>
              </w:rPr>
              <w:t>Directorate:</w:t>
            </w:r>
            <w:r w:rsidRPr="00C14FDD">
              <w:rPr>
                <w:rFonts w:ascii="Calibri" w:eastAsia="Times New Roman" w:hAnsi="Calibri" w:cs="Calibri"/>
                <w:bCs/>
                <w:sz w:val="24"/>
                <w:szCs w:val="24"/>
                <w:lang w:eastAsia="en-GB"/>
              </w:rPr>
              <w:t xml:space="preserve"> </w:t>
            </w:r>
          </w:p>
          <w:p w14:paraId="48A35CF1"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r w:rsidRPr="00C14FDD">
              <w:rPr>
                <w:rFonts w:ascii="Calibri" w:eastAsia="Times New Roman" w:hAnsi="Calibri" w:cs="Calibri"/>
                <w:bCs/>
                <w:sz w:val="24"/>
                <w:szCs w:val="24"/>
                <w:lang w:eastAsia="en-GB"/>
              </w:rPr>
              <w:t xml:space="preserve"> </w:t>
            </w:r>
          </w:p>
        </w:tc>
      </w:tr>
      <w:tr w:rsidR="006D1AF2" w:rsidRPr="00C14FDD" w14:paraId="02B4F6A1" w14:textId="77777777" w:rsidTr="008D5348">
        <w:trPr>
          <w:trHeight w:val="249"/>
        </w:trPr>
        <w:tc>
          <w:tcPr>
            <w:tcW w:w="4644" w:type="dxa"/>
            <w:shd w:val="clear" w:color="auto" w:fill="D9D9D9"/>
          </w:tcPr>
          <w:p w14:paraId="0A84C50F"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Responsible to following manager:</w:t>
            </w:r>
          </w:p>
          <w:p w14:paraId="22889563"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Head of Economic Development</w:t>
            </w:r>
          </w:p>
        </w:tc>
        <w:tc>
          <w:tcPr>
            <w:tcW w:w="4111" w:type="dxa"/>
            <w:shd w:val="clear" w:color="auto" w:fill="D9D9D9"/>
          </w:tcPr>
          <w:p w14:paraId="6CD7AEA2"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Responsible for following staff:</w:t>
            </w:r>
          </w:p>
          <w:p w14:paraId="29537B7B" w14:textId="77777777" w:rsidR="006D1AF2" w:rsidRPr="00C14FDD" w:rsidRDefault="006D1AF2" w:rsidP="008D5348">
            <w:pPr>
              <w:autoSpaceDE w:val="0"/>
              <w:autoSpaceDN w:val="0"/>
              <w:adjustRightInd w:val="0"/>
              <w:spacing w:after="0" w:line="240" w:lineRule="auto"/>
              <w:rPr>
                <w:rFonts w:ascii="Calibri" w:eastAsia="Times New Roman" w:hAnsi="Calibri" w:cs="Calibri"/>
                <w:bCs/>
                <w:sz w:val="24"/>
                <w:szCs w:val="24"/>
                <w:lang w:eastAsia="en-GB"/>
              </w:rPr>
            </w:pPr>
          </w:p>
        </w:tc>
      </w:tr>
      <w:tr w:rsidR="006D1AF2" w:rsidRPr="00C14FDD" w14:paraId="1D51ACF8" w14:textId="77777777" w:rsidTr="008D5348">
        <w:trPr>
          <w:trHeight w:val="499"/>
        </w:trPr>
        <w:tc>
          <w:tcPr>
            <w:tcW w:w="4644" w:type="dxa"/>
            <w:tcBorders>
              <w:top w:val="single" w:sz="4" w:space="0" w:color="auto"/>
              <w:left w:val="single" w:sz="4" w:space="0" w:color="auto"/>
              <w:bottom w:val="single" w:sz="4" w:space="0" w:color="auto"/>
              <w:right w:val="single" w:sz="4" w:space="0" w:color="auto"/>
            </w:tcBorders>
            <w:shd w:val="clear" w:color="auto" w:fill="D9D9D9"/>
          </w:tcPr>
          <w:p w14:paraId="736622E7"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Post Number/s:</w:t>
            </w:r>
            <w:r>
              <w:rPr>
                <w:rFonts w:ascii="Calibri" w:eastAsia="Times New Roman" w:hAnsi="Calibri" w:cs="Calibri"/>
                <w:b/>
                <w:bCs/>
                <w:sz w:val="24"/>
                <w:szCs w:val="24"/>
                <w:lang w:eastAsia="en-GB"/>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14:paraId="3055DC67" w14:textId="77777777" w:rsidR="006D1AF2" w:rsidRPr="00C14FDD" w:rsidRDefault="006D1AF2" w:rsidP="008D5348">
            <w:pPr>
              <w:autoSpaceDE w:val="0"/>
              <w:autoSpaceDN w:val="0"/>
              <w:adjustRightInd w:val="0"/>
              <w:spacing w:after="0" w:line="240" w:lineRule="auto"/>
              <w:rPr>
                <w:rFonts w:ascii="Calibri" w:eastAsia="Times New Roman" w:hAnsi="Calibri" w:cs="Calibri"/>
                <w:b/>
                <w:bCs/>
                <w:sz w:val="24"/>
                <w:szCs w:val="24"/>
                <w:lang w:eastAsia="en-GB"/>
              </w:rPr>
            </w:pPr>
            <w:r w:rsidRPr="00C14FDD">
              <w:rPr>
                <w:rFonts w:ascii="Calibri" w:eastAsia="Times New Roman" w:hAnsi="Calibri" w:cs="Calibri"/>
                <w:b/>
                <w:bCs/>
                <w:sz w:val="24"/>
                <w:szCs w:val="24"/>
                <w:lang w:eastAsia="en-GB"/>
              </w:rPr>
              <w:t xml:space="preserve">Last review date: </w:t>
            </w:r>
          </w:p>
          <w:p w14:paraId="68F515C9" w14:textId="2FE0F45A" w:rsidR="006D1AF2" w:rsidRPr="00C14FDD" w:rsidRDefault="00D20277" w:rsidP="008D5348">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Nov</w:t>
            </w:r>
            <w:r w:rsidR="006D1AF2">
              <w:rPr>
                <w:rFonts w:ascii="Calibri" w:eastAsia="Times New Roman" w:hAnsi="Calibri" w:cs="Calibri"/>
                <w:bCs/>
                <w:sz w:val="24"/>
                <w:szCs w:val="24"/>
                <w:lang w:eastAsia="en-GB"/>
              </w:rPr>
              <w:t>ember 2023</w:t>
            </w:r>
          </w:p>
        </w:tc>
      </w:tr>
    </w:tbl>
    <w:p w14:paraId="756C488B" w14:textId="1461AA02" w:rsidR="00DE45A2" w:rsidRDefault="00DE45A2" w:rsidP="00DE45A2">
      <w:pPr>
        <w:spacing w:after="0" w:line="240" w:lineRule="auto"/>
        <w:textAlignment w:val="baseline"/>
        <w:rPr>
          <w:rFonts w:ascii="Segoe UI" w:eastAsia="Times New Roman" w:hAnsi="Segoe UI" w:cs="Segoe UI"/>
          <w:sz w:val="18"/>
          <w:szCs w:val="18"/>
          <w:lang w:eastAsia="en-GB"/>
        </w:rPr>
      </w:pPr>
    </w:p>
    <w:p w14:paraId="01C3C4C1" w14:textId="77777777" w:rsidR="00127CCE" w:rsidRPr="00DE45A2" w:rsidRDefault="00127CCE" w:rsidP="00DE45A2">
      <w:pPr>
        <w:spacing w:after="0" w:line="240" w:lineRule="auto"/>
        <w:textAlignment w:val="baseline"/>
        <w:rPr>
          <w:rFonts w:ascii="Segoe UI" w:eastAsia="Times New Roman" w:hAnsi="Segoe UI" w:cs="Segoe UI"/>
          <w:sz w:val="18"/>
          <w:szCs w:val="18"/>
          <w:lang w:eastAsia="en-GB"/>
        </w:rPr>
      </w:pPr>
    </w:p>
    <w:p w14:paraId="5628047D"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Our Values and Behaviours </w:t>
      </w:r>
      <w:r w:rsidRPr="00DE45A2">
        <w:rPr>
          <w:rFonts w:ascii="Calibri" w:eastAsia="Times New Roman" w:hAnsi="Calibri" w:cs="Calibri"/>
          <w:sz w:val="24"/>
          <w:szCs w:val="24"/>
          <w:lang w:eastAsia="en-GB"/>
        </w:rPr>
        <w:t> </w:t>
      </w:r>
    </w:p>
    <w:p w14:paraId="58412353"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12"/>
          <w:szCs w:val="12"/>
          <w:lang w:eastAsia="en-GB"/>
        </w:rPr>
        <w:t> </w:t>
      </w:r>
    </w:p>
    <w:p w14:paraId="55F500EA"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24"/>
          <w:szCs w:val="24"/>
          <w:lang w:eastAsia="en-GB"/>
        </w:rPr>
        <w:t>The values and behaviours we seek from our staff draw on the high standards of the two boroughs, and we prize these qualities in particular: </w:t>
      </w:r>
    </w:p>
    <w:p w14:paraId="33310213"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24"/>
          <w:szCs w:val="24"/>
          <w:lang w:eastAsia="en-GB"/>
        </w:rPr>
        <w:t> </w:t>
      </w:r>
    </w:p>
    <w:p w14:paraId="7A297069"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Being open.</w:t>
      </w:r>
      <w:r w:rsidRPr="00DE45A2">
        <w:rPr>
          <w:rFonts w:ascii="Calibri" w:eastAsia="Times New Roman" w:hAnsi="Calibri" w:cs="Calibri"/>
          <w:sz w:val="24"/>
          <w:szCs w:val="24"/>
          <w:lang w:eastAsia="en-GB"/>
        </w:rPr>
        <w:t xml:space="preserve"> This means we share our views openly, honestly and in a thoughtful way. We encourage new ideas and ways of doing things. We appreciate and listen to feedback from each other. </w:t>
      </w:r>
    </w:p>
    <w:p w14:paraId="22CA605C" w14:textId="77777777" w:rsidR="00DE45A2" w:rsidRPr="00DE45A2" w:rsidRDefault="00DE45A2" w:rsidP="00DE45A2">
      <w:pPr>
        <w:shd w:val="clear" w:color="auto" w:fill="FFFFFF"/>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Being supportive.</w:t>
      </w:r>
      <w:r w:rsidRPr="00DE45A2">
        <w:rPr>
          <w:rFonts w:ascii="Calibri" w:eastAsia="Times New Roman" w:hAnsi="Calibri" w:cs="Calibri"/>
          <w:sz w:val="24"/>
          <w:szCs w:val="24"/>
          <w:lang w:eastAsia="en-GB"/>
        </w:rPr>
        <w:t xml:space="preserve"> This means we drive the success of the organisation by making sure that our colleagues are successful. We encourage others and take account of the challenges they face. We help each other to do our jobs. </w:t>
      </w:r>
    </w:p>
    <w:p w14:paraId="4D0E7BFD" w14:textId="77777777" w:rsidR="00127CCE" w:rsidRDefault="00DE45A2" w:rsidP="00DE45A2">
      <w:pPr>
        <w:shd w:val="clear" w:color="auto" w:fill="FFFFFF"/>
        <w:spacing w:after="0" w:line="240" w:lineRule="auto"/>
        <w:textAlignment w:val="baseline"/>
        <w:rPr>
          <w:rFonts w:ascii="Calibri" w:eastAsia="Times New Roman" w:hAnsi="Calibri" w:cs="Calibri"/>
          <w:sz w:val="24"/>
          <w:szCs w:val="24"/>
          <w:lang w:eastAsia="en-GB"/>
        </w:rPr>
      </w:pPr>
      <w:r w:rsidRPr="00DE45A2">
        <w:rPr>
          <w:rFonts w:ascii="Calibri" w:eastAsia="Times New Roman" w:hAnsi="Calibri" w:cs="Calibri"/>
          <w:b/>
          <w:bCs/>
          <w:sz w:val="24"/>
          <w:szCs w:val="24"/>
          <w:lang w:eastAsia="en-GB"/>
        </w:rPr>
        <w:t>Being positive.</w:t>
      </w:r>
      <w:r w:rsidRPr="00DE45A2">
        <w:rPr>
          <w:rFonts w:ascii="Calibri" w:eastAsia="Times New Roman" w:hAnsi="Calibri" w:cs="Calibri"/>
          <w:sz w:val="24"/>
          <w:szCs w:val="24"/>
          <w:lang w:eastAsia="en-GB"/>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8DF78C5" w14:textId="5192CE66" w:rsidR="00DE45A2" w:rsidRPr="00DE45A2" w:rsidRDefault="00DE45A2" w:rsidP="00DE45A2">
      <w:pPr>
        <w:shd w:val="clear" w:color="auto" w:fill="FFFFFF"/>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24"/>
          <w:szCs w:val="24"/>
          <w:lang w:eastAsia="en-GB"/>
        </w:rPr>
        <w:t> </w:t>
      </w:r>
    </w:p>
    <w:p w14:paraId="4029051E"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12"/>
          <w:szCs w:val="12"/>
          <w:lang w:eastAsia="en-GB"/>
        </w:rPr>
        <w:t>  </w:t>
      </w:r>
    </w:p>
    <w:tbl>
      <w:tblPr>
        <w:tblW w:w="8895"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25"/>
        <w:gridCol w:w="1470"/>
      </w:tblGrid>
      <w:tr w:rsidR="00DE45A2" w:rsidRPr="00DE45A2" w14:paraId="05CA56F1" w14:textId="77777777" w:rsidTr="00EB32C3">
        <w:trPr>
          <w:trHeight w:val="540"/>
        </w:trPr>
        <w:tc>
          <w:tcPr>
            <w:tcW w:w="7425" w:type="dxa"/>
            <w:tcBorders>
              <w:top w:val="single" w:sz="6" w:space="0" w:color="000000"/>
              <w:left w:val="single" w:sz="6" w:space="0" w:color="000000"/>
              <w:bottom w:val="single" w:sz="6" w:space="0" w:color="000000"/>
              <w:right w:val="single" w:sz="6" w:space="0" w:color="000000"/>
            </w:tcBorders>
            <w:shd w:val="clear" w:color="auto" w:fill="D9D9D9"/>
            <w:hideMark/>
          </w:tcPr>
          <w:p w14:paraId="00B62ACA"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Person Specification Requirements</w:t>
            </w:r>
            <w:r w:rsidRPr="00DE45A2">
              <w:rPr>
                <w:rFonts w:ascii="Calibri" w:eastAsia="Times New Roman" w:hAnsi="Calibri" w:cs="Calibri"/>
                <w:sz w:val="24"/>
                <w:szCs w:val="24"/>
                <w:lang w:eastAsia="en-GB"/>
              </w:rPr>
              <w:t> </w:t>
            </w:r>
          </w:p>
          <w:p w14:paraId="67944785"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 </w:t>
            </w:r>
          </w:p>
        </w:tc>
        <w:tc>
          <w:tcPr>
            <w:tcW w:w="1470" w:type="dxa"/>
            <w:tcBorders>
              <w:top w:val="single" w:sz="6" w:space="0" w:color="000000"/>
              <w:left w:val="nil"/>
              <w:bottom w:val="single" w:sz="6" w:space="0" w:color="000000"/>
              <w:right w:val="single" w:sz="6" w:space="0" w:color="000000"/>
            </w:tcBorders>
            <w:shd w:val="clear" w:color="auto" w:fill="D9D9D9"/>
            <w:hideMark/>
          </w:tcPr>
          <w:p w14:paraId="3E88A5BD"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Assessed by </w:t>
            </w:r>
            <w:r w:rsidRPr="00DE45A2">
              <w:rPr>
                <w:rFonts w:ascii="Calibri" w:eastAsia="Times New Roman" w:hAnsi="Calibri" w:cs="Calibri"/>
                <w:sz w:val="24"/>
                <w:szCs w:val="24"/>
                <w:lang w:eastAsia="en-GB"/>
              </w:rPr>
              <w:t> </w:t>
            </w:r>
          </w:p>
          <w:p w14:paraId="1B4B2299"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A </w:t>
            </w:r>
            <w:r w:rsidRPr="00DE45A2">
              <w:rPr>
                <w:rFonts w:ascii="Calibri" w:eastAsia="Times New Roman" w:hAnsi="Calibri" w:cs="Calibri"/>
                <w:sz w:val="24"/>
                <w:szCs w:val="24"/>
                <w:lang w:eastAsia="en-GB"/>
              </w:rPr>
              <w:t> </w:t>
            </w:r>
          </w:p>
          <w:p w14:paraId="2C7B0061"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 &amp; </w:t>
            </w:r>
            <w:r w:rsidRPr="00DE45A2">
              <w:rPr>
                <w:rFonts w:ascii="Calibri" w:eastAsia="Times New Roman" w:hAnsi="Calibri" w:cs="Calibri"/>
                <w:sz w:val="24"/>
                <w:szCs w:val="24"/>
                <w:lang w:eastAsia="en-GB"/>
              </w:rPr>
              <w:t xml:space="preserve"> </w:t>
            </w:r>
            <w:r w:rsidRPr="00DE45A2">
              <w:rPr>
                <w:rFonts w:ascii="Calibri" w:eastAsia="Times New Roman" w:hAnsi="Calibri" w:cs="Calibri"/>
                <w:b/>
                <w:bCs/>
                <w:sz w:val="24"/>
                <w:szCs w:val="24"/>
                <w:lang w:eastAsia="en-GB"/>
              </w:rPr>
              <w:t>I/ T/ C (see below for explanation)</w:t>
            </w:r>
            <w:r w:rsidRPr="00DE45A2">
              <w:rPr>
                <w:rFonts w:ascii="Calibri" w:eastAsia="Times New Roman" w:hAnsi="Calibri" w:cs="Calibri"/>
                <w:sz w:val="24"/>
                <w:szCs w:val="24"/>
                <w:lang w:eastAsia="en-GB"/>
              </w:rPr>
              <w:t> </w:t>
            </w:r>
          </w:p>
        </w:tc>
      </w:tr>
      <w:tr w:rsidR="00DE45A2" w:rsidRPr="00DE45A2" w14:paraId="543F194A" w14:textId="77777777" w:rsidTr="00EB32C3">
        <w:trPr>
          <w:trHeight w:val="6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3E761CE4"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Knowledge </w:t>
            </w:r>
            <w:r w:rsidRPr="00DE45A2">
              <w:rPr>
                <w:rFonts w:ascii="Calibri" w:eastAsia="Times New Roman" w:hAnsi="Calibri" w:cs="Calibri"/>
                <w:sz w:val="24"/>
                <w:szCs w:val="24"/>
                <w:lang w:eastAsia="en-GB"/>
              </w:rPr>
              <w:t> </w:t>
            </w:r>
          </w:p>
        </w:tc>
      </w:tr>
      <w:tr w:rsidR="00DE45A2" w:rsidRPr="00DE45A2" w14:paraId="755E07AD"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tcPr>
          <w:p w14:paraId="13BA0A25" w14:textId="6C2EFFC6" w:rsidR="00DE45A2" w:rsidRPr="00DE45A2" w:rsidRDefault="00DD5049" w:rsidP="00DE45A2">
            <w:pPr>
              <w:spacing w:after="0" w:line="240" w:lineRule="auto"/>
              <w:textAlignment w:val="baseline"/>
              <w:rPr>
                <w:rFonts w:ascii="Calibri" w:eastAsia="Times New Roman" w:hAnsi="Calibri" w:cs="Calibri"/>
                <w:sz w:val="24"/>
                <w:szCs w:val="24"/>
                <w:lang w:eastAsia="en-GB"/>
              </w:rPr>
            </w:pPr>
            <w:r w:rsidRPr="00127CCE">
              <w:rPr>
                <w:rFonts w:ascii="Calibri" w:eastAsia="Times New Roman" w:hAnsi="Calibri" w:cs="Calibri"/>
                <w:sz w:val="24"/>
                <w:szCs w:val="24"/>
                <w:lang w:eastAsia="en-GB"/>
              </w:rPr>
              <w:t>Knowledge</w:t>
            </w:r>
            <w:r w:rsidR="00044DF4" w:rsidRPr="00127CCE">
              <w:rPr>
                <w:rFonts w:ascii="Calibri" w:eastAsia="Times New Roman" w:hAnsi="Calibri" w:cs="Calibri"/>
                <w:sz w:val="24"/>
                <w:szCs w:val="24"/>
                <w:lang w:eastAsia="en-GB"/>
              </w:rPr>
              <w:t xml:space="preserve"> of </w:t>
            </w:r>
            <w:r w:rsidR="00436F85">
              <w:rPr>
                <w:rFonts w:ascii="Calibri" w:eastAsia="Times New Roman" w:hAnsi="Calibri" w:cs="Calibri"/>
                <w:sz w:val="24"/>
                <w:szCs w:val="24"/>
                <w:lang w:eastAsia="en-GB"/>
              </w:rPr>
              <w:t>partnership working and stakeholder management</w:t>
            </w:r>
            <w:r w:rsidR="000C5FFB">
              <w:rPr>
                <w:rFonts w:ascii="Calibri" w:eastAsia="Times New Roman" w:hAnsi="Calibri" w:cs="Calibri"/>
                <w:sz w:val="24"/>
                <w:szCs w:val="24"/>
                <w:lang w:eastAsia="en-GB"/>
              </w:rPr>
              <w:t>, particularly with respect to businesses</w:t>
            </w:r>
          </w:p>
        </w:tc>
        <w:tc>
          <w:tcPr>
            <w:tcW w:w="1470" w:type="dxa"/>
            <w:tcBorders>
              <w:top w:val="nil"/>
              <w:left w:val="nil"/>
              <w:bottom w:val="single" w:sz="6" w:space="0" w:color="000000"/>
              <w:right w:val="single" w:sz="6" w:space="0" w:color="000000"/>
            </w:tcBorders>
            <w:shd w:val="clear" w:color="auto" w:fill="FFFFFF"/>
            <w:hideMark/>
          </w:tcPr>
          <w:p w14:paraId="6323F43F"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p>
        </w:tc>
      </w:tr>
      <w:tr w:rsidR="00DE45A2" w:rsidRPr="00DE45A2" w14:paraId="491968A0"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tcPr>
          <w:p w14:paraId="33595C2E" w14:textId="7B2ADEB4" w:rsidR="00DE45A2" w:rsidRPr="00DE45A2" w:rsidRDefault="00D12008" w:rsidP="00DE45A2">
            <w:pPr>
              <w:spacing w:after="0" w:line="240" w:lineRule="auto"/>
              <w:textAlignment w:val="baseline"/>
              <w:rPr>
                <w:rFonts w:ascii="Calibri" w:eastAsia="Times New Roman" w:hAnsi="Calibri" w:cs="Calibri"/>
                <w:sz w:val="24"/>
                <w:szCs w:val="24"/>
                <w:lang w:eastAsia="en-GB"/>
              </w:rPr>
            </w:pPr>
            <w:r w:rsidRPr="00127CCE">
              <w:rPr>
                <w:rFonts w:ascii="Calibri" w:eastAsia="Times New Roman" w:hAnsi="Calibri" w:cs="Calibri"/>
                <w:sz w:val="24"/>
                <w:szCs w:val="24"/>
                <w:lang w:eastAsia="en-GB"/>
              </w:rPr>
              <w:t xml:space="preserve">Knowledge of </w:t>
            </w:r>
            <w:r w:rsidR="009D55C1">
              <w:rPr>
                <w:rFonts w:ascii="Calibri" w:eastAsia="Times New Roman" w:hAnsi="Calibri" w:cs="Calibri"/>
                <w:sz w:val="24"/>
                <w:szCs w:val="24"/>
                <w:lang w:eastAsia="en-GB"/>
              </w:rPr>
              <w:t>stakeholder mapping and relationship management tools, for example CRMs</w:t>
            </w:r>
          </w:p>
        </w:tc>
        <w:tc>
          <w:tcPr>
            <w:tcW w:w="1470" w:type="dxa"/>
            <w:tcBorders>
              <w:top w:val="nil"/>
              <w:left w:val="nil"/>
              <w:bottom w:val="single" w:sz="6" w:space="0" w:color="000000"/>
              <w:right w:val="single" w:sz="6" w:space="0" w:color="000000"/>
            </w:tcBorders>
            <w:shd w:val="clear" w:color="auto" w:fill="FFFFFF"/>
            <w:hideMark/>
          </w:tcPr>
          <w:p w14:paraId="06320C95" w14:textId="717DFF9C"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r w:rsidR="001E1870">
              <w:rPr>
                <w:rFonts w:ascii="Calibri" w:eastAsia="Times New Roman" w:hAnsi="Calibri" w:cs="Calibri"/>
                <w:sz w:val="24"/>
                <w:szCs w:val="24"/>
                <w:lang w:eastAsia="en-GB"/>
              </w:rPr>
              <w:t>/T</w:t>
            </w:r>
          </w:p>
        </w:tc>
      </w:tr>
      <w:tr w:rsidR="002B50BE" w:rsidRPr="00DE45A2" w14:paraId="3208C77F"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tcPr>
          <w:p w14:paraId="58365988" w14:textId="0C506A18" w:rsidR="002B50BE" w:rsidRPr="00127CCE" w:rsidRDefault="002B50BE" w:rsidP="00DE45A2">
            <w:pPr>
              <w:spacing w:after="0" w:line="240" w:lineRule="auto"/>
              <w:textAlignment w:val="baseline"/>
              <w:rPr>
                <w:rFonts w:ascii="Calibri" w:eastAsia="Times New Roman" w:hAnsi="Calibri" w:cs="Calibri"/>
                <w:sz w:val="24"/>
                <w:szCs w:val="24"/>
                <w:lang w:eastAsia="en-GB"/>
              </w:rPr>
            </w:pPr>
            <w:r w:rsidRPr="00127CCE">
              <w:rPr>
                <w:rFonts w:ascii="Calibri" w:eastAsia="Times New Roman" w:hAnsi="Calibri" w:cs="Calibri"/>
                <w:sz w:val="24"/>
                <w:szCs w:val="24"/>
                <w:lang w:eastAsia="en-GB"/>
              </w:rPr>
              <w:t xml:space="preserve">Knowledge of </w:t>
            </w:r>
            <w:r>
              <w:rPr>
                <w:rFonts w:ascii="Calibri" w:eastAsia="Times New Roman" w:hAnsi="Calibri" w:cs="Calibri"/>
                <w:sz w:val="24"/>
                <w:szCs w:val="24"/>
                <w:lang w:eastAsia="en-GB"/>
              </w:rPr>
              <w:t>local government policy and practice</w:t>
            </w:r>
            <w:r w:rsidR="003E18DE">
              <w:rPr>
                <w:rFonts w:ascii="Calibri" w:eastAsia="Times New Roman" w:hAnsi="Calibri" w:cs="Calibri"/>
                <w:sz w:val="24"/>
                <w:szCs w:val="24"/>
                <w:lang w:eastAsia="en-GB"/>
              </w:rPr>
              <w:t>, especially in areas relevant to Richmond and Wandsworth</w:t>
            </w:r>
          </w:p>
        </w:tc>
        <w:tc>
          <w:tcPr>
            <w:tcW w:w="1470" w:type="dxa"/>
            <w:tcBorders>
              <w:top w:val="nil"/>
              <w:left w:val="nil"/>
              <w:bottom w:val="single" w:sz="6" w:space="0" w:color="000000"/>
              <w:right w:val="single" w:sz="6" w:space="0" w:color="000000"/>
            </w:tcBorders>
            <w:shd w:val="clear" w:color="auto" w:fill="FFFFFF"/>
          </w:tcPr>
          <w:p w14:paraId="3815A932" w14:textId="5D20C011" w:rsidR="002B50BE" w:rsidRPr="00DE45A2" w:rsidRDefault="00616CEF" w:rsidP="00DE45A2">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A</w:t>
            </w:r>
            <w:r w:rsidR="00691F8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w:t>
            </w:r>
            <w:r w:rsidR="00691F8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I</w:t>
            </w:r>
            <w:r w:rsidR="00691F89">
              <w:rPr>
                <w:rFonts w:ascii="Calibri" w:eastAsia="Times New Roman" w:hAnsi="Calibri" w:cs="Calibri"/>
                <w:sz w:val="24"/>
                <w:szCs w:val="24"/>
                <w:lang w:eastAsia="en-GB"/>
              </w:rPr>
              <w:t xml:space="preserve"> </w:t>
            </w:r>
          </w:p>
        </w:tc>
      </w:tr>
      <w:tr w:rsidR="00DE45A2" w:rsidRPr="00DE45A2" w14:paraId="53374336"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tcPr>
          <w:p w14:paraId="6ECF9A50" w14:textId="381F3F34" w:rsidR="00DE45A2" w:rsidRPr="00DE45A2" w:rsidRDefault="00616CEF" w:rsidP="00DE45A2">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Knowledge </w:t>
            </w:r>
            <w:r w:rsidR="00F06D6D">
              <w:rPr>
                <w:rFonts w:ascii="Calibri" w:eastAsia="Times New Roman" w:hAnsi="Calibri" w:cs="Calibri"/>
                <w:sz w:val="24"/>
                <w:szCs w:val="24"/>
                <w:lang w:eastAsia="en-GB"/>
              </w:rPr>
              <w:t xml:space="preserve">of </w:t>
            </w:r>
            <w:r w:rsidR="00405AF2">
              <w:rPr>
                <w:rFonts w:ascii="Calibri" w:eastAsia="Times New Roman" w:hAnsi="Calibri" w:cs="Calibri"/>
                <w:sz w:val="24"/>
                <w:szCs w:val="24"/>
                <w:lang w:eastAsia="en-GB"/>
              </w:rPr>
              <w:t xml:space="preserve">the </w:t>
            </w:r>
            <w:r w:rsidR="00F06D6D">
              <w:rPr>
                <w:rFonts w:ascii="Calibri" w:eastAsia="Times New Roman" w:hAnsi="Calibri" w:cs="Calibri"/>
                <w:sz w:val="24"/>
                <w:szCs w:val="24"/>
                <w:lang w:eastAsia="en-GB"/>
              </w:rPr>
              <w:t>business</w:t>
            </w:r>
            <w:r>
              <w:rPr>
                <w:rFonts w:ascii="Calibri" w:eastAsia="Times New Roman" w:hAnsi="Calibri" w:cs="Calibri"/>
                <w:sz w:val="24"/>
                <w:szCs w:val="24"/>
                <w:lang w:eastAsia="en-GB"/>
              </w:rPr>
              <w:t xml:space="preserve"> </w:t>
            </w:r>
            <w:r w:rsidR="00405AF2">
              <w:rPr>
                <w:rFonts w:ascii="Calibri" w:eastAsia="Times New Roman" w:hAnsi="Calibri" w:cs="Calibri"/>
                <w:sz w:val="24"/>
                <w:szCs w:val="24"/>
                <w:lang w:eastAsia="en-GB"/>
              </w:rPr>
              <w:t>operating environment, ideally in different si</w:t>
            </w:r>
            <w:r w:rsidR="003052EB">
              <w:rPr>
                <w:rFonts w:ascii="Calibri" w:eastAsia="Times New Roman" w:hAnsi="Calibri" w:cs="Calibri"/>
                <w:sz w:val="24"/>
                <w:szCs w:val="24"/>
                <w:lang w:eastAsia="en-GB"/>
              </w:rPr>
              <w:t>zed organisations</w:t>
            </w:r>
          </w:p>
        </w:tc>
        <w:tc>
          <w:tcPr>
            <w:tcW w:w="1470" w:type="dxa"/>
            <w:tcBorders>
              <w:top w:val="nil"/>
              <w:left w:val="nil"/>
              <w:bottom w:val="single" w:sz="6" w:space="0" w:color="000000"/>
              <w:right w:val="single" w:sz="6" w:space="0" w:color="000000"/>
            </w:tcBorders>
            <w:shd w:val="clear" w:color="auto" w:fill="FFFFFF"/>
            <w:hideMark/>
          </w:tcPr>
          <w:p w14:paraId="2D5FE740"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p>
        </w:tc>
      </w:tr>
      <w:tr w:rsidR="00DE45A2" w:rsidRPr="00DE45A2" w14:paraId="00017829" w14:textId="77777777" w:rsidTr="00EB32C3">
        <w:trPr>
          <w:trHeight w:val="6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601425F8"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Experience </w:t>
            </w:r>
            <w:r w:rsidRPr="00DE45A2">
              <w:rPr>
                <w:rFonts w:ascii="Calibri" w:eastAsia="Times New Roman" w:hAnsi="Calibri" w:cs="Calibri"/>
                <w:sz w:val="24"/>
                <w:szCs w:val="24"/>
                <w:lang w:eastAsia="en-GB"/>
              </w:rPr>
              <w:t> </w:t>
            </w:r>
          </w:p>
        </w:tc>
      </w:tr>
      <w:tr w:rsidR="00405AF2" w:rsidRPr="00D5637A" w14:paraId="489E11C5" w14:textId="77777777" w:rsidTr="00D5637A">
        <w:trPr>
          <w:trHeight w:val="60"/>
        </w:trPr>
        <w:tc>
          <w:tcPr>
            <w:tcW w:w="8895" w:type="dxa"/>
            <w:gridSpan w:val="2"/>
            <w:tcBorders>
              <w:top w:val="nil"/>
              <w:left w:val="single" w:sz="6" w:space="0" w:color="000000"/>
              <w:bottom w:val="single" w:sz="6" w:space="0" w:color="000000"/>
              <w:right w:val="single" w:sz="6" w:space="0" w:color="000000"/>
            </w:tcBorders>
            <w:shd w:val="clear" w:color="auto" w:fill="FFFFFF" w:themeFill="background1"/>
          </w:tcPr>
          <w:p w14:paraId="23EFFBDD" w14:textId="35B711C1" w:rsidR="00405AF2" w:rsidRPr="00D5637A" w:rsidRDefault="00D5637A" w:rsidP="00DE45A2">
            <w:pPr>
              <w:spacing w:after="0" w:line="240" w:lineRule="auto"/>
              <w:textAlignment w:val="baseline"/>
              <w:rPr>
                <w:rFonts w:ascii="Calibri" w:eastAsia="Times New Roman" w:hAnsi="Calibri" w:cs="Calibri"/>
                <w:color w:val="000000"/>
                <w:sz w:val="24"/>
                <w:szCs w:val="24"/>
                <w:lang w:eastAsia="en-GB"/>
              </w:rPr>
            </w:pPr>
            <w:r w:rsidRPr="00D5637A">
              <w:rPr>
                <w:rFonts w:ascii="Calibri" w:eastAsia="Times New Roman" w:hAnsi="Calibri" w:cs="Calibri"/>
                <w:color w:val="000000"/>
                <w:sz w:val="24"/>
                <w:szCs w:val="24"/>
                <w:lang w:eastAsia="en-GB"/>
              </w:rPr>
              <w:lastRenderedPageBreak/>
              <w:t>Working with businesses or within a business environment</w:t>
            </w:r>
          </w:p>
        </w:tc>
      </w:tr>
      <w:tr w:rsidR="00DE45A2" w:rsidRPr="00DE45A2" w14:paraId="1C5DC2DA"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536B60EF" w14:textId="0A51FE7A" w:rsidR="00DE45A2" w:rsidRPr="00DE45A2" w:rsidRDefault="00203EB6"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 xml:space="preserve">Multiple </w:t>
            </w:r>
            <w:r w:rsidR="00822CB0">
              <w:rPr>
                <w:rFonts w:ascii="Calibri" w:eastAsia="Times New Roman" w:hAnsi="Calibri" w:cs="Calibri"/>
                <w:color w:val="000000"/>
                <w:sz w:val="24"/>
                <w:szCs w:val="24"/>
                <w:lang w:eastAsia="en-GB"/>
              </w:rPr>
              <w:t>partner and stakeholder management</w:t>
            </w:r>
            <w:r>
              <w:rPr>
                <w:rFonts w:ascii="Calibri" w:eastAsia="Times New Roman" w:hAnsi="Calibri" w:cs="Calibri"/>
                <w:color w:val="000000"/>
                <w:sz w:val="24"/>
                <w:szCs w:val="24"/>
                <w:lang w:eastAsia="en-GB"/>
              </w:rPr>
              <w:t xml:space="preserve"> supporting organisational goals</w:t>
            </w:r>
          </w:p>
        </w:tc>
        <w:tc>
          <w:tcPr>
            <w:tcW w:w="1470" w:type="dxa"/>
            <w:tcBorders>
              <w:top w:val="nil"/>
              <w:left w:val="nil"/>
              <w:bottom w:val="single" w:sz="6" w:space="0" w:color="000000"/>
              <w:right w:val="single" w:sz="6" w:space="0" w:color="000000"/>
            </w:tcBorders>
            <w:shd w:val="clear" w:color="auto" w:fill="FFFFFF"/>
            <w:hideMark/>
          </w:tcPr>
          <w:p w14:paraId="597298D3" w14:textId="541A6B2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r w:rsidR="008C7887">
              <w:rPr>
                <w:rFonts w:ascii="Calibri" w:eastAsia="Times New Roman" w:hAnsi="Calibri" w:cs="Calibri"/>
                <w:sz w:val="24"/>
                <w:szCs w:val="24"/>
                <w:lang w:eastAsia="en-GB"/>
              </w:rPr>
              <w:t>/T</w:t>
            </w:r>
          </w:p>
        </w:tc>
      </w:tr>
      <w:tr w:rsidR="00DE45A2" w:rsidRPr="00DE45A2" w14:paraId="1DC6DFBE"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5408E3C2" w14:textId="74936DC6" w:rsidR="00DE45A2" w:rsidRPr="00DE45A2" w:rsidRDefault="004544B2"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Operating</w:t>
            </w:r>
            <w:r w:rsidR="00012007">
              <w:rPr>
                <w:rFonts w:ascii="Calibri" w:eastAsia="Times New Roman" w:hAnsi="Calibri" w:cs="Calibri"/>
                <w:sz w:val="24"/>
                <w:szCs w:val="24"/>
                <w:lang w:eastAsia="en-GB"/>
              </w:rPr>
              <w:t xml:space="preserve"> in a political or public sector environment</w:t>
            </w:r>
            <w:r w:rsidR="00DE45A2" w:rsidRPr="00DE45A2">
              <w:rPr>
                <w:rFonts w:ascii="Calibri" w:eastAsia="Times New Roman" w:hAnsi="Calibri" w:cs="Calibri"/>
                <w:sz w:val="24"/>
                <w:szCs w:val="24"/>
                <w:lang w:eastAsia="en-GB"/>
              </w:rPr>
              <w:tab/>
            </w:r>
            <w:r w:rsidR="00DE45A2" w:rsidRPr="00DE45A2">
              <w:rPr>
                <w:rFonts w:ascii="Calibri" w:eastAsia="Times New Roman" w:hAnsi="Calibri" w:cs="Calibri"/>
                <w:color w:val="000000"/>
                <w:sz w:val="24"/>
                <w:szCs w:val="24"/>
                <w:lang w:eastAsia="en-GB"/>
              </w:rPr>
              <w:t> </w:t>
            </w:r>
          </w:p>
        </w:tc>
        <w:tc>
          <w:tcPr>
            <w:tcW w:w="1470" w:type="dxa"/>
            <w:tcBorders>
              <w:top w:val="nil"/>
              <w:left w:val="nil"/>
              <w:bottom w:val="single" w:sz="6" w:space="0" w:color="000000"/>
              <w:right w:val="single" w:sz="6" w:space="0" w:color="000000"/>
            </w:tcBorders>
            <w:shd w:val="clear" w:color="auto" w:fill="FFFFFF"/>
            <w:hideMark/>
          </w:tcPr>
          <w:p w14:paraId="74167D03" w14:textId="17F2150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r w:rsidR="008C7887">
              <w:rPr>
                <w:rFonts w:ascii="Calibri" w:eastAsia="Times New Roman" w:hAnsi="Calibri" w:cs="Calibri"/>
                <w:sz w:val="24"/>
                <w:szCs w:val="24"/>
                <w:lang w:eastAsia="en-GB"/>
              </w:rPr>
              <w:t>/T</w:t>
            </w:r>
          </w:p>
        </w:tc>
      </w:tr>
      <w:tr w:rsidR="00DE45A2" w:rsidRPr="00DE45A2" w14:paraId="62F7F448"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7182350B" w14:textId="45D4C9F4" w:rsidR="00DE45A2" w:rsidRPr="00DE45A2" w:rsidRDefault="00012007"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 xml:space="preserve">Supporting </w:t>
            </w:r>
            <w:r w:rsidR="00C73C96">
              <w:rPr>
                <w:rFonts w:ascii="Calibri" w:eastAsia="Times New Roman" w:hAnsi="Calibri" w:cs="Calibri"/>
                <w:color w:val="000000"/>
                <w:sz w:val="24"/>
                <w:szCs w:val="24"/>
                <w:lang w:eastAsia="en-GB"/>
              </w:rPr>
              <w:t xml:space="preserve">and participating in </w:t>
            </w:r>
            <w:r w:rsidR="001C7C6D">
              <w:rPr>
                <w:rFonts w:ascii="Calibri" w:eastAsia="Times New Roman" w:hAnsi="Calibri" w:cs="Calibri"/>
                <w:color w:val="000000"/>
                <w:sz w:val="24"/>
                <w:szCs w:val="24"/>
                <w:lang w:eastAsia="en-GB"/>
              </w:rPr>
              <w:t>multi-partner meetings and events</w:t>
            </w:r>
            <w:r w:rsidR="00BD7407">
              <w:rPr>
                <w:rFonts w:ascii="Calibri" w:eastAsia="Times New Roman" w:hAnsi="Calibri" w:cs="Calibri"/>
                <w:color w:val="000000"/>
                <w:sz w:val="24"/>
                <w:szCs w:val="24"/>
                <w:lang w:eastAsia="en-GB"/>
              </w:rPr>
              <w:t xml:space="preserve"> </w:t>
            </w:r>
          </w:p>
        </w:tc>
        <w:tc>
          <w:tcPr>
            <w:tcW w:w="1470" w:type="dxa"/>
            <w:tcBorders>
              <w:top w:val="nil"/>
              <w:left w:val="nil"/>
              <w:bottom w:val="single" w:sz="6" w:space="0" w:color="000000"/>
              <w:right w:val="single" w:sz="6" w:space="0" w:color="000000"/>
            </w:tcBorders>
            <w:shd w:val="clear" w:color="auto" w:fill="FFFFFF"/>
            <w:hideMark/>
          </w:tcPr>
          <w:p w14:paraId="2B39C99A"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p>
        </w:tc>
      </w:tr>
      <w:tr w:rsidR="00DE45A2" w:rsidRPr="00DE45A2" w14:paraId="2555A0D3" w14:textId="77777777" w:rsidTr="00EB32C3">
        <w:trPr>
          <w:trHeight w:val="6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7B3B19B1"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Skills </w:t>
            </w:r>
            <w:r w:rsidRPr="00DE45A2">
              <w:rPr>
                <w:rFonts w:ascii="Calibri" w:eastAsia="Times New Roman" w:hAnsi="Calibri" w:cs="Calibri"/>
                <w:sz w:val="24"/>
                <w:szCs w:val="24"/>
                <w:lang w:eastAsia="en-GB"/>
              </w:rPr>
              <w:t> </w:t>
            </w:r>
          </w:p>
        </w:tc>
      </w:tr>
      <w:tr w:rsidR="00DE45A2" w:rsidRPr="00DE45A2" w14:paraId="70601F4B"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61078C80" w14:textId="0BD45FDF" w:rsidR="00DE45A2" w:rsidRPr="00DE45A2" w:rsidRDefault="002B50BE"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 xml:space="preserve">Excellent </w:t>
            </w:r>
            <w:r w:rsidR="00691F89">
              <w:rPr>
                <w:rFonts w:ascii="Calibri" w:eastAsia="Times New Roman" w:hAnsi="Calibri" w:cs="Calibri"/>
                <w:sz w:val="24"/>
                <w:szCs w:val="24"/>
                <w:lang w:eastAsia="en-GB"/>
              </w:rPr>
              <w:t>relationship management, negotiation and persuasion skills</w:t>
            </w:r>
          </w:p>
        </w:tc>
        <w:tc>
          <w:tcPr>
            <w:tcW w:w="1470" w:type="dxa"/>
            <w:tcBorders>
              <w:top w:val="nil"/>
              <w:left w:val="nil"/>
              <w:bottom w:val="single" w:sz="6" w:space="0" w:color="000000"/>
              <w:right w:val="single" w:sz="6" w:space="0" w:color="000000"/>
            </w:tcBorders>
            <w:shd w:val="clear" w:color="auto" w:fill="FFFFFF"/>
            <w:hideMark/>
          </w:tcPr>
          <w:p w14:paraId="79A60022"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p>
        </w:tc>
      </w:tr>
      <w:tr w:rsidR="00DE45A2" w:rsidRPr="00DE45A2" w14:paraId="17642263"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329D85B2" w14:textId="48D57FEC" w:rsidR="00DE45A2" w:rsidRPr="00DE45A2" w:rsidRDefault="00F03BF3"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Excellent written and verbal communication skills</w:t>
            </w:r>
            <w:r w:rsidR="00DE45A2" w:rsidRPr="00DE45A2">
              <w:rPr>
                <w:rFonts w:ascii="Calibri" w:eastAsia="Times New Roman" w:hAnsi="Calibri" w:cs="Calibri"/>
                <w:color w:val="000000"/>
                <w:sz w:val="24"/>
                <w:szCs w:val="24"/>
                <w:lang w:eastAsia="en-GB"/>
              </w:rPr>
              <w:t> </w:t>
            </w:r>
          </w:p>
        </w:tc>
        <w:tc>
          <w:tcPr>
            <w:tcW w:w="1470" w:type="dxa"/>
            <w:tcBorders>
              <w:top w:val="nil"/>
              <w:left w:val="nil"/>
              <w:bottom w:val="single" w:sz="6" w:space="0" w:color="000000"/>
              <w:right w:val="single" w:sz="6" w:space="0" w:color="000000"/>
            </w:tcBorders>
            <w:shd w:val="clear" w:color="auto" w:fill="FFFFFF"/>
            <w:hideMark/>
          </w:tcPr>
          <w:p w14:paraId="601EC478" w14:textId="109C9DD0"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r w:rsidR="001E1870">
              <w:rPr>
                <w:rFonts w:ascii="Calibri" w:eastAsia="Times New Roman" w:hAnsi="Calibri" w:cs="Calibri"/>
                <w:sz w:val="24"/>
                <w:szCs w:val="24"/>
                <w:lang w:eastAsia="en-GB"/>
              </w:rPr>
              <w:t>/T</w:t>
            </w:r>
          </w:p>
        </w:tc>
      </w:tr>
      <w:tr w:rsidR="00DE45A2" w:rsidRPr="00DE45A2" w14:paraId="37417671"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7787EDED" w14:textId="582E3B42" w:rsidR="00DE45A2" w:rsidRPr="00DE45A2" w:rsidRDefault="003E69A1"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Strong organisational skills, including managing multiple information sources</w:t>
            </w:r>
            <w:r w:rsidR="0056557C">
              <w:rPr>
                <w:rFonts w:ascii="Calibri" w:eastAsia="Times New Roman" w:hAnsi="Calibri" w:cs="Calibri"/>
                <w:color w:val="000000"/>
                <w:sz w:val="24"/>
                <w:szCs w:val="24"/>
                <w:lang w:eastAsia="en-GB"/>
              </w:rPr>
              <w:t xml:space="preserve"> </w:t>
            </w:r>
            <w:r w:rsidR="00DE45A2" w:rsidRPr="00DE45A2">
              <w:rPr>
                <w:rFonts w:ascii="Calibri" w:eastAsia="Times New Roman" w:hAnsi="Calibri" w:cs="Calibri"/>
                <w:color w:val="000000"/>
                <w:sz w:val="24"/>
                <w:szCs w:val="24"/>
                <w:lang w:eastAsia="en-GB"/>
              </w:rPr>
              <w:t> </w:t>
            </w:r>
          </w:p>
        </w:tc>
        <w:tc>
          <w:tcPr>
            <w:tcW w:w="1470" w:type="dxa"/>
            <w:tcBorders>
              <w:top w:val="nil"/>
              <w:left w:val="nil"/>
              <w:bottom w:val="single" w:sz="6" w:space="0" w:color="000000"/>
              <w:right w:val="single" w:sz="6" w:space="0" w:color="000000"/>
            </w:tcBorders>
            <w:shd w:val="clear" w:color="auto" w:fill="FFFFFF"/>
            <w:hideMark/>
          </w:tcPr>
          <w:p w14:paraId="34BFA59E" w14:textId="4E48932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r w:rsidR="001E1870">
              <w:rPr>
                <w:rFonts w:ascii="Calibri" w:eastAsia="Times New Roman" w:hAnsi="Calibri" w:cs="Calibri"/>
                <w:sz w:val="24"/>
                <w:szCs w:val="24"/>
                <w:lang w:eastAsia="en-GB"/>
              </w:rPr>
              <w:t>/T</w:t>
            </w:r>
          </w:p>
        </w:tc>
      </w:tr>
      <w:tr w:rsidR="00DE45A2" w:rsidRPr="00DE45A2" w14:paraId="3783B7ED"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656990EF" w14:textId="7601A315" w:rsidR="00DE45A2" w:rsidRPr="00DE45A2" w:rsidRDefault="00A71E7B" w:rsidP="00DE45A2">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color w:val="000000"/>
                <w:sz w:val="24"/>
                <w:szCs w:val="24"/>
                <w:lang w:eastAsia="en-GB"/>
              </w:rPr>
              <w:t>Good team working</w:t>
            </w:r>
            <w:r w:rsidR="00D45B97">
              <w:rPr>
                <w:rFonts w:ascii="Calibri" w:eastAsia="Times New Roman" w:hAnsi="Calibri" w:cs="Calibri"/>
                <w:color w:val="000000"/>
                <w:sz w:val="24"/>
                <w:szCs w:val="24"/>
                <w:lang w:eastAsia="en-GB"/>
              </w:rPr>
              <w:t xml:space="preserve"> and collaboration skills</w:t>
            </w:r>
            <w:r w:rsidR="00972028">
              <w:rPr>
                <w:rFonts w:ascii="Calibri" w:eastAsia="Times New Roman" w:hAnsi="Calibri" w:cs="Calibri"/>
                <w:color w:val="000000"/>
                <w:sz w:val="24"/>
                <w:szCs w:val="24"/>
                <w:lang w:eastAsia="en-GB"/>
              </w:rPr>
              <w:t>, especially in a change environment</w:t>
            </w:r>
          </w:p>
        </w:tc>
        <w:tc>
          <w:tcPr>
            <w:tcW w:w="1470" w:type="dxa"/>
            <w:tcBorders>
              <w:top w:val="nil"/>
              <w:left w:val="nil"/>
              <w:bottom w:val="single" w:sz="6" w:space="0" w:color="000000"/>
              <w:right w:val="single" w:sz="6" w:space="0" w:color="000000"/>
            </w:tcBorders>
            <w:shd w:val="clear" w:color="auto" w:fill="FFFFFF"/>
            <w:hideMark/>
          </w:tcPr>
          <w:p w14:paraId="1DEA1065" w14:textId="77777777" w:rsidR="00DE45A2" w:rsidRPr="00DE45A2" w:rsidRDefault="00DE45A2" w:rsidP="00DE45A2">
            <w:pPr>
              <w:spacing w:after="0" w:line="240" w:lineRule="auto"/>
              <w:jc w:val="center"/>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A / I </w:t>
            </w:r>
          </w:p>
        </w:tc>
      </w:tr>
      <w:tr w:rsidR="00DE45A2" w:rsidRPr="00DE45A2" w14:paraId="6244B571" w14:textId="77777777" w:rsidTr="00EB32C3">
        <w:trPr>
          <w:trHeight w:val="60"/>
        </w:trPr>
        <w:tc>
          <w:tcPr>
            <w:tcW w:w="8895" w:type="dxa"/>
            <w:gridSpan w:val="2"/>
            <w:tcBorders>
              <w:top w:val="nil"/>
              <w:left w:val="single" w:sz="6" w:space="0" w:color="000000"/>
              <w:bottom w:val="single" w:sz="6" w:space="0" w:color="000000"/>
              <w:right w:val="single" w:sz="6" w:space="0" w:color="000000"/>
            </w:tcBorders>
            <w:shd w:val="clear" w:color="auto" w:fill="D9D9D9"/>
            <w:hideMark/>
          </w:tcPr>
          <w:p w14:paraId="7E0A0A93" w14:textId="77777777"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b/>
                <w:bCs/>
                <w:sz w:val="24"/>
                <w:szCs w:val="24"/>
                <w:lang w:eastAsia="en-GB"/>
              </w:rPr>
              <w:t>Qualifications </w:t>
            </w:r>
            <w:r w:rsidRPr="00DE45A2">
              <w:rPr>
                <w:rFonts w:ascii="Calibri" w:eastAsia="Times New Roman" w:hAnsi="Calibri" w:cs="Calibri"/>
                <w:sz w:val="24"/>
                <w:szCs w:val="24"/>
                <w:lang w:eastAsia="en-GB"/>
              </w:rPr>
              <w:t> </w:t>
            </w:r>
          </w:p>
        </w:tc>
      </w:tr>
      <w:tr w:rsidR="00DE45A2" w:rsidRPr="00DE45A2" w14:paraId="6C268D8E" w14:textId="77777777" w:rsidTr="00EB32C3">
        <w:trPr>
          <w:trHeight w:val="60"/>
        </w:trPr>
        <w:tc>
          <w:tcPr>
            <w:tcW w:w="7425" w:type="dxa"/>
            <w:tcBorders>
              <w:top w:val="nil"/>
              <w:left w:val="single" w:sz="6" w:space="0" w:color="000000"/>
              <w:bottom w:val="single" w:sz="6" w:space="0" w:color="000000"/>
              <w:right w:val="single" w:sz="6" w:space="0" w:color="000000"/>
            </w:tcBorders>
            <w:shd w:val="clear" w:color="auto" w:fill="FFFFFF"/>
            <w:hideMark/>
          </w:tcPr>
          <w:p w14:paraId="00F19CA0" w14:textId="296DDDE9" w:rsidR="00DE45A2" w:rsidRPr="00DE45A2" w:rsidRDefault="00DE45A2" w:rsidP="00DE45A2">
            <w:pPr>
              <w:spacing w:after="0" w:line="240" w:lineRule="auto"/>
              <w:textAlignment w:val="baseline"/>
              <w:rPr>
                <w:rFonts w:ascii="Times New Roman" w:eastAsia="Times New Roman" w:hAnsi="Times New Roman" w:cs="Times New Roman"/>
                <w:sz w:val="24"/>
                <w:szCs w:val="24"/>
                <w:lang w:eastAsia="en-GB"/>
              </w:rPr>
            </w:pPr>
            <w:r w:rsidRPr="00DE45A2">
              <w:rPr>
                <w:rFonts w:ascii="Calibri" w:eastAsia="Times New Roman" w:hAnsi="Calibri" w:cs="Calibri"/>
                <w:sz w:val="24"/>
                <w:szCs w:val="24"/>
                <w:lang w:eastAsia="en-GB"/>
              </w:rPr>
              <w:t> </w:t>
            </w:r>
          </w:p>
        </w:tc>
        <w:tc>
          <w:tcPr>
            <w:tcW w:w="1470" w:type="dxa"/>
            <w:tcBorders>
              <w:top w:val="nil"/>
              <w:left w:val="nil"/>
              <w:bottom w:val="single" w:sz="6" w:space="0" w:color="000000"/>
              <w:right w:val="single" w:sz="6" w:space="0" w:color="000000"/>
            </w:tcBorders>
            <w:shd w:val="clear" w:color="auto" w:fill="FFFFFF"/>
            <w:hideMark/>
          </w:tcPr>
          <w:p w14:paraId="5012612B" w14:textId="3BB15B14" w:rsidR="00DE45A2" w:rsidRPr="00DE45A2" w:rsidRDefault="00127CCE" w:rsidP="00DE45A2">
            <w:pPr>
              <w:spacing w:after="0" w:line="240" w:lineRule="auto"/>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sz w:val="24"/>
                <w:szCs w:val="24"/>
                <w:lang w:eastAsia="en-GB"/>
              </w:rPr>
              <w:t>C</w:t>
            </w:r>
            <w:r w:rsidR="00DE45A2" w:rsidRPr="00DE45A2">
              <w:rPr>
                <w:rFonts w:ascii="Calibri" w:eastAsia="Times New Roman" w:hAnsi="Calibri" w:cs="Calibri"/>
                <w:sz w:val="24"/>
                <w:szCs w:val="24"/>
                <w:lang w:eastAsia="en-GB"/>
              </w:rPr>
              <w:t> </w:t>
            </w:r>
          </w:p>
        </w:tc>
      </w:tr>
    </w:tbl>
    <w:p w14:paraId="1E116B36"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sz w:val="24"/>
          <w:szCs w:val="24"/>
          <w:lang w:eastAsia="en-GB"/>
        </w:rPr>
        <w:t> </w:t>
      </w:r>
    </w:p>
    <w:p w14:paraId="1D4ABC61"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A – Application form / CV</w:t>
      </w:r>
      <w:r w:rsidRPr="00DE45A2">
        <w:rPr>
          <w:rFonts w:ascii="Calibri" w:eastAsia="Times New Roman" w:hAnsi="Calibri" w:cs="Calibri"/>
          <w:sz w:val="24"/>
          <w:szCs w:val="24"/>
          <w:lang w:eastAsia="en-GB"/>
        </w:rPr>
        <w:t> </w:t>
      </w:r>
    </w:p>
    <w:p w14:paraId="57298CD6"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I – Interview</w:t>
      </w:r>
      <w:r w:rsidRPr="00DE45A2">
        <w:rPr>
          <w:rFonts w:ascii="Calibri" w:eastAsia="Times New Roman" w:hAnsi="Calibri" w:cs="Calibri"/>
          <w:sz w:val="24"/>
          <w:szCs w:val="24"/>
          <w:lang w:eastAsia="en-GB"/>
        </w:rPr>
        <w:t> </w:t>
      </w:r>
    </w:p>
    <w:p w14:paraId="700CBF09"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T – Test</w:t>
      </w:r>
      <w:r w:rsidRPr="00DE45A2">
        <w:rPr>
          <w:rFonts w:ascii="Calibri" w:eastAsia="Times New Roman" w:hAnsi="Calibri" w:cs="Calibri"/>
          <w:sz w:val="24"/>
          <w:szCs w:val="24"/>
          <w:lang w:eastAsia="en-GB"/>
        </w:rPr>
        <w:t> </w:t>
      </w:r>
    </w:p>
    <w:p w14:paraId="3409BF8C" w14:textId="77777777" w:rsidR="00DE45A2" w:rsidRPr="00DE45A2" w:rsidRDefault="00DE45A2" w:rsidP="00DE45A2">
      <w:pPr>
        <w:spacing w:after="0" w:line="240" w:lineRule="auto"/>
        <w:textAlignment w:val="baseline"/>
        <w:rPr>
          <w:rFonts w:ascii="Segoe UI" w:eastAsia="Times New Roman" w:hAnsi="Segoe UI" w:cs="Segoe UI"/>
          <w:sz w:val="18"/>
          <w:szCs w:val="18"/>
          <w:lang w:eastAsia="en-GB"/>
        </w:rPr>
      </w:pPr>
      <w:r w:rsidRPr="00DE45A2">
        <w:rPr>
          <w:rFonts w:ascii="Calibri" w:eastAsia="Times New Roman" w:hAnsi="Calibri" w:cs="Calibri"/>
          <w:b/>
          <w:bCs/>
          <w:sz w:val="24"/>
          <w:szCs w:val="24"/>
          <w:lang w:eastAsia="en-GB"/>
        </w:rPr>
        <w:t>C - Certificate</w:t>
      </w:r>
      <w:r w:rsidRPr="00DE45A2">
        <w:rPr>
          <w:rFonts w:ascii="Calibri" w:eastAsia="Times New Roman" w:hAnsi="Calibri" w:cs="Calibri"/>
          <w:sz w:val="24"/>
          <w:szCs w:val="24"/>
          <w:lang w:eastAsia="en-GB"/>
        </w:rPr>
        <w:t> </w:t>
      </w:r>
    </w:p>
    <w:p w14:paraId="620BF9B8" w14:textId="77777777" w:rsidR="00CC5EC4" w:rsidRPr="00C14FDD" w:rsidRDefault="00CC5EC4" w:rsidP="00CC5EC4">
      <w:pPr>
        <w:spacing w:after="0" w:line="240" w:lineRule="auto"/>
        <w:rPr>
          <w:rFonts w:ascii="Calibri" w:eastAsia="Times New Roman" w:hAnsi="Calibri" w:cs="Arial"/>
          <w:b/>
          <w:i/>
          <w:sz w:val="24"/>
          <w:szCs w:val="24"/>
          <w:lang w:eastAsia="en-GB"/>
        </w:rPr>
      </w:pPr>
    </w:p>
    <w:p w14:paraId="29703DB1"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2"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3"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4"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5"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6"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7"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8"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9"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A"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B"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C"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D"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E"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BF" w14:textId="77777777" w:rsidR="00CC5EC4" w:rsidRPr="00C14FDD" w:rsidRDefault="00CC5EC4" w:rsidP="00CC5EC4">
      <w:pPr>
        <w:shd w:val="clear" w:color="auto" w:fill="FFFFFF"/>
        <w:spacing w:after="0" w:line="240" w:lineRule="auto"/>
        <w:jc w:val="center"/>
        <w:rPr>
          <w:rFonts w:ascii="Calibri" w:eastAsia="Times New Roman" w:hAnsi="Calibri" w:cs="Arial"/>
          <w:b/>
          <w:bCs/>
          <w:color w:val="000000"/>
          <w:sz w:val="24"/>
          <w:szCs w:val="24"/>
          <w:lang w:eastAsia="en-GB"/>
        </w:rPr>
      </w:pPr>
    </w:p>
    <w:p w14:paraId="29703DC0" w14:textId="77777777" w:rsidR="00CC5EC4" w:rsidRDefault="00CC5EC4" w:rsidP="00CC5EC4">
      <w:pPr>
        <w:shd w:val="clear" w:color="auto" w:fill="FFFFFF"/>
        <w:spacing w:after="0" w:line="240" w:lineRule="auto"/>
        <w:rPr>
          <w:rFonts w:ascii="Calibri" w:eastAsia="Times New Roman" w:hAnsi="Calibri" w:cs="Arial"/>
          <w:b/>
          <w:bCs/>
          <w:color w:val="000000"/>
          <w:sz w:val="36"/>
          <w:szCs w:val="36"/>
          <w:lang w:eastAsia="en-GB"/>
        </w:rPr>
      </w:pPr>
    </w:p>
    <w:p w14:paraId="29703DC1" w14:textId="77777777" w:rsidR="00CC5EC4" w:rsidRDefault="00CC5EC4" w:rsidP="00CC5EC4">
      <w:pPr>
        <w:shd w:val="clear" w:color="auto" w:fill="FFFFFF"/>
        <w:spacing w:after="0" w:line="240" w:lineRule="auto"/>
        <w:rPr>
          <w:rFonts w:ascii="Calibri" w:eastAsia="Times New Roman" w:hAnsi="Calibri" w:cs="Arial"/>
          <w:b/>
          <w:bCs/>
          <w:color w:val="000000"/>
          <w:sz w:val="36"/>
          <w:szCs w:val="36"/>
          <w:lang w:eastAsia="en-GB"/>
        </w:rPr>
      </w:pPr>
    </w:p>
    <w:p w14:paraId="29703DC2" w14:textId="77777777" w:rsidR="00CC5EC4" w:rsidRDefault="00CC5EC4" w:rsidP="00CC5EC4">
      <w:pPr>
        <w:shd w:val="clear" w:color="auto" w:fill="FFFFFF"/>
        <w:spacing w:after="0" w:line="240" w:lineRule="auto"/>
        <w:rPr>
          <w:rFonts w:ascii="Calibri" w:eastAsia="Times New Roman" w:hAnsi="Calibri" w:cs="Arial"/>
          <w:b/>
          <w:bCs/>
          <w:color w:val="000000"/>
          <w:sz w:val="36"/>
          <w:szCs w:val="36"/>
          <w:lang w:eastAsia="en-GB"/>
        </w:rPr>
      </w:pPr>
    </w:p>
    <w:p w14:paraId="29703DC3" w14:textId="77777777" w:rsidR="00CC5EC4" w:rsidRDefault="00CC5EC4" w:rsidP="00CC5EC4">
      <w:pPr>
        <w:shd w:val="clear" w:color="auto" w:fill="FFFFFF"/>
        <w:spacing w:after="0" w:line="240" w:lineRule="auto"/>
        <w:rPr>
          <w:rFonts w:ascii="Calibri" w:eastAsia="Times New Roman" w:hAnsi="Calibri" w:cs="Arial"/>
          <w:b/>
          <w:bCs/>
          <w:color w:val="000000"/>
          <w:sz w:val="36"/>
          <w:szCs w:val="36"/>
          <w:lang w:eastAsia="en-GB"/>
        </w:rPr>
      </w:pPr>
    </w:p>
    <w:p w14:paraId="29703DC4" w14:textId="77777777" w:rsidR="007008B0" w:rsidRDefault="007008B0"/>
    <w:sectPr w:rsidR="007008B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645B" w14:textId="77777777" w:rsidR="00E46D52" w:rsidRDefault="00E46D52">
      <w:pPr>
        <w:spacing w:after="0" w:line="240" w:lineRule="auto"/>
      </w:pPr>
      <w:r>
        <w:separator/>
      </w:r>
    </w:p>
  </w:endnote>
  <w:endnote w:type="continuationSeparator" w:id="0">
    <w:p w14:paraId="233421A7" w14:textId="77777777" w:rsidR="00E46D52" w:rsidRDefault="00E46D52">
      <w:pPr>
        <w:spacing w:after="0" w:line="240" w:lineRule="auto"/>
      </w:pPr>
      <w:r>
        <w:continuationSeparator/>
      </w:r>
    </w:p>
  </w:endnote>
  <w:endnote w:type="continuationNotice" w:id="1">
    <w:p w14:paraId="51828E8B" w14:textId="77777777" w:rsidR="00E46D52" w:rsidRDefault="00E46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80506"/>
      <w:docPartObj>
        <w:docPartGallery w:val="Page Numbers (Bottom of Page)"/>
        <w:docPartUnique/>
      </w:docPartObj>
    </w:sdtPr>
    <w:sdtEndPr>
      <w:rPr>
        <w:noProof/>
      </w:rPr>
    </w:sdtEndPr>
    <w:sdtContent>
      <w:p w14:paraId="29703DCE" w14:textId="77777777" w:rsidR="00752616" w:rsidRDefault="00752616">
        <w:pPr>
          <w:pStyle w:val="Footer"/>
          <w:jc w:val="center"/>
        </w:pPr>
        <w:r>
          <w:fldChar w:fldCharType="begin"/>
        </w:r>
        <w:r>
          <w:instrText xml:space="preserve"> PAGE   \* MERGEFORMAT </w:instrText>
        </w:r>
        <w:r>
          <w:fldChar w:fldCharType="separate"/>
        </w:r>
        <w:r w:rsidR="00DF03F5">
          <w:rPr>
            <w:noProof/>
          </w:rPr>
          <w:t>2</w:t>
        </w:r>
        <w:r>
          <w:rPr>
            <w:noProof/>
          </w:rPr>
          <w:fldChar w:fldCharType="end"/>
        </w:r>
      </w:p>
    </w:sdtContent>
  </w:sdt>
  <w:p w14:paraId="29703DCF" w14:textId="77777777" w:rsidR="00752616" w:rsidRDefault="0075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B576" w14:textId="77777777" w:rsidR="00E46D52" w:rsidRDefault="00E46D52">
      <w:pPr>
        <w:spacing w:after="0" w:line="240" w:lineRule="auto"/>
      </w:pPr>
      <w:r>
        <w:separator/>
      </w:r>
    </w:p>
  </w:footnote>
  <w:footnote w:type="continuationSeparator" w:id="0">
    <w:p w14:paraId="76C6EC98" w14:textId="77777777" w:rsidR="00E46D52" w:rsidRDefault="00E46D52">
      <w:pPr>
        <w:spacing w:after="0" w:line="240" w:lineRule="auto"/>
      </w:pPr>
      <w:r>
        <w:continuationSeparator/>
      </w:r>
    </w:p>
  </w:footnote>
  <w:footnote w:type="continuationNotice" w:id="1">
    <w:p w14:paraId="780EE39E" w14:textId="77777777" w:rsidR="00E46D52" w:rsidRDefault="00E46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3DCC" w14:textId="4F0BB727" w:rsidR="00752616" w:rsidRDefault="00A73CF9">
    <w:pPr>
      <w:pStyle w:val="Header"/>
    </w:pPr>
    <w:r>
      <w:rPr>
        <w:noProof/>
        <w:lang w:eastAsia="en-GB"/>
      </w:rPr>
      <mc:AlternateContent>
        <mc:Choice Requires="wps">
          <w:drawing>
            <wp:anchor distT="0" distB="0" distL="114300" distR="114300" simplePos="0" relativeHeight="251658241" behindDoc="0" locked="0" layoutInCell="0" allowOverlap="1" wp14:anchorId="0F7E3780" wp14:editId="19EAD3CE">
              <wp:simplePos x="0" y="0"/>
              <wp:positionH relativeFrom="page">
                <wp:posOffset>0</wp:posOffset>
              </wp:positionH>
              <wp:positionV relativeFrom="page">
                <wp:posOffset>190500</wp:posOffset>
              </wp:positionV>
              <wp:extent cx="7560310" cy="266700"/>
              <wp:effectExtent l="0" t="0" r="0" b="0"/>
              <wp:wrapNone/>
              <wp:docPr id="1" name="MSIPCM52a747238a115e55314a15a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82DB" w14:textId="6A860F2E" w:rsidR="00A73CF9" w:rsidRPr="00A73CF9" w:rsidRDefault="00A73CF9" w:rsidP="00A73CF9">
                          <w:pPr>
                            <w:spacing w:after="0"/>
                            <w:rPr>
                              <w:rFonts w:ascii="Calibri" w:hAnsi="Calibri" w:cs="Calibri"/>
                              <w:color w:val="000000"/>
                              <w:sz w:val="20"/>
                            </w:rPr>
                          </w:pPr>
                          <w:r w:rsidRPr="00A73CF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7E3780" id="_x0000_t202" coordsize="21600,21600" o:spt="202" path="m,l,21600r21600,l21600,xe">
              <v:stroke joinstyle="miter"/>
              <v:path gradientshapeok="t" o:connecttype="rect"/>
            </v:shapetype>
            <v:shape id="MSIPCM52a747238a115e55314a15a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BAB82DB" w14:textId="6A860F2E" w:rsidR="00A73CF9" w:rsidRPr="00A73CF9" w:rsidRDefault="00A73CF9" w:rsidP="00A73CF9">
                    <w:pPr>
                      <w:spacing w:after="0"/>
                      <w:rPr>
                        <w:rFonts w:ascii="Calibri" w:hAnsi="Calibri" w:cs="Calibri"/>
                        <w:color w:val="000000"/>
                        <w:sz w:val="20"/>
                      </w:rPr>
                    </w:pPr>
                    <w:r w:rsidRPr="00A73CF9">
                      <w:rPr>
                        <w:rFonts w:ascii="Calibri" w:hAnsi="Calibri" w:cs="Calibri"/>
                        <w:color w:val="000000"/>
                        <w:sz w:val="20"/>
                      </w:rPr>
                      <w:t>Official</w:t>
                    </w:r>
                  </w:p>
                </w:txbxContent>
              </v:textbox>
              <w10:wrap anchorx="page" anchory="page"/>
            </v:shape>
          </w:pict>
        </mc:Fallback>
      </mc:AlternateContent>
    </w:r>
    <w:r w:rsidR="00752616">
      <w:rPr>
        <w:noProof/>
        <w:lang w:eastAsia="en-GB"/>
      </w:rPr>
      <w:drawing>
        <wp:anchor distT="0" distB="0" distL="114300" distR="114300" simplePos="0" relativeHeight="251658240" behindDoc="0" locked="0" layoutInCell="1" allowOverlap="1" wp14:anchorId="29703DD2" wp14:editId="29703DD3">
          <wp:simplePos x="0" y="0"/>
          <wp:positionH relativeFrom="column">
            <wp:posOffset>3720465</wp:posOffset>
          </wp:positionH>
          <wp:positionV relativeFrom="paragraph">
            <wp:posOffset>-90170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752616">
      <w:rPr>
        <w:rFonts w:ascii="Arial" w:hAnsi="Arial" w:cs="Arial"/>
        <w:noProof/>
        <w:color w:val="1020D0"/>
        <w:sz w:val="20"/>
        <w:szCs w:val="20"/>
        <w:lang w:eastAsia="en-GB"/>
      </w:rPr>
      <w:drawing>
        <wp:inline distT="0" distB="0" distL="0" distR="0" wp14:anchorId="29703DD4" wp14:editId="29703DD5">
          <wp:extent cx="2361600" cy="734400"/>
          <wp:effectExtent l="0" t="0" r="635" b="8890"/>
          <wp:docPr id="3" name="Picture 3"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65A10"/>
    <w:multiLevelType w:val="hybridMultilevel"/>
    <w:tmpl w:val="BE6E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C488E"/>
    <w:multiLevelType w:val="hybridMultilevel"/>
    <w:tmpl w:val="5D5E6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1F28CB"/>
    <w:multiLevelType w:val="hybridMultilevel"/>
    <w:tmpl w:val="6B1E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5E6601"/>
    <w:multiLevelType w:val="hybridMultilevel"/>
    <w:tmpl w:val="1E48FF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52761289">
    <w:abstractNumId w:val="0"/>
  </w:num>
  <w:num w:numId="2" w16cid:durableId="1997567789">
    <w:abstractNumId w:val="2"/>
  </w:num>
  <w:num w:numId="3" w16cid:durableId="480737544">
    <w:abstractNumId w:val="1"/>
  </w:num>
  <w:num w:numId="4" w16cid:durableId="474297721">
    <w:abstractNumId w:val="3"/>
  </w:num>
  <w:num w:numId="5" w16cid:durableId="187185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EC4"/>
    <w:rsid w:val="00005763"/>
    <w:rsid w:val="00012007"/>
    <w:rsid w:val="000169F5"/>
    <w:rsid w:val="00022C0C"/>
    <w:rsid w:val="0003210B"/>
    <w:rsid w:val="00044DF4"/>
    <w:rsid w:val="000458C5"/>
    <w:rsid w:val="0006252C"/>
    <w:rsid w:val="00096EC3"/>
    <w:rsid w:val="000A0A7D"/>
    <w:rsid w:val="000B5E67"/>
    <w:rsid w:val="000B729C"/>
    <w:rsid w:val="000C5B32"/>
    <w:rsid w:val="000C5FFB"/>
    <w:rsid w:val="000F0DF6"/>
    <w:rsid w:val="00110F3C"/>
    <w:rsid w:val="00123247"/>
    <w:rsid w:val="00127CCE"/>
    <w:rsid w:val="001329D3"/>
    <w:rsid w:val="001A1ED4"/>
    <w:rsid w:val="001C7C6D"/>
    <w:rsid w:val="001E0BF1"/>
    <w:rsid w:val="001E1870"/>
    <w:rsid w:val="001E6DE5"/>
    <w:rsid w:val="001F0BF5"/>
    <w:rsid w:val="001F3E96"/>
    <w:rsid w:val="00203EB6"/>
    <w:rsid w:val="00226FFB"/>
    <w:rsid w:val="002308F1"/>
    <w:rsid w:val="00240EB0"/>
    <w:rsid w:val="00271F2D"/>
    <w:rsid w:val="00287D44"/>
    <w:rsid w:val="00291687"/>
    <w:rsid w:val="002B50BE"/>
    <w:rsid w:val="002C3B65"/>
    <w:rsid w:val="002D33F2"/>
    <w:rsid w:val="002E010E"/>
    <w:rsid w:val="002E573D"/>
    <w:rsid w:val="002F0B6E"/>
    <w:rsid w:val="002F3797"/>
    <w:rsid w:val="003052EB"/>
    <w:rsid w:val="003110A3"/>
    <w:rsid w:val="00312B87"/>
    <w:rsid w:val="00316C41"/>
    <w:rsid w:val="0032692E"/>
    <w:rsid w:val="00343F26"/>
    <w:rsid w:val="0034763B"/>
    <w:rsid w:val="003674BB"/>
    <w:rsid w:val="00376F69"/>
    <w:rsid w:val="003867F2"/>
    <w:rsid w:val="003A1380"/>
    <w:rsid w:val="003A1B39"/>
    <w:rsid w:val="003A67D7"/>
    <w:rsid w:val="003B5089"/>
    <w:rsid w:val="003D4949"/>
    <w:rsid w:val="003E18DE"/>
    <w:rsid w:val="003E2501"/>
    <w:rsid w:val="003E69A1"/>
    <w:rsid w:val="003F06E9"/>
    <w:rsid w:val="003F5B49"/>
    <w:rsid w:val="003F6355"/>
    <w:rsid w:val="004053EA"/>
    <w:rsid w:val="00405AF2"/>
    <w:rsid w:val="0041138B"/>
    <w:rsid w:val="004138FC"/>
    <w:rsid w:val="0042367B"/>
    <w:rsid w:val="00435F62"/>
    <w:rsid w:val="00436F85"/>
    <w:rsid w:val="004475EA"/>
    <w:rsid w:val="004544B2"/>
    <w:rsid w:val="0046191D"/>
    <w:rsid w:val="0046460B"/>
    <w:rsid w:val="00477936"/>
    <w:rsid w:val="004A318D"/>
    <w:rsid w:val="004A370C"/>
    <w:rsid w:val="004B100C"/>
    <w:rsid w:val="004B4FA4"/>
    <w:rsid w:val="004B72CA"/>
    <w:rsid w:val="004C7A7A"/>
    <w:rsid w:val="00540A23"/>
    <w:rsid w:val="00541998"/>
    <w:rsid w:val="005569DF"/>
    <w:rsid w:val="0056557C"/>
    <w:rsid w:val="005C18E2"/>
    <w:rsid w:val="005D6D83"/>
    <w:rsid w:val="005F34C6"/>
    <w:rsid w:val="0060062A"/>
    <w:rsid w:val="0060576B"/>
    <w:rsid w:val="00605CFC"/>
    <w:rsid w:val="00610AF8"/>
    <w:rsid w:val="00616C0B"/>
    <w:rsid w:val="00616CEF"/>
    <w:rsid w:val="00624662"/>
    <w:rsid w:val="00626812"/>
    <w:rsid w:val="00630327"/>
    <w:rsid w:val="006346F8"/>
    <w:rsid w:val="00634F6A"/>
    <w:rsid w:val="006362DF"/>
    <w:rsid w:val="00641C72"/>
    <w:rsid w:val="006533D3"/>
    <w:rsid w:val="00653C39"/>
    <w:rsid w:val="00672ACD"/>
    <w:rsid w:val="00673A02"/>
    <w:rsid w:val="00686CD9"/>
    <w:rsid w:val="00691F89"/>
    <w:rsid w:val="006B2236"/>
    <w:rsid w:val="006B2C1D"/>
    <w:rsid w:val="006D1AF2"/>
    <w:rsid w:val="006D3DAF"/>
    <w:rsid w:val="006E6C6E"/>
    <w:rsid w:val="007008B0"/>
    <w:rsid w:val="007147C2"/>
    <w:rsid w:val="00716D5D"/>
    <w:rsid w:val="00735900"/>
    <w:rsid w:val="00752616"/>
    <w:rsid w:val="00761CB5"/>
    <w:rsid w:val="00780E7D"/>
    <w:rsid w:val="007A5010"/>
    <w:rsid w:val="007B329C"/>
    <w:rsid w:val="007B4640"/>
    <w:rsid w:val="007B75DE"/>
    <w:rsid w:val="007E095B"/>
    <w:rsid w:val="007E29E5"/>
    <w:rsid w:val="007E7063"/>
    <w:rsid w:val="008010E4"/>
    <w:rsid w:val="00803183"/>
    <w:rsid w:val="00807D0A"/>
    <w:rsid w:val="00820B9F"/>
    <w:rsid w:val="00822CB0"/>
    <w:rsid w:val="00846BF2"/>
    <w:rsid w:val="008811EF"/>
    <w:rsid w:val="008B2A5F"/>
    <w:rsid w:val="008C2FA0"/>
    <w:rsid w:val="008C7887"/>
    <w:rsid w:val="008E55D4"/>
    <w:rsid w:val="009167F0"/>
    <w:rsid w:val="0093734E"/>
    <w:rsid w:val="00942242"/>
    <w:rsid w:val="00945467"/>
    <w:rsid w:val="009562B6"/>
    <w:rsid w:val="0096037A"/>
    <w:rsid w:val="00963154"/>
    <w:rsid w:val="00963F5D"/>
    <w:rsid w:val="00972028"/>
    <w:rsid w:val="009A3FE5"/>
    <w:rsid w:val="009A54B3"/>
    <w:rsid w:val="009B162F"/>
    <w:rsid w:val="009C641B"/>
    <w:rsid w:val="009D55C1"/>
    <w:rsid w:val="009D679A"/>
    <w:rsid w:val="00A05BB4"/>
    <w:rsid w:val="00A23268"/>
    <w:rsid w:val="00A43296"/>
    <w:rsid w:val="00A4460C"/>
    <w:rsid w:val="00A62831"/>
    <w:rsid w:val="00A66A05"/>
    <w:rsid w:val="00A71E7B"/>
    <w:rsid w:val="00A73CF9"/>
    <w:rsid w:val="00A902CB"/>
    <w:rsid w:val="00AB212E"/>
    <w:rsid w:val="00AC686D"/>
    <w:rsid w:val="00AD5555"/>
    <w:rsid w:val="00AD7539"/>
    <w:rsid w:val="00AD7973"/>
    <w:rsid w:val="00AE6A03"/>
    <w:rsid w:val="00B11BBC"/>
    <w:rsid w:val="00B25699"/>
    <w:rsid w:val="00B323E5"/>
    <w:rsid w:val="00B55CC2"/>
    <w:rsid w:val="00B651B4"/>
    <w:rsid w:val="00B812DC"/>
    <w:rsid w:val="00B8440C"/>
    <w:rsid w:val="00BA0964"/>
    <w:rsid w:val="00BC06BB"/>
    <w:rsid w:val="00BC705C"/>
    <w:rsid w:val="00BD7407"/>
    <w:rsid w:val="00BF4B31"/>
    <w:rsid w:val="00C1683F"/>
    <w:rsid w:val="00C2532B"/>
    <w:rsid w:val="00C256E9"/>
    <w:rsid w:val="00C27832"/>
    <w:rsid w:val="00C43DE4"/>
    <w:rsid w:val="00C46591"/>
    <w:rsid w:val="00C73112"/>
    <w:rsid w:val="00C73C96"/>
    <w:rsid w:val="00C741A0"/>
    <w:rsid w:val="00C757A3"/>
    <w:rsid w:val="00C8564E"/>
    <w:rsid w:val="00C85D7A"/>
    <w:rsid w:val="00CA3A76"/>
    <w:rsid w:val="00CB33DE"/>
    <w:rsid w:val="00CB3BE2"/>
    <w:rsid w:val="00CB685A"/>
    <w:rsid w:val="00CB7310"/>
    <w:rsid w:val="00CC1C96"/>
    <w:rsid w:val="00CC5EC4"/>
    <w:rsid w:val="00CD19B6"/>
    <w:rsid w:val="00CE04E3"/>
    <w:rsid w:val="00CE169C"/>
    <w:rsid w:val="00D062EC"/>
    <w:rsid w:val="00D12008"/>
    <w:rsid w:val="00D20277"/>
    <w:rsid w:val="00D22493"/>
    <w:rsid w:val="00D2505E"/>
    <w:rsid w:val="00D45B97"/>
    <w:rsid w:val="00D46025"/>
    <w:rsid w:val="00D5637A"/>
    <w:rsid w:val="00D56C95"/>
    <w:rsid w:val="00D65B32"/>
    <w:rsid w:val="00D70BE8"/>
    <w:rsid w:val="00D9561E"/>
    <w:rsid w:val="00DA30FB"/>
    <w:rsid w:val="00DA3E6E"/>
    <w:rsid w:val="00DD5049"/>
    <w:rsid w:val="00DD5A65"/>
    <w:rsid w:val="00DE376E"/>
    <w:rsid w:val="00DE45A2"/>
    <w:rsid w:val="00DF03F5"/>
    <w:rsid w:val="00DF3560"/>
    <w:rsid w:val="00DF769F"/>
    <w:rsid w:val="00E01885"/>
    <w:rsid w:val="00E02961"/>
    <w:rsid w:val="00E05169"/>
    <w:rsid w:val="00E13021"/>
    <w:rsid w:val="00E2072F"/>
    <w:rsid w:val="00E26003"/>
    <w:rsid w:val="00E46D52"/>
    <w:rsid w:val="00E67E40"/>
    <w:rsid w:val="00E712A7"/>
    <w:rsid w:val="00E8015F"/>
    <w:rsid w:val="00E8175F"/>
    <w:rsid w:val="00E965A2"/>
    <w:rsid w:val="00EB32C3"/>
    <w:rsid w:val="00EB3301"/>
    <w:rsid w:val="00EC228B"/>
    <w:rsid w:val="00EC3BB0"/>
    <w:rsid w:val="00ED3E24"/>
    <w:rsid w:val="00F03BF3"/>
    <w:rsid w:val="00F06D6D"/>
    <w:rsid w:val="00F353E2"/>
    <w:rsid w:val="00F44657"/>
    <w:rsid w:val="00F448BF"/>
    <w:rsid w:val="00F5088C"/>
    <w:rsid w:val="00F73CD1"/>
    <w:rsid w:val="00F8466D"/>
    <w:rsid w:val="00F979D4"/>
    <w:rsid w:val="00FA1178"/>
    <w:rsid w:val="00FA384F"/>
    <w:rsid w:val="00FA3BDF"/>
    <w:rsid w:val="00FC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3D52"/>
  <w15:docId w15:val="{D5519B30-B7C8-4405-813A-4BD65D1A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C4"/>
  </w:style>
  <w:style w:type="paragraph" w:styleId="Footer">
    <w:name w:val="footer"/>
    <w:basedOn w:val="Normal"/>
    <w:link w:val="FooterChar"/>
    <w:uiPriority w:val="99"/>
    <w:unhideWhenUsed/>
    <w:rsid w:val="00CC5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C4"/>
  </w:style>
  <w:style w:type="paragraph" w:styleId="ListParagraph">
    <w:name w:val="List Paragraph"/>
    <w:basedOn w:val="Normal"/>
    <w:uiPriority w:val="34"/>
    <w:qFormat/>
    <w:rsid w:val="00CC5EC4"/>
    <w:pPr>
      <w:ind w:left="720"/>
      <w:contextualSpacing/>
    </w:pPr>
  </w:style>
  <w:style w:type="paragraph" w:styleId="BalloonText">
    <w:name w:val="Balloon Text"/>
    <w:basedOn w:val="Normal"/>
    <w:link w:val="BalloonTextChar"/>
    <w:uiPriority w:val="99"/>
    <w:semiHidden/>
    <w:unhideWhenUsed/>
    <w:rsid w:val="00CC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EC4"/>
    <w:rPr>
      <w:rFonts w:ascii="Tahoma" w:hAnsi="Tahoma" w:cs="Tahoma"/>
      <w:sz w:val="16"/>
      <w:szCs w:val="16"/>
    </w:rPr>
  </w:style>
  <w:style w:type="paragraph" w:styleId="Revision">
    <w:name w:val="Revision"/>
    <w:hidden/>
    <w:uiPriority w:val="99"/>
    <w:semiHidden/>
    <w:rsid w:val="00C25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97933">
      <w:bodyDiv w:val="1"/>
      <w:marLeft w:val="0"/>
      <w:marRight w:val="0"/>
      <w:marTop w:val="0"/>
      <w:marBottom w:val="0"/>
      <w:divBdr>
        <w:top w:val="none" w:sz="0" w:space="0" w:color="auto"/>
        <w:left w:val="none" w:sz="0" w:space="0" w:color="auto"/>
        <w:bottom w:val="none" w:sz="0" w:space="0" w:color="auto"/>
        <w:right w:val="none" w:sz="0" w:space="0" w:color="auto"/>
      </w:divBdr>
      <w:divsChild>
        <w:div w:id="1921983772">
          <w:marLeft w:val="0"/>
          <w:marRight w:val="0"/>
          <w:marTop w:val="0"/>
          <w:marBottom w:val="0"/>
          <w:divBdr>
            <w:top w:val="none" w:sz="0" w:space="0" w:color="auto"/>
            <w:left w:val="none" w:sz="0" w:space="0" w:color="auto"/>
            <w:bottom w:val="none" w:sz="0" w:space="0" w:color="auto"/>
            <w:right w:val="none" w:sz="0" w:space="0" w:color="auto"/>
          </w:divBdr>
        </w:div>
        <w:div w:id="670377271">
          <w:marLeft w:val="0"/>
          <w:marRight w:val="0"/>
          <w:marTop w:val="0"/>
          <w:marBottom w:val="0"/>
          <w:divBdr>
            <w:top w:val="none" w:sz="0" w:space="0" w:color="auto"/>
            <w:left w:val="none" w:sz="0" w:space="0" w:color="auto"/>
            <w:bottom w:val="none" w:sz="0" w:space="0" w:color="auto"/>
            <w:right w:val="none" w:sz="0" w:space="0" w:color="auto"/>
          </w:divBdr>
        </w:div>
        <w:div w:id="1650012460">
          <w:marLeft w:val="0"/>
          <w:marRight w:val="0"/>
          <w:marTop w:val="0"/>
          <w:marBottom w:val="0"/>
          <w:divBdr>
            <w:top w:val="none" w:sz="0" w:space="0" w:color="auto"/>
            <w:left w:val="none" w:sz="0" w:space="0" w:color="auto"/>
            <w:bottom w:val="none" w:sz="0" w:space="0" w:color="auto"/>
            <w:right w:val="none" w:sz="0" w:space="0" w:color="auto"/>
          </w:divBdr>
          <w:divsChild>
            <w:div w:id="1544519074">
              <w:marLeft w:val="-75"/>
              <w:marRight w:val="0"/>
              <w:marTop w:val="30"/>
              <w:marBottom w:val="30"/>
              <w:divBdr>
                <w:top w:val="none" w:sz="0" w:space="0" w:color="auto"/>
                <w:left w:val="none" w:sz="0" w:space="0" w:color="auto"/>
                <w:bottom w:val="none" w:sz="0" w:space="0" w:color="auto"/>
                <w:right w:val="none" w:sz="0" w:space="0" w:color="auto"/>
              </w:divBdr>
              <w:divsChild>
                <w:div w:id="2085755321">
                  <w:marLeft w:val="0"/>
                  <w:marRight w:val="0"/>
                  <w:marTop w:val="0"/>
                  <w:marBottom w:val="0"/>
                  <w:divBdr>
                    <w:top w:val="none" w:sz="0" w:space="0" w:color="auto"/>
                    <w:left w:val="none" w:sz="0" w:space="0" w:color="auto"/>
                    <w:bottom w:val="none" w:sz="0" w:space="0" w:color="auto"/>
                    <w:right w:val="none" w:sz="0" w:space="0" w:color="auto"/>
                  </w:divBdr>
                  <w:divsChild>
                    <w:div w:id="1228689490">
                      <w:marLeft w:val="0"/>
                      <w:marRight w:val="0"/>
                      <w:marTop w:val="0"/>
                      <w:marBottom w:val="0"/>
                      <w:divBdr>
                        <w:top w:val="none" w:sz="0" w:space="0" w:color="auto"/>
                        <w:left w:val="none" w:sz="0" w:space="0" w:color="auto"/>
                        <w:bottom w:val="none" w:sz="0" w:space="0" w:color="auto"/>
                        <w:right w:val="none" w:sz="0" w:space="0" w:color="auto"/>
                      </w:divBdr>
                    </w:div>
                  </w:divsChild>
                </w:div>
                <w:div w:id="995913878">
                  <w:marLeft w:val="0"/>
                  <w:marRight w:val="0"/>
                  <w:marTop w:val="0"/>
                  <w:marBottom w:val="0"/>
                  <w:divBdr>
                    <w:top w:val="none" w:sz="0" w:space="0" w:color="auto"/>
                    <w:left w:val="none" w:sz="0" w:space="0" w:color="auto"/>
                    <w:bottom w:val="none" w:sz="0" w:space="0" w:color="auto"/>
                    <w:right w:val="none" w:sz="0" w:space="0" w:color="auto"/>
                  </w:divBdr>
                  <w:divsChild>
                    <w:div w:id="1761025979">
                      <w:marLeft w:val="0"/>
                      <w:marRight w:val="0"/>
                      <w:marTop w:val="0"/>
                      <w:marBottom w:val="0"/>
                      <w:divBdr>
                        <w:top w:val="none" w:sz="0" w:space="0" w:color="auto"/>
                        <w:left w:val="none" w:sz="0" w:space="0" w:color="auto"/>
                        <w:bottom w:val="none" w:sz="0" w:space="0" w:color="auto"/>
                        <w:right w:val="none" w:sz="0" w:space="0" w:color="auto"/>
                      </w:divBdr>
                    </w:div>
                    <w:div w:id="1355881529">
                      <w:marLeft w:val="0"/>
                      <w:marRight w:val="0"/>
                      <w:marTop w:val="0"/>
                      <w:marBottom w:val="0"/>
                      <w:divBdr>
                        <w:top w:val="none" w:sz="0" w:space="0" w:color="auto"/>
                        <w:left w:val="none" w:sz="0" w:space="0" w:color="auto"/>
                        <w:bottom w:val="none" w:sz="0" w:space="0" w:color="auto"/>
                        <w:right w:val="none" w:sz="0" w:space="0" w:color="auto"/>
                      </w:divBdr>
                    </w:div>
                  </w:divsChild>
                </w:div>
                <w:div w:id="418991699">
                  <w:marLeft w:val="0"/>
                  <w:marRight w:val="0"/>
                  <w:marTop w:val="0"/>
                  <w:marBottom w:val="0"/>
                  <w:divBdr>
                    <w:top w:val="none" w:sz="0" w:space="0" w:color="auto"/>
                    <w:left w:val="none" w:sz="0" w:space="0" w:color="auto"/>
                    <w:bottom w:val="none" w:sz="0" w:space="0" w:color="auto"/>
                    <w:right w:val="none" w:sz="0" w:space="0" w:color="auto"/>
                  </w:divBdr>
                  <w:divsChild>
                    <w:div w:id="1591573585">
                      <w:marLeft w:val="0"/>
                      <w:marRight w:val="0"/>
                      <w:marTop w:val="0"/>
                      <w:marBottom w:val="0"/>
                      <w:divBdr>
                        <w:top w:val="none" w:sz="0" w:space="0" w:color="auto"/>
                        <w:left w:val="none" w:sz="0" w:space="0" w:color="auto"/>
                        <w:bottom w:val="none" w:sz="0" w:space="0" w:color="auto"/>
                        <w:right w:val="none" w:sz="0" w:space="0" w:color="auto"/>
                      </w:divBdr>
                    </w:div>
                    <w:div w:id="1672678932">
                      <w:marLeft w:val="0"/>
                      <w:marRight w:val="0"/>
                      <w:marTop w:val="0"/>
                      <w:marBottom w:val="0"/>
                      <w:divBdr>
                        <w:top w:val="none" w:sz="0" w:space="0" w:color="auto"/>
                        <w:left w:val="none" w:sz="0" w:space="0" w:color="auto"/>
                        <w:bottom w:val="none" w:sz="0" w:space="0" w:color="auto"/>
                        <w:right w:val="none" w:sz="0" w:space="0" w:color="auto"/>
                      </w:divBdr>
                    </w:div>
                  </w:divsChild>
                </w:div>
                <w:div w:id="2021004674">
                  <w:marLeft w:val="0"/>
                  <w:marRight w:val="0"/>
                  <w:marTop w:val="0"/>
                  <w:marBottom w:val="0"/>
                  <w:divBdr>
                    <w:top w:val="none" w:sz="0" w:space="0" w:color="auto"/>
                    <w:left w:val="none" w:sz="0" w:space="0" w:color="auto"/>
                    <w:bottom w:val="none" w:sz="0" w:space="0" w:color="auto"/>
                    <w:right w:val="none" w:sz="0" w:space="0" w:color="auto"/>
                  </w:divBdr>
                  <w:divsChild>
                    <w:div w:id="1862088868">
                      <w:marLeft w:val="0"/>
                      <w:marRight w:val="0"/>
                      <w:marTop w:val="0"/>
                      <w:marBottom w:val="0"/>
                      <w:divBdr>
                        <w:top w:val="none" w:sz="0" w:space="0" w:color="auto"/>
                        <w:left w:val="none" w:sz="0" w:space="0" w:color="auto"/>
                        <w:bottom w:val="none" w:sz="0" w:space="0" w:color="auto"/>
                        <w:right w:val="none" w:sz="0" w:space="0" w:color="auto"/>
                      </w:divBdr>
                    </w:div>
                    <w:div w:id="2049721992">
                      <w:marLeft w:val="0"/>
                      <w:marRight w:val="0"/>
                      <w:marTop w:val="0"/>
                      <w:marBottom w:val="0"/>
                      <w:divBdr>
                        <w:top w:val="none" w:sz="0" w:space="0" w:color="auto"/>
                        <w:left w:val="none" w:sz="0" w:space="0" w:color="auto"/>
                        <w:bottom w:val="none" w:sz="0" w:space="0" w:color="auto"/>
                        <w:right w:val="none" w:sz="0" w:space="0" w:color="auto"/>
                      </w:divBdr>
                    </w:div>
                  </w:divsChild>
                </w:div>
                <w:div w:id="2048069048">
                  <w:marLeft w:val="0"/>
                  <w:marRight w:val="0"/>
                  <w:marTop w:val="0"/>
                  <w:marBottom w:val="0"/>
                  <w:divBdr>
                    <w:top w:val="none" w:sz="0" w:space="0" w:color="auto"/>
                    <w:left w:val="none" w:sz="0" w:space="0" w:color="auto"/>
                    <w:bottom w:val="none" w:sz="0" w:space="0" w:color="auto"/>
                    <w:right w:val="none" w:sz="0" w:space="0" w:color="auto"/>
                  </w:divBdr>
                  <w:divsChild>
                    <w:div w:id="669063441">
                      <w:marLeft w:val="0"/>
                      <w:marRight w:val="0"/>
                      <w:marTop w:val="0"/>
                      <w:marBottom w:val="0"/>
                      <w:divBdr>
                        <w:top w:val="none" w:sz="0" w:space="0" w:color="auto"/>
                        <w:left w:val="none" w:sz="0" w:space="0" w:color="auto"/>
                        <w:bottom w:val="none" w:sz="0" w:space="0" w:color="auto"/>
                        <w:right w:val="none" w:sz="0" w:space="0" w:color="auto"/>
                      </w:divBdr>
                    </w:div>
                    <w:div w:id="855458617">
                      <w:marLeft w:val="0"/>
                      <w:marRight w:val="0"/>
                      <w:marTop w:val="0"/>
                      <w:marBottom w:val="0"/>
                      <w:divBdr>
                        <w:top w:val="none" w:sz="0" w:space="0" w:color="auto"/>
                        <w:left w:val="none" w:sz="0" w:space="0" w:color="auto"/>
                        <w:bottom w:val="none" w:sz="0" w:space="0" w:color="auto"/>
                        <w:right w:val="none" w:sz="0" w:space="0" w:color="auto"/>
                      </w:divBdr>
                    </w:div>
                  </w:divsChild>
                </w:div>
                <w:div w:id="1291666172">
                  <w:marLeft w:val="0"/>
                  <w:marRight w:val="0"/>
                  <w:marTop w:val="0"/>
                  <w:marBottom w:val="0"/>
                  <w:divBdr>
                    <w:top w:val="none" w:sz="0" w:space="0" w:color="auto"/>
                    <w:left w:val="none" w:sz="0" w:space="0" w:color="auto"/>
                    <w:bottom w:val="none" w:sz="0" w:space="0" w:color="auto"/>
                    <w:right w:val="none" w:sz="0" w:space="0" w:color="auto"/>
                  </w:divBdr>
                  <w:divsChild>
                    <w:div w:id="1174683283">
                      <w:marLeft w:val="0"/>
                      <w:marRight w:val="0"/>
                      <w:marTop w:val="0"/>
                      <w:marBottom w:val="0"/>
                      <w:divBdr>
                        <w:top w:val="none" w:sz="0" w:space="0" w:color="auto"/>
                        <w:left w:val="none" w:sz="0" w:space="0" w:color="auto"/>
                        <w:bottom w:val="none" w:sz="0" w:space="0" w:color="auto"/>
                        <w:right w:val="none" w:sz="0" w:space="0" w:color="auto"/>
                      </w:divBdr>
                    </w:div>
                    <w:div w:id="390733929">
                      <w:marLeft w:val="0"/>
                      <w:marRight w:val="0"/>
                      <w:marTop w:val="0"/>
                      <w:marBottom w:val="0"/>
                      <w:divBdr>
                        <w:top w:val="none" w:sz="0" w:space="0" w:color="auto"/>
                        <w:left w:val="none" w:sz="0" w:space="0" w:color="auto"/>
                        <w:bottom w:val="none" w:sz="0" w:space="0" w:color="auto"/>
                        <w:right w:val="none" w:sz="0" w:space="0" w:color="auto"/>
                      </w:divBdr>
                    </w:div>
                    <w:div w:id="2006129935">
                      <w:marLeft w:val="0"/>
                      <w:marRight w:val="0"/>
                      <w:marTop w:val="0"/>
                      <w:marBottom w:val="0"/>
                      <w:divBdr>
                        <w:top w:val="none" w:sz="0" w:space="0" w:color="auto"/>
                        <w:left w:val="none" w:sz="0" w:space="0" w:color="auto"/>
                        <w:bottom w:val="none" w:sz="0" w:space="0" w:color="auto"/>
                        <w:right w:val="none" w:sz="0" w:space="0" w:color="auto"/>
                      </w:divBdr>
                    </w:div>
                    <w:div w:id="1237935603">
                      <w:marLeft w:val="0"/>
                      <w:marRight w:val="0"/>
                      <w:marTop w:val="0"/>
                      <w:marBottom w:val="0"/>
                      <w:divBdr>
                        <w:top w:val="none" w:sz="0" w:space="0" w:color="auto"/>
                        <w:left w:val="none" w:sz="0" w:space="0" w:color="auto"/>
                        <w:bottom w:val="none" w:sz="0" w:space="0" w:color="auto"/>
                        <w:right w:val="none" w:sz="0" w:space="0" w:color="auto"/>
                      </w:divBdr>
                    </w:div>
                  </w:divsChild>
                </w:div>
                <w:div w:id="449399534">
                  <w:marLeft w:val="0"/>
                  <w:marRight w:val="0"/>
                  <w:marTop w:val="0"/>
                  <w:marBottom w:val="0"/>
                  <w:divBdr>
                    <w:top w:val="none" w:sz="0" w:space="0" w:color="auto"/>
                    <w:left w:val="none" w:sz="0" w:space="0" w:color="auto"/>
                    <w:bottom w:val="none" w:sz="0" w:space="0" w:color="auto"/>
                    <w:right w:val="none" w:sz="0" w:space="0" w:color="auto"/>
                  </w:divBdr>
                  <w:divsChild>
                    <w:div w:id="1379089820">
                      <w:marLeft w:val="0"/>
                      <w:marRight w:val="0"/>
                      <w:marTop w:val="0"/>
                      <w:marBottom w:val="0"/>
                      <w:divBdr>
                        <w:top w:val="none" w:sz="0" w:space="0" w:color="auto"/>
                        <w:left w:val="none" w:sz="0" w:space="0" w:color="auto"/>
                        <w:bottom w:val="none" w:sz="0" w:space="0" w:color="auto"/>
                        <w:right w:val="none" w:sz="0" w:space="0" w:color="auto"/>
                      </w:divBdr>
                    </w:div>
                    <w:div w:id="907113280">
                      <w:marLeft w:val="0"/>
                      <w:marRight w:val="0"/>
                      <w:marTop w:val="0"/>
                      <w:marBottom w:val="0"/>
                      <w:divBdr>
                        <w:top w:val="none" w:sz="0" w:space="0" w:color="auto"/>
                        <w:left w:val="none" w:sz="0" w:space="0" w:color="auto"/>
                        <w:bottom w:val="none" w:sz="0" w:space="0" w:color="auto"/>
                        <w:right w:val="none" w:sz="0" w:space="0" w:color="auto"/>
                      </w:divBdr>
                    </w:div>
                  </w:divsChild>
                </w:div>
                <w:div w:id="672875339">
                  <w:marLeft w:val="0"/>
                  <w:marRight w:val="0"/>
                  <w:marTop w:val="0"/>
                  <w:marBottom w:val="0"/>
                  <w:divBdr>
                    <w:top w:val="none" w:sz="0" w:space="0" w:color="auto"/>
                    <w:left w:val="none" w:sz="0" w:space="0" w:color="auto"/>
                    <w:bottom w:val="none" w:sz="0" w:space="0" w:color="auto"/>
                    <w:right w:val="none" w:sz="0" w:space="0" w:color="auto"/>
                  </w:divBdr>
                  <w:divsChild>
                    <w:div w:id="980043069">
                      <w:marLeft w:val="0"/>
                      <w:marRight w:val="0"/>
                      <w:marTop w:val="0"/>
                      <w:marBottom w:val="0"/>
                      <w:divBdr>
                        <w:top w:val="none" w:sz="0" w:space="0" w:color="auto"/>
                        <w:left w:val="none" w:sz="0" w:space="0" w:color="auto"/>
                        <w:bottom w:val="none" w:sz="0" w:space="0" w:color="auto"/>
                        <w:right w:val="none" w:sz="0" w:space="0" w:color="auto"/>
                      </w:divBdr>
                    </w:div>
                    <w:div w:id="11728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1384">
          <w:marLeft w:val="0"/>
          <w:marRight w:val="0"/>
          <w:marTop w:val="0"/>
          <w:marBottom w:val="0"/>
          <w:divBdr>
            <w:top w:val="none" w:sz="0" w:space="0" w:color="auto"/>
            <w:left w:val="none" w:sz="0" w:space="0" w:color="auto"/>
            <w:bottom w:val="none" w:sz="0" w:space="0" w:color="auto"/>
            <w:right w:val="none" w:sz="0" w:space="0" w:color="auto"/>
          </w:divBdr>
        </w:div>
        <w:div w:id="675812012">
          <w:marLeft w:val="0"/>
          <w:marRight w:val="0"/>
          <w:marTop w:val="0"/>
          <w:marBottom w:val="0"/>
          <w:divBdr>
            <w:top w:val="none" w:sz="0" w:space="0" w:color="auto"/>
            <w:left w:val="none" w:sz="0" w:space="0" w:color="auto"/>
            <w:bottom w:val="none" w:sz="0" w:space="0" w:color="auto"/>
            <w:right w:val="none" w:sz="0" w:space="0" w:color="auto"/>
          </w:divBdr>
        </w:div>
        <w:div w:id="1876381030">
          <w:marLeft w:val="0"/>
          <w:marRight w:val="0"/>
          <w:marTop w:val="0"/>
          <w:marBottom w:val="0"/>
          <w:divBdr>
            <w:top w:val="none" w:sz="0" w:space="0" w:color="auto"/>
            <w:left w:val="none" w:sz="0" w:space="0" w:color="auto"/>
            <w:bottom w:val="none" w:sz="0" w:space="0" w:color="auto"/>
            <w:right w:val="none" w:sz="0" w:space="0" w:color="auto"/>
          </w:divBdr>
        </w:div>
        <w:div w:id="1916208083">
          <w:marLeft w:val="0"/>
          <w:marRight w:val="0"/>
          <w:marTop w:val="0"/>
          <w:marBottom w:val="0"/>
          <w:divBdr>
            <w:top w:val="none" w:sz="0" w:space="0" w:color="auto"/>
            <w:left w:val="none" w:sz="0" w:space="0" w:color="auto"/>
            <w:bottom w:val="none" w:sz="0" w:space="0" w:color="auto"/>
            <w:right w:val="none" w:sz="0" w:space="0" w:color="auto"/>
          </w:divBdr>
        </w:div>
        <w:div w:id="1301880854">
          <w:marLeft w:val="0"/>
          <w:marRight w:val="0"/>
          <w:marTop w:val="0"/>
          <w:marBottom w:val="0"/>
          <w:divBdr>
            <w:top w:val="none" w:sz="0" w:space="0" w:color="auto"/>
            <w:left w:val="none" w:sz="0" w:space="0" w:color="auto"/>
            <w:bottom w:val="none" w:sz="0" w:space="0" w:color="auto"/>
            <w:right w:val="none" w:sz="0" w:space="0" w:color="auto"/>
          </w:divBdr>
        </w:div>
        <w:div w:id="1885289780">
          <w:marLeft w:val="0"/>
          <w:marRight w:val="0"/>
          <w:marTop w:val="0"/>
          <w:marBottom w:val="0"/>
          <w:divBdr>
            <w:top w:val="none" w:sz="0" w:space="0" w:color="auto"/>
            <w:left w:val="none" w:sz="0" w:space="0" w:color="auto"/>
            <w:bottom w:val="none" w:sz="0" w:space="0" w:color="auto"/>
            <w:right w:val="none" w:sz="0" w:space="0" w:color="auto"/>
          </w:divBdr>
        </w:div>
        <w:div w:id="10225124">
          <w:marLeft w:val="0"/>
          <w:marRight w:val="0"/>
          <w:marTop w:val="0"/>
          <w:marBottom w:val="0"/>
          <w:divBdr>
            <w:top w:val="none" w:sz="0" w:space="0" w:color="auto"/>
            <w:left w:val="none" w:sz="0" w:space="0" w:color="auto"/>
            <w:bottom w:val="none" w:sz="0" w:space="0" w:color="auto"/>
            <w:right w:val="none" w:sz="0" w:space="0" w:color="auto"/>
          </w:divBdr>
        </w:div>
        <w:div w:id="2101557639">
          <w:marLeft w:val="0"/>
          <w:marRight w:val="0"/>
          <w:marTop w:val="0"/>
          <w:marBottom w:val="0"/>
          <w:divBdr>
            <w:top w:val="none" w:sz="0" w:space="0" w:color="auto"/>
            <w:left w:val="none" w:sz="0" w:space="0" w:color="auto"/>
            <w:bottom w:val="none" w:sz="0" w:space="0" w:color="auto"/>
            <w:right w:val="none" w:sz="0" w:space="0" w:color="auto"/>
          </w:divBdr>
        </w:div>
        <w:div w:id="214659404">
          <w:marLeft w:val="0"/>
          <w:marRight w:val="0"/>
          <w:marTop w:val="0"/>
          <w:marBottom w:val="0"/>
          <w:divBdr>
            <w:top w:val="none" w:sz="0" w:space="0" w:color="auto"/>
            <w:left w:val="none" w:sz="0" w:space="0" w:color="auto"/>
            <w:bottom w:val="none" w:sz="0" w:space="0" w:color="auto"/>
            <w:right w:val="none" w:sz="0" w:space="0" w:color="auto"/>
          </w:divBdr>
        </w:div>
        <w:div w:id="1294404780">
          <w:marLeft w:val="0"/>
          <w:marRight w:val="0"/>
          <w:marTop w:val="0"/>
          <w:marBottom w:val="0"/>
          <w:divBdr>
            <w:top w:val="none" w:sz="0" w:space="0" w:color="auto"/>
            <w:left w:val="none" w:sz="0" w:space="0" w:color="auto"/>
            <w:bottom w:val="none" w:sz="0" w:space="0" w:color="auto"/>
            <w:right w:val="none" w:sz="0" w:space="0" w:color="auto"/>
          </w:divBdr>
          <w:divsChild>
            <w:div w:id="1254902131">
              <w:marLeft w:val="-75"/>
              <w:marRight w:val="0"/>
              <w:marTop w:val="30"/>
              <w:marBottom w:val="30"/>
              <w:divBdr>
                <w:top w:val="none" w:sz="0" w:space="0" w:color="auto"/>
                <w:left w:val="none" w:sz="0" w:space="0" w:color="auto"/>
                <w:bottom w:val="none" w:sz="0" w:space="0" w:color="auto"/>
                <w:right w:val="none" w:sz="0" w:space="0" w:color="auto"/>
              </w:divBdr>
              <w:divsChild>
                <w:div w:id="1590582611">
                  <w:marLeft w:val="0"/>
                  <w:marRight w:val="0"/>
                  <w:marTop w:val="0"/>
                  <w:marBottom w:val="0"/>
                  <w:divBdr>
                    <w:top w:val="none" w:sz="0" w:space="0" w:color="auto"/>
                    <w:left w:val="none" w:sz="0" w:space="0" w:color="auto"/>
                    <w:bottom w:val="none" w:sz="0" w:space="0" w:color="auto"/>
                    <w:right w:val="none" w:sz="0" w:space="0" w:color="auto"/>
                  </w:divBdr>
                  <w:divsChild>
                    <w:div w:id="454642587">
                      <w:marLeft w:val="0"/>
                      <w:marRight w:val="0"/>
                      <w:marTop w:val="0"/>
                      <w:marBottom w:val="0"/>
                      <w:divBdr>
                        <w:top w:val="none" w:sz="0" w:space="0" w:color="auto"/>
                        <w:left w:val="none" w:sz="0" w:space="0" w:color="auto"/>
                        <w:bottom w:val="none" w:sz="0" w:space="0" w:color="auto"/>
                        <w:right w:val="none" w:sz="0" w:space="0" w:color="auto"/>
                      </w:divBdr>
                    </w:div>
                    <w:div w:id="295718586">
                      <w:marLeft w:val="0"/>
                      <w:marRight w:val="0"/>
                      <w:marTop w:val="0"/>
                      <w:marBottom w:val="0"/>
                      <w:divBdr>
                        <w:top w:val="none" w:sz="0" w:space="0" w:color="auto"/>
                        <w:left w:val="none" w:sz="0" w:space="0" w:color="auto"/>
                        <w:bottom w:val="none" w:sz="0" w:space="0" w:color="auto"/>
                        <w:right w:val="none" w:sz="0" w:space="0" w:color="auto"/>
                      </w:divBdr>
                    </w:div>
                  </w:divsChild>
                </w:div>
                <w:div w:id="1750466866">
                  <w:marLeft w:val="0"/>
                  <w:marRight w:val="0"/>
                  <w:marTop w:val="0"/>
                  <w:marBottom w:val="0"/>
                  <w:divBdr>
                    <w:top w:val="none" w:sz="0" w:space="0" w:color="auto"/>
                    <w:left w:val="none" w:sz="0" w:space="0" w:color="auto"/>
                    <w:bottom w:val="none" w:sz="0" w:space="0" w:color="auto"/>
                    <w:right w:val="none" w:sz="0" w:space="0" w:color="auto"/>
                  </w:divBdr>
                  <w:divsChild>
                    <w:div w:id="1821145778">
                      <w:marLeft w:val="0"/>
                      <w:marRight w:val="0"/>
                      <w:marTop w:val="0"/>
                      <w:marBottom w:val="0"/>
                      <w:divBdr>
                        <w:top w:val="none" w:sz="0" w:space="0" w:color="auto"/>
                        <w:left w:val="none" w:sz="0" w:space="0" w:color="auto"/>
                        <w:bottom w:val="none" w:sz="0" w:space="0" w:color="auto"/>
                        <w:right w:val="none" w:sz="0" w:space="0" w:color="auto"/>
                      </w:divBdr>
                    </w:div>
                    <w:div w:id="431508564">
                      <w:marLeft w:val="0"/>
                      <w:marRight w:val="0"/>
                      <w:marTop w:val="0"/>
                      <w:marBottom w:val="0"/>
                      <w:divBdr>
                        <w:top w:val="none" w:sz="0" w:space="0" w:color="auto"/>
                        <w:left w:val="none" w:sz="0" w:space="0" w:color="auto"/>
                        <w:bottom w:val="none" w:sz="0" w:space="0" w:color="auto"/>
                        <w:right w:val="none" w:sz="0" w:space="0" w:color="auto"/>
                      </w:divBdr>
                    </w:div>
                    <w:div w:id="1116481064">
                      <w:marLeft w:val="0"/>
                      <w:marRight w:val="0"/>
                      <w:marTop w:val="0"/>
                      <w:marBottom w:val="0"/>
                      <w:divBdr>
                        <w:top w:val="none" w:sz="0" w:space="0" w:color="auto"/>
                        <w:left w:val="none" w:sz="0" w:space="0" w:color="auto"/>
                        <w:bottom w:val="none" w:sz="0" w:space="0" w:color="auto"/>
                        <w:right w:val="none" w:sz="0" w:space="0" w:color="auto"/>
                      </w:divBdr>
                    </w:div>
                  </w:divsChild>
                </w:div>
                <w:div w:id="52697695">
                  <w:marLeft w:val="0"/>
                  <w:marRight w:val="0"/>
                  <w:marTop w:val="0"/>
                  <w:marBottom w:val="0"/>
                  <w:divBdr>
                    <w:top w:val="none" w:sz="0" w:space="0" w:color="auto"/>
                    <w:left w:val="none" w:sz="0" w:space="0" w:color="auto"/>
                    <w:bottom w:val="none" w:sz="0" w:space="0" w:color="auto"/>
                    <w:right w:val="none" w:sz="0" w:space="0" w:color="auto"/>
                  </w:divBdr>
                  <w:divsChild>
                    <w:div w:id="1964385940">
                      <w:marLeft w:val="0"/>
                      <w:marRight w:val="0"/>
                      <w:marTop w:val="0"/>
                      <w:marBottom w:val="0"/>
                      <w:divBdr>
                        <w:top w:val="none" w:sz="0" w:space="0" w:color="auto"/>
                        <w:left w:val="none" w:sz="0" w:space="0" w:color="auto"/>
                        <w:bottom w:val="none" w:sz="0" w:space="0" w:color="auto"/>
                        <w:right w:val="none" w:sz="0" w:space="0" w:color="auto"/>
                      </w:divBdr>
                    </w:div>
                  </w:divsChild>
                </w:div>
                <w:div w:id="2078434061">
                  <w:marLeft w:val="0"/>
                  <w:marRight w:val="0"/>
                  <w:marTop w:val="0"/>
                  <w:marBottom w:val="0"/>
                  <w:divBdr>
                    <w:top w:val="none" w:sz="0" w:space="0" w:color="auto"/>
                    <w:left w:val="none" w:sz="0" w:space="0" w:color="auto"/>
                    <w:bottom w:val="none" w:sz="0" w:space="0" w:color="auto"/>
                    <w:right w:val="none" w:sz="0" w:space="0" w:color="auto"/>
                  </w:divBdr>
                  <w:divsChild>
                    <w:div w:id="948045908">
                      <w:marLeft w:val="0"/>
                      <w:marRight w:val="0"/>
                      <w:marTop w:val="0"/>
                      <w:marBottom w:val="0"/>
                      <w:divBdr>
                        <w:top w:val="none" w:sz="0" w:space="0" w:color="auto"/>
                        <w:left w:val="none" w:sz="0" w:space="0" w:color="auto"/>
                        <w:bottom w:val="none" w:sz="0" w:space="0" w:color="auto"/>
                        <w:right w:val="none" w:sz="0" w:space="0" w:color="auto"/>
                      </w:divBdr>
                    </w:div>
                  </w:divsChild>
                </w:div>
                <w:div w:id="1154644091">
                  <w:marLeft w:val="0"/>
                  <w:marRight w:val="0"/>
                  <w:marTop w:val="0"/>
                  <w:marBottom w:val="0"/>
                  <w:divBdr>
                    <w:top w:val="none" w:sz="0" w:space="0" w:color="auto"/>
                    <w:left w:val="none" w:sz="0" w:space="0" w:color="auto"/>
                    <w:bottom w:val="none" w:sz="0" w:space="0" w:color="auto"/>
                    <w:right w:val="none" w:sz="0" w:space="0" w:color="auto"/>
                  </w:divBdr>
                  <w:divsChild>
                    <w:div w:id="515313567">
                      <w:marLeft w:val="0"/>
                      <w:marRight w:val="0"/>
                      <w:marTop w:val="0"/>
                      <w:marBottom w:val="0"/>
                      <w:divBdr>
                        <w:top w:val="none" w:sz="0" w:space="0" w:color="auto"/>
                        <w:left w:val="none" w:sz="0" w:space="0" w:color="auto"/>
                        <w:bottom w:val="none" w:sz="0" w:space="0" w:color="auto"/>
                        <w:right w:val="none" w:sz="0" w:space="0" w:color="auto"/>
                      </w:divBdr>
                    </w:div>
                  </w:divsChild>
                </w:div>
                <w:div w:id="1670870613">
                  <w:marLeft w:val="0"/>
                  <w:marRight w:val="0"/>
                  <w:marTop w:val="0"/>
                  <w:marBottom w:val="0"/>
                  <w:divBdr>
                    <w:top w:val="none" w:sz="0" w:space="0" w:color="auto"/>
                    <w:left w:val="none" w:sz="0" w:space="0" w:color="auto"/>
                    <w:bottom w:val="none" w:sz="0" w:space="0" w:color="auto"/>
                    <w:right w:val="none" w:sz="0" w:space="0" w:color="auto"/>
                  </w:divBdr>
                  <w:divsChild>
                    <w:div w:id="559051893">
                      <w:marLeft w:val="0"/>
                      <w:marRight w:val="0"/>
                      <w:marTop w:val="0"/>
                      <w:marBottom w:val="0"/>
                      <w:divBdr>
                        <w:top w:val="none" w:sz="0" w:space="0" w:color="auto"/>
                        <w:left w:val="none" w:sz="0" w:space="0" w:color="auto"/>
                        <w:bottom w:val="none" w:sz="0" w:space="0" w:color="auto"/>
                        <w:right w:val="none" w:sz="0" w:space="0" w:color="auto"/>
                      </w:divBdr>
                    </w:div>
                  </w:divsChild>
                </w:div>
                <w:div w:id="66998990">
                  <w:marLeft w:val="0"/>
                  <w:marRight w:val="0"/>
                  <w:marTop w:val="0"/>
                  <w:marBottom w:val="0"/>
                  <w:divBdr>
                    <w:top w:val="none" w:sz="0" w:space="0" w:color="auto"/>
                    <w:left w:val="none" w:sz="0" w:space="0" w:color="auto"/>
                    <w:bottom w:val="none" w:sz="0" w:space="0" w:color="auto"/>
                    <w:right w:val="none" w:sz="0" w:space="0" w:color="auto"/>
                  </w:divBdr>
                  <w:divsChild>
                    <w:div w:id="1056971961">
                      <w:marLeft w:val="0"/>
                      <w:marRight w:val="0"/>
                      <w:marTop w:val="0"/>
                      <w:marBottom w:val="0"/>
                      <w:divBdr>
                        <w:top w:val="none" w:sz="0" w:space="0" w:color="auto"/>
                        <w:left w:val="none" w:sz="0" w:space="0" w:color="auto"/>
                        <w:bottom w:val="none" w:sz="0" w:space="0" w:color="auto"/>
                        <w:right w:val="none" w:sz="0" w:space="0" w:color="auto"/>
                      </w:divBdr>
                    </w:div>
                  </w:divsChild>
                </w:div>
                <w:div w:id="1070812719">
                  <w:marLeft w:val="0"/>
                  <w:marRight w:val="0"/>
                  <w:marTop w:val="0"/>
                  <w:marBottom w:val="0"/>
                  <w:divBdr>
                    <w:top w:val="none" w:sz="0" w:space="0" w:color="auto"/>
                    <w:left w:val="none" w:sz="0" w:space="0" w:color="auto"/>
                    <w:bottom w:val="none" w:sz="0" w:space="0" w:color="auto"/>
                    <w:right w:val="none" w:sz="0" w:space="0" w:color="auto"/>
                  </w:divBdr>
                  <w:divsChild>
                    <w:div w:id="1103455067">
                      <w:marLeft w:val="0"/>
                      <w:marRight w:val="0"/>
                      <w:marTop w:val="0"/>
                      <w:marBottom w:val="0"/>
                      <w:divBdr>
                        <w:top w:val="none" w:sz="0" w:space="0" w:color="auto"/>
                        <w:left w:val="none" w:sz="0" w:space="0" w:color="auto"/>
                        <w:bottom w:val="none" w:sz="0" w:space="0" w:color="auto"/>
                        <w:right w:val="none" w:sz="0" w:space="0" w:color="auto"/>
                      </w:divBdr>
                    </w:div>
                  </w:divsChild>
                </w:div>
                <w:div w:id="1445685597">
                  <w:marLeft w:val="0"/>
                  <w:marRight w:val="0"/>
                  <w:marTop w:val="0"/>
                  <w:marBottom w:val="0"/>
                  <w:divBdr>
                    <w:top w:val="none" w:sz="0" w:space="0" w:color="auto"/>
                    <w:left w:val="none" w:sz="0" w:space="0" w:color="auto"/>
                    <w:bottom w:val="none" w:sz="0" w:space="0" w:color="auto"/>
                    <w:right w:val="none" w:sz="0" w:space="0" w:color="auto"/>
                  </w:divBdr>
                  <w:divsChild>
                    <w:div w:id="325256064">
                      <w:marLeft w:val="0"/>
                      <w:marRight w:val="0"/>
                      <w:marTop w:val="0"/>
                      <w:marBottom w:val="0"/>
                      <w:divBdr>
                        <w:top w:val="none" w:sz="0" w:space="0" w:color="auto"/>
                        <w:left w:val="none" w:sz="0" w:space="0" w:color="auto"/>
                        <w:bottom w:val="none" w:sz="0" w:space="0" w:color="auto"/>
                        <w:right w:val="none" w:sz="0" w:space="0" w:color="auto"/>
                      </w:divBdr>
                    </w:div>
                  </w:divsChild>
                </w:div>
                <w:div w:id="363873037">
                  <w:marLeft w:val="0"/>
                  <w:marRight w:val="0"/>
                  <w:marTop w:val="0"/>
                  <w:marBottom w:val="0"/>
                  <w:divBdr>
                    <w:top w:val="none" w:sz="0" w:space="0" w:color="auto"/>
                    <w:left w:val="none" w:sz="0" w:space="0" w:color="auto"/>
                    <w:bottom w:val="none" w:sz="0" w:space="0" w:color="auto"/>
                    <w:right w:val="none" w:sz="0" w:space="0" w:color="auto"/>
                  </w:divBdr>
                  <w:divsChild>
                    <w:div w:id="836381516">
                      <w:marLeft w:val="0"/>
                      <w:marRight w:val="0"/>
                      <w:marTop w:val="0"/>
                      <w:marBottom w:val="0"/>
                      <w:divBdr>
                        <w:top w:val="none" w:sz="0" w:space="0" w:color="auto"/>
                        <w:left w:val="none" w:sz="0" w:space="0" w:color="auto"/>
                        <w:bottom w:val="none" w:sz="0" w:space="0" w:color="auto"/>
                        <w:right w:val="none" w:sz="0" w:space="0" w:color="auto"/>
                      </w:divBdr>
                    </w:div>
                  </w:divsChild>
                </w:div>
                <w:div w:id="1880623895">
                  <w:marLeft w:val="0"/>
                  <w:marRight w:val="0"/>
                  <w:marTop w:val="0"/>
                  <w:marBottom w:val="0"/>
                  <w:divBdr>
                    <w:top w:val="none" w:sz="0" w:space="0" w:color="auto"/>
                    <w:left w:val="none" w:sz="0" w:space="0" w:color="auto"/>
                    <w:bottom w:val="none" w:sz="0" w:space="0" w:color="auto"/>
                    <w:right w:val="none" w:sz="0" w:space="0" w:color="auto"/>
                  </w:divBdr>
                  <w:divsChild>
                    <w:div w:id="1843080194">
                      <w:marLeft w:val="0"/>
                      <w:marRight w:val="0"/>
                      <w:marTop w:val="0"/>
                      <w:marBottom w:val="0"/>
                      <w:divBdr>
                        <w:top w:val="none" w:sz="0" w:space="0" w:color="auto"/>
                        <w:left w:val="none" w:sz="0" w:space="0" w:color="auto"/>
                        <w:bottom w:val="none" w:sz="0" w:space="0" w:color="auto"/>
                        <w:right w:val="none" w:sz="0" w:space="0" w:color="auto"/>
                      </w:divBdr>
                    </w:div>
                  </w:divsChild>
                </w:div>
                <w:div w:id="2045133439">
                  <w:marLeft w:val="0"/>
                  <w:marRight w:val="0"/>
                  <w:marTop w:val="0"/>
                  <w:marBottom w:val="0"/>
                  <w:divBdr>
                    <w:top w:val="none" w:sz="0" w:space="0" w:color="auto"/>
                    <w:left w:val="none" w:sz="0" w:space="0" w:color="auto"/>
                    <w:bottom w:val="none" w:sz="0" w:space="0" w:color="auto"/>
                    <w:right w:val="none" w:sz="0" w:space="0" w:color="auto"/>
                  </w:divBdr>
                  <w:divsChild>
                    <w:div w:id="66926762">
                      <w:marLeft w:val="0"/>
                      <w:marRight w:val="0"/>
                      <w:marTop w:val="0"/>
                      <w:marBottom w:val="0"/>
                      <w:divBdr>
                        <w:top w:val="none" w:sz="0" w:space="0" w:color="auto"/>
                        <w:left w:val="none" w:sz="0" w:space="0" w:color="auto"/>
                        <w:bottom w:val="none" w:sz="0" w:space="0" w:color="auto"/>
                        <w:right w:val="none" w:sz="0" w:space="0" w:color="auto"/>
                      </w:divBdr>
                    </w:div>
                  </w:divsChild>
                </w:div>
                <w:div w:id="1132164348">
                  <w:marLeft w:val="0"/>
                  <w:marRight w:val="0"/>
                  <w:marTop w:val="0"/>
                  <w:marBottom w:val="0"/>
                  <w:divBdr>
                    <w:top w:val="none" w:sz="0" w:space="0" w:color="auto"/>
                    <w:left w:val="none" w:sz="0" w:space="0" w:color="auto"/>
                    <w:bottom w:val="none" w:sz="0" w:space="0" w:color="auto"/>
                    <w:right w:val="none" w:sz="0" w:space="0" w:color="auto"/>
                  </w:divBdr>
                  <w:divsChild>
                    <w:div w:id="749038424">
                      <w:marLeft w:val="0"/>
                      <w:marRight w:val="0"/>
                      <w:marTop w:val="0"/>
                      <w:marBottom w:val="0"/>
                      <w:divBdr>
                        <w:top w:val="none" w:sz="0" w:space="0" w:color="auto"/>
                        <w:left w:val="none" w:sz="0" w:space="0" w:color="auto"/>
                        <w:bottom w:val="none" w:sz="0" w:space="0" w:color="auto"/>
                        <w:right w:val="none" w:sz="0" w:space="0" w:color="auto"/>
                      </w:divBdr>
                    </w:div>
                  </w:divsChild>
                </w:div>
                <w:div w:id="867762452">
                  <w:marLeft w:val="0"/>
                  <w:marRight w:val="0"/>
                  <w:marTop w:val="0"/>
                  <w:marBottom w:val="0"/>
                  <w:divBdr>
                    <w:top w:val="none" w:sz="0" w:space="0" w:color="auto"/>
                    <w:left w:val="none" w:sz="0" w:space="0" w:color="auto"/>
                    <w:bottom w:val="none" w:sz="0" w:space="0" w:color="auto"/>
                    <w:right w:val="none" w:sz="0" w:space="0" w:color="auto"/>
                  </w:divBdr>
                  <w:divsChild>
                    <w:div w:id="310405656">
                      <w:marLeft w:val="0"/>
                      <w:marRight w:val="0"/>
                      <w:marTop w:val="0"/>
                      <w:marBottom w:val="0"/>
                      <w:divBdr>
                        <w:top w:val="none" w:sz="0" w:space="0" w:color="auto"/>
                        <w:left w:val="none" w:sz="0" w:space="0" w:color="auto"/>
                        <w:bottom w:val="none" w:sz="0" w:space="0" w:color="auto"/>
                        <w:right w:val="none" w:sz="0" w:space="0" w:color="auto"/>
                      </w:divBdr>
                    </w:div>
                  </w:divsChild>
                </w:div>
                <w:div w:id="2051372174">
                  <w:marLeft w:val="0"/>
                  <w:marRight w:val="0"/>
                  <w:marTop w:val="0"/>
                  <w:marBottom w:val="0"/>
                  <w:divBdr>
                    <w:top w:val="none" w:sz="0" w:space="0" w:color="auto"/>
                    <w:left w:val="none" w:sz="0" w:space="0" w:color="auto"/>
                    <w:bottom w:val="none" w:sz="0" w:space="0" w:color="auto"/>
                    <w:right w:val="none" w:sz="0" w:space="0" w:color="auto"/>
                  </w:divBdr>
                  <w:divsChild>
                    <w:div w:id="1974631542">
                      <w:marLeft w:val="0"/>
                      <w:marRight w:val="0"/>
                      <w:marTop w:val="0"/>
                      <w:marBottom w:val="0"/>
                      <w:divBdr>
                        <w:top w:val="none" w:sz="0" w:space="0" w:color="auto"/>
                        <w:left w:val="none" w:sz="0" w:space="0" w:color="auto"/>
                        <w:bottom w:val="none" w:sz="0" w:space="0" w:color="auto"/>
                        <w:right w:val="none" w:sz="0" w:space="0" w:color="auto"/>
                      </w:divBdr>
                    </w:div>
                  </w:divsChild>
                </w:div>
                <w:div w:id="1431704353">
                  <w:marLeft w:val="0"/>
                  <w:marRight w:val="0"/>
                  <w:marTop w:val="0"/>
                  <w:marBottom w:val="0"/>
                  <w:divBdr>
                    <w:top w:val="none" w:sz="0" w:space="0" w:color="auto"/>
                    <w:left w:val="none" w:sz="0" w:space="0" w:color="auto"/>
                    <w:bottom w:val="none" w:sz="0" w:space="0" w:color="auto"/>
                    <w:right w:val="none" w:sz="0" w:space="0" w:color="auto"/>
                  </w:divBdr>
                  <w:divsChild>
                    <w:div w:id="157382797">
                      <w:marLeft w:val="0"/>
                      <w:marRight w:val="0"/>
                      <w:marTop w:val="0"/>
                      <w:marBottom w:val="0"/>
                      <w:divBdr>
                        <w:top w:val="none" w:sz="0" w:space="0" w:color="auto"/>
                        <w:left w:val="none" w:sz="0" w:space="0" w:color="auto"/>
                        <w:bottom w:val="none" w:sz="0" w:space="0" w:color="auto"/>
                        <w:right w:val="none" w:sz="0" w:space="0" w:color="auto"/>
                      </w:divBdr>
                    </w:div>
                  </w:divsChild>
                </w:div>
                <w:div w:id="617837427">
                  <w:marLeft w:val="0"/>
                  <w:marRight w:val="0"/>
                  <w:marTop w:val="0"/>
                  <w:marBottom w:val="0"/>
                  <w:divBdr>
                    <w:top w:val="none" w:sz="0" w:space="0" w:color="auto"/>
                    <w:left w:val="none" w:sz="0" w:space="0" w:color="auto"/>
                    <w:bottom w:val="none" w:sz="0" w:space="0" w:color="auto"/>
                    <w:right w:val="none" w:sz="0" w:space="0" w:color="auto"/>
                  </w:divBdr>
                  <w:divsChild>
                    <w:div w:id="1744061612">
                      <w:marLeft w:val="0"/>
                      <w:marRight w:val="0"/>
                      <w:marTop w:val="0"/>
                      <w:marBottom w:val="0"/>
                      <w:divBdr>
                        <w:top w:val="none" w:sz="0" w:space="0" w:color="auto"/>
                        <w:left w:val="none" w:sz="0" w:space="0" w:color="auto"/>
                        <w:bottom w:val="none" w:sz="0" w:space="0" w:color="auto"/>
                        <w:right w:val="none" w:sz="0" w:space="0" w:color="auto"/>
                      </w:divBdr>
                    </w:div>
                  </w:divsChild>
                </w:div>
                <w:div w:id="232087086">
                  <w:marLeft w:val="0"/>
                  <w:marRight w:val="0"/>
                  <w:marTop w:val="0"/>
                  <w:marBottom w:val="0"/>
                  <w:divBdr>
                    <w:top w:val="none" w:sz="0" w:space="0" w:color="auto"/>
                    <w:left w:val="none" w:sz="0" w:space="0" w:color="auto"/>
                    <w:bottom w:val="none" w:sz="0" w:space="0" w:color="auto"/>
                    <w:right w:val="none" w:sz="0" w:space="0" w:color="auto"/>
                  </w:divBdr>
                  <w:divsChild>
                    <w:div w:id="979186025">
                      <w:marLeft w:val="0"/>
                      <w:marRight w:val="0"/>
                      <w:marTop w:val="0"/>
                      <w:marBottom w:val="0"/>
                      <w:divBdr>
                        <w:top w:val="none" w:sz="0" w:space="0" w:color="auto"/>
                        <w:left w:val="none" w:sz="0" w:space="0" w:color="auto"/>
                        <w:bottom w:val="none" w:sz="0" w:space="0" w:color="auto"/>
                        <w:right w:val="none" w:sz="0" w:space="0" w:color="auto"/>
                      </w:divBdr>
                    </w:div>
                  </w:divsChild>
                </w:div>
                <w:div w:id="772284098">
                  <w:marLeft w:val="0"/>
                  <w:marRight w:val="0"/>
                  <w:marTop w:val="0"/>
                  <w:marBottom w:val="0"/>
                  <w:divBdr>
                    <w:top w:val="none" w:sz="0" w:space="0" w:color="auto"/>
                    <w:left w:val="none" w:sz="0" w:space="0" w:color="auto"/>
                    <w:bottom w:val="none" w:sz="0" w:space="0" w:color="auto"/>
                    <w:right w:val="none" w:sz="0" w:space="0" w:color="auto"/>
                  </w:divBdr>
                  <w:divsChild>
                    <w:div w:id="747773765">
                      <w:marLeft w:val="0"/>
                      <w:marRight w:val="0"/>
                      <w:marTop w:val="0"/>
                      <w:marBottom w:val="0"/>
                      <w:divBdr>
                        <w:top w:val="none" w:sz="0" w:space="0" w:color="auto"/>
                        <w:left w:val="none" w:sz="0" w:space="0" w:color="auto"/>
                        <w:bottom w:val="none" w:sz="0" w:space="0" w:color="auto"/>
                        <w:right w:val="none" w:sz="0" w:space="0" w:color="auto"/>
                      </w:divBdr>
                    </w:div>
                  </w:divsChild>
                </w:div>
                <w:div w:id="843057500">
                  <w:marLeft w:val="0"/>
                  <w:marRight w:val="0"/>
                  <w:marTop w:val="0"/>
                  <w:marBottom w:val="0"/>
                  <w:divBdr>
                    <w:top w:val="none" w:sz="0" w:space="0" w:color="auto"/>
                    <w:left w:val="none" w:sz="0" w:space="0" w:color="auto"/>
                    <w:bottom w:val="none" w:sz="0" w:space="0" w:color="auto"/>
                    <w:right w:val="none" w:sz="0" w:space="0" w:color="auto"/>
                  </w:divBdr>
                  <w:divsChild>
                    <w:div w:id="2145272744">
                      <w:marLeft w:val="0"/>
                      <w:marRight w:val="0"/>
                      <w:marTop w:val="0"/>
                      <w:marBottom w:val="0"/>
                      <w:divBdr>
                        <w:top w:val="none" w:sz="0" w:space="0" w:color="auto"/>
                        <w:left w:val="none" w:sz="0" w:space="0" w:color="auto"/>
                        <w:bottom w:val="none" w:sz="0" w:space="0" w:color="auto"/>
                        <w:right w:val="none" w:sz="0" w:space="0" w:color="auto"/>
                      </w:divBdr>
                    </w:div>
                  </w:divsChild>
                </w:div>
                <w:div w:id="149293171">
                  <w:marLeft w:val="0"/>
                  <w:marRight w:val="0"/>
                  <w:marTop w:val="0"/>
                  <w:marBottom w:val="0"/>
                  <w:divBdr>
                    <w:top w:val="none" w:sz="0" w:space="0" w:color="auto"/>
                    <w:left w:val="none" w:sz="0" w:space="0" w:color="auto"/>
                    <w:bottom w:val="none" w:sz="0" w:space="0" w:color="auto"/>
                    <w:right w:val="none" w:sz="0" w:space="0" w:color="auto"/>
                  </w:divBdr>
                  <w:divsChild>
                    <w:div w:id="455492409">
                      <w:marLeft w:val="0"/>
                      <w:marRight w:val="0"/>
                      <w:marTop w:val="0"/>
                      <w:marBottom w:val="0"/>
                      <w:divBdr>
                        <w:top w:val="none" w:sz="0" w:space="0" w:color="auto"/>
                        <w:left w:val="none" w:sz="0" w:space="0" w:color="auto"/>
                        <w:bottom w:val="none" w:sz="0" w:space="0" w:color="auto"/>
                        <w:right w:val="none" w:sz="0" w:space="0" w:color="auto"/>
                      </w:divBdr>
                    </w:div>
                  </w:divsChild>
                </w:div>
                <w:div w:id="2022587998">
                  <w:marLeft w:val="0"/>
                  <w:marRight w:val="0"/>
                  <w:marTop w:val="0"/>
                  <w:marBottom w:val="0"/>
                  <w:divBdr>
                    <w:top w:val="none" w:sz="0" w:space="0" w:color="auto"/>
                    <w:left w:val="none" w:sz="0" w:space="0" w:color="auto"/>
                    <w:bottom w:val="none" w:sz="0" w:space="0" w:color="auto"/>
                    <w:right w:val="none" w:sz="0" w:space="0" w:color="auto"/>
                  </w:divBdr>
                  <w:divsChild>
                    <w:div w:id="794448221">
                      <w:marLeft w:val="0"/>
                      <w:marRight w:val="0"/>
                      <w:marTop w:val="0"/>
                      <w:marBottom w:val="0"/>
                      <w:divBdr>
                        <w:top w:val="none" w:sz="0" w:space="0" w:color="auto"/>
                        <w:left w:val="none" w:sz="0" w:space="0" w:color="auto"/>
                        <w:bottom w:val="none" w:sz="0" w:space="0" w:color="auto"/>
                        <w:right w:val="none" w:sz="0" w:space="0" w:color="auto"/>
                      </w:divBdr>
                    </w:div>
                  </w:divsChild>
                </w:div>
                <w:div w:id="6950510">
                  <w:marLeft w:val="0"/>
                  <w:marRight w:val="0"/>
                  <w:marTop w:val="0"/>
                  <w:marBottom w:val="0"/>
                  <w:divBdr>
                    <w:top w:val="none" w:sz="0" w:space="0" w:color="auto"/>
                    <w:left w:val="none" w:sz="0" w:space="0" w:color="auto"/>
                    <w:bottom w:val="none" w:sz="0" w:space="0" w:color="auto"/>
                    <w:right w:val="none" w:sz="0" w:space="0" w:color="auto"/>
                  </w:divBdr>
                  <w:divsChild>
                    <w:div w:id="1236548335">
                      <w:marLeft w:val="0"/>
                      <w:marRight w:val="0"/>
                      <w:marTop w:val="0"/>
                      <w:marBottom w:val="0"/>
                      <w:divBdr>
                        <w:top w:val="none" w:sz="0" w:space="0" w:color="auto"/>
                        <w:left w:val="none" w:sz="0" w:space="0" w:color="auto"/>
                        <w:bottom w:val="none" w:sz="0" w:space="0" w:color="auto"/>
                        <w:right w:val="none" w:sz="0" w:space="0" w:color="auto"/>
                      </w:divBdr>
                    </w:div>
                  </w:divsChild>
                </w:div>
                <w:div w:id="2093812962">
                  <w:marLeft w:val="0"/>
                  <w:marRight w:val="0"/>
                  <w:marTop w:val="0"/>
                  <w:marBottom w:val="0"/>
                  <w:divBdr>
                    <w:top w:val="none" w:sz="0" w:space="0" w:color="auto"/>
                    <w:left w:val="none" w:sz="0" w:space="0" w:color="auto"/>
                    <w:bottom w:val="none" w:sz="0" w:space="0" w:color="auto"/>
                    <w:right w:val="none" w:sz="0" w:space="0" w:color="auto"/>
                  </w:divBdr>
                  <w:divsChild>
                    <w:div w:id="566499980">
                      <w:marLeft w:val="0"/>
                      <w:marRight w:val="0"/>
                      <w:marTop w:val="0"/>
                      <w:marBottom w:val="0"/>
                      <w:divBdr>
                        <w:top w:val="none" w:sz="0" w:space="0" w:color="auto"/>
                        <w:left w:val="none" w:sz="0" w:space="0" w:color="auto"/>
                        <w:bottom w:val="none" w:sz="0" w:space="0" w:color="auto"/>
                        <w:right w:val="none" w:sz="0" w:space="0" w:color="auto"/>
                      </w:divBdr>
                    </w:div>
                  </w:divsChild>
                </w:div>
                <w:div w:id="1650943933">
                  <w:marLeft w:val="0"/>
                  <w:marRight w:val="0"/>
                  <w:marTop w:val="0"/>
                  <w:marBottom w:val="0"/>
                  <w:divBdr>
                    <w:top w:val="none" w:sz="0" w:space="0" w:color="auto"/>
                    <w:left w:val="none" w:sz="0" w:space="0" w:color="auto"/>
                    <w:bottom w:val="none" w:sz="0" w:space="0" w:color="auto"/>
                    <w:right w:val="none" w:sz="0" w:space="0" w:color="auto"/>
                  </w:divBdr>
                  <w:divsChild>
                    <w:div w:id="1181042395">
                      <w:marLeft w:val="0"/>
                      <w:marRight w:val="0"/>
                      <w:marTop w:val="0"/>
                      <w:marBottom w:val="0"/>
                      <w:divBdr>
                        <w:top w:val="none" w:sz="0" w:space="0" w:color="auto"/>
                        <w:left w:val="none" w:sz="0" w:space="0" w:color="auto"/>
                        <w:bottom w:val="none" w:sz="0" w:space="0" w:color="auto"/>
                        <w:right w:val="none" w:sz="0" w:space="0" w:color="auto"/>
                      </w:divBdr>
                    </w:div>
                  </w:divsChild>
                </w:div>
                <w:div w:id="365761254">
                  <w:marLeft w:val="0"/>
                  <w:marRight w:val="0"/>
                  <w:marTop w:val="0"/>
                  <w:marBottom w:val="0"/>
                  <w:divBdr>
                    <w:top w:val="none" w:sz="0" w:space="0" w:color="auto"/>
                    <w:left w:val="none" w:sz="0" w:space="0" w:color="auto"/>
                    <w:bottom w:val="none" w:sz="0" w:space="0" w:color="auto"/>
                    <w:right w:val="none" w:sz="0" w:space="0" w:color="auto"/>
                  </w:divBdr>
                  <w:divsChild>
                    <w:div w:id="1472602582">
                      <w:marLeft w:val="0"/>
                      <w:marRight w:val="0"/>
                      <w:marTop w:val="0"/>
                      <w:marBottom w:val="0"/>
                      <w:divBdr>
                        <w:top w:val="none" w:sz="0" w:space="0" w:color="auto"/>
                        <w:left w:val="none" w:sz="0" w:space="0" w:color="auto"/>
                        <w:bottom w:val="none" w:sz="0" w:space="0" w:color="auto"/>
                        <w:right w:val="none" w:sz="0" w:space="0" w:color="auto"/>
                      </w:divBdr>
                    </w:div>
                  </w:divsChild>
                </w:div>
                <w:div w:id="939949934">
                  <w:marLeft w:val="0"/>
                  <w:marRight w:val="0"/>
                  <w:marTop w:val="0"/>
                  <w:marBottom w:val="0"/>
                  <w:divBdr>
                    <w:top w:val="none" w:sz="0" w:space="0" w:color="auto"/>
                    <w:left w:val="none" w:sz="0" w:space="0" w:color="auto"/>
                    <w:bottom w:val="none" w:sz="0" w:space="0" w:color="auto"/>
                    <w:right w:val="none" w:sz="0" w:space="0" w:color="auto"/>
                  </w:divBdr>
                  <w:divsChild>
                    <w:div w:id="570195548">
                      <w:marLeft w:val="0"/>
                      <w:marRight w:val="0"/>
                      <w:marTop w:val="0"/>
                      <w:marBottom w:val="0"/>
                      <w:divBdr>
                        <w:top w:val="none" w:sz="0" w:space="0" w:color="auto"/>
                        <w:left w:val="none" w:sz="0" w:space="0" w:color="auto"/>
                        <w:bottom w:val="none" w:sz="0" w:space="0" w:color="auto"/>
                        <w:right w:val="none" w:sz="0" w:space="0" w:color="auto"/>
                      </w:divBdr>
                    </w:div>
                  </w:divsChild>
                </w:div>
                <w:div w:id="1239826189">
                  <w:marLeft w:val="0"/>
                  <w:marRight w:val="0"/>
                  <w:marTop w:val="0"/>
                  <w:marBottom w:val="0"/>
                  <w:divBdr>
                    <w:top w:val="none" w:sz="0" w:space="0" w:color="auto"/>
                    <w:left w:val="none" w:sz="0" w:space="0" w:color="auto"/>
                    <w:bottom w:val="none" w:sz="0" w:space="0" w:color="auto"/>
                    <w:right w:val="none" w:sz="0" w:space="0" w:color="auto"/>
                  </w:divBdr>
                  <w:divsChild>
                    <w:div w:id="1080564162">
                      <w:marLeft w:val="0"/>
                      <w:marRight w:val="0"/>
                      <w:marTop w:val="0"/>
                      <w:marBottom w:val="0"/>
                      <w:divBdr>
                        <w:top w:val="none" w:sz="0" w:space="0" w:color="auto"/>
                        <w:left w:val="none" w:sz="0" w:space="0" w:color="auto"/>
                        <w:bottom w:val="none" w:sz="0" w:space="0" w:color="auto"/>
                        <w:right w:val="none" w:sz="0" w:space="0" w:color="auto"/>
                      </w:divBdr>
                    </w:div>
                  </w:divsChild>
                </w:div>
                <w:div w:id="1904607294">
                  <w:marLeft w:val="0"/>
                  <w:marRight w:val="0"/>
                  <w:marTop w:val="0"/>
                  <w:marBottom w:val="0"/>
                  <w:divBdr>
                    <w:top w:val="none" w:sz="0" w:space="0" w:color="auto"/>
                    <w:left w:val="none" w:sz="0" w:space="0" w:color="auto"/>
                    <w:bottom w:val="none" w:sz="0" w:space="0" w:color="auto"/>
                    <w:right w:val="none" w:sz="0" w:space="0" w:color="auto"/>
                  </w:divBdr>
                  <w:divsChild>
                    <w:div w:id="1576666462">
                      <w:marLeft w:val="0"/>
                      <w:marRight w:val="0"/>
                      <w:marTop w:val="0"/>
                      <w:marBottom w:val="0"/>
                      <w:divBdr>
                        <w:top w:val="none" w:sz="0" w:space="0" w:color="auto"/>
                        <w:left w:val="none" w:sz="0" w:space="0" w:color="auto"/>
                        <w:bottom w:val="none" w:sz="0" w:space="0" w:color="auto"/>
                        <w:right w:val="none" w:sz="0" w:space="0" w:color="auto"/>
                      </w:divBdr>
                    </w:div>
                  </w:divsChild>
                </w:div>
                <w:div w:id="1361666250">
                  <w:marLeft w:val="0"/>
                  <w:marRight w:val="0"/>
                  <w:marTop w:val="0"/>
                  <w:marBottom w:val="0"/>
                  <w:divBdr>
                    <w:top w:val="none" w:sz="0" w:space="0" w:color="auto"/>
                    <w:left w:val="none" w:sz="0" w:space="0" w:color="auto"/>
                    <w:bottom w:val="none" w:sz="0" w:space="0" w:color="auto"/>
                    <w:right w:val="none" w:sz="0" w:space="0" w:color="auto"/>
                  </w:divBdr>
                  <w:divsChild>
                    <w:div w:id="1687636636">
                      <w:marLeft w:val="0"/>
                      <w:marRight w:val="0"/>
                      <w:marTop w:val="0"/>
                      <w:marBottom w:val="0"/>
                      <w:divBdr>
                        <w:top w:val="none" w:sz="0" w:space="0" w:color="auto"/>
                        <w:left w:val="none" w:sz="0" w:space="0" w:color="auto"/>
                        <w:bottom w:val="none" w:sz="0" w:space="0" w:color="auto"/>
                        <w:right w:val="none" w:sz="0" w:space="0" w:color="auto"/>
                      </w:divBdr>
                    </w:div>
                  </w:divsChild>
                </w:div>
                <w:div w:id="465976495">
                  <w:marLeft w:val="0"/>
                  <w:marRight w:val="0"/>
                  <w:marTop w:val="0"/>
                  <w:marBottom w:val="0"/>
                  <w:divBdr>
                    <w:top w:val="none" w:sz="0" w:space="0" w:color="auto"/>
                    <w:left w:val="none" w:sz="0" w:space="0" w:color="auto"/>
                    <w:bottom w:val="none" w:sz="0" w:space="0" w:color="auto"/>
                    <w:right w:val="none" w:sz="0" w:space="0" w:color="auto"/>
                  </w:divBdr>
                  <w:divsChild>
                    <w:div w:id="1455057778">
                      <w:marLeft w:val="0"/>
                      <w:marRight w:val="0"/>
                      <w:marTop w:val="0"/>
                      <w:marBottom w:val="0"/>
                      <w:divBdr>
                        <w:top w:val="none" w:sz="0" w:space="0" w:color="auto"/>
                        <w:left w:val="none" w:sz="0" w:space="0" w:color="auto"/>
                        <w:bottom w:val="none" w:sz="0" w:space="0" w:color="auto"/>
                        <w:right w:val="none" w:sz="0" w:space="0" w:color="auto"/>
                      </w:divBdr>
                    </w:div>
                  </w:divsChild>
                </w:div>
                <w:div w:id="1135834367">
                  <w:marLeft w:val="0"/>
                  <w:marRight w:val="0"/>
                  <w:marTop w:val="0"/>
                  <w:marBottom w:val="0"/>
                  <w:divBdr>
                    <w:top w:val="none" w:sz="0" w:space="0" w:color="auto"/>
                    <w:left w:val="none" w:sz="0" w:space="0" w:color="auto"/>
                    <w:bottom w:val="none" w:sz="0" w:space="0" w:color="auto"/>
                    <w:right w:val="none" w:sz="0" w:space="0" w:color="auto"/>
                  </w:divBdr>
                  <w:divsChild>
                    <w:div w:id="715080717">
                      <w:marLeft w:val="0"/>
                      <w:marRight w:val="0"/>
                      <w:marTop w:val="0"/>
                      <w:marBottom w:val="0"/>
                      <w:divBdr>
                        <w:top w:val="none" w:sz="0" w:space="0" w:color="auto"/>
                        <w:left w:val="none" w:sz="0" w:space="0" w:color="auto"/>
                        <w:bottom w:val="none" w:sz="0" w:space="0" w:color="auto"/>
                        <w:right w:val="none" w:sz="0" w:space="0" w:color="auto"/>
                      </w:divBdr>
                    </w:div>
                  </w:divsChild>
                </w:div>
                <w:div w:id="244340417">
                  <w:marLeft w:val="0"/>
                  <w:marRight w:val="0"/>
                  <w:marTop w:val="0"/>
                  <w:marBottom w:val="0"/>
                  <w:divBdr>
                    <w:top w:val="none" w:sz="0" w:space="0" w:color="auto"/>
                    <w:left w:val="none" w:sz="0" w:space="0" w:color="auto"/>
                    <w:bottom w:val="none" w:sz="0" w:space="0" w:color="auto"/>
                    <w:right w:val="none" w:sz="0" w:space="0" w:color="auto"/>
                  </w:divBdr>
                  <w:divsChild>
                    <w:div w:id="94903628">
                      <w:marLeft w:val="0"/>
                      <w:marRight w:val="0"/>
                      <w:marTop w:val="0"/>
                      <w:marBottom w:val="0"/>
                      <w:divBdr>
                        <w:top w:val="none" w:sz="0" w:space="0" w:color="auto"/>
                        <w:left w:val="none" w:sz="0" w:space="0" w:color="auto"/>
                        <w:bottom w:val="none" w:sz="0" w:space="0" w:color="auto"/>
                        <w:right w:val="none" w:sz="0" w:space="0" w:color="auto"/>
                      </w:divBdr>
                    </w:div>
                  </w:divsChild>
                </w:div>
                <w:div w:id="1308363118">
                  <w:marLeft w:val="0"/>
                  <w:marRight w:val="0"/>
                  <w:marTop w:val="0"/>
                  <w:marBottom w:val="0"/>
                  <w:divBdr>
                    <w:top w:val="none" w:sz="0" w:space="0" w:color="auto"/>
                    <w:left w:val="none" w:sz="0" w:space="0" w:color="auto"/>
                    <w:bottom w:val="none" w:sz="0" w:space="0" w:color="auto"/>
                    <w:right w:val="none" w:sz="0" w:space="0" w:color="auto"/>
                  </w:divBdr>
                  <w:divsChild>
                    <w:div w:id="1238638449">
                      <w:marLeft w:val="0"/>
                      <w:marRight w:val="0"/>
                      <w:marTop w:val="0"/>
                      <w:marBottom w:val="0"/>
                      <w:divBdr>
                        <w:top w:val="none" w:sz="0" w:space="0" w:color="auto"/>
                        <w:left w:val="none" w:sz="0" w:space="0" w:color="auto"/>
                        <w:bottom w:val="none" w:sz="0" w:space="0" w:color="auto"/>
                        <w:right w:val="none" w:sz="0" w:space="0" w:color="auto"/>
                      </w:divBdr>
                    </w:div>
                  </w:divsChild>
                </w:div>
                <w:div w:id="974523426">
                  <w:marLeft w:val="0"/>
                  <w:marRight w:val="0"/>
                  <w:marTop w:val="0"/>
                  <w:marBottom w:val="0"/>
                  <w:divBdr>
                    <w:top w:val="none" w:sz="0" w:space="0" w:color="auto"/>
                    <w:left w:val="none" w:sz="0" w:space="0" w:color="auto"/>
                    <w:bottom w:val="none" w:sz="0" w:space="0" w:color="auto"/>
                    <w:right w:val="none" w:sz="0" w:space="0" w:color="auto"/>
                  </w:divBdr>
                  <w:divsChild>
                    <w:div w:id="1492791131">
                      <w:marLeft w:val="0"/>
                      <w:marRight w:val="0"/>
                      <w:marTop w:val="0"/>
                      <w:marBottom w:val="0"/>
                      <w:divBdr>
                        <w:top w:val="none" w:sz="0" w:space="0" w:color="auto"/>
                        <w:left w:val="none" w:sz="0" w:space="0" w:color="auto"/>
                        <w:bottom w:val="none" w:sz="0" w:space="0" w:color="auto"/>
                        <w:right w:val="none" w:sz="0" w:space="0" w:color="auto"/>
                      </w:divBdr>
                    </w:div>
                  </w:divsChild>
                </w:div>
                <w:div w:id="312873746">
                  <w:marLeft w:val="0"/>
                  <w:marRight w:val="0"/>
                  <w:marTop w:val="0"/>
                  <w:marBottom w:val="0"/>
                  <w:divBdr>
                    <w:top w:val="none" w:sz="0" w:space="0" w:color="auto"/>
                    <w:left w:val="none" w:sz="0" w:space="0" w:color="auto"/>
                    <w:bottom w:val="none" w:sz="0" w:space="0" w:color="auto"/>
                    <w:right w:val="none" w:sz="0" w:space="0" w:color="auto"/>
                  </w:divBdr>
                  <w:divsChild>
                    <w:div w:id="191109729">
                      <w:marLeft w:val="0"/>
                      <w:marRight w:val="0"/>
                      <w:marTop w:val="0"/>
                      <w:marBottom w:val="0"/>
                      <w:divBdr>
                        <w:top w:val="none" w:sz="0" w:space="0" w:color="auto"/>
                        <w:left w:val="none" w:sz="0" w:space="0" w:color="auto"/>
                        <w:bottom w:val="none" w:sz="0" w:space="0" w:color="auto"/>
                        <w:right w:val="none" w:sz="0" w:space="0" w:color="auto"/>
                      </w:divBdr>
                    </w:div>
                  </w:divsChild>
                </w:div>
                <w:div w:id="1322466833">
                  <w:marLeft w:val="0"/>
                  <w:marRight w:val="0"/>
                  <w:marTop w:val="0"/>
                  <w:marBottom w:val="0"/>
                  <w:divBdr>
                    <w:top w:val="none" w:sz="0" w:space="0" w:color="auto"/>
                    <w:left w:val="none" w:sz="0" w:space="0" w:color="auto"/>
                    <w:bottom w:val="none" w:sz="0" w:space="0" w:color="auto"/>
                    <w:right w:val="none" w:sz="0" w:space="0" w:color="auto"/>
                  </w:divBdr>
                  <w:divsChild>
                    <w:div w:id="398674271">
                      <w:marLeft w:val="0"/>
                      <w:marRight w:val="0"/>
                      <w:marTop w:val="0"/>
                      <w:marBottom w:val="0"/>
                      <w:divBdr>
                        <w:top w:val="none" w:sz="0" w:space="0" w:color="auto"/>
                        <w:left w:val="none" w:sz="0" w:space="0" w:color="auto"/>
                        <w:bottom w:val="none" w:sz="0" w:space="0" w:color="auto"/>
                        <w:right w:val="none" w:sz="0" w:space="0" w:color="auto"/>
                      </w:divBdr>
                    </w:div>
                  </w:divsChild>
                </w:div>
                <w:div w:id="167522550">
                  <w:marLeft w:val="0"/>
                  <w:marRight w:val="0"/>
                  <w:marTop w:val="0"/>
                  <w:marBottom w:val="0"/>
                  <w:divBdr>
                    <w:top w:val="none" w:sz="0" w:space="0" w:color="auto"/>
                    <w:left w:val="none" w:sz="0" w:space="0" w:color="auto"/>
                    <w:bottom w:val="none" w:sz="0" w:space="0" w:color="auto"/>
                    <w:right w:val="none" w:sz="0" w:space="0" w:color="auto"/>
                  </w:divBdr>
                  <w:divsChild>
                    <w:div w:id="744229188">
                      <w:marLeft w:val="0"/>
                      <w:marRight w:val="0"/>
                      <w:marTop w:val="0"/>
                      <w:marBottom w:val="0"/>
                      <w:divBdr>
                        <w:top w:val="none" w:sz="0" w:space="0" w:color="auto"/>
                        <w:left w:val="none" w:sz="0" w:space="0" w:color="auto"/>
                        <w:bottom w:val="none" w:sz="0" w:space="0" w:color="auto"/>
                        <w:right w:val="none" w:sz="0" w:space="0" w:color="auto"/>
                      </w:divBdr>
                    </w:div>
                  </w:divsChild>
                </w:div>
                <w:div w:id="39479607">
                  <w:marLeft w:val="0"/>
                  <w:marRight w:val="0"/>
                  <w:marTop w:val="0"/>
                  <w:marBottom w:val="0"/>
                  <w:divBdr>
                    <w:top w:val="none" w:sz="0" w:space="0" w:color="auto"/>
                    <w:left w:val="none" w:sz="0" w:space="0" w:color="auto"/>
                    <w:bottom w:val="none" w:sz="0" w:space="0" w:color="auto"/>
                    <w:right w:val="none" w:sz="0" w:space="0" w:color="auto"/>
                  </w:divBdr>
                  <w:divsChild>
                    <w:div w:id="1614435934">
                      <w:marLeft w:val="0"/>
                      <w:marRight w:val="0"/>
                      <w:marTop w:val="0"/>
                      <w:marBottom w:val="0"/>
                      <w:divBdr>
                        <w:top w:val="none" w:sz="0" w:space="0" w:color="auto"/>
                        <w:left w:val="none" w:sz="0" w:space="0" w:color="auto"/>
                        <w:bottom w:val="none" w:sz="0" w:space="0" w:color="auto"/>
                        <w:right w:val="none" w:sz="0" w:space="0" w:color="auto"/>
                      </w:divBdr>
                    </w:div>
                  </w:divsChild>
                </w:div>
                <w:div w:id="1719353217">
                  <w:marLeft w:val="0"/>
                  <w:marRight w:val="0"/>
                  <w:marTop w:val="0"/>
                  <w:marBottom w:val="0"/>
                  <w:divBdr>
                    <w:top w:val="none" w:sz="0" w:space="0" w:color="auto"/>
                    <w:left w:val="none" w:sz="0" w:space="0" w:color="auto"/>
                    <w:bottom w:val="none" w:sz="0" w:space="0" w:color="auto"/>
                    <w:right w:val="none" w:sz="0" w:space="0" w:color="auto"/>
                  </w:divBdr>
                  <w:divsChild>
                    <w:div w:id="48655807">
                      <w:marLeft w:val="0"/>
                      <w:marRight w:val="0"/>
                      <w:marTop w:val="0"/>
                      <w:marBottom w:val="0"/>
                      <w:divBdr>
                        <w:top w:val="none" w:sz="0" w:space="0" w:color="auto"/>
                        <w:left w:val="none" w:sz="0" w:space="0" w:color="auto"/>
                        <w:bottom w:val="none" w:sz="0" w:space="0" w:color="auto"/>
                        <w:right w:val="none" w:sz="0" w:space="0" w:color="auto"/>
                      </w:divBdr>
                    </w:div>
                  </w:divsChild>
                </w:div>
                <w:div w:id="1637687871">
                  <w:marLeft w:val="0"/>
                  <w:marRight w:val="0"/>
                  <w:marTop w:val="0"/>
                  <w:marBottom w:val="0"/>
                  <w:divBdr>
                    <w:top w:val="none" w:sz="0" w:space="0" w:color="auto"/>
                    <w:left w:val="none" w:sz="0" w:space="0" w:color="auto"/>
                    <w:bottom w:val="none" w:sz="0" w:space="0" w:color="auto"/>
                    <w:right w:val="none" w:sz="0" w:space="0" w:color="auto"/>
                  </w:divBdr>
                  <w:divsChild>
                    <w:div w:id="1671759258">
                      <w:marLeft w:val="0"/>
                      <w:marRight w:val="0"/>
                      <w:marTop w:val="0"/>
                      <w:marBottom w:val="0"/>
                      <w:divBdr>
                        <w:top w:val="none" w:sz="0" w:space="0" w:color="auto"/>
                        <w:left w:val="none" w:sz="0" w:space="0" w:color="auto"/>
                        <w:bottom w:val="none" w:sz="0" w:space="0" w:color="auto"/>
                        <w:right w:val="none" w:sz="0" w:space="0" w:color="auto"/>
                      </w:divBdr>
                    </w:div>
                  </w:divsChild>
                </w:div>
                <w:div w:id="477842801">
                  <w:marLeft w:val="0"/>
                  <w:marRight w:val="0"/>
                  <w:marTop w:val="0"/>
                  <w:marBottom w:val="0"/>
                  <w:divBdr>
                    <w:top w:val="none" w:sz="0" w:space="0" w:color="auto"/>
                    <w:left w:val="none" w:sz="0" w:space="0" w:color="auto"/>
                    <w:bottom w:val="none" w:sz="0" w:space="0" w:color="auto"/>
                    <w:right w:val="none" w:sz="0" w:space="0" w:color="auto"/>
                  </w:divBdr>
                  <w:divsChild>
                    <w:div w:id="1554348615">
                      <w:marLeft w:val="0"/>
                      <w:marRight w:val="0"/>
                      <w:marTop w:val="0"/>
                      <w:marBottom w:val="0"/>
                      <w:divBdr>
                        <w:top w:val="none" w:sz="0" w:space="0" w:color="auto"/>
                        <w:left w:val="none" w:sz="0" w:space="0" w:color="auto"/>
                        <w:bottom w:val="none" w:sz="0" w:space="0" w:color="auto"/>
                        <w:right w:val="none" w:sz="0" w:space="0" w:color="auto"/>
                      </w:divBdr>
                    </w:div>
                  </w:divsChild>
                </w:div>
                <w:div w:id="1721904070">
                  <w:marLeft w:val="0"/>
                  <w:marRight w:val="0"/>
                  <w:marTop w:val="0"/>
                  <w:marBottom w:val="0"/>
                  <w:divBdr>
                    <w:top w:val="none" w:sz="0" w:space="0" w:color="auto"/>
                    <w:left w:val="none" w:sz="0" w:space="0" w:color="auto"/>
                    <w:bottom w:val="none" w:sz="0" w:space="0" w:color="auto"/>
                    <w:right w:val="none" w:sz="0" w:space="0" w:color="auto"/>
                  </w:divBdr>
                  <w:divsChild>
                    <w:div w:id="1994329642">
                      <w:marLeft w:val="0"/>
                      <w:marRight w:val="0"/>
                      <w:marTop w:val="0"/>
                      <w:marBottom w:val="0"/>
                      <w:divBdr>
                        <w:top w:val="none" w:sz="0" w:space="0" w:color="auto"/>
                        <w:left w:val="none" w:sz="0" w:space="0" w:color="auto"/>
                        <w:bottom w:val="none" w:sz="0" w:space="0" w:color="auto"/>
                        <w:right w:val="none" w:sz="0" w:space="0" w:color="auto"/>
                      </w:divBdr>
                    </w:div>
                  </w:divsChild>
                </w:div>
                <w:div w:id="842427527">
                  <w:marLeft w:val="0"/>
                  <w:marRight w:val="0"/>
                  <w:marTop w:val="0"/>
                  <w:marBottom w:val="0"/>
                  <w:divBdr>
                    <w:top w:val="none" w:sz="0" w:space="0" w:color="auto"/>
                    <w:left w:val="none" w:sz="0" w:space="0" w:color="auto"/>
                    <w:bottom w:val="none" w:sz="0" w:space="0" w:color="auto"/>
                    <w:right w:val="none" w:sz="0" w:space="0" w:color="auto"/>
                  </w:divBdr>
                  <w:divsChild>
                    <w:div w:id="1528912683">
                      <w:marLeft w:val="0"/>
                      <w:marRight w:val="0"/>
                      <w:marTop w:val="0"/>
                      <w:marBottom w:val="0"/>
                      <w:divBdr>
                        <w:top w:val="none" w:sz="0" w:space="0" w:color="auto"/>
                        <w:left w:val="none" w:sz="0" w:space="0" w:color="auto"/>
                        <w:bottom w:val="none" w:sz="0" w:space="0" w:color="auto"/>
                        <w:right w:val="none" w:sz="0" w:space="0" w:color="auto"/>
                      </w:divBdr>
                    </w:div>
                  </w:divsChild>
                </w:div>
                <w:div w:id="705374576">
                  <w:marLeft w:val="0"/>
                  <w:marRight w:val="0"/>
                  <w:marTop w:val="0"/>
                  <w:marBottom w:val="0"/>
                  <w:divBdr>
                    <w:top w:val="none" w:sz="0" w:space="0" w:color="auto"/>
                    <w:left w:val="none" w:sz="0" w:space="0" w:color="auto"/>
                    <w:bottom w:val="none" w:sz="0" w:space="0" w:color="auto"/>
                    <w:right w:val="none" w:sz="0" w:space="0" w:color="auto"/>
                  </w:divBdr>
                  <w:divsChild>
                    <w:div w:id="725884204">
                      <w:marLeft w:val="0"/>
                      <w:marRight w:val="0"/>
                      <w:marTop w:val="0"/>
                      <w:marBottom w:val="0"/>
                      <w:divBdr>
                        <w:top w:val="none" w:sz="0" w:space="0" w:color="auto"/>
                        <w:left w:val="none" w:sz="0" w:space="0" w:color="auto"/>
                        <w:bottom w:val="none" w:sz="0" w:space="0" w:color="auto"/>
                        <w:right w:val="none" w:sz="0" w:space="0" w:color="auto"/>
                      </w:divBdr>
                    </w:div>
                  </w:divsChild>
                </w:div>
                <w:div w:id="1908950078">
                  <w:marLeft w:val="0"/>
                  <w:marRight w:val="0"/>
                  <w:marTop w:val="0"/>
                  <w:marBottom w:val="0"/>
                  <w:divBdr>
                    <w:top w:val="none" w:sz="0" w:space="0" w:color="auto"/>
                    <w:left w:val="none" w:sz="0" w:space="0" w:color="auto"/>
                    <w:bottom w:val="none" w:sz="0" w:space="0" w:color="auto"/>
                    <w:right w:val="none" w:sz="0" w:space="0" w:color="auto"/>
                  </w:divBdr>
                  <w:divsChild>
                    <w:div w:id="863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0609">
          <w:marLeft w:val="0"/>
          <w:marRight w:val="0"/>
          <w:marTop w:val="0"/>
          <w:marBottom w:val="0"/>
          <w:divBdr>
            <w:top w:val="none" w:sz="0" w:space="0" w:color="auto"/>
            <w:left w:val="none" w:sz="0" w:space="0" w:color="auto"/>
            <w:bottom w:val="none" w:sz="0" w:space="0" w:color="auto"/>
            <w:right w:val="none" w:sz="0" w:space="0" w:color="auto"/>
          </w:divBdr>
        </w:div>
        <w:div w:id="1734086267">
          <w:marLeft w:val="0"/>
          <w:marRight w:val="0"/>
          <w:marTop w:val="0"/>
          <w:marBottom w:val="0"/>
          <w:divBdr>
            <w:top w:val="none" w:sz="0" w:space="0" w:color="auto"/>
            <w:left w:val="none" w:sz="0" w:space="0" w:color="auto"/>
            <w:bottom w:val="none" w:sz="0" w:space="0" w:color="auto"/>
            <w:right w:val="none" w:sz="0" w:space="0" w:color="auto"/>
          </w:divBdr>
        </w:div>
        <w:div w:id="183904393">
          <w:marLeft w:val="0"/>
          <w:marRight w:val="0"/>
          <w:marTop w:val="0"/>
          <w:marBottom w:val="0"/>
          <w:divBdr>
            <w:top w:val="none" w:sz="0" w:space="0" w:color="auto"/>
            <w:left w:val="none" w:sz="0" w:space="0" w:color="auto"/>
            <w:bottom w:val="none" w:sz="0" w:space="0" w:color="auto"/>
            <w:right w:val="none" w:sz="0" w:space="0" w:color="auto"/>
          </w:divBdr>
        </w:div>
        <w:div w:id="763958157">
          <w:marLeft w:val="0"/>
          <w:marRight w:val="0"/>
          <w:marTop w:val="0"/>
          <w:marBottom w:val="0"/>
          <w:divBdr>
            <w:top w:val="none" w:sz="0" w:space="0" w:color="auto"/>
            <w:left w:val="none" w:sz="0" w:space="0" w:color="auto"/>
            <w:bottom w:val="none" w:sz="0" w:space="0" w:color="auto"/>
            <w:right w:val="none" w:sz="0" w:space="0" w:color="auto"/>
          </w:divBdr>
        </w:div>
        <w:div w:id="57790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3E595FA-E17B-4F05-8483-C683E394C50B}">
      <dgm:prSet phldrT="[Text]"/>
      <dgm:spPr>
        <a:xfrm>
          <a:off x="2425220" y="635350"/>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Economic Development</a:t>
          </a:r>
        </a:p>
      </dgm:t>
    </dgm:pt>
    <dgm:pt modelId="{E298E9B3-EE3A-45B7-94AF-F974F9EF9983}" type="parTrans" cxnId="{EC084394-861B-4F44-802B-8773DC527BF5}">
      <dgm:prSet/>
      <dgm:spPr/>
      <dgm:t>
        <a:bodyPr/>
        <a:lstStyle/>
        <a:p>
          <a:endParaRPr lang="en-GB"/>
        </a:p>
      </dgm:t>
    </dgm:pt>
    <dgm:pt modelId="{983A6530-DDFD-47DB-A82B-0C82F033F5B1}" type="sibTrans" cxnId="{EC084394-861B-4F44-802B-8773DC527BF5}">
      <dgm:prSet/>
      <dgm:spPr/>
      <dgm:t>
        <a:bodyPr/>
        <a:lstStyle/>
        <a:p>
          <a:endParaRPr lang="en-GB"/>
        </a:p>
      </dgm:t>
    </dgm:pt>
    <dgm:pt modelId="{2E705DC6-65C8-4523-8429-21CD782D6920}">
      <dgm:prSet phldrT="[Text]"/>
      <dgm:spPr>
        <a:xfrm>
          <a:off x="1439"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Programme (Nine Elms)</a:t>
          </a:r>
        </a:p>
      </dgm:t>
    </dgm:pt>
    <dgm:pt modelId="{AD4A78A6-01EA-41D0-AB5C-4BF81B7B14A4}" type="parTrans" cxnId="{9D72BA85-79D6-4AA3-B8F1-94FD05B1BC43}">
      <dgm:prSet/>
      <dgm:spPr>
        <a:xfrm>
          <a:off x="335293" y="969204"/>
          <a:ext cx="2423781" cy="140218"/>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BF0D9E17-4DD1-4301-A299-9EEB61D9FF21}" type="sibTrans" cxnId="{9D72BA85-79D6-4AA3-B8F1-94FD05B1BC43}">
      <dgm:prSet/>
      <dgm:spPr/>
      <dgm:t>
        <a:bodyPr/>
        <a:lstStyle/>
        <a:p>
          <a:endParaRPr lang="en-GB"/>
        </a:p>
      </dgm:t>
    </dgm:pt>
    <dgm:pt modelId="{8EE28427-8F3C-4C9B-B2F0-BE459AEAE393}">
      <dgm:prSet phldrT="[Text]"/>
      <dgm:spPr>
        <a:xfrm>
          <a:off x="809366"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dirty="0">
              <a:solidFill>
                <a:srgbClr val="1F497D">
                  <a:hueOff val="0"/>
                  <a:satOff val="0"/>
                  <a:lumOff val="0"/>
                  <a:alphaOff val="0"/>
                </a:srgbClr>
              </a:solidFill>
              <a:latin typeface="Calibri"/>
              <a:ea typeface="+mn-ea"/>
              <a:cs typeface="+mn-cs"/>
            </a:rPr>
            <a:t>Head of Enterprise and Business Growth</a:t>
          </a:r>
        </a:p>
      </dgm:t>
    </dgm:pt>
    <dgm:pt modelId="{06EFEB17-FC68-4B68-B3DB-3EE9FB6049B2}" type="parTrans" cxnId="{8318BC51-CCB1-4873-B344-22AF18B9F376}">
      <dgm:prSet/>
      <dgm:spPr>
        <a:xfrm>
          <a:off x="1143220" y="969204"/>
          <a:ext cx="1615854" cy="140218"/>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843B687-B2C2-4B83-A949-92335A225E63}" type="sibTrans" cxnId="{8318BC51-CCB1-4873-B344-22AF18B9F376}">
      <dgm:prSet/>
      <dgm:spPr/>
      <dgm:t>
        <a:bodyPr/>
        <a:lstStyle/>
        <a:p>
          <a:endParaRPr lang="en-GB"/>
        </a:p>
      </dgm:t>
    </dgm:pt>
    <dgm:pt modelId="{EC6455F7-361A-4519-A403-0755424A4412}">
      <dgm:prSet/>
      <dgm:spPr>
        <a:xfrm>
          <a:off x="4041074" y="1109422"/>
          <a:ext cx="667708" cy="333854"/>
        </a:xfrm>
        <a:prstGeom prst="rect">
          <a:avLst/>
        </a:prstGeom>
        <a:solidFill>
          <a:schemeClr val="tx2">
            <a:lumMod val="20000"/>
            <a:lumOff val="80000"/>
          </a:scheme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Business Partnership Officer</a:t>
          </a:r>
        </a:p>
      </dgm:t>
    </dgm:pt>
    <dgm:pt modelId="{5FB22E62-259C-4D3A-A9C7-D607B4010945}" type="parTrans" cxnId="{CBBCA82D-6039-437C-8D46-2644E6AD3164}">
      <dgm:prSet/>
      <dgm:spPr>
        <a:xfrm>
          <a:off x="2759075" y="969204"/>
          <a:ext cx="1615854" cy="140218"/>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48BE71D8-944D-4CA6-B3E9-52B0AA866286}" type="sibTrans" cxnId="{CBBCA82D-6039-437C-8D46-2644E6AD3164}">
      <dgm:prSet/>
      <dgm:spPr/>
      <dgm:t>
        <a:bodyPr/>
        <a:lstStyle/>
        <a:p>
          <a:endParaRPr lang="en-GB"/>
        </a:p>
      </dgm:t>
    </dgm:pt>
    <dgm:pt modelId="{FDB22943-E9FB-4A2E-A3B4-C1738FCB5AEB}">
      <dgm:prSet/>
      <dgm:spPr>
        <a:xfrm>
          <a:off x="2425220"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Employment and Skills</a:t>
          </a:r>
        </a:p>
      </dgm:t>
    </dgm:pt>
    <dgm:pt modelId="{5EBB957F-F2AD-4556-B480-278D48E0EDF4}" type="parTrans" cxnId="{44BF1C87-709B-472C-BA11-DD60475E4870}">
      <dgm:prSet/>
      <dgm:spPr>
        <a:xfrm>
          <a:off x="2713355" y="969204"/>
          <a:ext cx="91440" cy="140218"/>
        </a:xfrm>
        <a:custGeom>
          <a:avLst/>
          <a:gdLst/>
          <a:ahLst/>
          <a:cxnLst/>
          <a:rect l="0" t="0" r="0" b="0"/>
          <a:pathLst>
            <a:path>
              <a:moveTo>
                <a:pt x="45720" y="0"/>
              </a:moveTo>
              <a:lnTo>
                <a:pt x="45720" y="140218"/>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163CBE7C-0D7F-485E-A508-72683F288ADB}" type="sibTrans" cxnId="{44BF1C87-709B-472C-BA11-DD60475E4870}">
      <dgm:prSet/>
      <dgm:spPr/>
      <dgm:t>
        <a:bodyPr/>
        <a:lstStyle/>
        <a:p>
          <a:endParaRPr lang="en-GB"/>
        </a:p>
      </dgm:t>
    </dgm:pt>
    <dgm:pt modelId="{91ECB14A-4FEB-4887-8F58-33A2CB60D49A}">
      <dgm:prSet phldrT="[Text]"/>
      <dgm:spPr>
        <a:xfrm>
          <a:off x="4849001" y="1109422"/>
          <a:ext cx="667708" cy="333854"/>
        </a:xfrm>
        <a:prstGeom prst="rect">
          <a:avLst/>
        </a:prstGeom>
        <a:solidFill>
          <a:schemeClr val="bg1"/>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Finance and Support Services Manager</a:t>
          </a:r>
        </a:p>
      </dgm:t>
    </dgm:pt>
    <dgm:pt modelId="{39E4172C-3552-4307-A59C-DBC0C5C54D3C}" type="parTrans" cxnId="{3F1E6C52-9AAE-4B15-8F06-9E8B0FD56639}">
      <dgm:prSet/>
      <dgm:spPr>
        <a:xfrm>
          <a:off x="2759075" y="969204"/>
          <a:ext cx="2423781" cy="140218"/>
        </a:xfrm>
        <a:custGeom>
          <a:avLst/>
          <a:gdLst/>
          <a:ahLst/>
          <a:cxnLst/>
          <a:rect l="0" t="0" r="0" b="0"/>
          <a:pathLst>
            <a:path>
              <a:moveTo>
                <a:pt x="0" y="0"/>
              </a:moveTo>
              <a:lnTo>
                <a:pt x="0" y="70109"/>
              </a:lnTo>
              <a:lnTo>
                <a:pt x="2423781" y="70109"/>
              </a:lnTo>
              <a:lnTo>
                <a:pt x="2423781" y="140218"/>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0235806-D466-40A6-AFE1-31DE433BF577}" type="sibTrans" cxnId="{3F1E6C52-9AAE-4B15-8F06-9E8B0FD56639}">
      <dgm:prSet/>
      <dgm:spPr/>
      <dgm:t>
        <a:bodyPr/>
        <a:lstStyle/>
        <a:p>
          <a:endParaRPr lang="en-GB"/>
        </a:p>
      </dgm:t>
    </dgm:pt>
    <dgm:pt modelId="{3A507CC2-77EB-429F-89CB-F9028F6CD993}">
      <dgm:prSet/>
      <dgm:spPr>
        <a:xfrm>
          <a:off x="3233147"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Arts and Culture</a:t>
          </a:r>
        </a:p>
      </dgm:t>
    </dgm:pt>
    <dgm:pt modelId="{1B15ED9F-6C6B-487E-96FC-560B45A0ABB9}" type="parTrans" cxnId="{D5679F16-0652-48E4-8377-70EE637AE045}">
      <dgm:prSet/>
      <dgm:spPr>
        <a:xfrm>
          <a:off x="2759075" y="969204"/>
          <a:ext cx="807927" cy="140218"/>
        </a:xfrm>
        <a:custGeom>
          <a:avLst/>
          <a:gdLst/>
          <a:ahLst/>
          <a:cxnLst/>
          <a:rect l="0" t="0" r="0" b="0"/>
          <a:pathLst>
            <a:path>
              <a:moveTo>
                <a:pt x="0" y="0"/>
              </a:moveTo>
              <a:lnTo>
                <a:pt x="0" y="70109"/>
              </a:lnTo>
              <a:lnTo>
                <a:pt x="807927" y="70109"/>
              </a:lnTo>
              <a:lnTo>
                <a:pt x="807927" y="140218"/>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FAD35F60-4D4F-472A-ADBC-A2B810C7406F}" type="sibTrans" cxnId="{D5679F16-0652-48E4-8377-70EE637AE045}">
      <dgm:prSet/>
      <dgm:spPr/>
      <dgm:t>
        <a:bodyPr/>
        <a:lstStyle/>
        <a:p>
          <a:endParaRPr lang="en-GB"/>
        </a:p>
      </dgm:t>
    </dgm:pt>
    <dgm:pt modelId="{1803B76F-8C6A-444E-824F-739334ACAB8C}">
      <dgm:prSet phldrT="[Text]"/>
      <dgm:spPr>
        <a:xfrm>
          <a:off x="1617293"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dirty="0">
              <a:solidFill>
                <a:srgbClr val="1F497D">
                  <a:hueOff val="0"/>
                  <a:satOff val="0"/>
                  <a:lumOff val="0"/>
                  <a:alphaOff val="0"/>
                </a:srgbClr>
              </a:solidFill>
              <a:latin typeface="Calibri"/>
              <a:ea typeface="+mn-ea"/>
              <a:cs typeface="+mn-cs"/>
            </a:rPr>
            <a:t>Head of High Streets and Local Growth</a:t>
          </a:r>
        </a:p>
      </dgm:t>
    </dgm:pt>
    <dgm:pt modelId="{7DFC4937-A530-4A91-9899-AD867BA4093B}" type="parTrans" cxnId="{92728D35-B0CE-478E-A92E-DF69AE019F5D}">
      <dgm:prSet/>
      <dgm:spPr>
        <a:xfrm>
          <a:off x="1951147" y="969204"/>
          <a:ext cx="807927" cy="140218"/>
        </a:xfrm>
        <a:custGeom>
          <a:avLst/>
          <a:gdLst/>
          <a:ahLst/>
          <a:cxnLst/>
          <a:rect l="0" t="0" r="0" b="0"/>
          <a:pathLst>
            <a:path>
              <a:moveTo>
                <a:pt x="807927" y="0"/>
              </a:moveTo>
              <a:lnTo>
                <a:pt x="807927" y="70109"/>
              </a:lnTo>
              <a:lnTo>
                <a:pt x="0" y="70109"/>
              </a:lnTo>
              <a:lnTo>
                <a:pt x="0" y="140218"/>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0127E0AA-2D24-4F35-B649-735EE5595F25}" type="sibTrans" cxnId="{92728D35-B0CE-478E-A92E-DF69AE019F5D}">
      <dgm:prSet/>
      <dgm:spPr/>
      <dgm:t>
        <a:bodyPr/>
        <a:lstStyle/>
        <a:p>
          <a:endParaRPr lang="en-GB"/>
        </a:p>
      </dgm:t>
    </dgm:pt>
    <dgm:pt modelId="{1B4A2275-8331-4E27-A5EE-03B8D909D074}">
      <dgm:prSet phldrT="[Text]"/>
      <dgm:spPr>
        <a:xfrm>
          <a:off x="4849001" y="1109422"/>
          <a:ext cx="667708" cy="333854"/>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Finance and Support Services Officer</a:t>
          </a:r>
        </a:p>
      </dgm:t>
    </dgm:pt>
    <dgm:pt modelId="{6D59CC04-9689-4A3E-9C66-4D953BBBE65A}" type="parTrans" cxnId="{79DBBD6E-DF24-4CC1-81F9-9525463AC8E8}">
      <dgm:prSet/>
      <dgm:spPr/>
      <dgm:t>
        <a:bodyPr/>
        <a:lstStyle/>
        <a:p>
          <a:endParaRPr lang="en-GB"/>
        </a:p>
      </dgm:t>
    </dgm:pt>
    <dgm:pt modelId="{30513D95-2F42-4C79-9D3F-CB18684019DF}" type="sibTrans" cxnId="{79DBBD6E-DF24-4CC1-81F9-9525463AC8E8}">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B14F001-9FA7-4FC6-BABE-DD1B43A5F658}" type="pres">
      <dgm:prSet presAssocID="{AD4A78A6-01EA-41D0-AB5C-4BF81B7B14A4}" presName="Name37" presStyleLbl="parChTrans1D2" presStyleIdx="0" presStyleCnt="7"/>
      <dgm:spPr>
        <a:custGeom>
          <a:avLst/>
          <a:gdLst/>
          <a:ahLst/>
          <a:cxnLst/>
          <a:rect l="0" t="0" r="0" b="0"/>
          <a:pathLst>
            <a:path>
              <a:moveTo>
                <a:pt x="2132628" y="0"/>
              </a:moveTo>
              <a:lnTo>
                <a:pt x="2132628" y="92531"/>
              </a:lnTo>
              <a:lnTo>
                <a:pt x="0" y="92531"/>
              </a:lnTo>
              <a:lnTo>
                <a:pt x="0" y="185062"/>
              </a:lnTo>
            </a:path>
          </a:pathLst>
        </a:custGeom>
      </dgm:spPr>
    </dgm:pt>
    <dgm:pt modelId="{0AC8BBCC-FB3E-4905-B0FB-066E8535874C}" type="pres">
      <dgm:prSet presAssocID="{2E705DC6-65C8-4523-8429-21CD782D6920}" presName="hierRoot2" presStyleCnt="0">
        <dgm:presLayoutVars>
          <dgm:hierBranch val="init"/>
        </dgm:presLayoutVars>
      </dgm:prSet>
      <dgm:spPr/>
    </dgm:pt>
    <dgm:pt modelId="{BA40275B-E93C-4F97-90ED-C19686E9A14F}" type="pres">
      <dgm:prSet presAssocID="{2E705DC6-65C8-4523-8429-21CD782D6920}" presName="rootComposite" presStyleCnt="0"/>
      <dgm:spPr/>
    </dgm:pt>
    <dgm:pt modelId="{0FC52A8C-BA53-4CD7-957B-1D0FD70B524C}" type="pres">
      <dgm:prSet presAssocID="{2E705DC6-65C8-4523-8429-21CD782D6920}" presName="rootText" presStyleLbl="node2" presStyleIdx="0" presStyleCnt="7">
        <dgm:presLayoutVars>
          <dgm:chPref val="3"/>
        </dgm:presLayoutVars>
      </dgm:prSet>
      <dgm:spPr>
        <a:prstGeom prst="rect">
          <a:avLst/>
        </a:prstGeom>
      </dgm:spPr>
    </dgm:pt>
    <dgm:pt modelId="{2B2667DA-31D6-4598-B7BE-7078D6E8B54F}" type="pres">
      <dgm:prSet presAssocID="{2E705DC6-65C8-4523-8429-21CD782D6920}" presName="rootConnector" presStyleLbl="node2" presStyleIdx="0" presStyleCnt="7"/>
      <dgm:spPr/>
    </dgm:pt>
    <dgm:pt modelId="{34329B24-D44C-4FE9-97D2-79AE73C75FC3}" type="pres">
      <dgm:prSet presAssocID="{2E705DC6-65C8-4523-8429-21CD782D6920}" presName="hierChild4" presStyleCnt="0"/>
      <dgm:spPr/>
    </dgm:pt>
    <dgm:pt modelId="{1B5833CA-AEF2-465E-BCF8-E784E6DF320B}" type="pres">
      <dgm:prSet presAssocID="{2E705DC6-65C8-4523-8429-21CD782D6920}" presName="hierChild5" presStyleCnt="0"/>
      <dgm:spPr/>
    </dgm:pt>
    <dgm:pt modelId="{EE89EE00-B1CD-4AAD-BAC7-95C5C333C8F9}" type="pres">
      <dgm:prSet presAssocID="{06EFEB17-FC68-4B68-B3DB-3EE9FB6049B2}" presName="Name37" presStyleLbl="parChTrans1D2" presStyleIdx="1" presStyleCnt="7"/>
      <dgm:spPr>
        <a:custGeom>
          <a:avLst/>
          <a:gdLst/>
          <a:ahLst/>
          <a:cxnLst/>
          <a:rect l="0" t="0" r="0" b="0"/>
          <a:pathLst>
            <a:path>
              <a:moveTo>
                <a:pt x="1066314" y="0"/>
              </a:moveTo>
              <a:lnTo>
                <a:pt x="1066314" y="92531"/>
              </a:lnTo>
              <a:lnTo>
                <a:pt x="0" y="92531"/>
              </a:lnTo>
              <a:lnTo>
                <a:pt x="0" y="185062"/>
              </a:lnTo>
            </a:path>
          </a:pathLst>
        </a:custGeom>
      </dgm:spPr>
    </dgm:pt>
    <dgm:pt modelId="{2D6913E4-1FAD-4A47-857B-3A4E2E1D4D4B}" type="pres">
      <dgm:prSet presAssocID="{8EE28427-8F3C-4C9B-B2F0-BE459AEAE393}" presName="hierRoot2" presStyleCnt="0">
        <dgm:presLayoutVars>
          <dgm:hierBranch val="init"/>
        </dgm:presLayoutVars>
      </dgm:prSet>
      <dgm:spPr/>
    </dgm:pt>
    <dgm:pt modelId="{070E9D71-9CA9-4F21-BFCB-EB35F282AD48}" type="pres">
      <dgm:prSet presAssocID="{8EE28427-8F3C-4C9B-B2F0-BE459AEAE393}" presName="rootComposite" presStyleCnt="0"/>
      <dgm:spPr/>
    </dgm:pt>
    <dgm:pt modelId="{C04AFD72-E928-440D-8464-9A8C561DF987}" type="pres">
      <dgm:prSet presAssocID="{8EE28427-8F3C-4C9B-B2F0-BE459AEAE393}" presName="rootText" presStyleLbl="node2" presStyleIdx="1" presStyleCnt="7">
        <dgm:presLayoutVars>
          <dgm:chPref val="3"/>
        </dgm:presLayoutVars>
      </dgm:prSet>
      <dgm:spPr>
        <a:prstGeom prst="rect">
          <a:avLst/>
        </a:prstGeom>
      </dgm:spPr>
    </dgm:pt>
    <dgm:pt modelId="{4F093BAD-CAA5-4E81-B54B-6403493A760C}" type="pres">
      <dgm:prSet presAssocID="{8EE28427-8F3C-4C9B-B2F0-BE459AEAE393}" presName="rootConnector" presStyleLbl="node2" presStyleIdx="1" presStyleCnt="7"/>
      <dgm:spPr/>
    </dgm:pt>
    <dgm:pt modelId="{C2DCDE8A-24DB-4812-840B-FC81EDAF0F43}" type="pres">
      <dgm:prSet presAssocID="{8EE28427-8F3C-4C9B-B2F0-BE459AEAE393}" presName="hierChild4" presStyleCnt="0"/>
      <dgm:spPr/>
    </dgm:pt>
    <dgm:pt modelId="{271A342C-5317-495B-B982-DE2DE0D90B4D}" type="pres">
      <dgm:prSet presAssocID="{8EE28427-8F3C-4C9B-B2F0-BE459AEAE393}" presName="hierChild5" presStyleCnt="0"/>
      <dgm:spPr/>
    </dgm:pt>
    <dgm:pt modelId="{DE8601E3-B1DE-4D65-8825-C1C4CF4D0513}" type="pres">
      <dgm:prSet presAssocID="{7DFC4937-A530-4A91-9899-AD867BA4093B}" presName="Name37" presStyleLbl="parChTrans1D2" presStyleIdx="2" presStyleCnt="7"/>
      <dgm:spPr/>
    </dgm:pt>
    <dgm:pt modelId="{652B71CB-8CE1-4DF6-90DD-79D5546BC6A2}" type="pres">
      <dgm:prSet presAssocID="{1803B76F-8C6A-444E-824F-739334ACAB8C}" presName="hierRoot2" presStyleCnt="0">
        <dgm:presLayoutVars>
          <dgm:hierBranch val="init"/>
        </dgm:presLayoutVars>
      </dgm:prSet>
      <dgm:spPr/>
    </dgm:pt>
    <dgm:pt modelId="{4C58B791-9178-4866-87FC-C93A3ED8382C}" type="pres">
      <dgm:prSet presAssocID="{1803B76F-8C6A-444E-824F-739334ACAB8C}" presName="rootComposite" presStyleCnt="0"/>
      <dgm:spPr/>
    </dgm:pt>
    <dgm:pt modelId="{54F525E5-9CFA-46CA-A4D4-9CE4067BC04C}" type="pres">
      <dgm:prSet presAssocID="{1803B76F-8C6A-444E-824F-739334ACAB8C}" presName="rootText" presStyleLbl="node2" presStyleIdx="2" presStyleCnt="7">
        <dgm:presLayoutVars>
          <dgm:chPref val="3"/>
        </dgm:presLayoutVars>
      </dgm:prSet>
      <dgm:spPr>
        <a:prstGeom prst="rect">
          <a:avLst/>
        </a:prstGeom>
      </dgm:spPr>
    </dgm:pt>
    <dgm:pt modelId="{4C88D453-0123-4D0E-9C2A-02481E2A1B37}" type="pres">
      <dgm:prSet presAssocID="{1803B76F-8C6A-444E-824F-739334ACAB8C}" presName="rootConnector" presStyleLbl="node2" presStyleIdx="2" presStyleCnt="7"/>
      <dgm:spPr/>
    </dgm:pt>
    <dgm:pt modelId="{9EC94112-3351-4BAE-B1E5-74EE77BE6F20}" type="pres">
      <dgm:prSet presAssocID="{1803B76F-8C6A-444E-824F-739334ACAB8C}" presName="hierChild4" presStyleCnt="0"/>
      <dgm:spPr/>
    </dgm:pt>
    <dgm:pt modelId="{EE8FD49F-553E-454E-849C-BCF69E8864BF}" type="pres">
      <dgm:prSet presAssocID="{1803B76F-8C6A-444E-824F-739334ACAB8C}" presName="hierChild5" presStyleCnt="0"/>
      <dgm:spPr/>
    </dgm:pt>
    <dgm:pt modelId="{672E8225-4AD9-4A5A-BBFA-7717886FFA02}" type="pres">
      <dgm:prSet presAssocID="{5EBB957F-F2AD-4556-B480-278D48E0EDF4}" presName="Name37" presStyleLbl="parChTrans1D2" presStyleIdx="3" presStyleCnt="7"/>
      <dgm:spPr/>
    </dgm:pt>
    <dgm:pt modelId="{54561C44-E674-4099-AB84-467E1154F8C3}" type="pres">
      <dgm:prSet presAssocID="{FDB22943-E9FB-4A2E-A3B4-C1738FCB5AEB}" presName="hierRoot2" presStyleCnt="0">
        <dgm:presLayoutVars>
          <dgm:hierBranch val="init"/>
        </dgm:presLayoutVars>
      </dgm:prSet>
      <dgm:spPr/>
    </dgm:pt>
    <dgm:pt modelId="{2BC5C57B-B331-4AF6-A56C-BE8F1FEF2938}" type="pres">
      <dgm:prSet presAssocID="{FDB22943-E9FB-4A2E-A3B4-C1738FCB5AEB}" presName="rootComposite" presStyleCnt="0"/>
      <dgm:spPr/>
    </dgm:pt>
    <dgm:pt modelId="{596BBEF3-7618-4DEE-A35F-E18ED1976FC2}" type="pres">
      <dgm:prSet presAssocID="{FDB22943-E9FB-4A2E-A3B4-C1738FCB5AEB}" presName="rootText" presStyleLbl="node2" presStyleIdx="3" presStyleCnt="7">
        <dgm:presLayoutVars>
          <dgm:chPref val="3"/>
        </dgm:presLayoutVars>
      </dgm:prSet>
      <dgm:spPr>
        <a:prstGeom prst="rect">
          <a:avLst/>
        </a:prstGeom>
      </dgm:spPr>
    </dgm:pt>
    <dgm:pt modelId="{4E25E853-D067-4A12-84AB-5EA38D4CFD38}" type="pres">
      <dgm:prSet presAssocID="{FDB22943-E9FB-4A2E-A3B4-C1738FCB5AEB}" presName="rootConnector" presStyleLbl="node2" presStyleIdx="3" presStyleCnt="7"/>
      <dgm:spPr/>
    </dgm:pt>
    <dgm:pt modelId="{B66C00A9-6DA5-40CF-9AAA-286EC394EE3E}" type="pres">
      <dgm:prSet presAssocID="{FDB22943-E9FB-4A2E-A3B4-C1738FCB5AEB}" presName="hierChild4" presStyleCnt="0"/>
      <dgm:spPr/>
    </dgm:pt>
    <dgm:pt modelId="{94D81BEC-5397-4202-B86D-124F88D04F4D}" type="pres">
      <dgm:prSet presAssocID="{FDB22943-E9FB-4A2E-A3B4-C1738FCB5AEB}" presName="hierChild5" presStyleCnt="0"/>
      <dgm:spPr/>
    </dgm:pt>
    <dgm:pt modelId="{AAE5BF1F-2EC1-4459-93B3-6FE04A3FA03C}" type="pres">
      <dgm:prSet presAssocID="{1B15ED9F-6C6B-487E-96FC-560B45A0ABB9}" presName="Name37" presStyleLbl="parChTrans1D2" presStyleIdx="4" presStyleCnt="7"/>
      <dgm:spPr/>
    </dgm:pt>
    <dgm:pt modelId="{0A6944EF-0ED7-4FC0-BE7B-1C1885B3310A}" type="pres">
      <dgm:prSet presAssocID="{3A507CC2-77EB-429F-89CB-F9028F6CD993}" presName="hierRoot2" presStyleCnt="0">
        <dgm:presLayoutVars>
          <dgm:hierBranch val="init"/>
        </dgm:presLayoutVars>
      </dgm:prSet>
      <dgm:spPr/>
    </dgm:pt>
    <dgm:pt modelId="{11462264-7FFE-4C7B-A7C1-396099D0249B}" type="pres">
      <dgm:prSet presAssocID="{3A507CC2-77EB-429F-89CB-F9028F6CD993}" presName="rootComposite" presStyleCnt="0"/>
      <dgm:spPr/>
    </dgm:pt>
    <dgm:pt modelId="{0DE53EC9-CD5B-41CE-B299-D16BC978F617}" type="pres">
      <dgm:prSet presAssocID="{3A507CC2-77EB-429F-89CB-F9028F6CD993}" presName="rootText" presStyleLbl="node2" presStyleIdx="4" presStyleCnt="7">
        <dgm:presLayoutVars>
          <dgm:chPref val="3"/>
        </dgm:presLayoutVars>
      </dgm:prSet>
      <dgm:spPr/>
    </dgm:pt>
    <dgm:pt modelId="{9DBAF82B-66A3-47F1-BCFA-BA9009A94CEC}" type="pres">
      <dgm:prSet presAssocID="{3A507CC2-77EB-429F-89CB-F9028F6CD993}" presName="rootConnector" presStyleLbl="node2" presStyleIdx="4" presStyleCnt="7"/>
      <dgm:spPr/>
    </dgm:pt>
    <dgm:pt modelId="{070D3182-F0B4-4490-9891-2FC1F15420C9}" type="pres">
      <dgm:prSet presAssocID="{3A507CC2-77EB-429F-89CB-F9028F6CD993}" presName="hierChild4" presStyleCnt="0"/>
      <dgm:spPr/>
    </dgm:pt>
    <dgm:pt modelId="{E43B50C2-1AA2-4132-B1B7-B0A8422F68BC}" type="pres">
      <dgm:prSet presAssocID="{3A507CC2-77EB-429F-89CB-F9028F6CD993}" presName="hierChild5" presStyleCnt="0"/>
      <dgm:spPr/>
    </dgm:pt>
    <dgm:pt modelId="{387BAEDF-50B5-42DB-8ED2-861D0A642268}" type="pres">
      <dgm:prSet presAssocID="{5FB22E62-259C-4D3A-A9C7-D607B4010945}" presName="Name37" presStyleLbl="parChTrans1D2" presStyleIdx="5" presStyleCnt="7"/>
      <dgm:spPr>
        <a:custGeom>
          <a:avLst/>
          <a:gdLst/>
          <a:ahLst/>
          <a:cxnLst/>
          <a:rect l="0" t="0" r="0" b="0"/>
          <a:pathLst>
            <a:path>
              <a:moveTo>
                <a:pt x="0" y="0"/>
              </a:moveTo>
              <a:lnTo>
                <a:pt x="0" y="92531"/>
              </a:lnTo>
              <a:lnTo>
                <a:pt x="1066314" y="92531"/>
              </a:lnTo>
              <a:lnTo>
                <a:pt x="1066314" y="185062"/>
              </a:lnTo>
            </a:path>
          </a:pathLst>
        </a:custGeom>
      </dgm:spPr>
    </dgm:pt>
    <dgm:pt modelId="{E6F806BA-8562-4940-B889-FDD98C62A78F}" type="pres">
      <dgm:prSet presAssocID="{EC6455F7-361A-4519-A403-0755424A4412}" presName="hierRoot2" presStyleCnt="0">
        <dgm:presLayoutVars>
          <dgm:hierBranch val="init"/>
        </dgm:presLayoutVars>
      </dgm:prSet>
      <dgm:spPr/>
    </dgm:pt>
    <dgm:pt modelId="{7098B1C2-ABCB-49A1-9C47-E033F8076A32}" type="pres">
      <dgm:prSet presAssocID="{EC6455F7-361A-4519-A403-0755424A4412}" presName="rootComposite" presStyleCnt="0"/>
      <dgm:spPr/>
    </dgm:pt>
    <dgm:pt modelId="{98BDD628-D84E-4293-8CCF-F45DB12DF1A1}" type="pres">
      <dgm:prSet presAssocID="{EC6455F7-361A-4519-A403-0755424A4412}" presName="rootText" presStyleLbl="node2" presStyleIdx="5" presStyleCnt="7">
        <dgm:presLayoutVars>
          <dgm:chPref val="3"/>
        </dgm:presLayoutVars>
      </dgm:prSet>
      <dgm:spPr>
        <a:prstGeom prst="rect">
          <a:avLst/>
        </a:prstGeom>
      </dgm:spPr>
    </dgm:pt>
    <dgm:pt modelId="{15399FE8-58B7-401B-9F9C-7559B1C4D567}" type="pres">
      <dgm:prSet presAssocID="{EC6455F7-361A-4519-A403-0755424A4412}" presName="rootConnector" presStyleLbl="node2" presStyleIdx="5" presStyleCnt="7"/>
      <dgm:spPr/>
    </dgm:pt>
    <dgm:pt modelId="{1FFD8EF1-BD04-4F48-9193-99333A1CE65E}" type="pres">
      <dgm:prSet presAssocID="{EC6455F7-361A-4519-A403-0755424A4412}" presName="hierChild4" presStyleCnt="0"/>
      <dgm:spPr/>
    </dgm:pt>
    <dgm:pt modelId="{40CA5DD2-C379-4B06-8C90-9C49F7068067}" type="pres">
      <dgm:prSet presAssocID="{EC6455F7-361A-4519-A403-0755424A4412}" presName="hierChild5" presStyleCnt="0"/>
      <dgm:spPr/>
    </dgm:pt>
    <dgm:pt modelId="{4B778958-C0EC-4F5C-BE6F-CFB19D238B07}" type="pres">
      <dgm:prSet presAssocID="{39E4172C-3552-4307-A59C-DBC0C5C54D3C}" presName="Name37" presStyleLbl="parChTrans1D2" presStyleIdx="6" presStyleCnt="7"/>
      <dgm:spPr/>
    </dgm:pt>
    <dgm:pt modelId="{4E6C3B96-5049-4338-9299-400A93B02548}" type="pres">
      <dgm:prSet presAssocID="{91ECB14A-4FEB-4887-8F58-33A2CB60D49A}" presName="hierRoot2" presStyleCnt="0">
        <dgm:presLayoutVars>
          <dgm:hierBranch val="init"/>
        </dgm:presLayoutVars>
      </dgm:prSet>
      <dgm:spPr/>
    </dgm:pt>
    <dgm:pt modelId="{81C9632B-C26D-46AE-A12E-DDA18EBAC213}" type="pres">
      <dgm:prSet presAssocID="{91ECB14A-4FEB-4887-8F58-33A2CB60D49A}" presName="rootComposite" presStyleCnt="0"/>
      <dgm:spPr/>
    </dgm:pt>
    <dgm:pt modelId="{DBDA8CCE-F17D-4389-A7C2-3A59563EF069}" type="pres">
      <dgm:prSet presAssocID="{91ECB14A-4FEB-4887-8F58-33A2CB60D49A}" presName="rootText" presStyleLbl="node2" presStyleIdx="6" presStyleCnt="7">
        <dgm:presLayoutVars>
          <dgm:chPref val="3"/>
        </dgm:presLayoutVars>
      </dgm:prSet>
      <dgm:spPr>
        <a:prstGeom prst="rect">
          <a:avLst/>
        </a:prstGeom>
      </dgm:spPr>
    </dgm:pt>
    <dgm:pt modelId="{DD8DD804-9E5A-4DB6-82C1-4748F7C8B836}" type="pres">
      <dgm:prSet presAssocID="{91ECB14A-4FEB-4887-8F58-33A2CB60D49A}" presName="rootConnector" presStyleLbl="node2" presStyleIdx="6" presStyleCnt="7"/>
      <dgm:spPr/>
    </dgm:pt>
    <dgm:pt modelId="{0611EBA7-BE63-460B-A2AC-B23436E867E3}" type="pres">
      <dgm:prSet presAssocID="{91ECB14A-4FEB-4887-8F58-33A2CB60D49A}" presName="hierChild4" presStyleCnt="0"/>
      <dgm:spPr/>
    </dgm:pt>
    <dgm:pt modelId="{077CA59E-886E-4A8B-9FFA-6476B63BEC0B}" type="pres">
      <dgm:prSet presAssocID="{6D59CC04-9689-4A3E-9C66-4D953BBBE65A}" presName="Name37" presStyleLbl="parChTrans1D3" presStyleIdx="0" presStyleCnt="1"/>
      <dgm:spPr/>
    </dgm:pt>
    <dgm:pt modelId="{2BC6F4A1-68A4-489A-B24D-BB04A88F7964}" type="pres">
      <dgm:prSet presAssocID="{1B4A2275-8331-4E27-A5EE-03B8D909D074}" presName="hierRoot2" presStyleCnt="0">
        <dgm:presLayoutVars>
          <dgm:hierBranch val="init"/>
        </dgm:presLayoutVars>
      </dgm:prSet>
      <dgm:spPr/>
    </dgm:pt>
    <dgm:pt modelId="{FB75F9D9-D25F-422D-B205-F245A122353B}" type="pres">
      <dgm:prSet presAssocID="{1B4A2275-8331-4E27-A5EE-03B8D909D074}" presName="rootComposite" presStyleCnt="0"/>
      <dgm:spPr/>
    </dgm:pt>
    <dgm:pt modelId="{F9BC75F1-6A4C-42FF-9F4F-1200E1713C2F}" type="pres">
      <dgm:prSet presAssocID="{1B4A2275-8331-4E27-A5EE-03B8D909D074}" presName="rootText" presStyleLbl="node3" presStyleIdx="0" presStyleCnt="1">
        <dgm:presLayoutVars>
          <dgm:chPref val="3"/>
        </dgm:presLayoutVars>
      </dgm:prSet>
      <dgm:spPr>
        <a:prstGeom prst="rect">
          <a:avLst/>
        </a:prstGeom>
      </dgm:spPr>
    </dgm:pt>
    <dgm:pt modelId="{9A519021-EBCA-4F75-915B-301E83A7EFF7}" type="pres">
      <dgm:prSet presAssocID="{1B4A2275-8331-4E27-A5EE-03B8D909D074}" presName="rootConnector" presStyleLbl="node3" presStyleIdx="0" presStyleCnt="1"/>
      <dgm:spPr/>
    </dgm:pt>
    <dgm:pt modelId="{CD2ABC6A-544F-43D2-A0E3-17426BF708FF}" type="pres">
      <dgm:prSet presAssocID="{1B4A2275-8331-4E27-A5EE-03B8D909D074}" presName="hierChild4" presStyleCnt="0"/>
      <dgm:spPr/>
    </dgm:pt>
    <dgm:pt modelId="{C2663CB3-AA42-4B4C-9CC8-7903FB7E3B3F}" type="pres">
      <dgm:prSet presAssocID="{1B4A2275-8331-4E27-A5EE-03B8D909D074}" presName="hierChild5" presStyleCnt="0"/>
      <dgm:spPr/>
    </dgm:pt>
    <dgm:pt modelId="{2211EE64-3C03-4DC6-8D6E-9D6D7D38EC8A}" type="pres">
      <dgm:prSet presAssocID="{91ECB14A-4FEB-4887-8F58-33A2CB60D49A}" presName="hierChild5" presStyleCnt="0"/>
      <dgm:spPr/>
    </dgm:pt>
    <dgm:pt modelId="{66857CAD-4B77-459B-9957-D9DD55BAB012}" type="pres">
      <dgm:prSet presAssocID="{43E595FA-E17B-4F05-8483-C683E394C50B}" presName="hierChild3" presStyleCnt="0"/>
      <dgm:spPr/>
    </dgm:pt>
  </dgm:ptLst>
  <dgm:cxnLst>
    <dgm:cxn modelId="{7C42DD08-E9CD-41E9-A11C-4AF8909170AE}" type="presOf" srcId="{91ECB14A-4FEB-4887-8F58-33A2CB60D49A}" destId="{DBDA8CCE-F17D-4389-A7C2-3A59563EF069}" srcOrd="0" destOrd="0" presId="urn:microsoft.com/office/officeart/2005/8/layout/orgChart1"/>
    <dgm:cxn modelId="{2B9E120E-0A9D-4BFA-9854-D59E094059CD}" type="presOf" srcId="{1B4A2275-8331-4E27-A5EE-03B8D909D074}" destId="{9A519021-EBCA-4F75-915B-301E83A7EFF7}" srcOrd="1" destOrd="0" presId="urn:microsoft.com/office/officeart/2005/8/layout/orgChart1"/>
    <dgm:cxn modelId="{0C456013-AD7C-48D2-817C-4BD93EB50ADD}" type="presOf" srcId="{FDB22943-E9FB-4A2E-A3B4-C1738FCB5AEB}" destId="{596BBEF3-7618-4DEE-A35F-E18ED1976FC2}" srcOrd="0" destOrd="0" presId="urn:microsoft.com/office/officeart/2005/8/layout/orgChart1"/>
    <dgm:cxn modelId="{D5679F16-0652-48E4-8377-70EE637AE045}" srcId="{43E595FA-E17B-4F05-8483-C683E394C50B}" destId="{3A507CC2-77EB-429F-89CB-F9028F6CD993}" srcOrd="4" destOrd="0" parTransId="{1B15ED9F-6C6B-487E-96FC-560B45A0ABB9}" sibTransId="{FAD35F60-4D4F-472A-ADBC-A2B810C7406F}"/>
    <dgm:cxn modelId="{7AB38E1B-B0F4-401A-A21C-52E77C86B075}" type="presOf" srcId="{3A507CC2-77EB-429F-89CB-F9028F6CD993}" destId="{0DE53EC9-CD5B-41CE-B299-D16BC978F617}" srcOrd="0" destOrd="0" presId="urn:microsoft.com/office/officeart/2005/8/layout/orgChart1"/>
    <dgm:cxn modelId="{F2066329-F703-4620-A3BF-B54759F71E3D}" type="presOf" srcId="{06EFEB17-FC68-4B68-B3DB-3EE9FB6049B2}" destId="{EE89EE00-B1CD-4AAD-BAC7-95C5C333C8F9}" srcOrd="0" destOrd="0" presId="urn:microsoft.com/office/officeart/2005/8/layout/orgChart1"/>
    <dgm:cxn modelId="{CBBCA82D-6039-437C-8D46-2644E6AD3164}" srcId="{43E595FA-E17B-4F05-8483-C683E394C50B}" destId="{EC6455F7-361A-4519-A403-0755424A4412}" srcOrd="5" destOrd="0" parTransId="{5FB22E62-259C-4D3A-A9C7-D607B4010945}" sibTransId="{48BE71D8-944D-4CA6-B3E9-52B0AA866286}"/>
    <dgm:cxn modelId="{77C18733-654E-4971-803F-F60AC1875B1F}" type="presOf" srcId="{86759A1A-C7FB-42AA-AE16-92F8296C5687}" destId="{C63FDA98-9A23-4316-905B-7BBD39A7EEC1}" srcOrd="0" destOrd="0" presId="urn:microsoft.com/office/officeart/2005/8/layout/orgChart1"/>
    <dgm:cxn modelId="{92728D35-B0CE-478E-A92E-DF69AE019F5D}" srcId="{43E595FA-E17B-4F05-8483-C683E394C50B}" destId="{1803B76F-8C6A-444E-824F-739334ACAB8C}" srcOrd="2" destOrd="0" parTransId="{7DFC4937-A530-4A91-9899-AD867BA4093B}" sibTransId="{0127E0AA-2D24-4F35-B649-735EE5595F25}"/>
    <dgm:cxn modelId="{D6E30338-FE14-4101-9973-911365E170DC}" type="presOf" srcId="{8EE28427-8F3C-4C9B-B2F0-BE459AEAE393}" destId="{4F093BAD-CAA5-4E81-B54B-6403493A760C}" srcOrd="1" destOrd="0" presId="urn:microsoft.com/office/officeart/2005/8/layout/orgChart1"/>
    <dgm:cxn modelId="{088B1B38-0BB3-4C40-995B-FBE45B892161}" type="presOf" srcId="{AD4A78A6-01EA-41D0-AB5C-4BF81B7B14A4}" destId="{3B14F001-9FA7-4FC6-BABE-DD1B43A5F658}" srcOrd="0" destOrd="0" presId="urn:microsoft.com/office/officeart/2005/8/layout/orgChart1"/>
    <dgm:cxn modelId="{959A6940-CB3F-4619-B115-3D1D75F053EA}" type="presOf" srcId="{FDB22943-E9FB-4A2E-A3B4-C1738FCB5AEB}" destId="{4E25E853-D067-4A12-84AB-5EA38D4CFD38}" srcOrd="1" destOrd="0" presId="urn:microsoft.com/office/officeart/2005/8/layout/orgChart1"/>
    <dgm:cxn modelId="{84CF6E67-7982-44D9-B5FD-4D60595ACD16}" type="presOf" srcId="{EC6455F7-361A-4519-A403-0755424A4412}" destId="{15399FE8-58B7-401B-9F9C-7559B1C4D567}" srcOrd="1" destOrd="0" presId="urn:microsoft.com/office/officeart/2005/8/layout/orgChart1"/>
    <dgm:cxn modelId="{5EA5C167-34AC-4DCF-BB7E-49DF2F333565}" type="presOf" srcId="{91ECB14A-4FEB-4887-8F58-33A2CB60D49A}" destId="{DD8DD804-9E5A-4DB6-82C1-4748F7C8B836}" srcOrd="1" destOrd="0" presId="urn:microsoft.com/office/officeart/2005/8/layout/orgChart1"/>
    <dgm:cxn modelId="{D2288C68-3CA9-41C1-8C3F-83A31E16D508}" type="presOf" srcId="{6D59CC04-9689-4A3E-9C66-4D953BBBE65A}" destId="{077CA59E-886E-4A8B-9FFA-6476B63BEC0B}" srcOrd="0" destOrd="0" presId="urn:microsoft.com/office/officeart/2005/8/layout/orgChart1"/>
    <dgm:cxn modelId="{0182D24A-D1A5-4FD7-A321-723AD7D2D1DA}" type="presOf" srcId="{1B4A2275-8331-4E27-A5EE-03B8D909D074}" destId="{F9BC75F1-6A4C-42FF-9F4F-1200E1713C2F}" srcOrd="0" destOrd="0" presId="urn:microsoft.com/office/officeart/2005/8/layout/orgChart1"/>
    <dgm:cxn modelId="{79DBBD6E-DF24-4CC1-81F9-9525463AC8E8}" srcId="{91ECB14A-4FEB-4887-8F58-33A2CB60D49A}" destId="{1B4A2275-8331-4E27-A5EE-03B8D909D074}" srcOrd="0" destOrd="0" parTransId="{6D59CC04-9689-4A3E-9C66-4D953BBBE65A}" sibTransId="{30513D95-2F42-4C79-9D3F-CB18684019DF}"/>
    <dgm:cxn modelId="{159AC750-141C-4A9A-B88D-FC308E3A6C0B}" type="presOf" srcId="{1803B76F-8C6A-444E-824F-739334ACAB8C}" destId="{54F525E5-9CFA-46CA-A4D4-9CE4067BC04C}" srcOrd="0" destOrd="0" presId="urn:microsoft.com/office/officeart/2005/8/layout/orgChart1"/>
    <dgm:cxn modelId="{45D1E570-CD37-4E38-8E61-CA99A792001A}" type="presOf" srcId="{EC6455F7-361A-4519-A403-0755424A4412}" destId="{98BDD628-D84E-4293-8CCF-F45DB12DF1A1}" srcOrd="0" destOrd="0" presId="urn:microsoft.com/office/officeart/2005/8/layout/orgChart1"/>
    <dgm:cxn modelId="{8318BC51-CCB1-4873-B344-22AF18B9F376}" srcId="{43E595FA-E17B-4F05-8483-C683E394C50B}" destId="{8EE28427-8F3C-4C9B-B2F0-BE459AEAE393}" srcOrd="1" destOrd="0" parTransId="{06EFEB17-FC68-4B68-B3DB-3EE9FB6049B2}" sibTransId="{A843B687-B2C2-4B83-A949-92335A225E63}"/>
    <dgm:cxn modelId="{3F1E6C52-9AAE-4B15-8F06-9E8B0FD56639}" srcId="{43E595FA-E17B-4F05-8483-C683E394C50B}" destId="{91ECB14A-4FEB-4887-8F58-33A2CB60D49A}" srcOrd="6" destOrd="0" parTransId="{39E4172C-3552-4307-A59C-DBC0C5C54D3C}" sibTransId="{A0235806-D466-40A6-AFE1-31DE433BF577}"/>
    <dgm:cxn modelId="{9D72BA85-79D6-4AA3-B8F1-94FD05B1BC43}" srcId="{43E595FA-E17B-4F05-8483-C683E394C50B}" destId="{2E705DC6-65C8-4523-8429-21CD782D6920}" srcOrd="0" destOrd="0" parTransId="{AD4A78A6-01EA-41D0-AB5C-4BF81B7B14A4}" sibTransId="{BF0D9E17-4DD1-4301-A299-9EEB61D9FF21}"/>
    <dgm:cxn modelId="{44BF1C87-709B-472C-BA11-DD60475E4870}" srcId="{43E595FA-E17B-4F05-8483-C683E394C50B}" destId="{FDB22943-E9FB-4A2E-A3B4-C1738FCB5AEB}" srcOrd="3" destOrd="0" parTransId="{5EBB957F-F2AD-4556-B480-278D48E0EDF4}" sibTransId="{163CBE7C-0D7F-485E-A508-72683F288ADB}"/>
    <dgm:cxn modelId="{E7E4C28B-FC39-4DB7-ACEF-48D05BDA4236}" type="presOf" srcId="{1B15ED9F-6C6B-487E-96FC-560B45A0ABB9}" destId="{AAE5BF1F-2EC1-4459-93B3-6FE04A3FA03C}" srcOrd="0" destOrd="0" presId="urn:microsoft.com/office/officeart/2005/8/layout/orgChart1"/>
    <dgm:cxn modelId="{7730068C-06AB-4BE6-BD83-BFB1CA5A5F91}" type="presOf" srcId="{5EBB957F-F2AD-4556-B480-278D48E0EDF4}" destId="{672E8225-4AD9-4A5A-BBFA-7717886FFA02}" srcOrd="0"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66F88198-5945-4B93-B698-87F1A54D1987}" type="presOf" srcId="{43E595FA-E17B-4F05-8483-C683E394C50B}" destId="{CE5BB611-BD35-4EF3-99DE-66F7C73084EF}" srcOrd="1" destOrd="0" presId="urn:microsoft.com/office/officeart/2005/8/layout/orgChart1"/>
    <dgm:cxn modelId="{14644C9B-F7E0-4537-9BA4-AFD4454B0797}" type="presOf" srcId="{7DFC4937-A530-4A91-9899-AD867BA4093B}" destId="{DE8601E3-B1DE-4D65-8825-C1C4CF4D0513}" srcOrd="0" destOrd="0" presId="urn:microsoft.com/office/officeart/2005/8/layout/orgChart1"/>
    <dgm:cxn modelId="{9DB174A8-85C8-444E-89B3-93566CA625A3}" type="presOf" srcId="{3A507CC2-77EB-429F-89CB-F9028F6CD993}" destId="{9DBAF82B-66A3-47F1-BCFA-BA9009A94CEC}" srcOrd="1" destOrd="0" presId="urn:microsoft.com/office/officeart/2005/8/layout/orgChart1"/>
    <dgm:cxn modelId="{AC0C1EB3-99FF-403F-AA63-020A1F3DF6A3}" type="presOf" srcId="{43E595FA-E17B-4F05-8483-C683E394C50B}" destId="{F2598329-F88B-4239-98D1-4A8A16E67794}" srcOrd="0" destOrd="0" presId="urn:microsoft.com/office/officeart/2005/8/layout/orgChart1"/>
    <dgm:cxn modelId="{D4EB24BC-E35B-43A4-9FC4-0CB76E1D65AA}" type="presOf" srcId="{39E4172C-3552-4307-A59C-DBC0C5C54D3C}" destId="{4B778958-C0EC-4F5C-BE6F-CFB19D238B07}" srcOrd="0" destOrd="0" presId="urn:microsoft.com/office/officeart/2005/8/layout/orgChart1"/>
    <dgm:cxn modelId="{C8F962BE-5A12-4CA2-93D0-C62A5E4AF569}" type="presOf" srcId="{2E705DC6-65C8-4523-8429-21CD782D6920}" destId="{0FC52A8C-BA53-4CD7-957B-1D0FD70B524C}" srcOrd="0" destOrd="0" presId="urn:microsoft.com/office/officeart/2005/8/layout/orgChart1"/>
    <dgm:cxn modelId="{67B56FE4-EEC7-4432-AC1D-940DF84B6BC7}" type="presOf" srcId="{8EE28427-8F3C-4C9B-B2F0-BE459AEAE393}" destId="{C04AFD72-E928-440D-8464-9A8C561DF987}" srcOrd="0" destOrd="0" presId="urn:microsoft.com/office/officeart/2005/8/layout/orgChart1"/>
    <dgm:cxn modelId="{D4D79CE6-FA37-42EF-B26E-1AA8AD77163D}" type="presOf" srcId="{1803B76F-8C6A-444E-824F-739334ACAB8C}" destId="{4C88D453-0123-4D0E-9C2A-02481E2A1B37}" srcOrd="1" destOrd="0" presId="urn:microsoft.com/office/officeart/2005/8/layout/orgChart1"/>
    <dgm:cxn modelId="{BC9A63EA-A751-4377-9076-310E93F2DE2F}" type="presOf" srcId="{2E705DC6-65C8-4523-8429-21CD782D6920}" destId="{2B2667DA-31D6-4598-B7BE-7078D6E8B54F}" srcOrd="1" destOrd="0" presId="urn:microsoft.com/office/officeart/2005/8/layout/orgChart1"/>
    <dgm:cxn modelId="{7BDB05FD-A046-4BAF-9ABF-9080B88F8AF8}" type="presOf" srcId="{5FB22E62-259C-4D3A-A9C7-D607B4010945}" destId="{387BAEDF-50B5-42DB-8ED2-861D0A642268}" srcOrd="0" destOrd="0" presId="urn:microsoft.com/office/officeart/2005/8/layout/orgChart1"/>
    <dgm:cxn modelId="{A891648D-CA86-402A-AE1C-2E890B673D98}" type="presParOf" srcId="{C63FDA98-9A23-4316-905B-7BBD39A7EEC1}" destId="{7EAB48D5-F8FD-499E-9E8F-67B46632B0D9}" srcOrd="0" destOrd="0" presId="urn:microsoft.com/office/officeart/2005/8/layout/orgChart1"/>
    <dgm:cxn modelId="{87B136B8-92FF-4699-809A-25AE99A73B69}" type="presParOf" srcId="{7EAB48D5-F8FD-499E-9E8F-67B46632B0D9}" destId="{9AB74021-3E58-4096-9DC2-655713E0189E}" srcOrd="0" destOrd="0" presId="urn:microsoft.com/office/officeart/2005/8/layout/orgChart1"/>
    <dgm:cxn modelId="{794A4959-11CC-453A-ABC8-B7F69EF204AA}" type="presParOf" srcId="{9AB74021-3E58-4096-9DC2-655713E0189E}" destId="{F2598329-F88B-4239-98D1-4A8A16E67794}" srcOrd="0" destOrd="0" presId="urn:microsoft.com/office/officeart/2005/8/layout/orgChart1"/>
    <dgm:cxn modelId="{A7AA2697-FD43-456C-BECE-7B1AB02E65DB}" type="presParOf" srcId="{9AB74021-3E58-4096-9DC2-655713E0189E}" destId="{CE5BB611-BD35-4EF3-99DE-66F7C73084EF}" srcOrd="1" destOrd="0" presId="urn:microsoft.com/office/officeart/2005/8/layout/orgChart1"/>
    <dgm:cxn modelId="{3ABAEED7-933C-4767-8BB0-CF7CBC00F672}" type="presParOf" srcId="{7EAB48D5-F8FD-499E-9E8F-67B46632B0D9}" destId="{D8DB75AD-62B3-45AF-9A8D-BF22DBD9DDF4}" srcOrd="1" destOrd="0" presId="urn:microsoft.com/office/officeart/2005/8/layout/orgChart1"/>
    <dgm:cxn modelId="{A3BFB998-94A8-407B-82A8-6FA2BA23B7CC}" type="presParOf" srcId="{D8DB75AD-62B3-45AF-9A8D-BF22DBD9DDF4}" destId="{3B14F001-9FA7-4FC6-BABE-DD1B43A5F658}" srcOrd="0" destOrd="0" presId="urn:microsoft.com/office/officeart/2005/8/layout/orgChart1"/>
    <dgm:cxn modelId="{4118E59C-7406-4DA8-84FD-825FDCB31C7E}" type="presParOf" srcId="{D8DB75AD-62B3-45AF-9A8D-BF22DBD9DDF4}" destId="{0AC8BBCC-FB3E-4905-B0FB-066E8535874C}" srcOrd="1" destOrd="0" presId="urn:microsoft.com/office/officeart/2005/8/layout/orgChart1"/>
    <dgm:cxn modelId="{1E260F43-0C9F-4C3F-AF7D-B9FA1858D484}" type="presParOf" srcId="{0AC8BBCC-FB3E-4905-B0FB-066E8535874C}" destId="{BA40275B-E93C-4F97-90ED-C19686E9A14F}" srcOrd="0" destOrd="0" presId="urn:microsoft.com/office/officeart/2005/8/layout/orgChart1"/>
    <dgm:cxn modelId="{E579C06F-0712-4094-BFD1-F74478E6E36D}" type="presParOf" srcId="{BA40275B-E93C-4F97-90ED-C19686E9A14F}" destId="{0FC52A8C-BA53-4CD7-957B-1D0FD70B524C}" srcOrd="0" destOrd="0" presId="urn:microsoft.com/office/officeart/2005/8/layout/orgChart1"/>
    <dgm:cxn modelId="{118531D6-4E3C-47F7-ABC0-26F09762A8CA}" type="presParOf" srcId="{BA40275B-E93C-4F97-90ED-C19686E9A14F}" destId="{2B2667DA-31D6-4598-B7BE-7078D6E8B54F}" srcOrd="1" destOrd="0" presId="urn:microsoft.com/office/officeart/2005/8/layout/orgChart1"/>
    <dgm:cxn modelId="{2F9F5424-8E78-4D5C-826D-88D8D7FC3C99}" type="presParOf" srcId="{0AC8BBCC-FB3E-4905-B0FB-066E8535874C}" destId="{34329B24-D44C-4FE9-97D2-79AE73C75FC3}" srcOrd="1" destOrd="0" presId="urn:microsoft.com/office/officeart/2005/8/layout/orgChart1"/>
    <dgm:cxn modelId="{ABD01F8B-FDC3-4070-BF30-E8763AA7D8EA}" type="presParOf" srcId="{0AC8BBCC-FB3E-4905-B0FB-066E8535874C}" destId="{1B5833CA-AEF2-465E-BCF8-E784E6DF320B}" srcOrd="2" destOrd="0" presId="urn:microsoft.com/office/officeart/2005/8/layout/orgChart1"/>
    <dgm:cxn modelId="{01B3ABF1-D950-487E-BAAE-BFB032D07E35}" type="presParOf" srcId="{D8DB75AD-62B3-45AF-9A8D-BF22DBD9DDF4}" destId="{EE89EE00-B1CD-4AAD-BAC7-95C5C333C8F9}" srcOrd="2" destOrd="0" presId="urn:microsoft.com/office/officeart/2005/8/layout/orgChart1"/>
    <dgm:cxn modelId="{6DCBCED3-6A96-40E1-8831-EEAC7F058707}" type="presParOf" srcId="{D8DB75AD-62B3-45AF-9A8D-BF22DBD9DDF4}" destId="{2D6913E4-1FAD-4A47-857B-3A4E2E1D4D4B}" srcOrd="3" destOrd="0" presId="urn:microsoft.com/office/officeart/2005/8/layout/orgChart1"/>
    <dgm:cxn modelId="{9282D13E-9920-4F63-A931-100D13B61209}" type="presParOf" srcId="{2D6913E4-1FAD-4A47-857B-3A4E2E1D4D4B}" destId="{070E9D71-9CA9-4F21-BFCB-EB35F282AD48}" srcOrd="0" destOrd="0" presId="urn:microsoft.com/office/officeart/2005/8/layout/orgChart1"/>
    <dgm:cxn modelId="{71ECCE32-5B66-48B5-AD0A-1E512DC0971C}" type="presParOf" srcId="{070E9D71-9CA9-4F21-BFCB-EB35F282AD48}" destId="{C04AFD72-E928-440D-8464-9A8C561DF987}" srcOrd="0" destOrd="0" presId="urn:microsoft.com/office/officeart/2005/8/layout/orgChart1"/>
    <dgm:cxn modelId="{9690C273-9115-4D77-B400-054F82107C45}" type="presParOf" srcId="{070E9D71-9CA9-4F21-BFCB-EB35F282AD48}" destId="{4F093BAD-CAA5-4E81-B54B-6403493A760C}" srcOrd="1" destOrd="0" presId="urn:microsoft.com/office/officeart/2005/8/layout/orgChart1"/>
    <dgm:cxn modelId="{F6F5C5EB-58E5-4136-B56A-5B7D65F6C76F}" type="presParOf" srcId="{2D6913E4-1FAD-4A47-857B-3A4E2E1D4D4B}" destId="{C2DCDE8A-24DB-4812-840B-FC81EDAF0F43}" srcOrd="1" destOrd="0" presId="urn:microsoft.com/office/officeart/2005/8/layout/orgChart1"/>
    <dgm:cxn modelId="{1E9A21D9-B378-4F86-8A9A-48DDDCF7FF35}" type="presParOf" srcId="{2D6913E4-1FAD-4A47-857B-3A4E2E1D4D4B}" destId="{271A342C-5317-495B-B982-DE2DE0D90B4D}" srcOrd="2" destOrd="0" presId="urn:microsoft.com/office/officeart/2005/8/layout/orgChart1"/>
    <dgm:cxn modelId="{A0F7BBB6-0936-46DD-892A-03F620C5D864}" type="presParOf" srcId="{D8DB75AD-62B3-45AF-9A8D-BF22DBD9DDF4}" destId="{DE8601E3-B1DE-4D65-8825-C1C4CF4D0513}" srcOrd="4" destOrd="0" presId="urn:microsoft.com/office/officeart/2005/8/layout/orgChart1"/>
    <dgm:cxn modelId="{39B81939-0A48-463B-8303-D6B067A5EEB0}" type="presParOf" srcId="{D8DB75AD-62B3-45AF-9A8D-BF22DBD9DDF4}" destId="{652B71CB-8CE1-4DF6-90DD-79D5546BC6A2}" srcOrd="5" destOrd="0" presId="urn:microsoft.com/office/officeart/2005/8/layout/orgChart1"/>
    <dgm:cxn modelId="{6ACA413D-0172-4D02-8256-C3418094BC84}" type="presParOf" srcId="{652B71CB-8CE1-4DF6-90DD-79D5546BC6A2}" destId="{4C58B791-9178-4866-87FC-C93A3ED8382C}" srcOrd="0" destOrd="0" presId="urn:microsoft.com/office/officeart/2005/8/layout/orgChart1"/>
    <dgm:cxn modelId="{D88D00CB-61A0-49FD-A7D0-16A24A400965}" type="presParOf" srcId="{4C58B791-9178-4866-87FC-C93A3ED8382C}" destId="{54F525E5-9CFA-46CA-A4D4-9CE4067BC04C}" srcOrd="0" destOrd="0" presId="urn:microsoft.com/office/officeart/2005/8/layout/orgChart1"/>
    <dgm:cxn modelId="{DC3FFC9A-FE13-4CD3-8ADF-8715A50EDABF}" type="presParOf" srcId="{4C58B791-9178-4866-87FC-C93A3ED8382C}" destId="{4C88D453-0123-4D0E-9C2A-02481E2A1B37}" srcOrd="1" destOrd="0" presId="urn:microsoft.com/office/officeart/2005/8/layout/orgChart1"/>
    <dgm:cxn modelId="{804A19B2-2CEB-4384-AD62-5C83AE563D5B}" type="presParOf" srcId="{652B71CB-8CE1-4DF6-90DD-79D5546BC6A2}" destId="{9EC94112-3351-4BAE-B1E5-74EE77BE6F20}" srcOrd="1" destOrd="0" presId="urn:microsoft.com/office/officeart/2005/8/layout/orgChart1"/>
    <dgm:cxn modelId="{FFCD666B-C4DD-4E4B-A3AE-1F9DDA56EDE5}" type="presParOf" srcId="{652B71CB-8CE1-4DF6-90DD-79D5546BC6A2}" destId="{EE8FD49F-553E-454E-849C-BCF69E8864BF}" srcOrd="2" destOrd="0" presId="urn:microsoft.com/office/officeart/2005/8/layout/orgChart1"/>
    <dgm:cxn modelId="{7CE13218-6007-4C14-8136-F6F229DFE44F}" type="presParOf" srcId="{D8DB75AD-62B3-45AF-9A8D-BF22DBD9DDF4}" destId="{672E8225-4AD9-4A5A-BBFA-7717886FFA02}" srcOrd="6" destOrd="0" presId="urn:microsoft.com/office/officeart/2005/8/layout/orgChart1"/>
    <dgm:cxn modelId="{3E4F903A-37F8-481C-8559-A96F02863338}" type="presParOf" srcId="{D8DB75AD-62B3-45AF-9A8D-BF22DBD9DDF4}" destId="{54561C44-E674-4099-AB84-467E1154F8C3}" srcOrd="7" destOrd="0" presId="urn:microsoft.com/office/officeart/2005/8/layout/orgChart1"/>
    <dgm:cxn modelId="{C3CFABD6-58BD-4DE5-A6F3-312B841883CB}" type="presParOf" srcId="{54561C44-E674-4099-AB84-467E1154F8C3}" destId="{2BC5C57B-B331-4AF6-A56C-BE8F1FEF2938}" srcOrd="0" destOrd="0" presId="urn:microsoft.com/office/officeart/2005/8/layout/orgChart1"/>
    <dgm:cxn modelId="{BE410856-EF46-4737-A1B5-787440BAAED1}" type="presParOf" srcId="{2BC5C57B-B331-4AF6-A56C-BE8F1FEF2938}" destId="{596BBEF3-7618-4DEE-A35F-E18ED1976FC2}" srcOrd="0" destOrd="0" presId="urn:microsoft.com/office/officeart/2005/8/layout/orgChart1"/>
    <dgm:cxn modelId="{8A860E47-F2BC-4A38-8533-B91AC5F0B737}" type="presParOf" srcId="{2BC5C57B-B331-4AF6-A56C-BE8F1FEF2938}" destId="{4E25E853-D067-4A12-84AB-5EA38D4CFD38}" srcOrd="1" destOrd="0" presId="urn:microsoft.com/office/officeart/2005/8/layout/orgChart1"/>
    <dgm:cxn modelId="{5E985340-52B5-4D16-94FC-764154FA06F8}" type="presParOf" srcId="{54561C44-E674-4099-AB84-467E1154F8C3}" destId="{B66C00A9-6DA5-40CF-9AAA-286EC394EE3E}" srcOrd="1" destOrd="0" presId="urn:microsoft.com/office/officeart/2005/8/layout/orgChart1"/>
    <dgm:cxn modelId="{7CFFC685-2CF0-42D6-A25D-69C86DEE4C1C}" type="presParOf" srcId="{54561C44-E674-4099-AB84-467E1154F8C3}" destId="{94D81BEC-5397-4202-B86D-124F88D04F4D}" srcOrd="2" destOrd="0" presId="urn:microsoft.com/office/officeart/2005/8/layout/orgChart1"/>
    <dgm:cxn modelId="{93CC10AB-CF0E-4074-AA25-C8A1D91DFB93}" type="presParOf" srcId="{D8DB75AD-62B3-45AF-9A8D-BF22DBD9DDF4}" destId="{AAE5BF1F-2EC1-4459-93B3-6FE04A3FA03C}" srcOrd="8" destOrd="0" presId="urn:microsoft.com/office/officeart/2005/8/layout/orgChart1"/>
    <dgm:cxn modelId="{C0E958E3-292A-4FAA-BA66-DBD3C412D6D8}" type="presParOf" srcId="{D8DB75AD-62B3-45AF-9A8D-BF22DBD9DDF4}" destId="{0A6944EF-0ED7-4FC0-BE7B-1C1885B3310A}" srcOrd="9" destOrd="0" presId="urn:microsoft.com/office/officeart/2005/8/layout/orgChart1"/>
    <dgm:cxn modelId="{3DAB60E7-7181-42E6-97BA-7DF3A4AEDE1E}" type="presParOf" srcId="{0A6944EF-0ED7-4FC0-BE7B-1C1885B3310A}" destId="{11462264-7FFE-4C7B-A7C1-396099D0249B}" srcOrd="0" destOrd="0" presId="urn:microsoft.com/office/officeart/2005/8/layout/orgChart1"/>
    <dgm:cxn modelId="{5904CC20-0EA0-4674-8DAE-0343D1B79208}" type="presParOf" srcId="{11462264-7FFE-4C7B-A7C1-396099D0249B}" destId="{0DE53EC9-CD5B-41CE-B299-D16BC978F617}" srcOrd="0" destOrd="0" presId="urn:microsoft.com/office/officeart/2005/8/layout/orgChart1"/>
    <dgm:cxn modelId="{D283E6A8-0246-45AD-A483-9701A4BCE9D8}" type="presParOf" srcId="{11462264-7FFE-4C7B-A7C1-396099D0249B}" destId="{9DBAF82B-66A3-47F1-BCFA-BA9009A94CEC}" srcOrd="1" destOrd="0" presId="urn:microsoft.com/office/officeart/2005/8/layout/orgChart1"/>
    <dgm:cxn modelId="{8FCCF60D-A3BC-45FF-A0A7-0960B4D3B6C9}" type="presParOf" srcId="{0A6944EF-0ED7-4FC0-BE7B-1C1885B3310A}" destId="{070D3182-F0B4-4490-9891-2FC1F15420C9}" srcOrd="1" destOrd="0" presId="urn:microsoft.com/office/officeart/2005/8/layout/orgChart1"/>
    <dgm:cxn modelId="{1829BA26-2F59-4860-877C-4D814E0981B0}" type="presParOf" srcId="{0A6944EF-0ED7-4FC0-BE7B-1C1885B3310A}" destId="{E43B50C2-1AA2-4132-B1B7-B0A8422F68BC}" srcOrd="2" destOrd="0" presId="urn:microsoft.com/office/officeart/2005/8/layout/orgChart1"/>
    <dgm:cxn modelId="{553254A4-5668-4932-BC58-4ADFC663D1D6}" type="presParOf" srcId="{D8DB75AD-62B3-45AF-9A8D-BF22DBD9DDF4}" destId="{387BAEDF-50B5-42DB-8ED2-861D0A642268}" srcOrd="10" destOrd="0" presId="urn:microsoft.com/office/officeart/2005/8/layout/orgChart1"/>
    <dgm:cxn modelId="{D9EAFE84-2BE7-46E2-B725-5777A3BAFA16}" type="presParOf" srcId="{D8DB75AD-62B3-45AF-9A8D-BF22DBD9DDF4}" destId="{E6F806BA-8562-4940-B889-FDD98C62A78F}" srcOrd="11" destOrd="0" presId="urn:microsoft.com/office/officeart/2005/8/layout/orgChart1"/>
    <dgm:cxn modelId="{41233D33-ED09-4402-890C-0E25DED708FE}" type="presParOf" srcId="{E6F806BA-8562-4940-B889-FDD98C62A78F}" destId="{7098B1C2-ABCB-49A1-9C47-E033F8076A32}" srcOrd="0" destOrd="0" presId="urn:microsoft.com/office/officeart/2005/8/layout/orgChart1"/>
    <dgm:cxn modelId="{3A987F52-A3B7-429B-A674-11BFB2F47C5F}" type="presParOf" srcId="{7098B1C2-ABCB-49A1-9C47-E033F8076A32}" destId="{98BDD628-D84E-4293-8CCF-F45DB12DF1A1}" srcOrd="0" destOrd="0" presId="urn:microsoft.com/office/officeart/2005/8/layout/orgChart1"/>
    <dgm:cxn modelId="{A77AB89E-67F3-4094-950D-A0C30689B379}" type="presParOf" srcId="{7098B1C2-ABCB-49A1-9C47-E033F8076A32}" destId="{15399FE8-58B7-401B-9F9C-7559B1C4D567}" srcOrd="1" destOrd="0" presId="urn:microsoft.com/office/officeart/2005/8/layout/orgChart1"/>
    <dgm:cxn modelId="{0BA27970-BEF5-4818-A3A0-820A926D10A8}" type="presParOf" srcId="{E6F806BA-8562-4940-B889-FDD98C62A78F}" destId="{1FFD8EF1-BD04-4F48-9193-99333A1CE65E}" srcOrd="1" destOrd="0" presId="urn:microsoft.com/office/officeart/2005/8/layout/orgChart1"/>
    <dgm:cxn modelId="{CC86E695-B1B2-4FD5-BC81-C5A4BC470BC9}" type="presParOf" srcId="{E6F806BA-8562-4940-B889-FDD98C62A78F}" destId="{40CA5DD2-C379-4B06-8C90-9C49F7068067}" srcOrd="2" destOrd="0" presId="urn:microsoft.com/office/officeart/2005/8/layout/orgChart1"/>
    <dgm:cxn modelId="{0656417F-C43F-413A-83E7-8056CE0A9DD0}" type="presParOf" srcId="{D8DB75AD-62B3-45AF-9A8D-BF22DBD9DDF4}" destId="{4B778958-C0EC-4F5C-BE6F-CFB19D238B07}" srcOrd="12" destOrd="0" presId="urn:microsoft.com/office/officeart/2005/8/layout/orgChart1"/>
    <dgm:cxn modelId="{277A2BB5-EFF4-498E-BAF8-DC634A247C39}" type="presParOf" srcId="{D8DB75AD-62B3-45AF-9A8D-BF22DBD9DDF4}" destId="{4E6C3B96-5049-4338-9299-400A93B02548}" srcOrd="13" destOrd="0" presId="urn:microsoft.com/office/officeart/2005/8/layout/orgChart1"/>
    <dgm:cxn modelId="{FA7E3BC7-BAD1-44B9-BFC7-410C50E63E7C}" type="presParOf" srcId="{4E6C3B96-5049-4338-9299-400A93B02548}" destId="{81C9632B-C26D-46AE-A12E-DDA18EBAC213}" srcOrd="0" destOrd="0" presId="urn:microsoft.com/office/officeart/2005/8/layout/orgChart1"/>
    <dgm:cxn modelId="{77AB7AA6-2C1C-41D5-845B-C079E20C04B5}" type="presParOf" srcId="{81C9632B-C26D-46AE-A12E-DDA18EBAC213}" destId="{DBDA8CCE-F17D-4389-A7C2-3A59563EF069}" srcOrd="0" destOrd="0" presId="urn:microsoft.com/office/officeart/2005/8/layout/orgChart1"/>
    <dgm:cxn modelId="{2A923409-B0D8-4ABD-B38F-CDE9F5990EF7}" type="presParOf" srcId="{81C9632B-C26D-46AE-A12E-DDA18EBAC213}" destId="{DD8DD804-9E5A-4DB6-82C1-4748F7C8B836}" srcOrd="1" destOrd="0" presId="urn:microsoft.com/office/officeart/2005/8/layout/orgChart1"/>
    <dgm:cxn modelId="{E8A022C1-E281-466C-9AA5-E7A346FC62F7}" type="presParOf" srcId="{4E6C3B96-5049-4338-9299-400A93B02548}" destId="{0611EBA7-BE63-460B-A2AC-B23436E867E3}" srcOrd="1" destOrd="0" presId="urn:microsoft.com/office/officeart/2005/8/layout/orgChart1"/>
    <dgm:cxn modelId="{E26D4D6C-7EC9-4106-B744-B160A4295D89}" type="presParOf" srcId="{0611EBA7-BE63-460B-A2AC-B23436E867E3}" destId="{077CA59E-886E-4A8B-9FFA-6476B63BEC0B}" srcOrd="0" destOrd="0" presId="urn:microsoft.com/office/officeart/2005/8/layout/orgChart1"/>
    <dgm:cxn modelId="{C5194370-4050-4CD8-8411-558B2CF95108}" type="presParOf" srcId="{0611EBA7-BE63-460B-A2AC-B23436E867E3}" destId="{2BC6F4A1-68A4-489A-B24D-BB04A88F7964}" srcOrd="1" destOrd="0" presId="urn:microsoft.com/office/officeart/2005/8/layout/orgChart1"/>
    <dgm:cxn modelId="{299BEA7D-E6CD-4332-A5F6-B501F1B009B0}" type="presParOf" srcId="{2BC6F4A1-68A4-489A-B24D-BB04A88F7964}" destId="{FB75F9D9-D25F-422D-B205-F245A122353B}" srcOrd="0" destOrd="0" presId="urn:microsoft.com/office/officeart/2005/8/layout/orgChart1"/>
    <dgm:cxn modelId="{D0F2AAFA-269D-4289-90DC-399CAFB3B12F}" type="presParOf" srcId="{FB75F9D9-D25F-422D-B205-F245A122353B}" destId="{F9BC75F1-6A4C-42FF-9F4F-1200E1713C2F}" srcOrd="0" destOrd="0" presId="urn:microsoft.com/office/officeart/2005/8/layout/orgChart1"/>
    <dgm:cxn modelId="{764605B8-B1D6-492A-9FB6-DD10092E9C1A}" type="presParOf" srcId="{FB75F9D9-D25F-422D-B205-F245A122353B}" destId="{9A519021-EBCA-4F75-915B-301E83A7EFF7}" srcOrd="1" destOrd="0" presId="urn:microsoft.com/office/officeart/2005/8/layout/orgChart1"/>
    <dgm:cxn modelId="{E8404077-0FF5-48CA-BB54-26BC58B0AA0E}" type="presParOf" srcId="{2BC6F4A1-68A4-489A-B24D-BB04A88F7964}" destId="{CD2ABC6A-544F-43D2-A0E3-17426BF708FF}" srcOrd="1" destOrd="0" presId="urn:microsoft.com/office/officeart/2005/8/layout/orgChart1"/>
    <dgm:cxn modelId="{7F68EA26-5846-40DD-A5AD-FA0413FE8BB8}" type="presParOf" srcId="{2BC6F4A1-68A4-489A-B24D-BB04A88F7964}" destId="{C2663CB3-AA42-4B4C-9CC8-7903FB7E3B3F}" srcOrd="2" destOrd="0" presId="urn:microsoft.com/office/officeart/2005/8/layout/orgChart1"/>
    <dgm:cxn modelId="{C07CDA2D-BB01-48EB-BDE8-A22CB3111660}" type="presParOf" srcId="{4E6C3B96-5049-4338-9299-400A93B02548}" destId="{2211EE64-3C03-4DC6-8D6E-9D6D7D38EC8A}" srcOrd="2" destOrd="0" presId="urn:microsoft.com/office/officeart/2005/8/layout/orgChart1"/>
    <dgm:cxn modelId="{7BF07CB6-1EAB-4F91-B869-A32FA7876AF1}"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7CA59E-886E-4A8B-9FFA-6476B63BEC0B}">
      <dsp:nvSpPr>
        <dsp:cNvPr id="0" name=""/>
        <dsp:cNvSpPr/>
      </dsp:nvSpPr>
      <dsp:spPr>
        <a:xfrm>
          <a:off x="4772177" y="1438435"/>
          <a:ext cx="97251" cy="298237"/>
        </a:xfrm>
        <a:custGeom>
          <a:avLst/>
          <a:gdLst/>
          <a:ahLst/>
          <a:cxnLst/>
          <a:rect l="0" t="0" r="0" b="0"/>
          <a:pathLst>
            <a:path>
              <a:moveTo>
                <a:pt x="0" y="0"/>
              </a:moveTo>
              <a:lnTo>
                <a:pt x="0" y="298237"/>
              </a:lnTo>
              <a:lnTo>
                <a:pt x="97251" y="2982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778958-C0EC-4F5C-BE6F-CFB19D238B07}">
      <dsp:nvSpPr>
        <dsp:cNvPr id="0" name=""/>
        <dsp:cNvSpPr/>
      </dsp:nvSpPr>
      <dsp:spPr>
        <a:xfrm>
          <a:off x="2678032" y="978112"/>
          <a:ext cx="2353482" cy="136151"/>
        </a:xfrm>
        <a:custGeom>
          <a:avLst/>
          <a:gdLst/>
          <a:ahLst/>
          <a:cxnLst/>
          <a:rect l="0" t="0" r="0" b="0"/>
          <a:pathLst>
            <a:path>
              <a:moveTo>
                <a:pt x="0" y="0"/>
              </a:moveTo>
              <a:lnTo>
                <a:pt x="0" y="70109"/>
              </a:lnTo>
              <a:lnTo>
                <a:pt x="2423781" y="70109"/>
              </a:lnTo>
              <a:lnTo>
                <a:pt x="2423781" y="14021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7BAEDF-50B5-42DB-8ED2-861D0A642268}">
      <dsp:nvSpPr>
        <dsp:cNvPr id="0" name=""/>
        <dsp:cNvSpPr/>
      </dsp:nvSpPr>
      <dsp:spPr>
        <a:xfrm>
          <a:off x="2678032" y="978112"/>
          <a:ext cx="1568988" cy="136151"/>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E5BF1F-2EC1-4459-93B3-6FE04A3FA03C}">
      <dsp:nvSpPr>
        <dsp:cNvPr id="0" name=""/>
        <dsp:cNvSpPr/>
      </dsp:nvSpPr>
      <dsp:spPr>
        <a:xfrm>
          <a:off x="2678032" y="978112"/>
          <a:ext cx="784494" cy="136151"/>
        </a:xfrm>
        <a:custGeom>
          <a:avLst/>
          <a:gdLst/>
          <a:ahLst/>
          <a:cxnLst/>
          <a:rect l="0" t="0" r="0" b="0"/>
          <a:pathLst>
            <a:path>
              <a:moveTo>
                <a:pt x="0" y="0"/>
              </a:moveTo>
              <a:lnTo>
                <a:pt x="0" y="70109"/>
              </a:lnTo>
              <a:lnTo>
                <a:pt x="807927" y="70109"/>
              </a:lnTo>
              <a:lnTo>
                <a:pt x="807927" y="14021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2E8225-4AD9-4A5A-BBFA-7717886FFA02}">
      <dsp:nvSpPr>
        <dsp:cNvPr id="0" name=""/>
        <dsp:cNvSpPr/>
      </dsp:nvSpPr>
      <dsp:spPr>
        <a:xfrm>
          <a:off x="2632312" y="978112"/>
          <a:ext cx="91440" cy="136151"/>
        </a:xfrm>
        <a:custGeom>
          <a:avLst/>
          <a:gdLst/>
          <a:ahLst/>
          <a:cxnLst/>
          <a:rect l="0" t="0" r="0" b="0"/>
          <a:pathLst>
            <a:path>
              <a:moveTo>
                <a:pt x="45720" y="0"/>
              </a:moveTo>
              <a:lnTo>
                <a:pt x="45720" y="14021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8601E3-B1DE-4D65-8825-C1C4CF4D0513}">
      <dsp:nvSpPr>
        <dsp:cNvPr id="0" name=""/>
        <dsp:cNvSpPr/>
      </dsp:nvSpPr>
      <dsp:spPr>
        <a:xfrm>
          <a:off x="1893538" y="978112"/>
          <a:ext cx="784494" cy="136151"/>
        </a:xfrm>
        <a:custGeom>
          <a:avLst/>
          <a:gdLst/>
          <a:ahLst/>
          <a:cxnLst/>
          <a:rect l="0" t="0" r="0" b="0"/>
          <a:pathLst>
            <a:path>
              <a:moveTo>
                <a:pt x="807927" y="0"/>
              </a:moveTo>
              <a:lnTo>
                <a:pt x="807927" y="70109"/>
              </a:lnTo>
              <a:lnTo>
                <a:pt x="0" y="70109"/>
              </a:lnTo>
              <a:lnTo>
                <a:pt x="0" y="14021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E89EE00-B1CD-4AAD-BAC7-95C5C333C8F9}">
      <dsp:nvSpPr>
        <dsp:cNvPr id="0" name=""/>
        <dsp:cNvSpPr/>
      </dsp:nvSpPr>
      <dsp:spPr>
        <a:xfrm>
          <a:off x="1109044" y="978112"/>
          <a:ext cx="1568988" cy="136151"/>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14F001-9FA7-4FC6-BABE-DD1B43A5F658}">
      <dsp:nvSpPr>
        <dsp:cNvPr id="0" name=""/>
        <dsp:cNvSpPr/>
      </dsp:nvSpPr>
      <dsp:spPr>
        <a:xfrm>
          <a:off x="324550" y="978112"/>
          <a:ext cx="2353482" cy="136151"/>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353861" y="653941"/>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Economic Development</a:t>
          </a:r>
        </a:p>
      </dsp:txBody>
      <dsp:txXfrm>
        <a:off x="2353861" y="653941"/>
        <a:ext cx="648342" cy="324171"/>
      </dsp:txXfrm>
    </dsp:sp>
    <dsp:sp modelId="{0FC52A8C-BA53-4CD7-957B-1D0FD70B524C}">
      <dsp:nvSpPr>
        <dsp:cNvPr id="0" name=""/>
        <dsp:cNvSpPr/>
      </dsp:nvSpPr>
      <dsp:spPr>
        <a:xfrm>
          <a:off x="378" y="1114264"/>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Programme (Nine Elms)</a:t>
          </a:r>
        </a:p>
      </dsp:txBody>
      <dsp:txXfrm>
        <a:off x="378" y="1114264"/>
        <a:ext cx="648342" cy="324171"/>
      </dsp:txXfrm>
    </dsp:sp>
    <dsp:sp modelId="{C04AFD72-E928-440D-8464-9A8C561DF987}">
      <dsp:nvSpPr>
        <dsp:cNvPr id="0" name=""/>
        <dsp:cNvSpPr/>
      </dsp:nvSpPr>
      <dsp:spPr>
        <a:xfrm>
          <a:off x="784872" y="1114264"/>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1F497D">
                  <a:hueOff val="0"/>
                  <a:satOff val="0"/>
                  <a:lumOff val="0"/>
                  <a:alphaOff val="0"/>
                </a:srgbClr>
              </a:solidFill>
              <a:latin typeface="Calibri"/>
              <a:ea typeface="+mn-ea"/>
              <a:cs typeface="+mn-cs"/>
            </a:rPr>
            <a:t>Head of Enterprise and Business Growth</a:t>
          </a:r>
        </a:p>
      </dsp:txBody>
      <dsp:txXfrm>
        <a:off x="784872" y="1114264"/>
        <a:ext cx="648342" cy="324171"/>
      </dsp:txXfrm>
    </dsp:sp>
    <dsp:sp modelId="{54F525E5-9CFA-46CA-A4D4-9CE4067BC04C}">
      <dsp:nvSpPr>
        <dsp:cNvPr id="0" name=""/>
        <dsp:cNvSpPr/>
      </dsp:nvSpPr>
      <dsp:spPr>
        <a:xfrm>
          <a:off x="1569367" y="1114264"/>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1F497D">
                  <a:hueOff val="0"/>
                  <a:satOff val="0"/>
                  <a:lumOff val="0"/>
                  <a:alphaOff val="0"/>
                </a:srgbClr>
              </a:solidFill>
              <a:latin typeface="Calibri"/>
              <a:ea typeface="+mn-ea"/>
              <a:cs typeface="+mn-cs"/>
            </a:rPr>
            <a:t>Head of High Streets and Local Growth</a:t>
          </a:r>
        </a:p>
      </dsp:txBody>
      <dsp:txXfrm>
        <a:off x="1569367" y="1114264"/>
        <a:ext cx="648342" cy="324171"/>
      </dsp:txXfrm>
    </dsp:sp>
    <dsp:sp modelId="{596BBEF3-7618-4DEE-A35F-E18ED1976FC2}">
      <dsp:nvSpPr>
        <dsp:cNvPr id="0" name=""/>
        <dsp:cNvSpPr/>
      </dsp:nvSpPr>
      <dsp:spPr>
        <a:xfrm>
          <a:off x="2353861" y="1114264"/>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Employment and Skills</a:t>
          </a:r>
        </a:p>
      </dsp:txBody>
      <dsp:txXfrm>
        <a:off x="2353861" y="1114264"/>
        <a:ext cx="648342" cy="324171"/>
      </dsp:txXfrm>
    </dsp:sp>
    <dsp:sp modelId="{0DE53EC9-CD5B-41CE-B299-D16BC978F617}">
      <dsp:nvSpPr>
        <dsp:cNvPr id="0" name=""/>
        <dsp:cNvSpPr/>
      </dsp:nvSpPr>
      <dsp:spPr>
        <a:xfrm>
          <a:off x="3138355" y="1114264"/>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Arts and Culture</a:t>
          </a:r>
        </a:p>
      </dsp:txBody>
      <dsp:txXfrm>
        <a:off x="3138355" y="1114264"/>
        <a:ext cx="648342" cy="324171"/>
      </dsp:txXfrm>
    </dsp:sp>
    <dsp:sp modelId="{98BDD628-D84E-4293-8CCF-F45DB12DF1A1}">
      <dsp:nvSpPr>
        <dsp:cNvPr id="0" name=""/>
        <dsp:cNvSpPr/>
      </dsp:nvSpPr>
      <dsp:spPr>
        <a:xfrm>
          <a:off x="3922849" y="1114264"/>
          <a:ext cx="648342" cy="324171"/>
        </a:xfrm>
        <a:prstGeom prst="rect">
          <a:avLst/>
        </a:prstGeom>
        <a:solidFill>
          <a:schemeClr val="tx2">
            <a:lumMod val="20000"/>
            <a:lumOff val="80000"/>
          </a:scheme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Business Partnership Officer</a:t>
          </a:r>
        </a:p>
      </dsp:txBody>
      <dsp:txXfrm>
        <a:off x="3922849" y="1114264"/>
        <a:ext cx="648342" cy="324171"/>
      </dsp:txXfrm>
    </dsp:sp>
    <dsp:sp modelId="{DBDA8CCE-F17D-4389-A7C2-3A59563EF069}">
      <dsp:nvSpPr>
        <dsp:cNvPr id="0" name=""/>
        <dsp:cNvSpPr/>
      </dsp:nvSpPr>
      <dsp:spPr>
        <a:xfrm>
          <a:off x="4707343" y="1114264"/>
          <a:ext cx="648342" cy="324171"/>
        </a:xfrm>
        <a:prstGeom prst="rect">
          <a:avLst/>
        </a:prstGeom>
        <a:solidFill>
          <a:schemeClr val="bg1"/>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Finance and Support Services Manager</a:t>
          </a:r>
        </a:p>
      </dsp:txBody>
      <dsp:txXfrm>
        <a:off x="4707343" y="1114264"/>
        <a:ext cx="648342" cy="324171"/>
      </dsp:txXfrm>
    </dsp:sp>
    <dsp:sp modelId="{F9BC75F1-6A4C-42FF-9F4F-1200E1713C2F}">
      <dsp:nvSpPr>
        <dsp:cNvPr id="0" name=""/>
        <dsp:cNvSpPr/>
      </dsp:nvSpPr>
      <dsp:spPr>
        <a:xfrm>
          <a:off x="4869428" y="1574587"/>
          <a:ext cx="648342" cy="324171"/>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Finance and Support Services Officer</a:t>
          </a:r>
        </a:p>
      </dsp:txBody>
      <dsp:txXfrm>
        <a:off x="4869428" y="1574587"/>
        <a:ext cx="648342" cy="3241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
        <AccountId xsi:nil="true"/>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8F66B-507F-4B7E-8913-135CED0173ED}"/>
</file>

<file path=customXml/itemProps2.xml><?xml version="1.0" encoding="utf-8"?>
<ds:datastoreItem xmlns:ds="http://schemas.openxmlformats.org/officeDocument/2006/customXml" ds:itemID="{6C2691CB-0CBE-4361-ACC9-C376935CAEA2}">
  <ds:schemaRefs>
    <ds:schemaRef ds:uri="http://schemas.microsoft.com/office/2006/metadata/properties"/>
    <ds:schemaRef ds:uri="http://schemas.microsoft.com/office/infopath/2007/PartnerControls"/>
    <ds:schemaRef ds:uri="e0177cb0-c178-4893-9c3c-5b9beeca319f"/>
    <ds:schemaRef ds:uri="132f55a6-5bab-4c37-acba-3d2ca98341f3"/>
  </ds:schemaRefs>
</ds:datastoreItem>
</file>

<file path=customXml/itemProps3.xml><?xml version="1.0" encoding="utf-8"?>
<ds:datastoreItem xmlns:ds="http://schemas.openxmlformats.org/officeDocument/2006/customXml" ds:itemID="{4DA9DB1A-770B-41A2-9838-8C3A1F757B4F}">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1190</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Council</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Chandler, Nigel</dc:creator>
  <cp:lastModifiedBy>Steve Diamond</cp:lastModifiedBy>
  <cp:revision>81</cp:revision>
  <dcterms:created xsi:type="dcterms:W3CDTF">2023-09-01T10:12:00Z</dcterms:created>
  <dcterms:modified xsi:type="dcterms:W3CDTF">2024-03-15T12:39:00Z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Steve.Diamond@richmondandwandsworth.gov.uk</vt:lpwstr>
  </property>
  <property fmtid="{D5CDD505-2E9C-101B-9397-08002B2CF9AE}" pid="5" name="MSIP_Label_763da656-5c75-4f6d-9461-4a3ce9a537cc_SetDate">
    <vt:lpwstr>2021-02-02T21:26:51.3994746Z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8bede49d-1df1-4e9c-af11-810d32aa22db</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0x01010034C12D5B730E5C4E92BBE843EF5008A8</vt:lpwstr>
  </property>
  <property fmtid="{D5CDD505-2E9C-101B-9397-08002B2CF9AE}" pid="12" name="Order">
    <vt:r8>14500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ies>
</file>