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AF292"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7FF8A972"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01897586"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83C6D" w:rsidRPr="005B3EBF" w14:paraId="2A3EE626" w14:textId="77777777" w:rsidTr="00545A74">
        <w:trPr>
          <w:trHeight w:val="828"/>
        </w:trPr>
        <w:tc>
          <w:tcPr>
            <w:tcW w:w="4261" w:type="dxa"/>
            <w:shd w:val="clear" w:color="auto" w:fill="D9D9D9"/>
          </w:tcPr>
          <w:p w14:paraId="116E59F1" w14:textId="44DA4B44" w:rsidR="00D20A7D"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058650AA" w14:textId="7CA609B3" w:rsidR="00651002" w:rsidRPr="005B3EBF" w:rsidRDefault="00651002" w:rsidP="000E62C7">
            <w:pPr>
              <w:autoSpaceDE w:val="0"/>
              <w:autoSpaceDN w:val="0"/>
              <w:adjustRightInd w:val="0"/>
              <w:rPr>
                <w:rFonts w:ascii="Calibri" w:hAnsi="Calibri" w:cs="Calibri"/>
                <w:b/>
                <w:bCs/>
              </w:rPr>
            </w:pPr>
            <w:r>
              <w:rPr>
                <w:rFonts w:ascii="Calibri" w:hAnsi="Calibri" w:cs="Calibri"/>
              </w:rPr>
              <w:t>Senior Health and Safety Advisor</w:t>
            </w:r>
          </w:p>
          <w:p w14:paraId="517D383C" w14:textId="77777777" w:rsidR="00783C6D" w:rsidRPr="005B3EBF" w:rsidRDefault="00783C6D" w:rsidP="000E62C7">
            <w:pPr>
              <w:autoSpaceDE w:val="0"/>
              <w:autoSpaceDN w:val="0"/>
              <w:adjustRightInd w:val="0"/>
              <w:rPr>
                <w:rFonts w:ascii="Calibri" w:hAnsi="Calibri" w:cs="Calibri"/>
              </w:rPr>
            </w:pPr>
          </w:p>
        </w:tc>
        <w:tc>
          <w:tcPr>
            <w:tcW w:w="4494" w:type="dxa"/>
            <w:shd w:val="clear" w:color="auto" w:fill="D9D9D9"/>
          </w:tcPr>
          <w:p w14:paraId="4BE3384A"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66F352FC" w14:textId="5CE0AE56" w:rsidR="00783C6D" w:rsidRPr="005B3EBF" w:rsidRDefault="00AE6E17" w:rsidP="000E62C7">
            <w:pPr>
              <w:autoSpaceDE w:val="0"/>
              <w:autoSpaceDN w:val="0"/>
              <w:adjustRightInd w:val="0"/>
              <w:rPr>
                <w:rFonts w:ascii="Calibri" w:hAnsi="Calibri" w:cs="Calibri"/>
                <w:bCs/>
              </w:rPr>
            </w:pPr>
            <w:r>
              <w:rPr>
                <w:rFonts w:ascii="Calibri" w:hAnsi="Calibri" w:cs="Calibri"/>
                <w:bCs/>
              </w:rPr>
              <w:t>PO6</w:t>
            </w:r>
          </w:p>
          <w:p w14:paraId="1FC3812A" w14:textId="77777777" w:rsidR="00D20A7D" w:rsidRPr="005B3EBF" w:rsidRDefault="00D20A7D" w:rsidP="000E62C7">
            <w:pPr>
              <w:autoSpaceDE w:val="0"/>
              <w:autoSpaceDN w:val="0"/>
              <w:adjustRightInd w:val="0"/>
              <w:rPr>
                <w:rFonts w:ascii="Calibri" w:hAnsi="Calibri" w:cs="Calibri"/>
              </w:rPr>
            </w:pPr>
          </w:p>
        </w:tc>
      </w:tr>
      <w:tr w:rsidR="00783C6D" w:rsidRPr="005B3EBF" w14:paraId="0839C633" w14:textId="77777777" w:rsidTr="00545A74">
        <w:trPr>
          <w:trHeight w:val="828"/>
        </w:trPr>
        <w:tc>
          <w:tcPr>
            <w:tcW w:w="4261" w:type="dxa"/>
            <w:shd w:val="clear" w:color="auto" w:fill="D9D9D9"/>
          </w:tcPr>
          <w:p w14:paraId="4A101AFE"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66E85E49" w14:textId="415B2E28" w:rsidR="00783C6D" w:rsidRPr="005B3EBF" w:rsidRDefault="005860C9" w:rsidP="000E62C7">
            <w:pPr>
              <w:autoSpaceDE w:val="0"/>
              <w:autoSpaceDN w:val="0"/>
              <w:adjustRightInd w:val="0"/>
              <w:rPr>
                <w:rFonts w:ascii="Calibri" w:hAnsi="Calibri" w:cs="Calibri"/>
                <w:bCs/>
              </w:rPr>
            </w:pPr>
            <w:r>
              <w:rPr>
                <w:rFonts w:ascii="Calibri" w:hAnsi="Calibri" w:cs="Calibri"/>
                <w:bCs/>
              </w:rPr>
              <w:t>Health and Safety</w:t>
            </w:r>
          </w:p>
        </w:tc>
        <w:tc>
          <w:tcPr>
            <w:tcW w:w="4494" w:type="dxa"/>
            <w:shd w:val="clear" w:color="auto" w:fill="D9D9D9"/>
          </w:tcPr>
          <w:p w14:paraId="7B75F274"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6E34778" w14:textId="5A6E3017" w:rsidR="0044737D" w:rsidRPr="0026064E" w:rsidRDefault="00ED1F8E" w:rsidP="000E62C7">
            <w:pPr>
              <w:autoSpaceDE w:val="0"/>
              <w:autoSpaceDN w:val="0"/>
              <w:adjustRightInd w:val="0"/>
              <w:rPr>
                <w:rFonts w:ascii="Calibri" w:hAnsi="Calibri" w:cs="Calibri"/>
                <w:bCs/>
              </w:rPr>
            </w:pPr>
            <w:r>
              <w:rPr>
                <w:rFonts w:ascii="Calibri" w:hAnsi="Calibri" w:cs="Calibri"/>
                <w:bCs/>
              </w:rPr>
              <w:t>Resources</w:t>
            </w:r>
          </w:p>
        </w:tc>
      </w:tr>
      <w:tr w:rsidR="000E62C7" w:rsidRPr="005B3EBF" w14:paraId="16ED8FFC" w14:textId="77777777" w:rsidTr="00545A74">
        <w:trPr>
          <w:trHeight w:val="828"/>
        </w:trPr>
        <w:tc>
          <w:tcPr>
            <w:tcW w:w="4261" w:type="dxa"/>
            <w:shd w:val="clear" w:color="auto" w:fill="D9D9D9"/>
          </w:tcPr>
          <w:p w14:paraId="2B7552E4"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4EF9CFCA" w14:textId="369AE222" w:rsidR="0044737D" w:rsidRPr="0026064E" w:rsidRDefault="008A57A2" w:rsidP="00C90AB7">
            <w:pPr>
              <w:autoSpaceDE w:val="0"/>
              <w:autoSpaceDN w:val="0"/>
              <w:adjustRightInd w:val="0"/>
              <w:rPr>
                <w:rFonts w:ascii="Calibri" w:hAnsi="Calibri" w:cs="Calibri"/>
                <w:bCs/>
              </w:rPr>
            </w:pPr>
            <w:r>
              <w:rPr>
                <w:rFonts w:ascii="Calibri" w:hAnsi="Calibri" w:cs="Calibri"/>
                <w:bCs/>
              </w:rPr>
              <w:t>Head of Health and Safety</w:t>
            </w:r>
          </w:p>
        </w:tc>
        <w:tc>
          <w:tcPr>
            <w:tcW w:w="4494" w:type="dxa"/>
            <w:shd w:val="clear" w:color="auto" w:fill="D9D9D9"/>
          </w:tcPr>
          <w:p w14:paraId="60A565DA"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4441447F" w14:textId="55FD0E87" w:rsidR="00387E78" w:rsidRPr="0026064E" w:rsidRDefault="00306DAE" w:rsidP="000E62C7">
            <w:pPr>
              <w:autoSpaceDE w:val="0"/>
              <w:autoSpaceDN w:val="0"/>
              <w:adjustRightInd w:val="0"/>
              <w:rPr>
                <w:rFonts w:ascii="Calibri" w:hAnsi="Calibri" w:cs="Calibri"/>
                <w:bCs/>
              </w:rPr>
            </w:pPr>
            <w:r>
              <w:rPr>
                <w:rFonts w:ascii="Calibri" w:hAnsi="Calibri" w:cs="Calibri"/>
                <w:bCs/>
              </w:rPr>
              <w:t>Health and Safety Officer and Health and Safety Support Assistant</w:t>
            </w:r>
          </w:p>
        </w:tc>
      </w:tr>
      <w:tr w:rsidR="004F668A" w:rsidRPr="005B3EBF" w14:paraId="5B6A7CEF"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32B973D7"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0F9DC8EA" w14:textId="3F7BF027" w:rsidR="0026064E" w:rsidRPr="00AE6E17" w:rsidRDefault="00AE6E17" w:rsidP="00AE6E17">
            <w:pPr>
              <w:rPr>
                <w:rFonts w:ascii="Calibri" w:hAnsi="Calibri" w:cs="Calibri"/>
                <w:color w:val="000000"/>
                <w:sz w:val="22"/>
                <w:szCs w:val="22"/>
              </w:rPr>
            </w:pPr>
            <w:r w:rsidRPr="00AE6E17">
              <w:rPr>
                <w:rFonts w:ascii="Calibri" w:hAnsi="Calibri" w:cs="Calibri"/>
                <w:color w:val="000000"/>
              </w:rPr>
              <w:t>A1653</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D9D9BF9" w14:textId="77777777" w:rsidR="0045590F"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33316943" w14:textId="3E81A549" w:rsidR="004F668A" w:rsidRPr="00306DAE" w:rsidRDefault="00AE6E17" w:rsidP="00802B8D">
            <w:pPr>
              <w:autoSpaceDE w:val="0"/>
              <w:autoSpaceDN w:val="0"/>
              <w:adjustRightInd w:val="0"/>
              <w:rPr>
                <w:rFonts w:ascii="Calibri" w:hAnsi="Calibri" w:cs="Calibri"/>
              </w:rPr>
            </w:pPr>
            <w:r>
              <w:rPr>
                <w:rFonts w:ascii="Calibri" w:hAnsi="Calibri" w:cs="Calibri"/>
              </w:rPr>
              <w:t>August 2022</w:t>
            </w:r>
          </w:p>
          <w:p w14:paraId="09A00849" w14:textId="77777777" w:rsidR="0026064E" w:rsidRPr="0026064E" w:rsidRDefault="0026064E" w:rsidP="00802B8D">
            <w:pPr>
              <w:autoSpaceDE w:val="0"/>
              <w:autoSpaceDN w:val="0"/>
              <w:adjustRightInd w:val="0"/>
              <w:rPr>
                <w:rFonts w:ascii="Calibri" w:hAnsi="Calibri" w:cs="Calibri"/>
                <w:bCs/>
              </w:rPr>
            </w:pPr>
          </w:p>
        </w:tc>
      </w:tr>
    </w:tbl>
    <w:p w14:paraId="1F47C14E" w14:textId="77777777" w:rsidR="00343CED" w:rsidRPr="005B3EBF" w:rsidRDefault="00343CED" w:rsidP="00343CED">
      <w:pPr>
        <w:rPr>
          <w:rFonts w:ascii="Calibri" w:hAnsi="Calibri" w:cs="Arial"/>
          <w:i/>
        </w:rPr>
      </w:pPr>
    </w:p>
    <w:p w14:paraId="1ECF9711"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1CE336D4"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3BB19B6"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4BD64BE2"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72A0519"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221294C8"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3DE28A82"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36E86C80"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0D974B16" w14:textId="77777777" w:rsidR="00343CED" w:rsidRPr="005B3EBF" w:rsidRDefault="00343CED" w:rsidP="00343CED">
      <w:pPr>
        <w:rPr>
          <w:rFonts w:ascii="Calibri" w:hAnsi="Calibri" w:cs="Arial"/>
        </w:rPr>
      </w:pPr>
    </w:p>
    <w:p w14:paraId="002843A4"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23B7AA58" w14:textId="67AF6A56" w:rsidR="006A1E18" w:rsidRPr="00E26978" w:rsidRDefault="00E26978" w:rsidP="00E26978">
      <w:pPr>
        <w:numPr>
          <w:ilvl w:val="0"/>
          <w:numId w:val="32"/>
        </w:numPr>
        <w:contextualSpacing/>
        <w:rPr>
          <w:rFonts w:asciiTheme="minorHAnsi" w:eastAsiaTheme="minorHAnsi" w:hAnsiTheme="minorHAnsi" w:cstheme="minorBidi"/>
          <w:szCs w:val="22"/>
          <w:lang w:eastAsia="en-US"/>
        </w:rPr>
      </w:pPr>
      <w:r w:rsidRPr="00F11D3F">
        <w:rPr>
          <w:rFonts w:asciiTheme="minorHAnsi" w:eastAsiaTheme="minorHAnsi" w:hAnsiTheme="minorHAnsi" w:cstheme="minorBidi"/>
          <w:szCs w:val="22"/>
          <w:lang w:eastAsia="en-US"/>
        </w:rPr>
        <w:t>The Post holder is responsible for helping to ensure the continued compliance with health, safety and welfare statutory requirements and business best practice throughout Richmond and Wandsworth Councils, working as part of the Health and Safety Team.</w:t>
      </w:r>
    </w:p>
    <w:p w14:paraId="580EBB8C" w14:textId="77777777" w:rsidR="00343CED" w:rsidRPr="005B3EBF" w:rsidRDefault="00343CED" w:rsidP="00343CED">
      <w:pPr>
        <w:rPr>
          <w:rFonts w:ascii="Calibri" w:hAnsi="Calibri" w:cs="Arial"/>
        </w:rPr>
      </w:pPr>
    </w:p>
    <w:p w14:paraId="483DE052"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08D38A4D" w14:textId="77777777" w:rsidR="00343CED" w:rsidRPr="00101450" w:rsidRDefault="00343CED" w:rsidP="00343CED">
      <w:pPr>
        <w:rPr>
          <w:rFonts w:ascii="Calibri" w:hAnsi="Calibri" w:cs="Arial"/>
        </w:rPr>
      </w:pPr>
    </w:p>
    <w:p w14:paraId="3AD37ACE" w14:textId="1036AEF2" w:rsidR="00D0466E" w:rsidRPr="00F47CAF" w:rsidRDefault="00D0466E" w:rsidP="00D0466E">
      <w:pPr>
        <w:pStyle w:val="ListParagraph"/>
        <w:numPr>
          <w:ilvl w:val="0"/>
          <w:numId w:val="32"/>
        </w:numPr>
        <w:spacing w:after="240"/>
        <w:jc w:val="both"/>
        <w:rPr>
          <w:rFonts w:ascii="Calibri" w:hAnsi="Calibri" w:cs="Arial"/>
        </w:rPr>
      </w:pPr>
      <w:r w:rsidRPr="00F47CAF">
        <w:rPr>
          <w:rFonts w:ascii="Calibri" w:hAnsi="Calibri" w:cs="Arial"/>
        </w:rPr>
        <w:t xml:space="preserve">In the absence of the Head of Corporate Health and Safety and/or Corporate Health and Safety Manager deputising as necessary and acting as the </w:t>
      </w:r>
      <w:r w:rsidR="00984589">
        <w:rPr>
          <w:rFonts w:ascii="Calibri" w:hAnsi="Calibri" w:cs="Arial"/>
        </w:rPr>
        <w:t>le</w:t>
      </w:r>
      <w:r w:rsidRPr="00F47CAF">
        <w:rPr>
          <w:rFonts w:ascii="Calibri" w:hAnsi="Calibri" w:cs="Arial"/>
        </w:rPr>
        <w:t>gally competent person and professional adviser to the</w:t>
      </w:r>
      <w:r>
        <w:rPr>
          <w:rFonts w:ascii="Calibri" w:hAnsi="Calibri" w:cs="Arial"/>
        </w:rPr>
        <w:t xml:space="preserve"> Senior</w:t>
      </w:r>
      <w:r w:rsidRPr="00F47CAF">
        <w:rPr>
          <w:rFonts w:ascii="Calibri" w:hAnsi="Calibri" w:cs="Arial"/>
        </w:rPr>
        <w:t xml:space="preserve"> Leadership Team and Chief Executive as required on all aspects of health, safety and welfare which may affect the Council’s services. </w:t>
      </w:r>
    </w:p>
    <w:p w14:paraId="5E1AFE89" w14:textId="1CE22A78" w:rsidR="00D0466E" w:rsidRPr="00F47CAF" w:rsidRDefault="00D0466E" w:rsidP="00D0466E">
      <w:pPr>
        <w:pStyle w:val="ListParagraph"/>
        <w:numPr>
          <w:ilvl w:val="0"/>
          <w:numId w:val="32"/>
        </w:numPr>
        <w:spacing w:after="240"/>
        <w:jc w:val="both"/>
        <w:rPr>
          <w:rFonts w:ascii="Calibri" w:hAnsi="Calibri" w:cs="Arial"/>
        </w:rPr>
      </w:pPr>
      <w:r w:rsidRPr="00F47CAF">
        <w:rPr>
          <w:rFonts w:ascii="Calibri" w:hAnsi="Calibri" w:cs="Arial"/>
        </w:rPr>
        <w:lastRenderedPageBreak/>
        <w:t>Champion</w:t>
      </w:r>
      <w:r w:rsidR="00EA0509">
        <w:rPr>
          <w:rFonts w:ascii="Calibri" w:hAnsi="Calibri" w:cs="Arial"/>
        </w:rPr>
        <w:t>,</w:t>
      </w:r>
      <w:r w:rsidRPr="00F47CAF">
        <w:rPr>
          <w:rFonts w:ascii="Calibri" w:hAnsi="Calibri" w:cs="Arial"/>
        </w:rPr>
        <w:t xml:space="preserve"> </w:t>
      </w:r>
      <w:r w:rsidR="006C6756">
        <w:rPr>
          <w:rFonts w:ascii="Calibri" w:hAnsi="Calibri" w:cs="Arial"/>
        </w:rPr>
        <w:t xml:space="preserve">devise and </w:t>
      </w:r>
      <w:r w:rsidRPr="00F47CAF">
        <w:rPr>
          <w:rFonts w:ascii="Calibri" w:hAnsi="Calibri" w:cs="Arial"/>
        </w:rPr>
        <w:t>implement the health and safety strategy in respective parts of the council, developing tailored improvement initiatives in line with this</w:t>
      </w:r>
      <w:r w:rsidR="000576C4">
        <w:rPr>
          <w:rFonts w:ascii="Calibri" w:hAnsi="Calibri" w:cs="Arial"/>
        </w:rPr>
        <w:t>.</w:t>
      </w:r>
      <w:r w:rsidRPr="00F47CAF">
        <w:rPr>
          <w:rFonts w:ascii="Calibri" w:hAnsi="Calibri" w:cs="Arial"/>
        </w:rPr>
        <w:t xml:space="preserve"> </w:t>
      </w:r>
    </w:p>
    <w:p w14:paraId="366D5DA7" w14:textId="087F762B" w:rsidR="0015656E" w:rsidRDefault="001A4818" w:rsidP="007909E1">
      <w:pPr>
        <w:pStyle w:val="ListParagraph"/>
        <w:numPr>
          <w:ilvl w:val="0"/>
          <w:numId w:val="32"/>
        </w:numPr>
        <w:spacing w:after="240"/>
        <w:jc w:val="both"/>
        <w:rPr>
          <w:rFonts w:ascii="Calibri" w:hAnsi="Calibri" w:cs="Arial"/>
        </w:rPr>
      </w:pPr>
      <w:r w:rsidRPr="00101450">
        <w:rPr>
          <w:rFonts w:ascii="Calibri" w:hAnsi="Calibri" w:cs="Arial"/>
        </w:rPr>
        <w:t xml:space="preserve">To work with </w:t>
      </w:r>
      <w:r w:rsidR="00E97C19">
        <w:rPr>
          <w:rFonts w:ascii="Calibri" w:hAnsi="Calibri" w:cs="Arial"/>
        </w:rPr>
        <w:t xml:space="preserve">the organisations </w:t>
      </w:r>
      <w:r w:rsidRPr="00101450">
        <w:rPr>
          <w:rFonts w:ascii="Calibri" w:hAnsi="Calibri" w:cs="Arial"/>
        </w:rPr>
        <w:t xml:space="preserve">services and teams to achieve the strategic health and safety </w:t>
      </w:r>
      <w:r w:rsidR="00101450" w:rsidRPr="00101450">
        <w:rPr>
          <w:rFonts w:ascii="Calibri" w:hAnsi="Calibri" w:cs="Arial"/>
        </w:rPr>
        <w:t>objectives</w:t>
      </w:r>
      <w:r w:rsidR="00B1526F">
        <w:rPr>
          <w:rFonts w:ascii="Calibri" w:hAnsi="Calibri" w:cs="Arial"/>
        </w:rPr>
        <w:t>.</w:t>
      </w:r>
    </w:p>
    <w:p w14:paraId="27CC98AF" w14:textId="2F3885BD" w:rsidR="00101450" w:rsidRDefault="00101450" w:rsidP="007909E1">
      <w:pPr>
        <w:pStyle w:val="ListParagraph"/>
        <w:numPr>
          <w:ilvl w:val="0"/>
          <w:numId w:val="32"/>
        </w:numPr>
        <w:spacing w:after="240"/>
        <w:jc w:val="both"/>
        <w:rPr>
          <w:rFonts w:ascii="Calibri" w:hAnsi="Calibri" w:cs="Arial"/>
        </w:rPr>
      </w:pPr>
      <w:r>
        <w:rPr>
          <w:rFonts w:ascii="Calibri" w:hAnsi="Calibri" w:cs="Arial"/>
        </w:rPr>
        <w:t xml:space="preserve">To </w:t>
      </w:r>
      <w:r w:rsidR="00B52CD2">
        <w:rPr>
          <w:rFonts w:ascii="Calibri" w:hAnsi="Calibri" w:cs="Arial"/>
        </w:rPr>
        <w:t xml:space="preserve">provide </w:t>
      </w:r>
      <w:r w:rsidR="0094173B">
        <w:rPr>
          <w:rFonts w:ascii="Calibri" w:hAnsi="Calibri" w:cs="Arial"/>
        </w:rPr>
        <w:t xml:space="preserve">specialist </w:t>
      </w:r>
      <w:r w:rsidR="00B52CD2">
        <w:rPr>
          <w:rFonts w:ascii="Calibri" w:hAnsi="Calibri" w:cs="Arial"/>
        </w:rPr>
        <w:t xml:space="preserve">expert advice to </w:t>
      </w:r>
      <w:r>
        <w:rPr>
          <w:rFonts w:ascii="Calibri" w:hAnsi="Calibri" w:cs="Arial"/>
        </w:rPr>
        <w:t xml:space="preserve">ensure health and safety compliance is implemented </w:t>
      </w:r>
      <w:r w:rsidR="00B1526F">
        <w:rPr>
          <w:rFonts w:ascii="Calibri" w:hAnsi="Calibri" w:cs="Arial"/>
        </w:rPr>
        <w:t>across</w:t>
      </w:r>
      <w:r>
        <w:rPr>
          <w:rFonts w:ascii="Calibri" w:hAnsi="Calibri" w:cs="Arial"/>
        </w:rPr>
        <w:t xml:space="preserve"> the SSA, to comply with </w:t>
      </w:r>
      <w:r w:rsidR="00B1526F">
        <w:rPr>
          <w:rFonts w:ascii="Calibri" w:hAnsi="Calibri" w:cs="Arial"/>
        </w:rPr>
        <w:t>the legal requirements and</w:t>
      </w:r>
      <w:r>
        <w:rPr>
          <w:rFonts w:ascii="Calibri" w:hAnsi="Calibri" w:cs="Arial"/>
        </w:rPr>
        <w:t xml:space="preserve"> reduce to </w:t>
      </w:r>
      <w:r w:rsidR="00B1526F">
        <w:rPr>
          <w:rFonts w:ascii="Calibri" w:hAnsi="Calibri" w:cs="Arial"/>
        </w:rPr>
        <w:t>the p</w:t>
      </w:r>
      <w:r>
        <w:rPr>
          <w:rFonts w:ascii="Calibri" w:hAnsi="Calibri" w:cs="Arial"/>
        </w:rPr>
        <w:t>otential for enforcement action.</w:t>
      </w:r>
    </w:p>
    <w:p w14:paraId="1CAE938E" w14:textId="1CB0E392" w:rsidR="0015656E" w:rsidRPr="00DF063E" w:rsidRDefault="00B1526F" w:rsidP="007909E1">
      <w:pPr>
        <w:pStyle w:val="ListParagraph"/>
        <w:numPr>
          <w:ilvl w:val="0"/>
          <w:numId w:val="32"/>
        </w:numPr>
        <w:spacing w:after="240"/>
        <w:jc w:val="both"/>
        <w:rPr>
          <w:rFonts w:ascii="Calibri" w:hAnsi="Calibri" w:cs="Arial"/>
          <w:b/>
          <w:bCs/>
        </w:rPr>
      </w:pPr>
      <w:r w:rsidRPr="00096D67">
        <w:rPr>
          <w:rFonts w:ascii="Calibri" w:hAnsi="Calibri" w:cs="Arial"/>
        </w:rPr>
        <w:t xml:space="preserve">To </w:t>
      </w:r>
      <w:r w:rsidR="005A3E14" w:rsidRPr="00096D67">
        <w:rPr>
          <w:rFonts w:ascii="Calibri" w:hAnsi="Calibri" w:cs="Arial"/>
        </w:rPr>
        <w:t xml:space="preserve">support the Head of Health and Safety to </w:t>
      </w:r>
      <w:r w:rsidR="00DB4946">
        <w:rPr>
          <w:rFonts w:ascii="Calibri" w:hAnsi="Calibri" w:cs="Arial"/>
        </w:rPr>
        <w:t xml:space="preserve">manage, </w:t>
      </w:r>
      <w:r w:rsidR="005A3E14" w:rsidRPr="00096D67">
        <w:rPr>
          <w:rFonts w:ascii="Calibri" w:hAnsi="Calibri" w:cs="Arial"/>
        </w:rPr>
        <w:t>guide and support the</w:t>
      </w:r>
      <w:r w:rsidR="00A92BCA">
        <w:rPr>
          <w:rFonts w:ascii="Calibri" w:hAnsi="Calibri" w:cs="Arial"/>
        </w:rPr>
        <w:t xml:space="preserve"> individual</w:t>
      </w:r>
      <w:r w:rsidR="005A3E14" w:rsidRPr="00096D67">
        <w:rPr>
          <w:rFonts w:ascii="Calibri" w:hAnsi="Calibri" w:cs="Arial"/>
        </w:rPr>
        <w:t xml:space="preserve"> team members to deliver the objectives of </w:t>
      </w:r>
      <w:r w:rsidR="00C06CFD" w:rsidRPr="00096D67">
        <w:rPr>
          <w:rFonts w:ascii="Calibri" w:hAnsi="Calibri" w:cs="Arial"/>
        </w:rPr>
        <w:t>the organisation and the team.</w:t>
      </w:r>
    </w:p>
    <w:p w14:paraId="1BA636A8" w14:textId="1185469B" w:rsidR="005F276D" w:rsidRDefault="00DF063E" w:rsidP="005F276D">
      <w:pPr>
        <w:numPr>
          <w:ilvl w:val="0"/>
          <w:numId w:val="32"/>
        </w:numPr>
        <w:contextualSpacing/>
        <w:rPr>
          <w:rFonts w:ascii="Calibri" w:hAnsi="Calibri" w:cs="Arial"/>
          <w:bCs/>
        </w:rPr>
      </w:pPr>
      <w:r w:rsidRPr="004C6377">
        <w:rPr>
          <w:rFonts w:ascii="Calibri" w:hAnsi="Calibri" w:cs="Arial"/>
          <w:bCs/>
        </w:rPr>
        <w:t xml:space="preserve">To directly line manage the </w:t>
      </w:r>
      <w:r>
        <w:rPr>
          <w:rFonts w:ascii="Calibri" w:hAnsi="Calibri" w:cs="Arial"/>
          <w:bCs/>
        </w:rPr>
        <w:t>Health and Safety Officers,</w:t>
      </w:r>
      <w:r w:rsidRPr="004C6377">
        <w:rPr>
          <w:rFonts w:ascii="Calibri" w:hAnsi="Calibri" w:cs="Arial"/>
          <w:bCs/>
        </w:rPr>
        <w:t xml:space="preserve"> to include setting annual </w:t>
      </w:r>
      <w:r w:rsidRPr="009164C6">
        <w:rPr>
          <w:rFonts w:ascii="Calibri" w:hAnsi="Calibri" w:cs="Arial"/>
          <w:bCs/>
        </w:rPr>
        <w:t xml:space="preserve">targets, </w:t>
      </w:r>
      <w:r w:rsidRPr="004C6377">
        <w:rPr>
          <w:rFonts w:ascii="Calibri" w:hAnsi="Calibri" w:cs="Arial"/>
          <w:bCs/>
        </w:rPr>
        <w:t>monthly supervision and monitoring of achievement of overall performance.</w:t>
      </w:r>
    </w:p>
    <w:p w14:paraId="40F25A83" w14:textId="77777777" w:rsidR="005F276D" w:rsidRDefault="005F276D" w:rsidP="005F276D">
      <w:pPr>
        <w:ind w:left="720"/>
        <w:contextualSpacing/>
        <w:rPr>
          <w:rFonts w:ascii="Calibri" w:hAnsi="Calibri" w:cs="Arial"/>
          <w:bCs/>
        </w:rPr>
      </w:pPr>
    </w:p>
    <w:p w14:paraId="4A9A0381" w14:textId="2E46232D" w:rsidR="005F276D" w:rsidRPr="00050490" w:rsidRDefault="005F276D" w:rsidP="005F276D">
      <w:pPr>
        <w:numPr>
          <w:ilvl w:val="0"/>
          <w:numId w:val="32"/>
        </w:numPr>
        <w:contextualSpacing/>
        <w:rPr>
          <w:rFonts w:ascii="Calibri" w:hAnsi="Calibri" w:cs="Arial"/>
          <w:bCs/>
        </w:rPr>
      </w:pPr>
      <w:r>
        <w:rPr>
          <w:rFonts w:ascii="Calibri" w:hAnsi="Calibri" w:cs="Arial"/>
        </w:rPr>
        <w:t>To provide</w:t>
      </w:r>
      <w:r w:rsidRPr="00404F20">
        <w:rPr>
          <w:rFonts w:ascii="Calibri" w:hAnsi="Calibri" w:cs="Arial"/>
        </w:rPr>
        <w:t xml:space="preserve"> cover for the </w:t>
      </w:r>
      <w:r>
        <w:rPr>
          <w:rFonts w:ascii="Calibri" w:hAnsi="Calibri" w:cs="Arial"/>
        </w:rPr>
        <w:t xml:space="preserve">Head of Health and Safety </w:t>
      </w:r>
      <w:r w:rsidRPr="00404F20">
        <w:rPr>
          <w:rFonts w:ascii="Calibri" w:hAnsi="Calibri" w:cs="Arial"/>
        </w:rPr>
        <w:t>during leave or when other circumstances dictate</w:t>
      </w:r>
      <w:r w:rsidR="000576C4">
        <w:rPr>
          <w:rFonts w:ascii="Calibri" w:hAnsi="Calibri" w:cs="Arial"/>
        </w:rPr>
        <w:t xml:space="preserve">, including providing expertise to the organisation </w:t>
      </w:r>
      <w:r w:rsidR="00122CE7">
        <w:rPr>
          <w:rFonts w:ascii="Calibri" w:hAnsi="Calibri" w:cs="Arial"/>
        </w:rPr>
        <w:t xml:space="preserve">and senior management </w:t>
      </w:r>
      <w:r w:rsidR="000576C4">
        <w:rPr>
          <w:rFonts w:ascii="Calibri" w:hAnsi="Calibri" w:cs="Arial"/>
        </w:rPr>
        <w:t>on health and safety</w:t>
      </w:r>
      <w:r w:rsidR="00891802">
        <w:rPr>
          <w:rFonts w:ascii="Calibri" w:hAnsi="Calibri" w:cs="Arial"/>
        </w:rPr>
        <w:t xml:space="preserve"> legislative</w:t>
      </w:r>
      <w:r w:rsidR="000576C4">
        <w:rPr>
          <w:rFonts w:ascii="Calibri" w:hAnsi="Calibri" w:cs="Arial"/>
        </w:rPr>
        <w:t xml:space="preserve"> matters.</w:t>
      </w:r>
    </w:p>
    <w:p w14:paraId="11B68C9D" w14:textId="77777777" w:rsidR="00050490" w:rsidRDefault="00050490" w:rsidP="00AE6E17">
      <w:pPr>
        <w:pStyle w:val="ListParagraph"/>
        <w:rPr>
          <w:rFonts w:ascii="Calibri" w:hAnsi="Calibri" w:cs="Arial"/>
          <w:bCs/>
        </w:rPr>
      </w:pPr>
    </w:p>
    <w:p w14:paraId="53C04226" w14:textId="757433F5" w:rsidR="00050490" w:rsidRPr="005F276D" w:rsidRDefault="00050490" w:rsidP="005F276D">
      <w:pPr>
        <w:numPr>
          <w:ilvl w:val="0"/>
          <w:numId w:val="32"/>
        </w:numPr>
        <w:contextualSpacing/>
        <w:rPr>
          <w:rFonts w:ascii="Calibri" w:hAnsi="Calibri" w:cs="Arial"/>
          <w:bCs/>
        </w:rPr>
      </w:pPr>
      <w:r>
        <w:rPr>
          <w:rFonts w:ascii="Calibri" w:hAnsi="Calibri" w:cs="Arial"/>
          <w:bCs/>
        </w:rPr>
        <w:t>To int</w:t>
      </w:r>
      <w:r w:rsidR="00F4120A">
        <w:rPr>
          <w:rFonts w:ascii="Calibri" w:hAnsi="Calibri" w:cs="Arial"/>
          <w:bCs/>
        </w:rPr>
        <w:t>erpret</w:t>
      </w:r>
      <w:r w:rsidR="00DD0E5D">
        <w:rPr>
          <w:rFonts w:ascii="Calibri" w:hAnsi="Calibri" w:cs="Arial"/>
          <w:bCs/>
        </w:rPr>
        <w:t xml:space="preserve"> new and updated</w:t>
      </w:r>
      <w:r w:rsidR="00F4120A">
        <w:rPr>
          <w:rFonts w:ascii="Calibri" w:hAnsi="Calibri" w:cs="Arial"/>
          <w:bCs/>
        </w:rPr>
        <w:t xml:space="preserve"> health and safety </w:t>
      </w:r>
      <w:r w:rsidR="003D2D3F">
        <w:rPr>
          <w:rFonts w:ascii="Calibri" w:hAnsi="Calibri" w:cs="Arial"/>
          <w:bCs/>
        </w:rPr>
        <w:t xml:space="preserve">legislation </w:t>
      </w:r>
      <w:r w:rsidR="00F4120A">
        <w:rPr>
          <w:rFonts w:ascii="Calibri" w:hAnsi="Calibri" w:cs="Arial"/>
          <w:bCs/>
        </w:rPr>
        <w:t xml:space="preserve">and industry guidance </w:t>
      </w:r>
      <w:r w:rsidR="008D178F">
        <w:rPr>
          <w:rFonts w:ascii="Calibri" w:hAnsi="Calibri" w:cs="Arial"/>
          <w:bCs/>
        </w:rPr>
        <w:t xml:space="preserve">and </w:t>
      </w:r>
      <w:r w:rsidR="007D0B34">
        <w:rPr>
          <w:rFonts w:ascii="Calibri" w:hAnsi="Calibri" w:cs="Arial"/>
          <w:bCs/>
        </w:rPr>
        <w:t xml:space="preserve">create </w:t>
      </w:r>
      <w:r w:rsidR="00975D29">
        <w:rPr>
          <w:rFonts w:ascii="Calibri" w:hAnsi="Calibri" w:cs="Arial"/>
          <w:bCs/>
        </w:rPr>
        <w:t xml:space="preserve">complex </w:t>
      </w:r>
      <w:r w:rsidR="007D0B34">
        <w:rPr>
          <w:rFonts w:ascii="Calibri" w:hAnsi="Calibri" w:cs="Arial"/>
          <w:bCs/>
        </w:rPr>
        <w:t>policies for the council</w:t>
      </w:r>
      <w:r w:rsidR="003D2D3F">
        <w:rPr>
          <w:rFonts w:ascii="Calibri" w:hAnsi="Calibri" w:cs="Arial"/>
          <w:bCs/>
        </w:rPr>
        <w:t>s</w:t>
      </w:r>
      <w:r w:rsidR="007D0B34">
        <w:rPr>
          <w:rFonts w:ascii="Calibri" w:hAnsi="Calibri" w:cs="Arial"/>
          <w:bCs/>
        </w:rPr>
        <w:t xml:space="preserve"> to implement and achieve </w:t>
      </w:r>
      <w:r w:rsidR="003D2D3F">
        <w:rPr>
          <w:rFonts w:ascii="Calibri" w:hAnsi="Calibri" w:cs="Arial"/>
          <w:bCs/>
        </w:rPr>
        <w:t>compliance with the law</w:t>
      </w:r>
      <w:r w:rsidR="00DD0E5D">
        <w:rPr>
          <w:rFonts w:ascii="Calibri" w:hAnsi="Calibri" w:cs="Arial"/>
          <w:bCs/>
        </w:rPr>
        <w:t>.</w:t>
      </w:r>
    </w:p>
    <w:p w14:paraId="7FF0892F" w14:textId="77777777" w:rsidR="00DF063E" w:rsidRDefault="00DF063E" w:rsidP="00DF063E">
      <w:pPr>
        <w:ind w:left="720"/>
        <w:contextualSpacing/>
        <w:rPr>
          <w:rFonts w:ascii="Calibri" w:hAnsi="Calibri" w:cs="Arial"/>
          <w:bCs/>
        </w:rPr>
      </w:pPr>
    </w:p>
    <w:p w14:paraId="545121BD" w14:textId="03CEE2A8" w:rsidR="00096D67" w:rsidRPr="009558B2" w:rsidRDefault="006B6385" w:rsidP="007909E1">
      <w:pPr>
        <w:pStyle w:val="ListParagraph"/>
        <w:numPr>
          <w:ilvl w:val="0"/>
          <w:numId w:val="32"/>
        </w:numPr>
        <w:spacing w:after="240"/>
        <w:jc w:val="both"/>
        <w:rPr>
          <w:rFonts w:asciiTheme="minorHAnsi" w:hAnsiTheme="minorHAnsi"/>
        </w:rPr>
      </w:pPr>
      <w:r>
        <w:rPr>
          <w:rFonts w:asciiTheme="minorHAnsi" w:hAnsiTheme="minorHAnsi"/>
        </w:rPr>
        <w:t>Supervising and c</w:t>
      </w:r>
      <w:r w:rsidR="00096D67" w:rsidRPr="009558B2">
        <w:rPr>
          <w:rFonts w:asciiTheme="minorHAnsi" w:hAnsiTheme="minorHAnsi"/>
        </w:rPr>
        <w:t>onducting health and safety audits and inspections of Council workplaces following a planned programme.  Producing written reports showing</w:t>
      </w:r>
      <w:r w:rsidR="00FC3C5A">
        <w:rPr>
          <w:rFonts w:asciiTheme="minorHAnsi" w:hAnsiTheme="minorHAnsi"/>
        </w:rPr>
        <w:t xml:space="preserve"> complex </w:t>
      </w:r>
      <w:r w:rsidR="00096D67" w:rsidRPr="009558B2">
        <w:rPr>
          <w:rFonts w:asciiTheme="minorHAnsi" w:hAnsiTheme="minorHAnsi"/>
        </w:rPr>
        <w:t>qualitative and quantitative assessments and an Action Plan to be produced within 5 working days of the visit.  Making timely formal follow-ups of Action Plans produced following inspection and audit visits.</w:t>
      </w:r>
    </w:p>
    <w:p w14:paraId="3F081979" w14:textId="77777777" w:rsidR="00195CB4" w:rsidRPr="00AE6E17" w:rsidRDefault="00195CB4" w:rsidP="00AE6E17">
      <w:pPr>
        <w:pStyle w:val="ListParagraph"/>
        <w:rPr>
          <w:rFonts w:asciiTheme="minorHAnsi" w:hAnsiTheme="minorHAnsi"/>
        </w:rPr>
      </w:pPr>
    </w:p>
    <w:p w14:paraId="352D6AAF" w14:textId="587BD18E" w:rsidR="007909E1" w:rsidRPr="009558B2" w:rsidRDefault="007909E1" w:rsidP="007909E1">
      <w:pPr>
        <w:pStyle w:val="ListParagraph"/>
        <w:numPr>
          <w:ilvl w:val="0"/>
          <w:numId w:val="32"/>
        </w:numPr>
        <w:spacing w:after="240"/>
        <w:jc w:val="both"/>
        <w:rPr>
          <w:rFonts w:asciiTheme="minorHAnsi" w:hAnsiTheme="minorHAnsi"/>
        </w:rPr>
      </w:pPr>
      <w:r w:rsidRPr="009558B2">
        <w:rPr>
          <w:rFonts w:asciiTheme="minorHAnsi" w:hAnsiTheme="minorHAnsi"/>
        </w:rPr>
        <w:t xml:space="preserve">Providing focussed information to </w:t>
      </w:r>
      <w:r>
        <w:rPr>
          <w:rFonts w:asciiTheme="minorHAnsi" w:hAnsiTheme="minorHAnsi"/>
        </w:rPr>
        <w:t>Directorate</w:t>
      </w:r>
      <w:r w:rsidRPr="009558B2">
        <w:rPr>
          <w:rFonts w:asciiTheme="minorHAnsi" w:hAnsiTheme="minorHAnsi"/>
        </w:rPr>
        <w:t xml:space="preserve"> Health and Safety Liaison Officers and </w:t>
      </w:r>
      <w:r>
        <w:rPr>
          <w:rFonts w:asciiTheme="minorHAnsi" w:hAnsiTheme="minorHAnsi"/>
        </w:rPr>
        <w:t>Directorate</w:t>
      </w:r>
      <w:r w:rsidRPr="009558B2">
        <w:rPr>
          <w:rFonts w:asciiTheme="minorHAnsi" w:hAnsiTheme="minorHAnsi"/>
        </w:rPr>
        <w:t xml:space="preserve"> staff acting in a health and safety focal point role and supporting them in their role ensuring a uniformity of approach across the Council</w:t>
      </w:r>
      <w:r>
        <w:rPr>
          <w:rFonts w:asciiTheme="minorHAnsi" w:hAnsiTheme="minorHAnsi"/>
        </w:rPr>
        <w:t>s</w:t>
      </w:r>
      <w:r w:rsidRPr="009558B2">
        <w:rPr>
          <w:rFonts w:asciiTheme="minorHAnsi" w:hAnsiTheme="minorHAnsi"/>
        </w:rPr>
        <w:t xml:space="preserve">.  Providing </w:t>
      </w:r>
      <w:r w:rsidR="00215B8E">
        <w:rPr>
          <w:rFonts w:asciiTheme="minorHAnsi" w:hAnsiTheme="minorHAnsi"/>
        </w:rPr>
        <w:t xml:space="preserve">expert </w:t>
      </w:r>
      <w:r w:rsidRPr="009558B2">
        <w:rPr>
          <w:rFonts w:asciiTheme="minorHAnsi" w:hAnsiTheme="minorHAnsi"/>
        </w:rPr>
        <w:t>professional advice, both written and verbal, to all areas of the Council</w:t>
      </w:r>
      <w:r>
        <w:rPr>
          <w:rFonts w:asciiTheme="minorHAnsi" w:hAnsiTheme="minorHAnsi"/>
        </w:rPr>
        <w:t>s</w:t>
      </w:r>
      <w:r w:rsidRPr="009558B2">
        <w:rPr>
          <w:rFonts w:asciiTheme="minorHAnsi" w:hAnsiTheme="minorHAnsi"/>
        </w:rPr>
        <w:t xml:space="preserve"> on health and safety matters enabling them to fulfil their health and safety related roles and responsibilities.  Promoting and developing a positive health and safety culture amongst staff by providing a practical approach to health and safety management, identifying realistic cost-effective solutions to potential health and safety related problems.</w:t>
      </w:r>
    </w:p>
    <w:p w14:paraId="23A60E33" w14:textId="77777777" w:rsidR="007909E1" w:rsidRPr="009558B2" w:rsidRDefault="007909E1" w:rsidP="007909E1">
      <w:pPr>
        <w:pStyle w:val="ListParagraph"/>
        <w:numPr>
          <w:ilvl w:val="0"/>
          <w:numId w:val="32"/>
        </w:numPr>
        <w:spacing w:after="240"/>
        <w:jc w:val="both"/>
        <w:rPr>
          <w:rFonts w:asciiTheme="minorHAnsi" w:hAnsiTheme="minorHAnsi"/>
        </w:rPr>
      </w:pPr>
      <w:r w:rsidRPr="009558B2">
        <w:rPr>
          <w:rFonts w:asciiTheme="minorHAnsi" w:hAnsiTheme="minorHAnsi"/>
        </w:rPr>
        <w:t xml:space="preserve">Carrying out Fire Risk Assessments (FRA) and Disability </w:t>
      </w:r>
      <w:r>
        <w:rPr>
          <w:rFonts w:asciiTheme="minorHAnsi" w:hAnsiTheme="minorHAnsi"/>
        </w:rPr>
        <w:t xml:space="preserve">Access </w:t>
      </w:r>
      <w:r w:rsidRPr="009558B2">
        <w:rPr>
          <w:rFonts w:asciiTheme="minorHAnsi" w:hAnsiTheme="minorHAnsi"/>
        </w:rPr>
        <w:t>Audits at sites both within and external to the Borough</w:t>
      </w:r>
      <w:r>
        <w:rPr>
          <w:rFonts w:asciiTheme="minorHAnsi" w:hAnsiTheme="minorHAnsi"/>
        </w:rPr>
        <w:t>s</w:t>
      </w:r>
      <w:r w:rsidRPr="009558B2">
        <w:rPr>
          <w:rFonts w:asciiTheme="minorHAnsi" w:hAnsiTheme="minorHAnsi"/>
        </w:rPr>
        <w:t xml:space="preserve">.  This in-depth specialist work involves a full audit of existing provision and recommendations for improvement.  The FRA is a </w:t>
      </w:r>
      <w:r w:rsidRPr="009558B2">
        <w:rPr>
          <w:rFonts w:asciiTheme="minorHAnsi" w:hAnsiTheme="minorHAnsi"/>
        </w:rPr>
        <w:lastRenderedPageBreak/>
        <w:t>statutorily required document and is subject to scrutiny by the Fire Enforcing Authority.</w:t>
      </w:r>
    </w:p>
    <w:p w14:paraId="7F4BE19E" w14:textId="77777777" w:rsidR="007909E1" w:rsidRPr="009558B2" w:rsidRDefault="007909E1" w:rsidP="007909E1">
      <w:pPr>
        <w:pStyle w:val="ListParagraph"/>
        <w:numPr>
          <w:ilvl w:val="0"/>
          <w:numId w:val="32"/>
        </w:numPr>
        <w:spacing w:after="240"/>
        <w:jc w:val="both"/>
        <w:rPr>
          <w:rFonts w:asciiTheme="minorHAnsi" w:hAnsiTheme="minorHAnsi"/>
        </w:rPr>
      </w:pPr>
      <w:r w:rsidRPr="009558B2">
        <w:rPr>
          <w:rFonts w:asciiTheme="minorHAnsi" w:hAnsiTheme="minorHAnsi"/>
        </w:rPr>
        <w:t xml:space="preserve">Ensuring that a continuing programme of health and safety training is developed and delivered both at </w:t>
      </w:r>
      <w:r>
        <w:rPr>
          <w:rFonts w:asciiTheme="minorHAnsi" w:hAnsiTheme="minorHAnsi"/>
        </w:rPr>
        <w:t>Headquarters locations</w:t>
      </w:r>
      <w:r w:rsidRPr="009558B2">
        <w:rPr>
          <w:rFonts w:asciiTheme="minorHAnsi" w:hAnsiTheme="minorHAnsi"/>
        </w:rPr>
        <w:t xml:space="preserve"> and on-site and that individual briefings and presentations are prepared as required to enable the Council</w:t>
      </w:r>
      <w:r>
        <w:rPr>
          <w:rFonts w:asciiTheme="minorHAnsi" w:hAnsiTheme="minorHAnsi"/>
        </w:rPr>
        <w:t>s</w:t>
      </w:r>
      <w:r w:rsidRPr="009558B2">
        <w:rPr>
          <w:rFonts w:asciiTheme="minorHAnsi" w:hAnsiTheme="minorHAnsi"/>
        </w:rPr>
        <w:t xml:space="preserve"> to ensure its managers and staff have the necessary competence to fulfil their health and safety responsibilities.  The post holder will be expected to complete any necessary “train the trainer” to enable him/her to deliver required training, for example, ladder safety.</w:t>
      </w:r>
    </w:p>
    <w:p w14:paraId="3DF83D29" w14:textId="77777777" w:rsidR="007909E1" w:rsidRPr="009558B2" w:rsidRDefault="007909E1" w:rsidP="007909E1">
      <w:pPr>
        <w:pStyle w:val="ListParagraph"/>
        <w:numPr>
          <w:ilvl w:val="0"/>
          <w:numId w:val="32"/>
        </w:numPr>
        <w:spacing w:after="240"/>
        <w:jc w:val="both"/>
        <w:rPr>
          <w:rFonts w:asciiTheme="minorHAnsi" w:hAnsiTheme="minorHAnsi"/>
        </w:rPr>
      </w:pPr>
      <w:r w:rsidRPr="009558B2">
        <w:rPr>
          <w:rFonts w:asciiTheme="minorHAnsi" w:hAnsiTheme="minorHAnsi"/>
        </w:rPr>
        <w:t>Supporting managers in developing and maintaining robust risk assessments and providing specialist training and guidance where required.  Identifying appropriate cost effective and pragmatic actions to mitigate any risks identified ensuring such assessments are proportionate to the overall level of risk.</w:t>
      </w:r>
    </w:p>
    <w:p w14:paraId="2BAB8248" w14:textId="77777777" w:rsidR="003B3102" w:rsidRDefault="007909E1" w:rsidP="007909E1">
      <w:pPr>
        <w:pStyle w:val="ListParagraph"/>
        <w:numPr>
          <w:ilvl w:val="0"/>
          <w:numId w:val="32"/>
        </w:numPr>
        <w:spacing w:after="240"/>
        <w:jc w:val="both"/>
        <w:rPr>
          <w:rFonts w:asciiTheme="minorHAnsi" w:hAnsiTheme="minorHAnsi"/>
        </w:rPr>
      </w:pPr>
      <w:r w:rsidRPr="009558B2">
        <w:rPr>
          <w:rFonts w:asciiTheme="minorHAnsi" w:hAnsiTheme="minorHAnsi"/>
        </w:rPr>
        <w:t xml:space="preserve">Ensuring the accident and incident database is up to date and the reporting of incidents to enforcing authorities in in compliance with statutory requirements.  </w:t>
      </w:r>
    </w:p>
    <w:p w14:paraId="32B708D7" w14:textId="713DC9F2" w:rsidR="007909E1" w:rsidRPr="009558B2" w:rsidRDefault="003B3102" w:rsidP="007909E1">
      <w:pPr>
        <w:pStyle w:val="ListParagraph"/>
        <w:numPr>
          <w:ilvl w:val="0"/>
          <w:numId w:val="32"/>
        </w:numPr>
        <w:spacing w:after="240"/>
        <w:jc w:val="both"/>
        <w:rPr>
          <w:rFonts w:asciiTheme="minorHAnsi" w:hAnsiTheme="minorHAnsi"/>
        </w:rPr>
      </w:pPr>
      <w:r>
        <w:rPr>
          <w:rFonts w:asciiTheme="minorHAnsi" w:hAnsiTheme="minorHAnsi"/>
        </w:rPr>
        <w:t>Take control and a</w:t>
      </w:r>
      <w:r w:rsidR="007909E1" w:rsidRPr="009558B2">
        <w:rPr>
          <w:rFonts w:asciiTheme="minorHAnsi" w:hAnsiTheme="minorHAnsi"/>
        </w:rPr>
        <w:t>ssisting establishments in the investigation of</w:t>
      </w:r>
      <w:r>
        <w:rPr>
          <w:rFonts w:asciiTheme="minorHAnsi" w:hAnsiTheme="minorHAnsi"/>
        </w:rPr>
        <w:t xml:space="preserve"> serious</w:t>
      </w:r>
      <w:r w:rsidR="007909E1" w:rsidRPr="009558B2">
        <w:rPr>
          <w:rFonts w:asciiTheme="minorHAnsi" w:hAnsiTheme="minorHAnsi"/>
        </w:rPr>
        <w:t xml:space="preserve"> accidents, assaults or dangerous occurrences producing written </w:t>
      </w:r>
      <w:r w:rsidR="00836A2C">
        <w:rPr>
          <w:rFonts w:asciiTheme="minorHAnsi" w:hAnsiTheme="minorHAnsi"/>
        </w:rPr>
        <w:t xml:space="preserve">investigation </w:t>
      </w:r>
      <w:r w:rsidR="007909E1" w:rsidRPr="009558B2">
        <w:rPr>
          <w:rFonts w:asciiTheme="minorHAnsi" w:hAnsiTheme="minorHAnsi"/>
        </w:rPr>
        <w:t>report</w:t>
      </w:r>
      <w:r w:rsidR="00836A2C">
        <w:rPr>
          <w:rFonts w:asciiTheme="minorHAnsi" w:hAnsiTheme="minorHAnsi"/>
        </w:rPr>
        <w:t>s</w:t>
      </w:r>
      <w:r w:rsidR="007909E1" w:rsidRPr="009558B2">
        <w:rPr>
          <w:rFonts w:asciiTheme="minorHAnsi" w:hAnsiTheme="minorHAnsi"/>
        </w:rPr>
        <w:t xml:space="preserve"> where required</w:t>
      </w:r>
      <w:r>
        <w:rPr>
          <w:rFonts w:asciiTheme="minorHAnsi" w:hAnsiTheme="minorHAnsi"/>
        </w:rPr>
        <w:t xml:space="preserve"> and identifying </w:t>
      </w:r>
      <w:r w:rsidR="0021242D">
        <w:rPr>
          <w:rFonts w:asciiTheme="minorHAnsi" w:hAnsiTheme="minorHAnsi"/>
        </w:rPr>
        <w:t xml:space="preserve">urgent </w:t>
      </w:r>
      <w:r w:rsidR="008A5A80">
        <w:rPr>
          <w:rFonts w:asciiTheme="minorHAnsi" w:hAnsiTheme="minorHAnsi"/>
        </w:rPr>
        <w:t>appropriate actions to prevent reoccurrence and further harm</w:t>
      </w:r>
      <w:r w:rsidR="007909E1" w:rsidRPr="009558B2">
        <w:rPr>
          <w:rFonts w:asciiTheme="minorHAnsi" w:hAnsiTheme="minorHAnsi"/>
        </w:rPr>
        <w:t>.</w:t>
      </w:r>
    </w:p>
    <w:p w14:paraId="15071259" w14:textId="5D589D14" w:rsidR="007909E1" w:rsidRDefault="007909E1" w:rsidP="007909E1">
      <w:pPr>
        <w:pStyle w:val="ListParagraph"/>
        <w:numPr>
          <w:ilvl w:val="0"/>
          <w:numId w:val="32"/>
        </w:numPr>
        <w:spacing w:after="240"/>
        <w:jc w:val="both"/>
        <w:rPr>
          <w:rFonts w:asciiTheme="minorHAnsi" w:hAnsiTheme="minorHAnsi"/>
        </w:rPr>
      </w:pPr>
      <w:r w:rsidRPr="009558B2">
        <w:rPr>
          <w:rFonts w:asciiTheme="minorHAnsi" w:hAnsiTheme="minorHAnsi"/>
        </w:rPr>
        <w:t xml:space="preserve">Maintaining an excellent professional working relationship with colleagues both health and safety and occupational health, </w:t>
      </w:r>
      <w:r>
        <w:rPr>
          <w:rFonts w:asciiTheme="minorHAnsi" w:hAnsiTheme="minorHAnsi"/>
        </w:rPr>
        <w:t>Directorate</w:t>
      </w:r>
      <w:r w:rsidRPr="009558B2">
        <w:rPr>
          <w:rFonts w:asciiTheme="minorHAnsi" w:hAnsiTheme="minorHAnsi"/>
        </w:rPr>
        <w:t xml:space="preserve"> Health and Safety Liaison Officers and with Trade Union Health and Safety Representatives.  Developing excellent professional working relationships with all areas of the Council</w:t>
      </w:r>
      <w:r>
        <w:rPr>
          <w:rFonts w:asciiTheme="minorHAnsi" w:hAnsiTheme="minorHAnsi"/>
        </w:rPr>
        <w:t>s</w:t>
      </w:r>
      <w:r w:rsidRPr="009558B2">
        <w:rPr>
          <w:rFonts w:asciiTheme="minorHAnsi" w:hAnsiTheme="minorHAnsi"/>
        </w:rPr>
        <w:t xml:space="preserve"> both at Headquarters and in the outfield (schools, sheltered housing, sports facilities, etc.)</w:t>
      </w:r>
    </w:p>
    <w:p w14:paraId="2B8EEBD9" w14:textId="5903F097" w:rsidR="0009386C" w:rsidRDefault="0009386C" w:rsidP="0009386C">
      <w:pPr>
        <w:numPr>
          <w:ilvl w:val="0"/>
          <w:numId w:val="32"/>
        </w:numPr>
        <w:contextualSpacing/>
        <w:rPr>
          <w:rFonts w:ascii="Calibri" w:hAnsi="Calibri" w:cs="Arial"/>
          <w:bCs/>
        </w:rPr>
      </w:pPr>
      <w:r w:rsidRPr="00C62A7A">
        <w:rPr>
          <w:rFonts w:ascii="Calibri" w:hAnsi="Calibri" w:cs="Arial"/>
          <w:bCs/>
        </w:rPr>
        <w:t>To support the implementation of significant new legislation and major procedural changes involving intensive application of professional and managerial skills.</w:t>
      </w:r>
    </w:p>
    <w:p w14:paraId="0731B723" w14:textId="77777777" w:rsidR="0009386C" w:rsidRPr="0009386C" w:rsidRDefault="0009386C" w:rsidP="0009386C">
      <w:pPr>
        <w:ind w:left="720"/>
        <w:contextualSpacing/>
        <w:rPr>
          <w:rFonts w:ascii="Calibri" w:hAnsi="Calibri" w:cs="Arial"/>
          <w:bCs/>
        </w:rPr>
      </w:pPr>
    </w:p>
    <w:p w14:paraId="705F77CA"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19836BFC" w14:textId="77777777" w:rsidR="00BB4DD8" w:rsidRPr="005B3EBF" w:rsidRDefault="00BB4DD8" w:rsidP="00C22178">
      <w:pPr>
        <w:ind w:left="360"/>
        <w:rPr>
          <w:rFonts w:ascii="Calibri" w:hAnsi="Calibri" w:cs="Arial"/>
        </w:rPr>
      </w:pPr>
    </w:p>
    <w:p w14:paraId="61D24FBA"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5C4980B7" w14:textId="77777777" w:rsidR="006345A2" w:rsidRDefault="006345A2" w:rsidP="006345A2">
      <w:pPr>
        <w:ind w:left="360"/>
        <w:rPr>
          <w:rFonts w:ascii="Calibri" w:hAnsi="Calibri" w:cs="Arial"/>
        </w:rPr>
      </w:pPr>
    </w:p>
    <w:p w14:paraId="0ADBC6C6"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19E67792" w14:textId="77777777" w:rsidR="00195CB4" w:rsidRDefault="00195CB4" w:rsidP="00AE6E17">
      <w:pPr>
        <w:pStyle w:val="ListParagraph"/>
        <w:rPr>
          <w:rFonts w:ascii="Calibri" w:hAnsi="Calibri" w:cs="Arial"/>
        </w:rPr>
      </w:pPr>
    </w:p>
    <w:p w14:paraId="2C6548B0" w14:textId="77777777" w:rsidR="00591F9B" w:rsidRPr="00591F9B" w:rsidRDefault="00591F9B" w:rsidP="00915B47">
      <w:pPr>
        <w:ind w:left="360"/>
        <w:rPr>
          <w:rFonts w:ascii="Calibri" w:hAnsi="Calibri" w:cs="Arial"/>
        </w:rPr>
      </w:pPr>
    </w:p>
    <w:p w14:paraId="44A2489A"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20C80C6C" w14:textId="77777777" w:rsidR="00C62BA2" w:rsidRPr="005B3EBF" w:rsidRDefault="00C62BA2" w:rsidP="00C62BA2">
      <w:pPr>
        <w:rPr>
          <w:rFonts w:ascii="Calibri" w:hAnsi="Calibri" w:cs="Arial"/>
        </w:rPr>
      </w:pPr>
    </w:p>
    <w:p w14:paraId="359141DC"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5FC9D1DA" w14:textId="77777777" w:rsidR="00195CB4" w:rsidRDefault="00195CB4" w:rsidP="00AE6E17">
      <w:pPr>
        <w:pStyle w:val="ListParagraph"/>
        <w:rPr>
          <w:rFonts w:ascii="Calibri" w:hAnsi="Calibri" w:cs="Arial"/>
        </w:rPr>
      </w:pPr>
    </w:p>
    <w:p w14:paraId="2098585C" w14:textId="77777777" w:rsidR="00C62BA2" w:rsidRDefault="00C62BA2" w:rsidP="00C62BA2">
      <w:pPr>
        <w:ind w:left="360"/>
        <w:rPr>
          <w:rFonts w:ascii="Calibri" w:hAnsi="Calibri" w:cs="Arial"/>
        </w:rPr>
      </w:pPr>
    </w:p>
    <w:p w14:paraId="0F82872F"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5C848EE1" w14:textId="77777777" w:rsidR="00195CB4" w:rsidRDefault="00195CB4" w:rsidP="00AE6E17">
      <w:pPr>
        <w:pStyle w:val="ListParagraph"/>
        <w:rPr>
          <w:rFonts w:ascii="Calibri" w:hAnsi="Calibri" w:cs="Arial"/>
          <w:color w:val="000000"/>
        </w:rPr>
      </w:pPr>
    </w:p>
    <w:p w14:paraId="1D88CDAC" w14:textId="77777777" w:rsidR="00C62BA2" w:rsidRPr="005B3EBF" w:rsidRDefault="00C62BA2" w:rsidP="00C62BA2">
      <w:pPr>
        <w:shd w:val="clear" w:color="auto" w:fill="FFFFFF"/>
        <w:rPr>
          <w:rFonts w:ascii="Calibri" w:hAnsi="Calibri" w:cs="Arial"/>
          <w:color w:val="000000"/>
        </w:rPr>
      </w:pPr>
    </w:p>
    <w:p w14:paraId="244710C9"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646A4326" w14:textId="77777777" w:rsidR="00195CB4" w:rsidRDefault="00195CB4" w:rsidP="00AE6E17">
      <w:pPr>
        <w:pStyle w:val="ListParagraph"/>
        <w:rPr>
          <w:rFonts w:ascii="Calibri" w:hAnsi="Calibri"/>
          <w:b/>
        </w:rPr>
      </w:pPr>
    </w:p>
    <w:p w14:paraId="555BA591" w14:textId="77777777"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1CD13201" w14:textId="6691FC1D" w:rsidR="00E853A1" w:rsidRPr="00C13C6B" w:rsidRDefault="00E853A1" w:rsidP="00E853A1">
      <w:pPr>
        <w:pStyle w:val="ListParagraph"/>
        <w:numPr>
          <w:ilvl w:val="0"/>
          <w:numId w:val="34"/>
        </w:numPr>
        <w:rPr>
          <w:rFonts w:ascii="Calibri" w:hAnsi="Calibri" w:cs="Arial"/>
        </w:rPr>
      </w:pPr>
      <w:r w:rsidRPr="00C13C6B">
        <w:rPr>
          <w:rFonts w:ascii="Calibri" w:hAnsi="Calibri" w:cs="Arial"/>
        </w:rPr>
        <w:t xml:space="preserve">The Health and Safety Team is located in the Wandsworth Town </w:t>
      </w:r>
      <w:r w:rsidR="00E01A62" w:rsidRPr="00C13C6B">
        <w:rPr>
          <w:rFonts w:ascii="Calibri" w:hAnsi="Calibri" w:cs="Arial"/>
        </w:rPr>
        <w:t>Hall,</w:t>
      </w:r>
      <w:r w:rsidRPr="00C13C6B">
        <w:rPr>
          <w:rFonts w:ascii="Calibri" w:hAnsi="Calibri" w:cs="Arial"/>
        </w:rPr>
        <w:t xml:space="preserve"> but staff will work across both Richmond and Wandsworth Boroughs</w:t>
      </w:r>
      <w:r>
        <w:rPr>
          <w:rFonts w:ascii="Calibri" w:hAnsi="Calibri" w:cs="Arial"/>
        </w:rPr>
        <w:t>, being within the Richmond Town Hall for one day on alternate weeks.</w:t>
      </w:r>
    </w:p>
    <w:p w14:paraId="5CB481E9" w14:textId="77777777" w:rsidR="00D0466E" w:rsidRDefault="00D0466E" w:rsidP="00656750">
      <w:pPr>
        <w:rPr>
          <w:rFonts w:ascii="Calibri" w:hAnsi="Calibri" w:cs="Arial"/>
          <w:b/>
        </w:rPr>
      </w:pPr>
    </w:p>
    <w:p w14:paraId="600352A5" w14:textId="77777777" w:rsidR="00D0466E" w:rsidRDefault="00D0466E" w:rsidP="00656750">
      <w:pPr>
        <w:rPr>
          <w:rFonts w:ascii="Calibri" w:hAnsi="Calibri" w:cs="Arial"/>
          <w:b/>
        </w:rPr>
      </w:pPr>
    </w:p>
    <w:p w14:paraId="35A78F83" w14:textId="13E8AB61" w:rsidR="00B53894" w:rsidRDefault="0026064E" w:rsidP="00656750">
      <w:pPr>
        <w:rPr>
          <w:rFonts w:ascii="Calibri" w:hAnsi="Calibri" w:cs="Arial"/>
          <w:b/>
        </w:rPr>
      </w:pPr>
      <w:r>
        <w:rPr>
          <w:rFonts w:ascii="Calibri" w:hAnsi="Calibri" w:cs="Arial"/>
          <w:b/>
        </w:rPr>
        <w:t>T</w:t>
      </w:r>
      <w:r w:rsidR="00B53894" w:rsidRPr="005B3EBF">
        <w:rPr>
          <w:rFonts w:ascii="Calibri" w:hAnsi="Calibri" w:cs="Arial"/>
          <w:b/>
        </w:rPr>
        <w:t>eam structure</w:t>
      </w:r>
    </w:p>
    <w:p w14:paraId="73DFA570" w14:textId="65DAC068" w:rsidR="00A82E5E" w:rsidRDefault="00A82E5E" w:rsidP="00B53894">
      <w:pPr>
        <w:rPr>
          <w:rFonts w:ascii="Calibri" w:hAnsi="Calibri" w:cs="Arial"/>
          <w:b/>
        </w:rPr>
      </w:pPr>
    </w:p>
    <w:p w14:paraId="14144667" w14:textId="77777777" w:rsidR="00A82E5E" w:rsidRPr="005B3EBF" w:rsidRDefault="00A82E5E" w:rsidP="00B53894">
      <w:pPr>
        <w:rPr>
          <w:rFonts w:ascii="Calibri" w:hAnsi="Calibri" w:cs="Arial"/>
          <w:b/>
        </w:rPr>
      </w:pPr>
    </w:p>
    <w:p w14:paraId="78395FBE" w14:textId="55E03BE5" w:rsidR="0026064E" w:rsidRDefault="0026064E" w:rsidP="0026064E">
      <w:pPr>
        <w:autoSpaceDE w:val="0"/>
        <w:autoSpaceDN w:val="0"/>
        <w:adjustRightInd w:val="0"/>
        <w:rPr>
          <w:rFonts w:ascii="Calibri" w:hAnsi="Calibri" w:cs="Arial"/>
          <w:bCs/>
          <w:color w:val="000000"/>
        </w:rPr>
      </w:pPr>
    </w:p>
    <w:p w14:paraId="1666AC17" w14:textId="682A9BCA" w:rsidR="00A82E5E" w:rsidRPr="0026064E" w:rsidRDefault="00A82E5E" w:rsidP="0026064E">
      <w:pPr>
        <w:autoSpaceDE w:val="0"/>
        <w:autoSpaceDN w:val="0"/>
        <w:adjustRightInd w:val="0"/>
        <w:rPr>
          <w:rFonts w:ascii="Calibri" w:hAnsi="Calibri" w:cs="Arial"/>
          <w:bCs/>
          <w:color w:val="000000"/>
        </w:rPr>
      </w:pPr>
      <w:r>
        <w:object w:dxaOrig="11400" w:dyaOrig="7515" w14:anchorId="21C50B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282pt" o:ole="">
            <v:imagedata r:id="rId11" o:title=""/>
          </v:shape>
          <o:OLEObject Type="Embed" ProgID="Visio.Drawing.15" ShapeID="_x0000_i1025" DrawAspect="Content" ObjectID="_1722711076" r:id="rId12"/>
        </w:object>
      </w:r>
    </w:p>
    <w:p w14:paraId="070B6C53" w14:textId="051ECBDB" w:rsidR="00B53894" w:rsidRDefault="006D35C8" w:rsidP="00915B47">
      <w:pPr>
        <w:shd w:val="clear" w:color="auto" w:fill="FFFFFF"/>
        <w:rPr>
          <w:rFonts w:ascii="Calibri" w:hAnsi="Calibri" w:cs="Arial"/>
          <w:b/>
          <w:bCs/>
          <w:color w:val="000000"/>
          <w:sz w:val="36"/>
          <w:szCs w:val="36"/>
        </w:rPr>
      </w:pPr>
      <w:r>
        <w:rPr>
          <w:rFonts w:ascii="Calibri" w:hAnsi="Calibri" w:cs="Arial"/>
          <w:b/>
          <w:bCs/>
          <w:color w:val="000000"/>
          <w:sz w:val="36"/>
          <w:szCs w:val="36"/>
        </w:rPr>
        <w:br w:type="column"/>
      </w:r>
      <w:r w:rsidR="00B3662C">
        <w:rPr>
          <w:rFonts w:ascii="Calibri" w:hAnsi="Calibri" w:cs="Arial"/>
          <w:b/>
          <w:bCs/>
          <w:color w:val="000000"/>
          <w:sz w:val="36"/>
          <w:szCs w:val="36"/>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AE6E17" w:rsidRPr="005B3EBF" w14:paraId="10A186FC" w14:textId="77777777" w:rsidTr="00DC75C8">
        <w:trPr>
          <w:trHeight w:val="544"/>
        </w:trPr>
        <w:tc>
          <w:tcPr>
            <w:tcW w:w="4158" w:type="dxa"/>
            <w:shd w:val="clear" w:color="auto" w:fill="D9D9D9"/>
          </w:tcPr>
          <w:p w14:paraId="09F69F61" w14:textId="77777777" w:rsidR="00AE6E17" w:rsidRDefault="00AE6E17" w:rsidP="00AE6E17">
            <w:pPr>
              <w:autoSpaceDE w:val="0"/>
              <w:autoSpaceDN w:val="0"/>
              <w:adjustRightInd w:val="0"/>
              <w:rPr>
                <w:rFonts w:ascii="Calibri" w:hAnsi="Calibri" w:cs="Calibri"/>
                <w:b/>
                <w:bCs/>
              </w:rPr>
            </w:pPr>
            <w:r w:rsidRPr="005B3EBF">
              <w:rPr>
                <w:rFonts w:ascii="Calibri" w:hAnsi="Calibri" w:cs="Calibri"/>
                <w:b/>
                <w:bCs/>
              </w:rPr>
              <w:t xml:space="preserve"> Job Title: </w:t>
            </w:r>
          </w:p>
          <w:p w14:paraId="554CFEF7" w14:textId="77777777" w:rsidR="00AE6E17" w:rsidRPr="005B3EBF" w:rsidRDefault="00AE6E17" w:rsidP="00AE6E17">
            <w:pPr>
              <w:autoSpaceDE w:val="0"/>
              <w:autoSpaceDN w:val="0"/>
              <w:adjustRightInd w:val="0"/>
              <w:rPr>
                <w:rFonts w:ascii="Calibri" w:hAnsi="Calibri" w:cs="Calibri"/>
                <w:b/>
                <w:bCs/>
              </w:rPr>
            </w:pPr>
            <w:r>
              <w:rPr>
                <w:rFonts w:ascii="Calibri" w:hAnsi="Calibri" w:cs="Calibri"/>
              </w:rPr>
              <w:t>Senior Health and Safety Advisor</w:t>
            </w:r>
          </w:p>
          <w:p w14:paraId="37B1063B" w14:textId="16E27D89" w:rsidR="00AE6E17" w:rsidRPr="00397448" w:rsidRDefault="00AE6E17" w:rsidP="00AE6E17">
            <w:pPr>
              <w:autoSpaceDE w:val="0"/>
              <w:autoSpaceDN w:val="0"/>
              <w:adjustRightInd w:val="0"/>
              <w:rPr>
                <w:rFonts w:ascii="Calibri" w:hAnsi="Calibri" w:cs="Calibri"/>
                <w:b/>
                <w:bCs/>
              </w:rPr>
            </w:pPr>
          </w:p>
        </w:tc>
        <w:tc>
          <w:tcPr>
            <w:tcW w:w="4382" w:type="dxa"/>
            <w:shd w:val="clear" w:color="auto" w:fill="D9D9D9"/>
          </w:tcPr>
          <w:p w14:paraId="35DC4BA7" w14:textId="77777777" w:rsidR="00AE6E17" w:rsidRPr="005B3EBF" w:rsidRDefault="00AE6E17" w:rsidP="00AE6E1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5F4F1025" w14:textId="77777777" w:rsidR="00AE6E17" w:rsidRPr="005B3EBF" w:rsidRDefault="00AE6E17" w:rsidP="00AE6E17">
            <w:pPr>
              <w:autoSpaceDE w:val="0"/>
              <w:autoSpaceDN w:val="0"/>
              <w:adjustRightInd w:val="0"/>
              <w:rPr>
                <w:rFonts w:ascii="Calibri" w:hAnsi="Calibri" w:cs="Calibri"/>
                <w:bCs/>
              </w:rPr>
            </w:pPr>
            <w:r>
              <w:rPr>
                <w:rFonts w:ascii="Calibri" w:hAnsi="Calibri" w:cs="Calibri"/>
                <w:bCs/>
              </w:rPr>
              <w:t>PO6</w:t>
            </w:r>
          </w:p>
          <w:p w14:paraId="1D48E5B8" w14:textId="05DE2273" w:rsidR="00AE6E17" w:rsidRPr="0049147F" w:rsidRDefault="00AE6E17" w:rsidP="00AE6E17">
            <w:pPr>
              <w:autoSpaceDE w:val="0"/>
              <w:autoSpaceDN w:val="0"/>
              <w:adjustRightInd w:val="0"/>
              <w:contextualSpacing/>
              <w:rPr>
                <w:rFonts w:ascii="Calibri" w:hAnsi="Calibri" w:cs="Calibri"/>
                <w:bCs/>
              </w:rPr>
            </w:pPr>
          </w:p>
        </w:tc>
      </w:tr>
      <w:tr w:rsidR="00AE6E17" w:rsidRPr="005B3EBF" w14:paraId="30701A95" w14:textId="77777777" w:rsidTr="00DC75C8">
        <w:trPr>
          <w:trHeight w:val="493"/>
        </w:trPr>
        <w:tc>
          <w:tcPr>
            <w:tcW w:w="4158" w:type="dxa"/>
            <w:shd w:val="clear" w:color="auto" w:fill="D9D9D9"/>
          </w:tcPr>
          <w:p w14:paraId="52D2785B" w14:textId="77777777" w:rsidR="00AE6E17" w:rsidRPr="005B3EBF" w:rsidRDefault="00AE6E17" w:rsidP="00AE6E17">
            <w:pPr>
              <w:autoSpaceDE w:val="0"/>
              <w:autoSpaceDN w:val="0"/>
              <w:adjustRightInd w:val="0"/>
              <w:rPr>
                <w:rFonts w:ascii="Calibri" w:hAnsi="Calibri" w:cs="Calibri"/>
                <w:b/>
                <w:bCs/>
              </w:rPr>
            </w:pPr>
            <w:r w:rsidRPr="005B3EBF">
              <w:rPr>
                <w:rFonts w:ascii="Calibri" w:hAnsi="Calibri" w:cs="Calibri"/>
                <w:b/>
                <w:bCs/>
              </w:rPr>
              <w:t xml:space="preserve">Section: </w:t>
            </w:r>
          </w:p>
          <w:p w14:paraId="1FC41B6F" w14:textId="6F602F92" w:rsidR="00AE6E17" w:rsidRPr="006D35C8" w:rsidRDefault="00AE6E17" w:rsidP="00AE6E17">
            <w:r>
              <w:rPr>
                <w:rFonts w:ascii="Calibri" w:hAnsi="Calibri" w:cs="Calibri"/>
                <w:bCs/>
              </w:rPr>
              <w:t>Health and Safety</w:t>
            </w:r>
          </w:p>
        </w:tc>
        <w:tc>
          <w:tcPr>
            <w:tcW w:w="4382" w:type="dxa"/>
            <w:shd w:val="clear" w:color="auto" w:fill="D9D9D9"/>
          </w:tcPr>
          <w:p w14:paraId="273804B0" w14:textId="77777777" w:rsidR="00AE6E17" w:rsidRPr="005B3EBF" w:rsidRDefault="00AE6E17" w:rsidP="00AE6E17">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415D3968" w14:textId="2B189C05" w:rsidR="00AE6E17" w:rsidRPr="006D35C8" w:rsidRDefault="00AE6E17" w:rsidP="00AE6E17">
            <w:r>
              <w:rPr>
                <w:rFonts w:ascii="Calibri" w:hAnsi="Calibri" w:cs="Calibri"/>
                <w:bCs/>
              </w:rPr>
              <w:t>Resources</w:t>
            </w:r>
          </w:p>
        </w:tc>
      </w:tr>
      <w:tr w:rsidR="00AE6E17" w:rsidRPr="005B3EBF" w14:paraId="4E152F89" w14:textId="77777777" w:rsidTr="00DC75C8">
        <w:trPr>
          <w:trHeight w:val="543"/>
        </w:trPr>
        <w:tc>
          <w:tcPr>
            <w:tcW w:w="4158" w:type="dxa"/>
            <w:shd w:val="clear" w:color="auto" w:fill="D9D9D9"/>
          </w:tcPr>
          <w:p w14:paraId="57C9E108" w14:textId="77777777" w:rsidR="00AE6E17" w:rsidRPr="005B3EBF" w:rsidRDefault="00AE6E17" w:rsidP="00AE6E17">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57B88AC3" w14:textId="76CAD86E" w:rsidR="00AE6E17" w:rsidRPr="005B3EBF" w:rsidRDefault="00AE6E17" w:rsidP="00AE6E17">
            <w:pPr>
              <w:autoSpaceDE w:val="0"/>
              <w:autoSpaceDN w:val="0"/>
              <w:adjustRightInd w:val="0"/>
              <w:contextualSpacing/>
              <w:rPr>
                <w:rFonts w:ascii="Calibri" w:hAnsi="Calibri" w:cs="Calibri"/>
                <w:b/>
                <w:bCs/>
              </w:rPr>
            </w:pPr>
            <w:r>
              <w:rPr>
                <w:rFonts w:ascii="Calibri" w:hAnsi="Calibri" w:cs="Calibri"/>
                <w:bCs/>
              </w:rPr>
              <w:t>Head of Health and Safety</w:t>
            </w:r>
          </w:p>
        </w:tc>
        <w:tc>
          <w:tcPr>
            <w:tcW w:w="4382" w:type="dxa"/>
            <w:shd w:val="clear" w:color="auto" w:fill="D9D9D9"/>
          </w:tcPr>
          <w:p w14:paraId="00690990" w14:textId="77777777" w:rsidR="00AE6E17" w:rsidRPr="005B3EBF" w:rsidRDefault="00AE6E17" w:rsidP="00AE6E17">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5DB0435D" w14:textId="58A08BD0" w:rsidR="00AE6E17" w:rsidRPr="006D35C8" w:rsidRDefault="00AE6E17" w:rsidP="00AE6E17">
            <w:r>
              <w:rPr>
                <w:rFonts w:ascii="Calibri" w:hAnsi="Calibri" w:cs="Calibri"/>
                <w:bCs/>
              </w:rPr>
              <w:t>Health and Safety Officer and Health and Safety Support Assistant</w:t>
            </w:r>
          </w:p>
        </w:tc>
      </w:tr>
      <w:tr w:rsidR="00AE6E17" w:rsidRPr="005B3EBF" w14:paraId="52463713" w14:textId="77777777" w:rsidTr="00DC75C8">
        <w:trPr>
          <w:trHeight w:val="477"/>
        </w:trPr>
        <w:tc>
          <w:tcPr>
            <w:tcW w:w="4158" w:type="dxa"/>
            <w:shd w:val="clear" w:color="auto" w:fill="D9D9D9"/>
          </w:tcPr>
          <w:p w14:paraId="56F6E748" w14:textId="77777777" w:rsidR="00AE6E17" w:rsidRDefault="00AE6E17" w:rsidP="00AE6E17">
            <w:pPr>
              <w:autoSpaceDE w:val="0"/>
              <w:autoSpaceDN w:val="0"/>
              <w:adjustRightInd w:val="0"/>
              <w:rPr>
                <w:rFonts w:ascii="Calibri" w:hAnsi="Calibri" w:cs="Calibri"/>
                <w:b/>
                <w:bCs/>
              </w:rPr>
            </w:pPr>
            <w:r w:rsidRPr="005B3EBF">
              <w:rPr>
                <w:rFonts w:ascii="Calibri" w:hAnsi="Calibri" w:cs="Calibri"/>
                <w:b/>
                <w:bCs/>
              </w:rPr>
              <w:t>Post Number/s:</w:t>
            </w:r>
          </w:p>
          <w:p w14:paraId="1DCD7210" w14:textId="5913A014" w:rsidR="00AE6E17" w:rsidRPr="005B3EBF" w:rsidRDefault="00AE6E17" w:rsidP="00AE6E17">
            <w:pPr>
              <w:autoSpaceDE w:val="0"/>
              <w:autoSpaceDN w:val="0"/>
              <w:adjustRightInd w:val="0"/>
              <w:contextualSpacing/>
              <w:rPr>
                <w:rFonts w:ascii="Calibri" w:hAnsi="Calibri" w:cs="Calibri"/>
                <w:b/>
                <w:bCs/>
              </w:rPr>
            </w:pPr>
            <w:r w:rsidRPr="00AE6E17">
              <w:rPr>
                <w:rFonts w:ascii="Calibri" w:hAnsi="Calibri" w:cs="Calibri"/>
                <w:color w:val="000000"/>
              </w:rPr>
              <w:t>A1653</w:t>
            </w:r>
          </w:p>
        </w:tc>
        <w:tc>
          <w:tcPr>
            <w:tcW w:w="4382" w:type="dxa"/>
            <w:shd w:val="clear" w:color="auto" w:fill="D9D9D9"/>
          </w:tcPr>
          <w:p w14:paraId="18B9652A" w14:textId="77777777" w:rsidR="00AE6E17" w:rsidRDefault="00AE6E17" w:rsidP="00AE6E17">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6D9D9ABD" w14:textId="199DB27E" w:rsidR="00AE6E17" w:rsidRPr="005B3EBF" w:rsidRDefault="00AE6E17" w:rsidP="00AE6E17">
            <w:pPr>
              <w:autoSpaceDE w:val="0"/>
              <w:autoSpaceDN w:val="0"/>
              <w:adjustRightInd w:val="0"/>
              <w:rPr>
                <w:rFonts w:ascii="Calibri" w:hAnsi="Calibri" w:cs="Calibri"/>
                <w:b/>
                <w:bCs/>
              </w:rPr>
            </w:pPr>
            <w:r>
              <w:rPr>
                <w:rFonts w:ascii="Calibri" w:hAnsi="Calibri" w:cs="Calibri"/>
              </w:rPr>
              <w:t>August 2022</w:t>
            </w:r>
          </w:p>
        </w:tc>
      </w:tr>
    </w:tbl>
    <w:p w14:paraId="6ABBBBD3" w14:textId="44C39A4B" w:rsidR="00BB4DD8" w:rsidRDefault="00BB4DD8">
      <w:pPr>
        <w:rPr>
          <w:rFonts w:ascii="Calibri" w:hAnsi="Calibri"/>
        </w:rPr>
      </w:pPr>
    </w:p>
    <w:p w14:paraId="3F218B62"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04ED0081" w14:textId="77777777" w:rsidR="00BB4DD8" w:rsidRPr="0049147F" w:rsidRDefault="00BB4DD8">
      <w:pPr>
        <w:rPr>
          <w:rFonts w:ascii="Calibri" w:hAnsi="Calibri"/>
          <w:sz w:val="12"/>
          <w:szCs w:val="12"/>
        </w:rPr>
      </w:pPr>
    </w:p>
    <w:p w14:paraId="1338F66F"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0B52C231" w14:textId="77777777" w:rsidR="00975F12" w:rsidRDefault="00975F12" w:rsidP="00AB7915">
      <w:pPr>
        <w:rPr>
          <w:rFonts w:ascii="Calibri" w:hAnsi="Calibri"/>
        </w:rPr>
      </w:pPr>
    </w:p>
    <w:p w14:paraId="00F07851"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24447CD7"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72760D89"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35F22669"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9439"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2002"/>
      </w:tblGrid>
      <w:tr w:rsidR="00343CED" w:rsidRPr="005B3EBF" w14:paraId="6EFFFE2A" w14:textId="77777777" w:rsidTr="00DC75C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25B86017"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2D4B12F2" w14:textId="77777777" w:rsidR="00343CED" w:rsidRPr="005B3EBF" w:rsidRDefault="00343CED" w:rsidP="00343CED">
            <w:pPr>
              <w:rPr>
                <w:rFonts w:ascii="Calibri" w:hAnsi="Calibri" w:cs="Arial"/>
              </w:rPr>
            </w:pPr>
          </w:p>
        </w:tc>
        <w:tc>
          <w:tcPr>
            <w:tcW w:w="2002" w:type="dxa"/>
            <w:tcBorders>
              <w:top w:val="single" w:sz="8" w:space="0" w:color="000000"/>
              <w:bottom w:val="single" w:sz="8" w:space="0" w:color="000000"/>
              <w:right w:val="single" w:sz="8" w:space="0" w:color="000000"/>
            </w:tcBorders>
            <w:shd w:val="clear" w:color="auto" w:fill="D9D9D9"/>
            <w:hideMark/>
          </w:tcPr>
          <w:p w14:paraId="3422976B"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60EC943E" w14:textId="4D1CC62B" w:rsidR="00343CED" w:rsidRPr="00656750" w:rsidRDefault="00343CED" w:rsidP="00656750">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r w:rsidRPr="005B3EBF">
              <w:rPr>
                <w:rFonts w:ascii="Calibri" w:hAnsi="Calibri" w:cs="Arial"/>
                <w:b/>
                <w:bCs/>
              </w:rPr>
              <w:t>&amp; I/ T/ C</w:t>
            </w:r>
            <w:r w:rsidR="00407E7C">
              <w:rPr>
                <w:rFonts w:ascii="Calibri" w:hAnsi="Calibri" w:cs="Arial"/>
                <w:b/>
                <w:bCs/>
              </w:rPr>
              <w:t xml:space="preserve"> (see below for explanation)</w:t>
            </w:r>
          </w:p>
        </w:tc>
      </w:tr>
      <w:tr w:rsidR="00343CED" w:rsidRPr="005B3EBF" w14:paraId="73BC0526" w14:textId="77777777" w:rsidTr="00DC75C8">
        <w:trPr>
          <w:trHeight w:val="70"/>
        </w:trPr>
        <w:tc>
          <w:tcPr>
            <w:tcW w:w="9439" w:type="dxa"/>
            <w:gridSpan w:val="2"/>
            <w:tcBorders>
              <w:left w:val="single" w:sz="8" w:space="0" w:color="000000"/>
              <w:bottom w:val="single" w:sz="8" w:space="0" w:color="000000"/>
              <w:right w:val="single" w:sz="8" w:space="0" w:color="000000"/>
            </w:tcBorders>
            <w:shd w:val="clear" w:color="auto" w:fill="D9D9D9"/>
            <w:hideMark/>
          </w:tcPr>
          <w:p w14:paraId="6DC683D2"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343CED" w:rsidRPr="005B3EBF" w14:paraId="58F406D7" w14:textId="77777777" w:rsidTr="00DC75C8">
        <w:trPr>
          <w:trHeight w:val="70"/>
        </w:trPr>
        <w:tc>
          <w:tcPr>
            <w:tcW w:w="7437" w:type="dxa"/>
            <w:tcBorders>
              <w:left w:val="single" w:sz="8" w:space="0" w:color="000000"/>
              <w:bottom w:val="single" w:sz="8" w:space="0" w:color="000000"/>
              <w:right w:val="single" w:sz="8" w:space="0" w:color="000000"/>
            </w:tcBorders>
            <w:shd w:val="clear" w:color="auto" w:fill="FFFFFF"/>
          </w:tcPr>
          <w:p w14:paraId="0F1E785F" w14:textId="10F340D7" w:rsidR="00343CED" w:rsidRPr="005B3EBF" w:rsidRDefault="00D85B87" w:rsidP="00343CED">
            <w:pPr>
              <w:rPr>
                <w:rFonts w:ascii="Calibri" w:hAnsi="Calibri" w:cs="Arial"/>
              </w:rPr>
            </w:pPr>
            <w:r>
              <w:rPr>
                <w:rFonts w:ascii="Calibri" w:hAnsi="Calibri" w:cs="Calibri"/>
                <w:bCs/>
              </w:rPr>
              <w:t>In depth and current knowledge of health and safety law acquired through a relevant course such as the NEBOSH Diploma in Health and Safety or degree in Occupational Health and Safety / Workplace Risk Management</w:t>
            </w:r>
          </w:p>
        </w:tc>
        <w:tc>
          <w:tcPr>
            <w:tcW w:w="2002" w:type="dxa"/>
            <w:tcBorders>
              <w:bottom w:val="single" w:sz="8" w:space="0" w:color="000000"/>
              <w:right w:val="single" w:sz="8" w:space="0" w:color="000000"/>
            </w:tcBorders>
            <w:shd w:val="clear" w:color="auto" w:fill="FFFFFF"/>
          </w:tcPr>
          <w:p w14:paraId="1EFC87D7" w14:textId="1F0FB078" w:rsidR="00343CED" w:rsidRPr="005B3EBF" w:rsidRDefault="00CB6857" w:rsidP="00343CED">
            <w:pPr>
              <w:spacing w:line="70" w:lineRule="atLeast"/>
              <w:jc w:val="center"/>
              <w:rPr>
                <w:rFonts w:ascii="Calibri" w:hAnsi="Calibri" w:cs="Arial"/>
              </w:rPr>
            </w:pPr>
            <w:r>
              <w:rPr>
                <w:rFonts w:ascii="Calibri" w:hAnsi="Calibri" w:cs="Arial"/>
              </w:rPr>
              <w:t>C/I</w:t>
            </w:r>
          </w:p>
        </w:tc>
      </w:tr>
      <w:tr w:rsidR="00743A6F" w:rsidRPr="005B3EBF" w14:paraId="0258E2DD" w14:textId="77777777" w:rsidTr="00DC75C8">
        <w:trPr>
          <w:trHeight w:val="70"/>
        </w:trPr>
        <w:tc>
          <w:tcPr>
            <w:tcW w:w="7437" w:type="dxa"/>
            <w:tcBorders>
              <w:left w:val="single" w:sz="8" w:space="0" w:color="000000"/>
              <w:bottom w:val="single" w:sz="8" w:space="0" w:color="000000"/>
              <w:right w:val="single" w:sz="8" w:space="0" w:color="000000"/>
            </w:tcBorders>
            <w:shd w:val="clear" w:color="auto" w:fill="FFFFFF"/>
          </w:tcPr>
          <w:p w14:paraId="0CFD4944" w14:textId="2E8C64C0" w:rsidR="00743A6F" w:rsidRDefault="00311914" w:rsidP="00343CED">
            <w:pPr>
              <w:rPr>
                <w:rFonts w:ascii="Calibri" w:hAnsi="Calibri" w:cs="Calibri"/>
                <w:bCs/>
              </w:rPr>
            </w:pPr>
            <w:r>
              <w:rPr>
                <w:rFonts w:ascii="Calibri" w:hAnsi="Calibri" w:cs="Calibri"/>
                <w:bCs/>
              </w:rPr>
              <w:t>Suitable</w:t>
            </w:r>
            <w:r w:rsidR="00743A6F">
              <w:rPr>
                <w:rFonts w:ascii="Calibri" w:hAnsi="Calibri" w:cs="Calibri"/>
                <w:bCs/>
              </w:rPr>
              <w:t xml:space="preserve"> qualification and experience of </w:t>
            </w:r>
            <w:r>
              <w:rPr>
                <w:rFonts w:ascii="Calibri" w:hAnsi="Calibri" w:cs="Calibri"/>
                <w:bCs/>
              </w:rPr>
              <w:t>training or teaching adults</w:t>
            </w:r>
          </w:p>
        </w:tc>
        <w:tc>
          <w:tcPr>
            <w:tcW w:w="2002" w:type="dxa"/>
            <w:tcBorders>
              <w:bottom w:val="single" w:sz="8" w:space="0" w:color="000000"/>
              <w:right w:val="single" w:sz="8" w:space="0" w:color="000000"/>
            </w:tcBorders>
            <w:shd w:val="clear" w:color="auto" w:fill="FFFFFF"/>
          </w:tcPr>
          <w:p w14:paraId="6BF0722C" w14:textId="2C227781" w:rsidR="00743A6F" w:rsidRDefault="0058207C" w:rsidP="00343CED">
            <w:pPr>
              <w:spacing w:line="70" w:lineRule="atLeast"/>
              <w:jc w:val="center"/>
              <w:rPr>
                <w:rFonts w:ascii="Calibri" w:hAnsi="Calibri" w:cs="Arial"/>
              </w:rPr>
            </w:pPr>
            <w:r>
              <w:rPr>
                <w:rFonts w:ascii="Calibri" w:hAnsi="Calibri" w:cs="Arial"/>
              </w:rPr>
              <w:t>C/A</w:t>
            </w:r>
          </w:p>
        </w:tc>
      </w:tr>
      <w:tr w:rsidR="00343CED" w:rsidRPr="005B3EBF" w14:paraId="30147083" w14:textId="77777777" w:rsidTr="00DC75C8">
        <w:trPr>
          <w:trHeight w:val="70"/>
        </w:trPr>
        <w:tc>
          <w:tcPr>
            <w:tcW w:w="7437" w:type="dxa"/>
            <w:tcBorders>
              <w:left w:val="single" w:sz="8" w:space="0" w:color="000000"/>
              <w:bottom w:val="single" w:sz="8" w:space="0" w:color="000000"/>
              <w:right w:val="single" w:sz="8" w:space="0" w:color="000000"/>
            </w:tcBorders>
            <w:shd w:val="clear" w:color="auto" w:fill="FFFFFF"/>
          </w:tcPr>
          <w:p w14:paraId="24B747BD" w14:textId="37725F25" w:rsidR="00343CED" w:rsidRPr="005B3EBF" w:rsidRDefault="00F246C5" w:rsidP="00343CED">
            <w:pPr>
              <w:rPr>
                <w:rFonts w:ascii="Calibri" w:hAnsi="Calibri" w:cs="Arial"/>
              </w:rPr>
            </w:pPr>
            <w:r>
              <w:rPr>
                <w:rFonts w:ascii="Calibri" w:hAnsi="Calibri" w:cs="Calibri"/>
                <w:bCs/>
              </w:rPr>
              <w:t>Senior m</w:t>
            </w:r>
            <w:r w:rsidR="002F36F4">
              <w:rPr>
                <w:rFonts w:ascii="Calibri" w:hAnsi="Calibri" w:cs="Calibri"/>
                <w:bCs/>
              </w:rPr>
              <w:t>ember of a relevant professional body, for example, the Institution of Occupational Safety and Health</w:t>
            </w:r>
            <w:r w:rsidR="0067574B">
              <w:rPr>
                <w:rFonts w:ascii="Calibri" w:hAnsi="Calibri" w:cs="Calibri"/>
                <w:bCs/>
              </w:rPr>
              <w:t xml:space="preserve"> (IOSH)</w:t>
            </w:r>
            <w:r w:rsidR="00CB1CA5">
              <w:rPr>
                <w:rFonts w:ascii="Calibri" w:hAnsi="Calibri" w:cs="Calibri"/>
                <w:bCs/>
              </w:rPr>
              <w:t>, IFE</w:t>
            </w:r>
            <w:r w:rsidR="002F36F4">
              <w:rPr>
                <w:rFonts w:ascii="Calibri" w:hAnsi="Calibri" w:cs="Calibri"/>
                <w:bCs/>
              </w:rPr>
              <w:t>.</w:t>
            </w:r>
          </w:p>
        </w:tc>
        <w:tc>
          <w:tcPr>
            <w:tcW w:w="2002" w:type="dxa"/>
            <w:tcBorders>
              <w:bottom w:val="single" w:sz="8" w:space="0" w:color="000000"/>
              <w:right w:val="single" w:sz="8" w:space="0" w:color="000000"/>
            </w:tcBorders>
            <w:shd w:val="clear" w:color="auto" w:fill="FFFFFF"/>
          </w:tcPr>
          <w:p w14:paraId="2647EB23" w14:textId="0BFA7043" w:rsidR="00343CED" w:rsidRPr="005B3EBF" w:rsidRDefault="00CB6857" w:rsidP="00343CED">
            <w:pPr>
              <w:spacing w:line="70" w:lineRule="atLeast"/>
              <w:jc w:val="center"/>
              <w:rPr>
                <w:rFonts w:ascii="Calibri" w:hAnsi="Calibri" w:cs="Arial"/>
              </w:rPr>
            </w:pPr>
            <w:r>
              <w:rPr>
                <w:rFonts w:ascii="Calibri" w:hAnsi="Calibri" w:cs="Arial"/>
              </w:rPr>
              <w:t>A/C/I</w:t>
            </w:r>
          </w:p>
        </w:tc>
      </w:tr>
      <w:tr w:rsidR="00343CED" w:rsidRPr="005B3EBF" w14:paraId="3FFF0E50" w14:textId="77777777" w:rsidTr="00DC75C8">
        <w:trPr>
          <w:trHeight w:val="104"/>
        </w:trPr>
        <w:tc>
          <w:tcPr>
            <w:tcW w:w="7437" w:type="dxa"/>
            <w:tcBorders>
              <w:left w:val="single" w:sz="8" w:space="0" w:color="000000"/>
              <w:bottom w:val="single" w:sz="8" w:space="0" w:color="000000"/>
              <w:right w:val="single" w:sz="8" w:space="0" w:color="000000"/>
            </w:tcBorders>
            <w:shd w:val="clear" w:color="auto" w:fill="FFFFFF"/>
          </w:tcPr>
          <w:p w14:paraId="1B2D206B" w14:textId="0DCB1CC9" w:rsidR="00343CED" w:rsidRPr="005B3EBF" w:rsidRDefault="009208C4" w:rsidP="00343CED">
            <w:pPr>
              <w:rPr>
                <w:rFonts w:ascii="Calibri" w:hAnsi="Calibri" w:cs="Arial"/>
              </w:rPr>
            </w:pPr>
            <w:r>
              <w:rPr>
                <w:rFonts w:ascii="Calibri" w:hAnsi="Calibri" w:cs="Arial"/>
              </w:rPr>
              <w:t>Knowledge of managing budgets</w:t>
            </w:r>
          </w:p>
        </w:tc>
        <w:tc>
          <w:tcPr>
            <w:tcW w:w="2002" w:type="dxa"/>
            <w:tcBorders>
              <w:bottom w:val="single" w:sz="8" w:space="0" w:color="000000"/>
              <w:right w:val="single" w:sz="8" w:space="0" w:color="000000"/>
            </w:tcBorders>
            <w:shd w:val="clear" w:color="auto" w:fill="FFFFFF"/>
          </w:tcPr>
          <w:p w14:paraId="2D415FA5" w14:textId="05733714" w:rsidR="00343CED" w:rsidRPr="005B3EBF" w:rsidRDefault="008855E7" w:rsidP="00343CED">
            <w:pPr>
              <w:spacing w:line="70" w:lineRule="atLeast"/>
              <w:jc w:val="center"/>
              <w:rPr>
                <w:rFonts w:ascii="Calibri" w:hAnsi="Calibri" w:cs="Arial"/>
                <w:b/>
                <w:bCs/>
              </w:rPr>
            </w:pPr>
            <w:r>
              <w:rPr>
                <w:rFonts w:ascii="Calibri" w:hAnsi="Calibri" w:cs="Arial"/>
                <w:b/>
                <w:bCs/>
              </w:rPr>
              <w:t>I</w:t>
            </w:r>
          </w:p>
        </w:tc>
      </w:tr>
      <w:tr w:rsidR="00343CED" w:rsidRPr="005B3EBF" w14:paraId="23125A43" w14:textId="77777777" w:rsidTr="00DC75C8">
        <w:trPr>
          <w:trHeight w:val="70"/>
        </w:trPr>
        <w:tc>
          <w:tcPr>
            <w:tcW w:w="9439" w:type="dxa"/>
            <w:gridSpan w:val="2"/>
            <w:tcBorders>
              <w:left w:val="single" w:sz="8" w:space="0" w:color="000000"/>
              <w:bottom w:val="single" w:sz="8" w:space="0" w:color="000000"/>
              <w:right w:val="single" w:sz="8" w:space="0" w:color="000000"/>
            </w:tcBorders>
            <w:shd w:val="clear" w:color="auto" w:fill="D9D9D9"/>
            <w:hideMark/>
          </w:tcPr>
          <w:p w14:paraId="36D4F6F1"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Experience </w:t>
            </w:r>
          </w:p>
        </w:tc>
      </w:tr>
      <w:tr w:rsidR="00343CED" w:rsidRPr="005B3EBF" w14:paraId="400B63BC" w14:textId="77777777" w:rsidTr="00DC75C8">
        <w:trPr>
          <w:trHeight w:val="70"/>
        </w:trPr>
        <w:tc>
          <w:tcPr>
            <w:tcW w:w="7437" w:type="dxa"/>
            <w:tcBorders>
              <w:left w:val="single" w:sz="8" w:space="0" w:color="000000"/>
              <w:bottom w:val="single" w:sz="8" w:space="0" w:color="000000"/>
              <w:right w:val="single" w:sz="8" w:space="0" w:color="000000"/>
            </w:tcBorders>
            <w:shd w:val="clear" w:color="auto" w:fill="FFFFFF"/>
          </w:tcPr>
          <w:p w14:paraId="121D8699" w14:textId="4DBB59F8" w:rsidR="00343CED" w:rsidRPr="005B3EBF" w:rsidRDefault="00402CA2" w:rsidP="00343CED">
            <w:pPr>
              <w:rPr>
                <w:rFonts w:ascii="Calibri" w:hAnsi="Calibri" w:cs="Arial"/>
                <w:color w:val="000000"/>
              </w:rPr>
            </w:pPr>
            <w:r>
              <w:rPr>
                <w:rFonts w:ascii="Calibri" w:hAnsi="Calibri" w:cs="Calibri"/>
                <w:bCs/>
              </w:rPr>
              <w:t xml:space="preserve">At least </w:t>
            </w:r>
            <w:r w:rsidR="00A849ED">
              <w:rPr>
                <w:rFonts w:ascii="Calibri" w:hAnsi="Calibri" w:cs="Calibri"/>
                <w:bCs/>
              </w:rPr>
              <w:t>3</w:t>
            </w:r>
            <w:r>
              <w:rPr>
                <w:rFonts w:ascii="Calibri" w:hAnsi="Calibri" w:cs="Calibri"/>
                <w:bCs/>
              </w:rPr>
              <w:t xml:space="preserve"> year’s work experience in a </w:t>
            </w:r>
            <w:r w:rsidR="007F23F1">
              <w:rPr>
                <w:rFonts w:ascii="Calibri" w:hAnsi="Calibri" w:cs="Calibri"/>
                <w:bCs/>
              </w:rPr>
              <w:t xml:space="preserve">relevant </w:t>
            </w:r>
            <w:r>
              <w:rPr>
                <w:rFonts w:ascii="Calibri" w:hAnsi="Calibri" w:cs="Calibri"/>
                <w:bCs/>
              </w:rPr>
              <w:t xml:space="preserve">health and safety </w:t>
            </w:r>
            <w:r w:rsidR="007F23F1">
              <w:rPr>
                <w:rFonts w:ascii="Calibri" w:hAnsi="Calibri" w:cs="Calibri"/>
                <w:bCs/>
              </w:rPr>
              <w:t xml:space="preserve">role. </w:t>
            </w:r>
            <w:r w:rsidR="00046E03">
              <w:rPr>
                <w:rFonts w:ascii="Calibri" w:hAnsi="Calibri" w:cs="Calibri"/>
                <w:bCs/>
              </w:rPr>
              <w:t>P</w:t>
            </w:r>
            <w:r w:rsidR="007F23F1">
              <w:rPr>
                <w:rFonts w:ascii="Calibri" w:hAnsi="Calibri" w:cs="Calibri"/>
                <w:bCs/>
              </w:rPr>
              <w:t>referable</w:t>
            </w:r>
            <w:r w:rsidR="00046E03">
              <w:rPr>
                <w:rFonts w:ascii="Calibri" w:hAnsi="Calibri" w:cs="Calibri"/>
                <w:bCs/>
              </w:rPr>
              <w:t xml:space="preserve"> public sector and/or within an LA</w:t>
            </w:r>
            <w:r>
              <w:rPr>
                <w:rFonts w:ascii="Calibri" w:hAnsi="Calibri" w:cs="Calibri"/>
                <w:bCs/>
              </w:rPr>
              <w:t xml:space="preserve"> environment</w:t>
            </w:r>
          </w:p>
        </w:tc>
        <w:tc>
          <w:tcPr>
            <w:tcW w:w="2002" w:type="dxa"/>
            <w:tcBorders>
              <w:bottom w:val="single" w:sz="8" w:space="0" w:color="000000"/>
              <w:right w:val="single" w:sz="8" w:space="0" w:color="000000"/>
            </w:tcBorders>
            <w:shd w:val="clear" w:color="auto" w:fill="FFFFFF"/>
          </w:tcPr>
          <w:p w14:paraId="11C14F49" w14:textId="2E4875D7" w:rsidR="00343CED" w:rsidRPr="005B3EBF" w:rsidRDefault="00CB6857" w:rsidP="00343CED">
            <w:pPr>
              <w:spacing w:line="70" w:lineRule="atLeast"/>
              <w:jc w:val="center"/>
              <w:rPr>
                <w:rFonts w:ascii="Calibri" w:hAnsi="Calibri" w:cs="Arial"/>
              </w:rPr>
            </w:pPr>
            <w:r>
              <w:rPr>
                <w:rFonts w:ascii="Calibri" w:hAnsi="Calibri" w:cs="Arial"/>
              </w:rPr>
              <w:t>A/I</w:t>
            </w:r>
          </w:p>
        </w:tc>
      </w:tr>
      <w:tr w:rsidR="00343CED" w:rsidRPr="005B3EBF" w14:paraId="45E05168" w14:textId="77777777" w:rsidTr="00DC75C8">
        <w:trPr>
          <w:trHeight w:val="70"/>
        </w:trPr>
        <w:tc>
          <w:tcPr>
            <w:tcW w:w="7437" w:type="dxa"/>
            <w:tcBorders>
              <w:left w:val="single" w:sz="8" w:space="0" w:color="000000"/>
              <w:bottom w:val="single" w:sz="8" w:space="0" w:color="000000"/>
              <w:right w:val="single" w:sz="8" w:space="0" w:color="000000"/>
            </w:tcBorders>
            <w:shd w:val="clear" w:color="auto" w:fill="FFFFFF"/>
          </w:tcPr>
          <w:p w14:paraId="27C5F29D" w14:textId="29263532" w:rsidR="00343CED" w:rsidRPr="005B3EBF" w:rsidRDefault="00C428E6" w:rsidP="00343CED">
            <w:pPr>
              <w:rPr>
                <w:rFonts w:ascii="Calibri" w:hAnsi="Calibri" w:cs="Arial"/>
                <w:color w:val="000000"/>
              </w:rPr>
            </w:pPr>
            <w:r>
              <w:rPr>
                <w:rFonts w:asciiTheme="minorHAnsi" w:hAnsiTheme="minorHAnsi"/>
              </w:rPr>
              <w:lastRenderedPageBreak/>
              <w:t>Experience in audit and inspection of workplaces covering a diverse range of offices, schools, sheltered housing, plant and boiler rooms, etc. both belonging to the Council and small commercial enterprises</w:t>
            </w:r>
          </w:p>
        </w:tc>
        <w:tc>
          <w:tcPr>
            <w:tcW w:w="2002" w:type="dxa"/>
            <w:tcBorders>
              <w:bottom w:val="single" w:sz="8" w:space="0" w:color="000000"/>
              <w:right w:val="single" w:sz="8" w:space="0" w:color="000000"/>
            </w:tcBorders>
            <w:shd w:val="clear" w:color="auto" w:fill="FFFFFF"/>
          </w:tcPr>
          <w:p w14:paraId="6FF9312C" w14:textId="2788EB2B" w:rsidR="00343CED" w:rsidRPr="005B3EBF" w:rsidRDefault="00BE0EB6" w:rsidP="00343CED">
            <w:pPr>
              <w:jc w:val="center"/>
              <w:rPr>
                <w:rFonts w:ascii="Calibri" w:hAnsi="Calibri" w:cs="Arial"/>
              </w:rPr>
            </w:pPr>
            <w:r>
              <w:rPr>
                <w:rFonts w:ascii="Calibri" w:hAnsi="Calibri" w:cs="Arial"/>
              </w:rPr>
              <w:t>A/I</w:t>
            </w:r>
          </w:p>
        </w:tc>
      </w:tr>
      <w:tr w:rsidR="00C06FE4" w:rsidRPr="005B3EBF" w14:paraId="44E6FA9C" w14:textId="77777777" w:rsidTr="00DC75C8">
        <w:trPr>
          <w:trHeight w:val="70"/>
        </w:trPr>
        <w:tc>
          <w:tcPr>
            <w:tcW w:w="7437" w:type="dxa"/>
            <w:tcBorders>
              <w:left w:val="single" w:sz="8" w:space="0" w:color="000000"/>
              <w:bottom w:val="single" w:sz="8" w:space="0" w:color="000000"/>
              <w:right w:val="single" w:sz="8" w:space="0" w:color="000000"/>
            </w:tcBorders>
            <w:shd w:val="clear" w:color="auto" w:fill="FFFFFF"/>
          </w:tcPr>
          <w:p w14:paraId="4C5A9FF2" w14:textId="6C2903AB" w:rsidR="00C06FE4" w:rsidRDefault="00C06FE4" w:rsidP="00343CED">
            <w:pPr>
              <w:rPr>
                <w:rFonts w:asciiTheme="minorHAnsi" w:hAnsiTheme="minorHAnsi"/>
              </w:rPr>
            </w:pPr>
            <w:r w:rsidRPr="00C62A7A">
              <w:rPr>
                <w:rFonts w:ascii="Calibri" w:hAnsi="Calibri" w:cs="Arial"/>
                <w:color w:val="000000"/>
              </w:rPr>
              <w:t xml:space="preserve">Significant experience of successfully managing own workload and </w:t>
            </w:r>
            <w:r>
              <w:rPr>
                <w:rFonts w:ascii="Calibri" w:hAnsi="Calibri" w:cs="Arial"/>
                <w:color w:val="000000"/>
              </w:rPr>
              <w:t xml:space="preserve">supporting </w:t>
            </w:r>
            <w:r w:rsidRPr="00C62A7A">
              <w:rPr>
                <w:rFonts w:ascii="Calibri" w:hAnsi="Calibri" w:cs="Arial"/>
                <w:color w:val="000000"/>
              </w:rPr>
              <w:t>others in an environment where deadlines and priorities frequently change and are often conflicting.</w:t>
            </w:r>
          </w:p>
        </w:tc>
        <w:tc>
          <w:tcPr>
            <w:tcW w:w="2002" w:type="dxa"/>
            <w:tcBorders>
              <w:bottom w:val="single" w:sz="8" w:space="0" w:color="000000"/>
              <w:right w:val="single" w:sz="8" w:space="0" w:color="000000"/>
            </w:tcBorders>
            <w:shd w:val="clear" w:color="auto" w:fill="FFFFFF"/>
          </w:tcPr>
          <w:p w14:paraId="4BB6F522" w14:textId="7DC3DBA7" w:rsidR="00C06FE4" w:rsidRDefault="00C06FE4" w:rsidP="00343CED">
            <w:pPr>
              <w:jc w:val="center"/>
              <w:rPr>
                <w:rFonts w:ascii="Calibri" w:hAnsi="Calibri" w:cs="Arial"/>
              </w:rPr>
            </w:pPr>
            <w:r>
              <w:rPr>
                <w:rFonts w:ascii="Calibri" w:hAnsi="Calibri" w:cs="Arial"/>
              </w:rPr>
              <w:t>A/I</w:t>
            </w:r>
          </w:p>
        </w:tc>
      </w:tr>
      <w:tr w:rsidR="00C428E6" w:rsidRPr="005B3EBF" w14:paraId="712E792D" w14:textId="77777777" w:rsidTr="00DC75C8">
        <w:trPr>
          <w:trHeight w:val="70"/>
        </w:trPr>
        <w:tc>
          <w:tcPr>
            <w:tcW w:w="7437" w:type="dxa"/>
            <w:tcBorders>
              <w:left w:val="single" w:sz="8" w:space="0" w:color="000000"/>
              <w:bottom w:val="single" w:sz="8" w:space="0" w:color="000000"/>
              <w:right w:val="single" w:sz="8" w:space="0" w:color="000000"/>
            </w:tcBorders>
            <w:shd w:val="clear" w:color="auto" w:fill="FFFFFF"/>
          </w:tcPr>
          <w:p w14:paraId="0DA82655" w14:textId="7997661F" w:rsidR="00C428E6" w:rsidRDefault="009208C4" w:rsidP="00343CED">
            <w:pPr>
              <w:rPr>
                <w:rFonts w:asciiTheme="minorHAnsi" w:hAnsiTheme="minorHAnsi"/>
              </w:rPr>
            </w:pPr>
            <w:r>
              <w:rPr>
                <w:rFonts w:asciiTheme="minorHAnsi" w:hAnsiTheme="minorHAnsi"/>
              </w:rPr>
              <w:t>Experience of line managing a small team</w:t>
            </w:r>
          </w:p>
        </w:tc>
        <w:tc>
          <w:tcPr>
            <w:tcW w:w="2002" w:type="dxa"/>
            <w:tcBorders>
              <w:bottom w:val="single" w:sz="8" w:space="0" w:color="000000"/>
              <w:right w:val="single" w:sz="8" w:space="0" w:color="000000"/>
            </w:tcBorders>
            <w:shd w:val="clear" w:color="auto" w:fill="FFFFFF"/>
          </w:tcPr>
          <w:p w14:paraId="06D33F42" w14:textId="13839A01" w:rsidR="00C428E6" w:rsidRPr="005B3EBF" w:rsidRDefault="00BE0EB6" w:rsidP="00343CED">
            <w:pPr>
              <w:jc w:val="center"/>
              <w:rPr>
                <w:rFonts w:ascii="Calibri" w:hAnsi="Calibri" w:cs="Arial"/>
              </w:rPr>
            </w:pPr>
            <w:r>
              <w:rPr>
                <w:rFonts w:ascii="Calibri" w:hAnsi="Calibri" w:cs="Arial"/>
              </w:rPr>
              <w:t>A/I</w:t>
            </w:r>
          </w:p>
        </w:tc>
      </w:tr>
      <w:tr w:rsidR="00311914" w:rsidRPr="005B3EBF" w14:paraId="00A3BE49" w14:textId="77777777" w:rsidTr="00DC75C8">
        <w:trPr>
          <w:trHeight w:val="70"/>
        </w:trPr>
        <w:tc>
          <w:tcPr>
            <w:tcW w:w="7437" w:type="dxa"/>
            <w:tcBorders>
              <w:left w:val="single" w:sz="8" w:space="0" w:color="000000"/>
              <w:bottom w:val="single" w:sz="8" w:space="0" w:color="000000"/>
              <w:right w:val="single" w:sz="8" w:space="0" w:color="000000"/>
            </w:tcBorders>
            <w:shd w:val="clear" w:color="auto" w:fill="FFFFFF"/>
          </w:tcPr>
          <w:p w14:paraId="2118170B" w14:textId="61F79483" w:rsidR="00311914" w:rsidRDefault="00311914" w:rsidP="00311914">
            <w:pPr>
              <w:rPr>
                <w:rFonts w:asciiTheme="minorHAnsi" w:hAnsiTheme="minorHAnsi"/>
              </w:rPr>
            </w:pPr>
            <w:r w:rsidRPr="001B2965">
              <w:rPr>
                <w:rFonts w:asciiTheme="minorHAnsi" w:hAnsiTheme="minorHAnsi" w:cs="Calibri"/>
                <w:bCs/>
              </w:rPr>
              <w:t>Experience in health and safety training</w:t>
            </w:r>
            <w:r>
              <w:rPr>
                <w:rFonts w:asciiTheme="minorHAnsi" w:hAnsiTheme="minorHAnsi" w:cs="Calibri"/>
                <w:bCs/>
              </w:rPr>
              <w:t xml:space="preserve"> to staff at all levels</w:t>
            </w:r>
          </w:p>
        </w:tc>
        <w:tc>
          <w:tcPr>
            <w:tcW w:w="2002" w:type="dxa"/>
            <w:tcBorders>
              <w:bottom w:val="single" w:sz="8" w:space="0" w:color="000000"/>
              <w:right w:val="single" w:sz="8" w:space="0" w:color="000000"/>
            </w:tcBorders>
            <w:shd w:val="clear" w:color="auto" w:fill="FFFFFF"/>
          </w:tcPr>
          <w:p w14:paraId="3438C329" w14:textId="5A49AC2D" w:rsidR="00311914" w:rsidRDefault="00311914" w:rsidP="00311914">
            <w:pPr>
              <w:jc w:val="center"/>
              <w:rPr>
                <w:rFonts w:ascii="Calibri" w:hAnsi="Calibri" w:cs="Arial"/>
              </w:rPr>
            </w:pPr>
            <w:r>
              <w:rPr>
                <w:rFonts w:ascii="Calibri" w:hAnsi="Calibri" w:cs="Arial"/>
              </w:rPr>
              <w:t>A/I</w:t>
            </w:r>
          </w:p>
        </w:tc>
      </w:tr>
      <w:tr w:rsidR="00311914" w:rsidRPr="005B3EBF" w14:paraId="2ED88A85" w14:textId="77777777" w:rsidTr="00DC75C8">
        <w:trPr>
          <w:trHeight w:val="70"/>
        </w:trPr>
        <w:tc>
          <w:tcPr>
            <w:tcW w:w="7437" w:type="dxa"/>
            <w:tcBorders>
              <w:left w:val="single" w:sz="8" w:space="0" w:color="000000"/>
              <w:bottom w:val="single" w:sz="8" w:space="0" w:color="000000"/>
              <w:right w:val="single" w:sz="8" w:space="0" w:color="000000"/>
            </w:tcBorders>
            <w:shd w:val="clear" w:color="auto" w:fill="FFFFFF"/>
          </w:tcPr>
          <w:p w14:paraId="2E400C3A" w14:textId="72095E72" w:rsidR="00311914" w:rsidRDefault="00311914" w:rsidP="00311914">
            <w:pPr>
              <w:rPr>
                <w:rFonts w:asciiTheme="minorHAnsi" w:hAnsiTheme="minorHAnsi"/>
              </w:rPr>
            </w:pPr>
            <w:r>
              <w:rPr>
                <w:rFonts w:asciiTheme="minorHAnsi" w:hAnsiTheme="minorHAnsi"/>
              </w:rPr>
              <w:t>Experience in accident reporting and investigation and the management of accident databases being able to analyse data and produce statistics</w:t>
            </w:r>
          </w:p>
        </w:tc>
        <w:tc>
          <w:tcPr>
            <w:tcW w:w="2002" w:type="dxa"/>
            <w:tcBorders>
              <w:bottom w:val="single" w:sz="8" w:space="0" w:color="000000"/>
              <w:right w:val="single" w:sz="8" w:space="0" w:color="000000"/>
            </w:tcBorders>
            <w:shd w:val="clear" w:color="auto" w:fill="FFFFFF"/>
          </w:tcPr>
          <w:p w14:paraId="6A21D440" w14:textId="575F2F9C" w:rsidR="00311914" w:rsidRDefault="00311914" w:rsidP="00311914">
            <w:pPr>
              <w:jc w:val="center"/>
              <w:rPr>
                <w:rFonts w:ascii="Calibri" w:hAnsi="Calibri" w:cs="Arial"/>
              </w:rPr>
            </w:pPr>
            <w:r>
              <w:rPr>
                <w:rFonts w:ascii="Calibri" w:hAnsi="Calibri" w:cs="Arial"/>
              </w:rPr>
              <w:t>A/I</w:t>
            </w:r>
          </w:p>
        </w:tc>
      </w:tr>
      <w:tr w:rsidR="00311914" w:rsidRPr="005B3EBF" w14:paraId="65ADBA2D" w14:textId="77777777" w:rsidTr="00DC75C8">
        <w:trPr>
          <w:trHeight w:val="70"/>
        </w:trPr>
        <w:tc>
          <w:tcPr>
            <w:tcW w:w="7437" w:type="dxa"/>
            <w:tcBorders>
              <w:left w:val="single" w:sz="8" w:space="0" w:color="000000"/>
              <w:bottom w:val="single" w:sz="8" w:space="0" w:color="000000"/>
              <w:right w:val="single" w:sz="8" w:space="0" w:color="000000"/>
            </w:tcBorders>
            <w:shd w:val="clear" w:color="auto" w:fill="FFFFFF"/>
          </w:tcPr>
          <w:p w14:paraId="24D6D3E4" w14:textId="6C793B17" w:rsidR="00311914" w:rsidRDefault="00311914" w:rsidP="00311914">
            <w:pPr>
              <w:rPr>
                <w:rFonts w:asciiTheme="minorHAnsi" w:hAnsiTheme="minorHAnsi"/>
              </w:rPr>
            </w:pPr>
            <w:r>
              <w:rPr>
                <w:rFonts w:asciiTheme="minorHAnsi" w:hAnsiTheme="minorHAnsi"/>
              </w:rPr>
              <w:t>Experience in risk assessment being able to act outside the box to provide pragmatic and cost-effective advice to clients</w:t>
            </w:r>
          </w:p>
        </w:tc>
        <w:tc>
          <w:tcPr>
            <w:tcW w:w="2002" w:type="dxa"/>
            <w:tcBorders>
              <w:bottom w:val="single" w:sz="8" w:space="0" w:color="000000"/>
              <w:right w:val="single" w:sz="8" w:space="0" w:color="000000"/>
            </w:tcBorders>
            <w:shd w:val="clear" w:color="auto" w:fill="FFFFFF"/>
          </w:tcPr>
          <w:p w14:paraId="608B93B0" w14:textId="79B257C6" w:rsidR="00311914" w:rsidRDefault="00311914" w:rsidP="00311914">
            <w:pPr>
              <w:jc w:val="center"/>
              <w:rPr>
                <w:rFonts w:ascii="Calibri" w:hAnsi="Calibri" w:cs="Arial"/>
              </w:rPr>
            </w:pPr>
            <w:r>
              <w:rPr>
                <w:rFonts w:ascii="Calibri" w:hAnsi="Calibri" w:cs="Arial"/>
              </w:rPr>
              <w:t>A/I</w:t>
            </w:r>
          </w:p>
        </w:tc>
      </w:tr>
      <w:tr w:rsidR="00311914" w:rsidRPr="005B3EBF" w14:paraId="13EE1C4D" w14:textId="77777777" w:rsidTr="00DC75C8">
        <w:trPr>
          <w:trHeight w:val="70"/>
        </w:trPr>
        <w:tc>
          <w:tcPr>
            <w:tcW w:w="9439" w:type="dxa"/>
            <w:gridSpan w:val="2"/>
            <w:tcBorders>
              <w:left w:val="single" w:sz="8" w:space="0" w:color="000000"/>
              <w:bottom w:val="single" w:sz="8" w:space="0" w:color="000000"/>
              <w:right w:val="single" w:sz="8" w:space="0" w:color="000000"/>
            </w:tcBorders>
            <w:shd w:val="clear" w:color="auto" w:fill="D9D9D9"/>
            <w:hideMark/>
          </w:tcPr>
          <w:p w14:paraId="499FD653" w14:textId="77777777" w:rsidR="00311914" w:rsidRPr="005B3EBF" w:rsidRDefault="00311914" w:rsidP="00311914">
            <w:pPr>
              <w:spacing w:line="70" w:lineRule="atLeast"/>
              <w:rPr>
                <w:rFonts w:ascii="Calibri" w:hAnsi="Calibri" w:cs="Arial"/>
              </w:rPr>
            </w:pPr>
            <w:r w:rsidRPr="005B3EBF">
              <w:rPr>
                <w:rFonts w:ascii="Calibri" w:hAnsi="Calibri" w:cs="Arial"/>
                <w:b/>
                <w:bCs/>
              </w:rPr>
              <w:t xml:space="preserve">Skills </w:t>
            </w:r>
          </w:p>
        </w:tc>
      </w:tr>
      <w:tr w:rsidR="000B2E82" w:rsidRPr="005B3EBF" w14:paraId="2C34BA83" w14:textId="77777777" w:rsidTr="00DC75C8">
        <w:trPr>
          <w:trHeight w:val="70"/>
        </w:trPr>
        <w:tc>
          <w:tcPr>
            <w:tcW w:w="7437" w:type="dxa"/>
            <w:tcBorders>
              <w:left w:val="single" w:sz="8" w:space="0" w:color="000000"/>
              <w:bottom w:val="single" w:sz="8" w:space="0" w:color="000000"/>
              <w:right w:val="single" w:sz="8" w:space="0" w:color="000000"/>
            </w:tcBorders>
            <w:shd w:val="clear" w:color="auto" w:fill="FFFFFF"/>
          </w:tcPr>
          <w:p w14:paraId="30C069E6" w14:textId="6461A787" w:rsidR="000B2E82" w:rsidRPr="005B3EBF" w:rsidRDefault="000B2E82" w:rsidP="000B2E82">
            <w:pPr>
              <w:rPr>
                <w:rFonts w:ascii="Calibri" w:hAnsi="Calibri" w:cs="Arial"/>
              </w:rPr>
            </w:pPr>
            <w:r>
              <w:rPr>
                <w:rFonts w:asciiTheme="minorHAnsi" w:hAnsiTheme="minorHAnsi" w:cs="Calibri"/>
                <w:bCs/>
              </w:rPr>
              <w:t>Has a high level of communication skills, both orally and in writing, with individuals at all levels of the organisation</w:t>
            </w:r>
          </w:p>
        </w:tc>
        <w:tc>
          <w:tcPr>
            <w:tcW w:w="2002" w:type="dxa"/>
            <w:tcBorders>
              <w:bottom w:val="single" w:sz="8" w:space="0" w:color="000000"/>
              <w:right w:val="single" w:sz="8" w:space="0" w:color="000000"/>
            </w:tcBorders>
            <w:shd w:val="clear" w:color="auto" w:fill="FFFFFF"/>
          </w:tcPr>
          <w:p w14:paraId="60AB71AC" w14:textId="1164DFA8" w:rsidR="000B2E82" w:rsidRPr="005B3EBF" w:rsidRDefault="000B2E82" w:rsidP="000B2E82">
            <w:pPr>
              <w:spacing w:line="70" w:lineRule="atLeast"/>
              <w:jc w:val="center"/>
              <w:rPr>
                <w:rFonts w:ascii="Calibri" w:hAnsi="Calibri" w:cs="Arial"/>
              </w:rPr>
            </w:pPr>
            <w:r>
              <w:rPr>
                <w:rFonts w:asciiTheme="minorHAnsi" w:hAnsiTheme="minorHAnsi" w:cs="Calibri"/>
                <w:bCs/>
              </w:rPr>
              <w:t>I</w:t>
            </w:r>
          </w:p>
        </w:tc>
      </w:tr>
      <w:tr w:rsidR="000B2E82" w:rsidRPr="005B3EBF" w14:paraId="2AC35A8F" w14:textId="77777777" w:rsidTr="00DC75C8">
        <w:trPr>
          <w:trHeight w:val="70"/>
        </w:trPr>
        <w:tc>
          <w:tcPr>
            <w:tcW w:w="7437" w:type="dxa"/>
            <w:tcBorders>
              <w:left w:val="single" w:sz="8" w:space="0" w:color="000000"/>
              <w:bottom w:val="single" w:sz="8" w:space="0" w:color="000000"/>
              <w:right w:val="single" w:sz="8" w:space="0" w:color="000000"/>
            </w:tcBorders>
            <w:shd w:val="clear" w:color="auto" w:fill="FFFFFF"/>
          </w:tcPr>
          <w:p w14:paraId="386CC69C" w14:textId="65E4DBF0" w:rsidR="000B2E82" w:rsidRPr="005B3EBF" w:rsidRDefault="000B2E82" w:rsidP="000B2E82">
            <w:pPr>
              <w:rPr>
                <w:rFonts w:ascii="Calibri" w:hAnsi="Calibri" w:cs="Arial"/>
              </w:rPr>
            </w:pPr>
            <w:r>
              <w:rPr>
                <w:rFonts w:asciiTheme="minorHAnsi" w:hAnsiTheme="minorHAnsi" w:cs="Calibri"/>
                <w:bCs/>
              </w:rPr>
              <w:t>Able to assimilate complex information and tailor this to the needs of the client when providing advice and support</w:t>
            </w:r>
          </w:p>
        </w:tc>
        <w:tc>
          <w:tcPr>
            <w:tcW w:w="2002" w:type="dxa"/>
            <w:tcBorders>
              <w:bottom w:val="single" w:sz="8" w:space="0" w:color="000000"/>
              <w:right w:val="single" w:sz="8" w:space="0" w:color="000000"/>
            </w:tcBorders>
            <w:shd w:val="clear" w:color="auto" w:fill="FFFFFF"/>
          </w:tcPr>
          <w:p w14:paraId="400C1661" w14:textId="17D670F7" w:rsidR="000B2E82" w:rsidRPr="005B3EBF" w:rsidRDefault="000B2E82" w:rsidP="000B2E82">
            <w:pPr>
              <w:spacing w:line="70" w:lineRule="atLeast"/>
              <w:jc w:val="center"/>
              <w:rPr>
                <w:rFonts w:ascii="Calibri" w:hAnsi="Calibri" w:cs="Arial"/>
              </w:rPr>
            </w:pPr>
            <w:r>
              <w:rPr>
                <w:rFonts w:asciiTheme="minorHAnsi" w:hAnsiTheme="minorHAnsi" w:cs="Calibri"/>
                <w:bCs/>
              </w:rPr>
              <w:t>I</w:t>
            </w:r>
          </w:p>
        </w:tc>
      </w:tr>
      <w:tr w:rsidR="00195CB4" w:rsidRPr="005B3EBF" w14:paraId="07E8C04D" w14:textId="77777777" w:rsidTr="00DC75C8">
        <w:trPr>
          <w:trHeight w:val="70"/>
        </w:trPr>
        <w:tc>
          <w:tcPr>
            <w:tcW w:w="7437" w:type="dxa"/>
            <w:tcBorders>
              <w:left w:val="single" w:sz="8" w:space="0" w:color="000000"/>
              <w:bottom w:val="single" w:sz="8" w:space="0" w:color="000000"/>
              <w:right w:val="single" w:sz="8" w:space="0" w:color="000000"/>
            </w:tcBorders>
            <w:shd w:val="clear" w:color="auto" w:fill="FFFFFF"/>
          </w:tcPr>
          <w:p w14:paraId="0D400F67" w14:textId="2B98E81D" w:rsidR="00195CB4" w:rsidRDefault="00195CB4" w:rsidP="000B2E82">
            <w:pPr>
              <w:rPr>
                <w:rFonts w:asciiTheme="minorHAnsi" w:hAnsiTheme="minorHAnsi" w:cs="Calibri"/>
                <w:bCs/>
              </w:rPr>
            </w:pPr>
            <w:r>
              <w:rPr>
                <w:rFonts w:asciiTheme="minorHAnsi" w:hAnsiTheme="minorHAnsi" w:cs="Calibri"/>
                <w:bCs/>
              </w:rPr>
              <w:t xml:space="preserve">Ability to </w:t>
            </w:r>
            <w:r w:rsidR="00CB1C4B">
              <w:rPr>
                <w:rFonts w:asciiTheme="minorHAnsi" w:hAnsiTheme="minorHAnsi" w:cs="Calibri"/>
                <w:bCs/>
              </w:rPr>
              <w:t xml:space="preserve">analyse an emergency situation and provide expert advice to manage </w:t>
            </w:r>
            <w:r w:rsidR="00CA6DA6">
              <w:rPr>
                <w:rFonts w:asciiTheme="minorHAnsi" w:hAnsiTheme="minorHAnsi" w:cs="Calibri"/>
                <w:bCs/>
              </w:rPr>
              <w:t>an incident and prevent further harm</w:t>
            </w:r>
          </w:p>
        </w:tc>
        <w:tc>
          <w:tcPr>
            <w:tcW w:w="2002" w:type="dxa"/>
            <w:tcBorders>
              <w:bottom w:val="single" w:sz="8" w:space="0" w:color="000000"/>
              <w:right w:val="single" w:sz="8" w:space="0" w:color="000000"/>
            </w:tcBorders>
            <w:shd w:val="clear" w:color="auto" w:fill="FFFFFF"/>
          </w:tcPr>
          <w:p w14:paraId="6D9BAA7F" w14:textId="1EAFDDF5" w:rsidR="00195CB4" w:rsidRDefault="00353E06" w:rsidP="000B2E82">
            <w:pPr>
              <w:spacing w:line="70" w:lineRule="atLeast"/>
              <w:jc w:val="center"/>
              <w:rPr>
                <w:rFonts w:asciiTheme="minorHAnsi" w:hAnsiTheme="minorHAnsi" w:cs="Calibri"/>
                <w:bCs/>
              </w:rPr>
            </w:pPr>
            <w:r>
              <w:rPr>
                <w:rFonts w:asciiTheme="minorHAnsi" w:hAnsiTheme="minorHAnsi" w:cs="Calibri"/>
                <w:bCs/>
              </w:rPr>
              <w:t>I</w:t>
            </w:r>
          </w:p>
        </w:tc>
      </w:tr>
      <w:tr w:rsidR="00CA6DA6" w:rsidRPr="005B3EBF" w14:paraId="0FE03D9C" w14:textId="77777777" w:rsidTr="00DC75C8">
        <w:trPr>
          <w:trHeight w:val="70"/>
        </w:trPr>
        <w:tc>
          <w:tcPr>
            <w:tcW w:w="7437" w:type="dxa"/>
            <w:tcBorders>
              <w:left w:val="single" w:sz="8" w:space="0" w:color="000000"/>
              <w:bottom w:val="single" w:sz="8" w:space="0" w:color="000000"/>
              <w:right w:val="single" w:sz="8" w:space="0" w:color="000000"/>
            </w:tcBorders>
            <w:shd w:val="clear" w:color="auto" w:fill="FFFFFF"/>
          </w:tcPr>
          <w:p w14:paraId="51459FC3" w14:textId="22975CE8" w:rsidR="00CA6DA6" w:rsidRDefault="00CA6DA6" w:rsidP="000B2E82">
            <w:pPr>
              <w:rPr>
                <w:rFonts w:asciiTheme="minorHAnsi" w:hAnsiTheme="minorHAnsi" w:cs="Calibri"/>
                <w:bCs/>
              </w:rPr>
            </w:pPr>
            <w:r>
              <w:rPr>
                <w:rFonts w:asciiTheme="minorHAnsi" w:hAnsiTheme="minorHAnsi" w:cs="Calibri"/>
                <w:bCs/>
              </w:rPr>
              <w:t xml:space="preserve">Able to </w:t>
            </w:r>
            <w:r w:rsidR="00C96042">
              <w:rPr>
                <w:rFonts w:asciiTheme="minorHAnsi" w:hAnsiTheme="minorHAnsi" w:cs="Calibri"/>
                <w:bCs/>
              </w:rPr>
              <w:t>make decisions in a pressured environment to reduce risks of harm or litigation</w:t>
            </w:r>
          </w:p>
        </w:tc>
        <w:tc>
          <w:tcPr>
            <w:tcW w:w="2002" w:type="dxa"/>
            <w:tcBorders>
              <w:bottom w:val="single" w:sz="8" w:space="0" w:color="000000"/>
              <w:right w:val="single" w:sz="8" w:space="0" w:color="000000"/>
            </w:tcBorders>
            <w:shd w:val="clear" w:color="auto" w:fill="FFFFFF"/>
          </w:tcPr>
          <w:p w14:paraId="770EDA79" w14:textId="1AE9C77C" w:rsidR="00CA6DA6" w:rsidRDefault="00353E06" w:rsidP="000B2E82">
            <w:pPr>
              <w:spacing w:line="70" w:lineRule="atLeast"/>
              <w:jc w:val="center"/>
              <w:rPr>
                <w:rFonts w:asciiTheme="minorHAnsi" w:hAnsiTheme="minorHAnsi" w:cs="Calibri"/>
                <w:bCs/>
              </w:rPr>
            </w:pPr>
            <w:r>
              <w:rPr>
                <w:rFonts w:asciiTheme="minorHAnsi" w:hAnsiTheme="minorHAnsi" w:cs="Calibri"/>
                <w:bCs/>
              </w:rPr>
              <w:t>I</w:t>
            </w:r>
          </w:p>
        </w:tc>
      </w:tr>
      <w:tr w:rsidR="005F3A50" w:rsidRPr="005B3EBF" w14:paraId="0341E81B" w14:textId="77777777" w:rsidTr="00DC75C8">
        <w:trPr>
          <w:trHeight w:val="70"/>
        </w:trPr>
        <w:tc>
          <w:tcPr>
            <w:tcW w:w="7437" w:type="dxa"/>
            <w:tcBorders>
              <w:left w:val="single" w:sz="8" w:space="0" w:color="000000"/>
              <w:bottom w:val="single" w:sz="8" w:space="0" w:color="000000"/>
              <w:right w:val="single" w:sz="8" w:space="0" w:color="000000"/>
            </w:tcBorders>
            <w:shd w:val="clear" w:color="auto" w:fill="FFFFFF"/>
          </w:tcPr>
          <w:p w14:paraId="342DE1B1" w14:textId="7DCF7F7E" w:rsidR="005F3A50" w:rsidRDefault="005F3A50" w:rsidP="005F3A50">
            <w:pPr>
              <w:rPr>
                <w:rFonts w:asciiTheme="minorHAnsi" w:hAnsiTheme="minorHAnsi" w:cs="Calibri"/>
                <w:bCs/>
              </w:rPr>
            </w:pPr>
            <w:r w:rsidRPr="00C62A7A">
              <w:rPr>
                <w:rFonts w:ascii="Calibri" w:hAnsi="Calibri" w:cs="Arial"/>
                <w:color w:val="000000"/>
              </w:rPr>
              <w:t>Able to establish and develop positive relationships both internally and externally to promote confidence and collaborative working</w:t>
            </w:r>
          </w:p>
        </w:tc>
        <w:tc>
          <w:tcPr>
            <w:tcW w:w="2002" w:type="dxa"/>
            <w:tcBorders>
              <w:bottom w:val="single" w:sz="8" w:space="0" w:color="000000"/>
              <w:right w:val="single" w:sz="8" w:space="0" w:color="000000"/>
            </w:tcBorders>
            <w:shd w:val="clear" w:color="auto" w:fill="FFFFFF"/>
          </w:tcPr>
          <w:p w14:paraId="5F3805C3" w14:textId="2A2AB6A5" w:rsidR="005F3A50" w:rsidRDefault="005F3A50" w:rsidP="005F3A50">
            <w:pPr>
              <w:spacing w:line="70" w:lineRule="atLeast"/>
              <w:jc w:val="center"/>
              <w:rPr>
                <w:rFonts w:asciiTheme="minorHAnsi" w:hAnsiTheme="minorHAnsi" w:cs="Calibri"/>
                <w:bCs/>
              </w:rPr>
            </w:pPr>
            <w:r>
              <w:rPr>
                <w:rFonts w:asciiTheme="minorHAnsi" w:hAnsiTheme="minorHAnsi" w:cs="Calibri"/>
                <w:bCs/>
              </w:rPr>
              <w:t>A/I</w:t>
            </w:r>
          </w:p>
        </w:tc>
      </w:tr>
      <w:tr w:rsidR="005F3A50" w:rsidRPr="005B3EBF" w14:paraId="48A8C7F6" w14:textId="77777777" w:rsidTr="00DC75C8">
        <w:trPr>
          <w:trHeight w:val="70"/>
        </w:trPr>
        <w:tc>
          <w:tcPr>
            <w:tcW w:w="7437" w:type="dxa"/>
            <w:tcBorders>
              <w:left w:val="single" w:sz="8" w:space="0" w:color="000000"/>
              <w:bottom w:val="single" w:sz="8" w:space="0" w:color="000000"/>
              <w:right w:val="single" w:sz="8" w:space="0" w:color="000000"/>
            </w:tcBorders>
            <w:shd w:val="clear" w:color="auto" w:fill="FFFFFF"/>
          </w:tcPr>
          <w:p w14:paraId="7DE91D3B" w14:textId="18B860FD" w:rsidR="005F3A50" w:rsidRPr="005B3EBF" w:rsidRDefault="005F3A50" w:rsidP="005F3A50">
            <w:pPr>
              <w:rPr>
                <w:rFonts w:ascii="Calibri" w:hAnsi="Calibri" w:cs="Arial"/>
              </w:rPr>
            </w:pPr>
            <w:r>
              <w:rPr>
                <w:rFonts w:asciiTheme="minorHAnsi" w:hAnsiTheme="minorHAnsi" w:cs="Calibri"/>
                <w:bCs/>
              </w:rPr>
              <w:t>Able to work in a busy environment with conflicting demands and interruptions whilst maintaining a professional attitude</w:t>
            </w:r>
          </w:p>
        </w:tc>
        <w:tc>
          <w:tcPr>
            <w:tcW w:w="2002" w:type="dxa"/>
            <w:tcBorders>
              <w:bottom w:val="single" w:sz="8" w:space="0" w:color="000000"/>
              <w:right w:val="single" w:sz="8" w:space="0" w:color="000000"/>
            </w:tcBorders>
            <w:shd w:val="clear" w:color="auto" w:fill="FFFFFF"/>
          </w:tcPr>
          <w:p w14:paraId="746D98A8" w14:textId="77777777" w:rsidR="005F3A50" w:rsidRDefault="005F3A50" w:rsidP="005F3A50">
            <w:pPr>
              <w:autoSpaceDE w:val="0"/>
              <w:autoSpaceDN w:val="0"/>
              <w:adjustRightInd w:val="0"/>
              <w:jc w:val="center"/>
              <w:rPr>
                <w:rFonts w:asciiTheme="minorHAnsi" w:hAnsiTheme="minorHAnsi" w:cs="Calibri"/>
                <w:bCs/>
              </w:rPr>
            </w:pPr>
          </w:p>
          <w:p w14:paraId="73135B77" w14:textId="2B866190" w:rsidR="005F3A50" w:rsidRPr="005B3EBF" w:rsidRDefault="005F3A50" w:rsidP="005F3A50">
            <w:pPr>
              <w:spacing w:line="70" w:lineRule="atLeast"/>
              <w:jc w:val="center"/>
              <w:rPr>
                <w:rFonts w:ascii="Calibri" w:hAnsi="Calibri" w:cs="Arial"/>
              </w:rPr>
            </w:pPr>
            <w:r>
              <w:rPr>
                <w:rFonts w:asciiTheme="minorHAnsi" w:hAnsiTheme="minorHAnsi" w:cs="Calibri"/>
                <w:bCs/>
              </w:rPr>
              <w:t>I</w:t>
            </w:r>
          </w:p>
        </w:tc>
      </w:tr>
      <w:tr w:rsidR="00353E06" w:rsidRPr="005B3EBF" w14:paraId="3CB39BB7" w14:textId="77777777" w:rsidTr="00DC75C8">
        <w:trPr>
          <w:trHeight w:val="70"/>
        </w:trPr>
        <w:tc>
          <w:tcPr>
            <w:tcW w:w="7437" w:type="dxa"/>
            <w:tcBorders>
              <w:left w:val="single" w:sz="8" w:space="0" w:color="000000"/>
              <w:bottom w:val="single" w:sz="8" w:space="0" w:color="000000"/>
              <w:right w:val="single" w:sz="8" w:space="0" w:color="000000"/>
            </w:tcBorders>
            <w:shd w:val="clear" w:color="auto" w:fill="FFFFFF"/>
          </w:tcPr>
          <w:p w14:paraId="7239CC67" w14:textId="3EEB9D0A" w:rsidR="00353E06" w:rsidRDefault="00353E06" w:rsidP="005F3A50">
            <w:pPr>
              <w:rPr>
                <w:rFonts w:asciiTheme="minorHAnsi" w:hAnsiTheme="minorHAnsi" w:cs="Calibri"/>
                <w:bCs/>
              </w:rPr>
            </w:pPr>
            <w:r>
              <w:rPr>
                <w:rFonts w:asciiTheme="minorHAnsi" w:hAnsiTheme="minorHAnsi" w:cs="Calibri"/>
                <w:bCs/>
              </w:rPr>
              <w:t xml:space="preserve">Able to </w:t>
            </w:r>
            <w:r w:rsidR="008E7305">
              <w:rPr>
                <w:rFonts w:asciiTheme="minorHAnsi" w:hAnsiTheme="minorHAnsi" w:cs="Calibri"/>
                <w:bCs/>
              </w:rPr>
              <w:t xml:space="preserve">quickly </w:t>
            </w:r>
            <w:r>
              <w:rPr>
                <w:rFonts w:asciiTheme="minorHAnsi" w:hAnsiTheme="minorHAnsi" w:cs="Calibri"/>
                <w:bCs/>
              </w:rPr>
              <w:t xml:space="preserve">interpret the </w:t>
            </w:r>
            <w:hyperlink r:id="rId13" w:history="1">
              <w:r w:rsidRPr="00E34EE7">
                <w:rPr>
                  <w:rStyle w:val="Hyperlink"/>
                  <w:rFonts w:asciiTheme="minorHAnsi" w:hAnsiTheme="minorHAnsi" w:cs="Calibri"/>
                  <w:bCs/>
                </w:rPr>
                <w:t>RIDDOR</w:t>
              </w:r>
            </w:hyperlink>
            <w:r>
              <w:rPr>
                <w:rFonts w:asciiTheme="minorHAnsi" w:hAnsiTheme="minorHAnsi" w:cs="Calibri"/>
                <w:bCs/>
              </w:rPr>
              <w:t xml:space="preserve"> legislation </w:t>
            </w:r>
            <w:r w:rsidR="008E7305">
              <w:rPr>
                <w:rFonts w:asciiTheme="minorHAnsi" w:hAnsiTheme="minorHAnsi" w:cs="Calibri"/>
                <w:bCs/>
              </w:rPr>
              <w:t>to ensure prompt and accurate reporting to the Health and Safety Executive (HSE)</w:t>
            </w:r>
            <w:r w:rsidR="008855E7">
              <w:rPr>
                <w:rFonts w:asciiTheme="minorHAnsi" w:hAnsiTheme="minorHAnsi" w:cs="Calibri"/>
                <w:bCs/>
              </w:rPr>
              <w:t xml:space="preserve"> on behalf of the organisation</w:t>
            </w:r>
          </w:p>
        </w:tc>
        <w:tc>
          <w:tcPr>
            <w:tcW w:w="2002" w:type="dxa"/>
            <w:tcBorders>
              <w:bottom w:val="single" w:sz="8" w:space="0" w:color="000000"/>
              <w:right w:val="single" w:sz="8" w:space="0" w:color="000000"/>
            </w:tcBorders>
            <w:shd w:val="clear" w:color="auto" w:fill="FFFFFF"/>
          </w:tcPr>
          <w:p w14:paraId="2E6390B8" w14:textId="0530D956" w:rsidR="00353E06" w:rsidRDefault="008855E7" w:rsidP="005F3A50">
            <w:pPr>
              <w:autoSpaceDE w:val="0"/>
              <w:autoSpaceDN w:val="0"/>
              <w:adjustRightInd w:val="0"/>
              <w:jc w:val="center"/>
              <w:rPr>
                <w:rFonts w:asciiTheme="minorHAnsi" w:hAnsiTheme="minorHAnsi" w:cs="Calibri"/>
                <w:bCs/>
              </w:rPr>
            </w:pPr>
            <w:r>
              <w:rPr>
                <w:rFonts w:asciiTheme="minorHAnsi" w:hAnsiTheme="minorHAnsi" w:cs="Calibri"/>
                <w:bCs/>
              </w:rPr>
              <w:t>A/I</w:t>
            </w:r>
          </w:p>
        </w:tc>
      </w:tr>
      <w:tr w:rsidR="005F3A50" w:rsidRPr="005B3EBF" w14:paraId="053FE50C" w14:textId="77777777" w:rsidTr="00DC75C8">
        <w:trPr>
          <w:trHeight w:val="70"/>
        </w:trPr>
        <w:tc>
          <w:tcPr>
            <w:tcW w:w="7437" w:type="dxa"/>
            <w:tcBorders>
              <w:left w:val="single" w:sz="8" w:space="0" w:color="000000"/>
              <w:bottom w:val="single" w:sz="8" w:space="0" w:color="000000"/>
              <w:right w:val="single" w:sz="8" w:space="0" w:color="000000"/>
            </w:tcBorders>
            <w:shd w:val="clear" w:color="auto" w:fill="FFFFFF"/>
          </w:tcPr>
          <w:p w14:paraId="1CE1E9AD" w14:textId="5D59A6F4" w:rsidR="005F3A50" w:rsidRPr="005B3EBF" w:rsidRDefault="005F3A50" w:rsidP="005F3A50">
            <w:pPr>
              <w:rPr>
                <w:rFonts w:ascii="Calibri" w:hAnsi="Calibri" w:cs="Arial"/>
              </w:rPr>
            </w:pPr>
            <w:r>
              <w:rPr>
                <w:rFonts w:asciiTheme="minorHAnsi" w:hAnsiTheme="minorHAnsi"/>
              </w:rPr>
              <w:t>Able to deal with sensitive and confidential information understanding the practical application of confidentiality and diplomacy</w:t>
            </w:r>
          </w:p>
        </w:tc>
        <w:tc>
          <w:tcPr>
            <w:tcW w:w="2002" w:type="dxa"/>
            <w:tcBorders>
              <w:bottom w:val="single" w:sz="8" w:space="0" w:color="000000"/>
              <w:right w:val="single" w:sz="8" w:space="0" w:color="000000"/>
            </w:tcBorders>
            <w:shd w:val="clear" w:color="auto" w:fill="FFFFFF"/>
          </w:tcPr>
          <w:p w14:paraId="5366D015" w14:textId="77777777" w:rsidR="005F3A50" w:rsidRDefault="005F3A50" w:rsidP="005F3A50">
            <w:pPr>
              <w:autoSpaceDE w:val="0"/>
              <w:autoSpaceDN w:val="0"/>
              <w:adjustRightInd w:val="0"/>
              <w:jc w:val="center"/>
              <w:rPr>
                <w:rFonts w:asciiTheme="minorHAnsi" w:hAnsiTheme="minorHAnsi" w:cs="Calibri"/>
                <w:bCs/>
              </w:rPr>
            </w:pPr>
          </w:p>
          <w:p w14:paraId="21CE5FDA" w14:textId="2A498F9F" w:rsidR="005F3A50" w:rsidRPr="005B3EBF" w:rsidRDefault="005F3A50" w:rsidP="005F3A50">
            <w:pPr>
              <w:spacing w:line="70" w:lineRule="atLeast"/>
              <w:jc w:val="center"/>
              <w:rPr>
                <w:rFonts w:ascii="Calibri" w:hAnsi="Calibri" w:cs="Arial"/>
              </w:rPr>
            </w:pPr>
            <w:r>
              <w:rPr>
                <w:rFonts w:asciiTheme="minorHAnsi" w:hAnsiTheme="minorHAnsi" w:cs="Calibri"/>
                <w:bCs/>
              </w:rPr>
              <w:t>A/I</w:t>
            </w:r>
          </w:p>
        </w:tc>
      </w:tr>
      <w:tr w:rsidR="005F3A50" w:rsidRPr="005B3EBF" w14:paraId="765CE9E0" w14:textId="77777777" w:rsidTr="00DC75C8">
        <w:trPr>
          <w:trHeight w:val="70"/>
        </w:trPr>
        <w:tc>
          <w:tcPr>
            <w:tcW w:w="7437" w:type="dxa"/>
            <w:tcBorders>
              <w:left w:val="single" w:sz="8" w:space="0" w:color="000000"/>
              <w:bottom w:val="single" w:sz="8" w:space="0" w:color="000000"/>
              <w:right w:val="single" w:sz="8" w:space="0" w:color="000000"/>
            </w:tcBorders>
            <w:shd w:val="clear" w:color="auto" w:fill="FFFFFF"/>
          </w:tcPr>
          <w:p w14:paraId="5C11C5A6" w14:textId="63178001" w:rsidR="005F3A50" w:rsidRPr="005B3EBF" w:rsidRDefault="005F3A50" w:rsidP="005F3A50">
            <w:pPr>
              <w:rPr>
                <w:rFonts w:ascii="Calibri" w:hAnsi="Calibri" w:cs="Arial"/>
              </w:rPr>
            </w:pPr>
            <w:r>
              <w:rPr>
                <w:rFonts w:asciiTheme="minorHAnsi" w:hAnsiTheme="minorHAnsi"/>
              </w:rPr>
              <w:t>Understanding of the Council’s equality and safeguarding policies</w:t>
            </w:r>
          </w:p>
        </w:tc>
        <w:tc>
          <w:tcPr>
            <w:tcW w:w="2002" w:type="dxa"/>
            <w:tcBorders>
              <w:bottom w:val="single" w:sz="8" w:space="0" w:color="000000"/>
              <w:right w:val="single" w:sz="8" w:space="0" w:color="000000"/>
            </w:tcBorders>
            <w:shd w:val="clear" w:color="auto" w:fill="FFFFFF"/>
          </w:tcPr>
          <w:p w14:paraId="30D855B6" w14:textId="44F4513E" w:rsidR="005F3A50" w:rsidRPr="005B3EBF" w:rsidRDefault="005F3A50" w:rsidP="005F3A50">
            <w:pPr>
              <w:spacing w:line="70" w:lineRule="atLeast"/>
              <w:jc w:val="center"/>
              <w:rPr>
                <w:rFonts w:ascii="Calibri" w:hAnsi="Calibri" w:cs="Arial"/>
              </w:rPr>
            </w:pPr>
            <w:r>
              <w:rPr>
                <w:rFonts w:asciiTheme="minorHAnsi" w:hAnsiTheme="minorHAnsi"/>
              </w:rPr>
              <w:t>I</w:t>
            </w:r>
          </w:p>
        </w:tc>
      </w:tr>
      <w:tr w:rsidR="005F3A50" w:rsidRPr="005B3EBF" w14:paraId="04890CF4" w14:textId="77777777" w:rsidTr="00DC75C8">
        <w:trPr>
          <w:trHeight w:val="70"/>
        </w:trPr>
        <w:tc>
          <w:tcPr>
            <w:tcW w:w="9439" w:type="dxa"/>
            <w:gridSpan w:val="2"/>
            <w:tcBorders>
              <w:left w:val="single" w:sz="8" w:space="0" w:color="000000"/>
              <w:bottom w:val="single" w:sz="4" w:space="0" w:color="auto"/>
              <w:right w:val="single" w:sz="8" w:space="0" w:color="000000"/>
            </w:tcBorders>
            <w:shd w:val="clear" w:color="auto" w:fill="D9D9D9"/>
            <w:hideMark/>
          </w:tcPr>
          <w:p w14:paraId="51A6BC0D" w14:textId="77777777" w:rsidR="005F3A50" w:rsidRPr="005B3EBF" w:rsidRDefault="005F3A50" w:rsidP="005F3A50">
            <w:pPr>
              <w:spacing w:line="70" w:lineRule="atLeast"/>
              <w:rPr>
                <w:rFonts w:ascii="Calibri" w:hAnsi="Calibri" w:cs="Arial"/>
              </w:rPr>
            </w:pPr>
            <w:r w:rsidRPr="005B3EBF">
              <w:rPr>
                <w:rFonts w:ascii="Calibri" w:hAnsi="Calibri" w:cs="Arial"/>
                <w:b/>
                <w:bCs/>
              </w:rPr>
              <w:t xml:space="preserve">Qualifications </w:t>
            </w:r>
          </w:p>
        </w:tc>
      </w:tr>
      <w:tr w:rsidR="005F3A50" w:rsidRPr="005B3EBF" w14:paraId="1AB60D34" w14:textId="77777777" w:rsidTr="00DC75C8">
        <w:trPr>
          <w:trHeight w:val="70"/>
        </w:trPr>
        <w:tc>
          <w:tcPr>
            <w:tcW w:w="7437" w:type="dxa"/>
            <w:tcBorders>
              <w:left w:val="single" w:sz="8" w:space="0" w:color="000000"/>
              <w:bottom w:val="single" w:sz="8" w:space="0" w:color="000000"/>
              <w:right w:val="single" w:sz="8" w:space="0" w:color="000000"/>
            </w:tcBorders>
            <w:shd w:val="clear" w:color="auto" w:fill="FFFFFF"/>
          </w:tcPr>
          <w:p w14:paraId="64321740" w14:textId="7BF27744" w:rsidR="005F3A50" w:rsidRPr="005B3EBF" w:rsidRDefault="005F3A50" w:rsidP="005F3A50">
            <w:pPr>
              <w:rPr>
                <w:rFonts w:ascii="Calibri" w:hAnsi="Calibri" w:cs="Arial"/>
                <w:color w:val="000000"/>
              </w:rPr>
            </w:pPr>
            <w:r>
              <w:rPr>
                <w:rFonts w:ascii="Calibri" w:hAnsi="Calibri" w:cs="Arial"/>
              </w:rPr>
              <w:t>Degree, NVQ level 5 or NEBOSH Diploma level qualification in Occupational Health and Safety</w:t>
            </w:r>
          </w:p>
        </w:tc>
        <w:tc>
          <w:tcPr>
            <w:tcW w:w="2002" w:type="dxa"/>
            <w:tcBorders>
              <w:bottom w:val="single" w:sz="8" w:space="0" w:color="000000"/>
              <w:right w:val="single" w:sz="8" w:space="0" w:color="000000"/>
            </w:tcBorders>
            <w:shd w:val="clear" w:color="auto" w:fill="FFFFFF"/>
          </w:tcPr>
          <w:p w14:paraId="70B2E988" w14:textId="7C5BB21C" w:rsidR="005F3A50" w:rsidRPr="005B3EBF" w:rsidRDefault="005F3A50" w:rsidP="005F3A50">
            <w:pPr>
              <w:spacing w:line="70" w:lineRule="atLeast"/>
              <w:jc w:val="center"/>
              <w:rPr>
                <w:rFonts w:ascii="Calibri" w:hAnsi="Calibri" w:cs="Arial"/>
              </w:rPr>
            </w:pPr>
            <w:r>
              <w:rPr>
                <w:rFonts w:ascii="Calibri" w:hAnsi="Calibri" w:cs="Arial"/>
              </w:rPr>
              <w:t>C</w:t>
            </w:r>
          </w:p>
        </w:tc>
      </w:tr>
      <w:tr w:rsidR="005F3A50" w:rsidRPr="005B3EBF" w14:paraId="63FB3861" w14:textId="77777777" w:rsidTr="00DC75C8">
        <w:trPr>
          <w:trHeight w:val="70"/>
        </w:trPr>
        <w:tc>
          <w:tcPr>
            <w:tcW w:w="7437" w:type="dxa"/>
            <w:tcBorders>
              <w:left w:val="single" w:sz="8" w:space="0" w:color="000000"/>
              <w:bottom w:val="single" w:sz="8" w:space="0" w:color="000000"/>
              <w:right w:val="single" w:sz="8" w:space="0" w:color="000000"/>
            </w:tcBorders>
            <w:shd w:val="clear" w:color="auto" w:fill="FFFFFF"/>
          </w:tcPr>
          <w:p w14:paraId="55255509" w14:textId="610365D4" w:rsidR="005F3A50" w:rsidRPr="005B3EBF" w:rsidRDefault="005F3A50" w:rsidP="005F3A50">
            <w:pPr>
              <w:rPr>
                <w:rFonts w:ascii="Calibri" w:hAnsi="Calibri" w:cs="Arial"/>
                <w:color w:val="000000"/>
              </w:rPr>
            </w:pPr>
            <w:r>
              <w:rPr>
                <w:rFonts w:ascii="Calibri" w:hAnsi="Calibri" w:cs="Arial"/>
              </w:rPr>
              <w:t>Teaching or training for adults</w:t>
            </w:r>
          </w:p>
        </w:tc>
        <w:tc>
          <w:tcPr>
            <w:tcW w:w="2002" w:type="dxa"/>
            <w:tcBorders>
              <w:bottom w:val="single" w:sz="8" w:space="0" w:color="000000"/>
              <w:right w:val="single" w:sz="8" w:space="0" w:color="000000"/>
            </w:tcBorders>
            <w:shd w:val="clear" w:color="auto" w:fill="FFFFFF"/>
          </w:tcPr>
          <w:p w14:paraId="143C2F9C" w14:textId="64CCE690" w:rsidR="005F3A50" w:rsidRPr="005B3EBF" w:rsidRDefault="005F3A50" w:rsidP="005F3A50">
            <w:pPr>
              <w:spacing w:line="70" w:lineRule="atLeast"/>
              <w:jc w:val="center"/>
              <w:rPr>
                <w:rFonts w:ascii="Calibri" w:hAnsi="Calibri" w:cs="Arial"/>
              </w:rPr>
            </w:pPr>
            <w:r>
              <w:rPr>
                <w:rFonts w:ascii="Calibri" w:hAnsi="Calibri" w:cs="Arial"/>
              </w:rPr>
              <w:t>C</w:t>
            </w:r>
          </w:p>
        </w:tc>
      </w:tr>
    </w:tbl>
    <w:p w14:paraId="53C0E624" w14:textId="77777777" w:rsidR="00202A7E" w:rsidRDefault="00202A7E" w:rsidP="0049147F">
      <w:pPr>
        <w:autoSpaceDE w:val="0"/>
        <w:autoSpaceDN w:val="0"/>
        <w:adjustRightInd w:val="0"/>
        <w:rPr>
          <w:rFonts w:ascii="Calibri" w:hAnsi="Calibri" w:cs="Calibri"/>
          <w:b/>
        </w:rPr>
      </w:pPr>
    </w:p>
    <w:p w14:paraId="2A49CFB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6CB18041"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70923E56"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356E6BD8"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682C0805"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4"/>
      <w:footerReference w:type="default" r:id="rId15"/>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5B8D5" w14:textId="77777777" w:rsidR="0012770F" w:rsidRDefault="0012770F" w:rsidP="003E5354">
      <w:r>
        <w:separator/>
      </w:r>
    </w:p>
  </w:endnote>
  <w:endnote w:type="continuationSeparator" w:id="0">
    <w:p w14:paraId="6D6478F3" w14:textId="77777777" w:rsidR="0012770F" w:rsidRDefault="0012770F"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F6D6C"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4EE596E9"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540F6F3E" wp14:editId="6F2B922F">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45EB4E"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0F6F3E" id="_x0000_t202" coordsize="21600,21600" o:spt="202" path="m,l,21600r21600,l21600,xe">
              <v:stroke joinstyle="miter"/>
              <v:path gradientshapeok="t" o:connecttype="rect"/>
            </v:shapetype>
            <v:shape id="MSIPCM810b4b9cb77880329392d84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645EB4E"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ADE4D" w14:textId="77777777" w:rsidR="0012770F" w:rsidRDefault="0012770F" w:rsidP="003E5354">
      <w:r>
        <w:separator/>
      </w:r>
    </w:p>
  </w:footnote>
  <w:footnote w:type="continuationSeparator" w:id="0">
    <w:p w14:paraId="1B34BA7A" w14:textId="77777777" w:rsidR="0012770F" w:rsidRDefault="0012770F"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B5FCB" w14:textId="0FD7E74B" w:rsidR="00B3662C" w:rsidRPr="0015656E" w:rsidRDefault="00AE6E17"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9264" behindDoc="0" locked="0" layoutInCell="1" allowOverlap="1" wp14:anchorId="68D0EE60" wp14:editId="09D27D27">
          <wp:simplePos x="0" y="0"/>
          <wp:positionH relativeFrom="page">
            <wp:align>center</wp:align>
          </wp:positionH>
          <wp:positionV relativeFrom="paragraph">
            <wp:posOffset>-257810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18803CB"/>
    <w:multiLevelType w:val="hybridMultilevel"/>
    <w:tmpl w:val="D21E6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B6B6543"/>
    <w:multiLevelType w:val="hybridMultilevel"/>
    <w:tmpl w:val="1BDAC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177A2B"/>
    <w:multiLevelType w:val="hybridMultilevel"/>
    <w:tmpl w:val="7B8ACC9C"/>
    <w:lvl w:ilvl="0" w:tplc="DE48188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0"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8544D5"/>
    <w:multiLevelType w:val="hybridMultilevel"/>
    <w:tmpl w:val="DB0E6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928124884">
    <w:abstractNumId w:val="14"/>
  </w:num>
  <w:num w:numId="2" w16cid:durableId="1478838594">
    <w:abstractNumId w:val="25"/>
  </w:num>
  <w:num w:numId="3" w16cid:durableId="2058621751">
    <w:abstractNumId w:val="23"/>
  </w:num>
  <w:num w:numId="4" w16cid:durableId="723140257">
    <w:abstractNumId w:val="18"/>
  </w:num>
  <w:num w:numId="5" w16cid:durableId="1440877960">
    <w:abstractNumId w:val="31"/>
  </w:num>
  <w:num w:numId="6" w16cid:durableId="166680196">
    <w:abstractNumId w:val="3"/>
  </w:num>
  <w:num w:numId="7" w16cid:durableId="86853596">
    <w:abstractNumId w:val="2"/>
  </w:num>
  <w:num w:numId="8" w16cid:durableId="1805662534">
    <w:abstractNumId w:val="17"/>
  </w:num>
  <w:num w:numId="9" w16cid:durableId="1850294403">
    <w:abstractNumId w:val="1"/>
  </w:num>
  <w:num w:numId="10" w16cid:durableId="970089905">
    <w:abstractNumId w:val="27"/>
  </w:num>
  <w:num w:numId="11" w16cid:durableId="1967655478">
    <w:abstractNumId w:val="10"/>
  </w:num>
  <w:num w:numId="12" w16cid:durableId="1969385363">
    <w:abstractNumId w:val="7"/>
  </w:num>
  <w:num w:numId="13" w16cid:durableId="2007051789">
    <w:abstractNumId w:val="28"/>
  </w:num>
  <w:num w:numId="14" w16cid:durableId="2145852872">
    <w:abstractNumId w:val="15"/>
  </w:num>
  <w:num w:numId="15" w16cid:durableId="1216432721">
    <w:abstractNumId w:val="9"/>
  </w:num>
  <w:num w:numId="16" w16cid:durableId="603265373">
    <w:abstractNumId w:val="11"/>
  </w:num>
  <w:num w:numId="17" w16cid:durableId="426774411">
    <w:abstractNumId w:val="5"/>
  </w:num>
  <w:num w:numId="18" w16cid:durableId="1216116448">
    <w:abstractNumId w:val="34"/>
  </w:num>
  <w:num w:numId="19" w16cid:durableId="382288200">
    <w:abstractNumId w:val="20"/>
  </w:num>
  <w:num w:numId="20" w16cid:durableId="1663005012">
    <w:abstractNumId w:val="13"/>
  </w:num>
  <w:num w:numId="21" w16cid:durableId="2005432987">
    <w:abstractNumId w:val="30"/>
  </w:num>
  <w:num w:numId="22" w16cid:durableId="1818567579">
    <w:abstractNumId w:val="26"/>
  </w:num>
  <w:num w:numId="23" w16cid:durableId="814029202">
    <w:abstractNumId w:val="29"/>
  </w:num>
  <w:num w:numId="24" w16cid:durableId="205609120">
    <w:abstractNumId w:val="21"/>
  </w:num>
  <w:num w:numId="25" w16cid:durableId="1489907770">
    <w:abstractNumId w:val="0"/>
  </w:num>
  <w:num w:numId="26" w16cid:durableId="1936084734">
    <w:abstractNumId w:val="19"/>
  </w:num>
  <w:num w:numId="27" w16cid:durableId="973605324">
    <w:abstractNumId w:val="32"/>
  </w:num>
  <w:num w:numId="28" w16cid:durableId="864907043">
    <w:abstractNumId w:val="4"/>
  </w:num>
  <w:num w:numId="29" w16cid:durableId="1909077426">
    <w:abstractNumId w:val="33"/>
  </w:num>
  <w:num w:numId="30" w16cid:durableId="1317371135">
    <w:abstractNumId w:val="6"/>
  </w:num>
  <w:num w:numId="31" w16cid:durableId="133766951">
    <w:abstractNumId w:val="24"/>
  </w:num>
  <w:num w:numId="32" w16cid:durableId="822964674">
    <w:abstractNumId w:val="16"/>
  </w:num>
  <w:num w:numId="33" w16cid:durableId="567955900">
    <w:abstractNumId w:val="8"/>
  </w:num>
  <w:num w:numId="34" w16cid:durableId="1633365552">
    <w:abstractNumId w:val="12"/>
  </w:num>
  <w:num w:numId="35" w16cid:durableId="13117835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46E03"/>
    <w:rsid w:val="00050490"/>
    <w:rsid w:val="000576C4"/>
    <w:rsid w:val="000621A9"/>
    <w:rsid w:val="00074F15"/>
    <w:rsid w:val="0009386C"/>
    <w:rsid w:val="00096D67"/>
    <w:rsid w:val="000B2E82"/>
    <w:rsid w:val="000B4643"/>
    <w:rsid w:val="000B61A4"/>
    <w:rsid w:val="000E62C7"/>
    <w:rsid w:val="00101450"/>
    <w:rsid w:val="00104496"/>
    <w:rsid w:val="00112470"/>
    <w:rsid w:val="00113AE0"/>
    <w:rsid w:val="00113D09"/>
    <w:rsid w:val="00122CE7"/>
    <w:rsid w:val="00125641"/>
    <w:rsid w:val="0012770F"/>
    <w:rsid w:val="00154E7C"/>
    <w:rsid w:val="0015656E"/>
    <w:rsid w:val="00175705"/>
    <w:rsid w:val="00175823"/>
    <w:rsid w:val="00195CB4"/>
    <w:rsid w:val="001A4818"/>
    <w:rsid w:val="001B2FB2"/>
    <w:rsid w:val="001C2CA3"/>
    <w:rsid w:val="001E05C1"/>
    <w:rsid w:val="001E3C23"/>
    <w:rsid w:val="00202A7E"/>
    <w:rsid w:val="002037BD"/>
    <w:rsid w:val="002109FC"/>
    <w:rsid w:val="0021242D"/>
    <w:rsid w:val="00215B8E"/>
    <w:rsid w:val="00223609"/>
    <w:rsid w:val="00224FEB"/>
    <w:rsid w:val="00240241"/>
    <w:rsid w:val="00240EA2"/>
    <w:rsid w:val="0024126E"/>
    <w:rsid w:val="0026064E"/>
    <w:rsid w:val="00261779"/>
    <w:rsid w:val="002748BB"/>
    <w:rsid w:val="002857D1"/>
    <w:rsid w:val="002B7CD7"/>
    <w:rsid w:val="002D7A1D"/>
    <w:rsid w:val="002E02F3"/>
    <w:rsid w:val="002E49B1"/>
    <w:rsid w:val="002F36F4"/>
    <w:rsid w:val="002F732F"/>
    <w:rsid w:val="00303FCB"/>
    <w:rsid w:val="003054B2"/>
    <w:rsid w:val="00306DAE"/>
    <w:rsid w:val="00311914"/>
    <w:rsid w:val="00323C90"/>
    <w:rsid w:val="00324D3D"/>
    <w:rsid w:val="00343CED"/>
    <w:rsid w:val="00353E06"/>
    <w:rsid w:val="00376E8A"/>
    <w:rsid w:val="00380815"/>
    <w:rsid w:val="003847D3"/>
    <w:rsid w:val="00387E78"/>
    <w:rsid w:val="00396680"/>
    <w:rsid w:val="00397448"/>
    <w:rsid w:val="003A2F19"/>
    <w:rsid w:val="003A6B63"/>
    <w:rsid w:val="003B3102"/>
    <w:rsid w:val="003C29A2"/>
    <w:rsid w:val="003D1184"/>
    <w:rsid w:val="003D2D3F"/>
    <w:rsid w:val="003D348E"/>
    <w:rsid w:val="003E5354"/>
    <w:rsid w:val="003F3658"/>
    <w:rsid w:val="00401253"/>
    <w:rsid w:val="00402CA2"/>
    <w:rsid w:val="00402EF4"/>
    <w:rsid w:val="00403864"/>
    <w:rsid w:val="00404C0A"/>
    <w:rsid w:val="00407E7C"/>
    <w:rsid w:val="004108FC"/>
    <w:rsid w:val="00423461"/>
    <w:rsid w:val="004256D7"/>
    <w:rsid w:val="00427CE9"/>
    <w:rsid w:val="0044737D"/>
    <w:rsid w:val="00453DB8"/>
    <w:rsid w:val="0045590F"/>
    <w:rsid w:val="00466702"/>
    <w:rsid w:val="004752A5"/>
    <w:rsid w:val="00483D3A"/>
    <w:rsid w:val="004859A5"/>
    <w:rsid w:val="0049147F"/>
    <w:rsid w:val="004924DE"/>
    <w:rsid w:val="004A3A11"/>
    <w:rsid w:val="004A74CD"/>
    <w:rsid w:val="004C1BE3"/>
    <w:rsid w:val="004C2EE3"/>
    <w:rsid w:val="004C55E7"/>
    <w:rsid w:val="004D2B21"/>
    <w:rsid w:val="004D3E78"/>
    <w:rsid w:val="004F2E96"/>
    <w:rsid w:val="004F668A"/>
    <w:rsid w:val="005117A1"/>
    <w:rsid w:val="005305AE"/>
    <w:rsid w:val="005308D0"/>
    <w:rsid w:val="00533982"/>
    <w:rsid w:val="00545A74"/>
    <w:rsid w:val="00563EA5"/>
    <w:rsid w:val="005750CD"/>
    <w:rsid w:val="0058207C"/>
    <w:rsid w:val="0058438B"/>
    <w:rsid w:val="005860C9"/>
    <w:rsid w:val="005907BB"/>
    <w:rsid w:val="00591F9B"/>
    <w:rsid w:val="00597320"/>
    <w:rsid w:val="00597977"/>
    <w:rsid w:val="005A3E14"/>
    <w:rsid w:val="005B3EBF"/>
    <w:rsid w:val="005E559A"/>
    <w:rsid w:val="005F276D"/>
    <w:rsid w:val="005F3A50"/>
    <w:rsid w:val="00602AEA"/>
    <w:rsid w:val="006034E2"/>
    <w:rsid w:val="00607E93"/>
    <w:rsid w:val="00613F15"/>
    <w:rsid w:val="00623B33"/>
    <w:rsid w:val="006258D2"/>
    <w:rsid w:val="006345A2"/>
    <w:rsid w:val="006454AD"/>
    <w:rsid w:val="0064607D"/>
    <w:rsid w:val="00651002"/>
    <w:rsid w:val="00656750"/>
    <w:rsid w:val="00657A2C"/>
    <w:rsid w:val="006636E1"/>
    <w:rsid w:val="00666960"/>
    <w:rsid w:val="0067574B"/>
    <w:rsid w:val="00683531"/>
    <w:rsid w:val="006A1E18"/>
    <w:rsid w:val="006B6385"/>
    <w:rsid w:val="006C40ED"/>
    <w:rsid w:val="006C6756"/>
    <w:rsid w:val="006D35C8"/>
    <w:rsid w:val="006E6174"/>
    <w:rsid w:val="006F7511"/>
    <w:rsid w:val="00703BE5"/>
    <w:rsid w:val="00713CEE"/>
    <w:rsid w:val="00714EFE"/>
    <w:rsid w:val="00721AA8"/>
    <w:rsid w:val="007319DD"/>
    <w:rsid w:val="007366A9"/>
    <w:rsid w:val="00743A6F"/>
    <w:rsid w:val="00750A13"/>
    <w:rsid w:val="00756863"/>
    <w:rsid w:val="00770F26"/>
    <w:rsid w:val="00783315"/>
    <w:rsid w:val="00783C6D"/>
    <w:rsid w:val="007909E1"/>
    <w:rsid w:val="007A6A73"/>
    <w:rsid w:val="007B1542"/>
    <w:rsid w:val="007C617C"/>
    <w:rsid w:val="007C7D20"/>
    <w:rsid w:val="007D0B34"/>
    <w:rsid w:val="007D20BD"/>
    <w:rsid w:val="007D5A3B"/>
    <w:rsid w:val="007F23F1"/>
    <w:rsid w:val="008003FF"/>
    <w:rsid w:val="00802B8D"/>
    <w:rsid w:val="00836A2C"/>
    <w:rsid w:val="00846312"/>
    <w:rsid w:val="00854C11"/>
    <w:rsid w:val="00865D8E"/>
    <w:rsid w:val="008855E7"/>
    <w:rsid w:val="008907FC"/>
    <w:rsid w:val="00891802"/>
    <w:rsid w:val="008924AE"/>
    <w:rsid w:val="008A0DC4"/>
    <w:rsid w:val="008A57A2"/>
    <w:rsid w:val="008A5A80"/>
    <w:rsid w:val="008C0883"/>
    <w:rsid w:val="008D0A94"/>
    <w:rsid w:val="008D178F"/>
    <w:rsid w:val="008D2BB6"/>
    <w:rsid w:val="008D6E04"/>
    <w:rsid w:val="008E7305"/>
    <w:rsid w:val="008F0484"/>
    <w:rsid w:val="008F677B"/>
    <w:rsid w:val="008F77C6"/>
    <w:rsid w:val="0090490C"/>
    <w:rsid w:val="00915B47"/>
    <w:rsid w:val="009202FC"/>
    <w:rsid w:val="009208C4"/>
    <w:rsid w:val="00926E42"/>
    <w:rsid w:val="00927DFC"/>
    <w:rsid w:val="00935FA0"/>
    <w:rsid w:val="00940FF5"/>
    <w:rsid w:val="0094173B"/>
    <w:rsid w:val="00970B89"/>
    <w:rsid w:val="00975D29"/>
    <w:rsid w:val="00975F12"/>
    <w:rsid w:val="00984589"/>
    <w:rsid w:val="009C348D"/>
    <w:rsid w:val="009D35AF"/>
    <w:rsid w:val="009D4FB4"/>
    <w:rsid w:val="009D5536"/>
    <w:rsid w:val="009E0821"/>
    <w:rsid w:val="009E54E8"/>
    <w:rsid w:val="009E711D"/>
    <w:rsid w:val="009F1B52"/>
    <w:rsid w:val="00A262C4"/>
    <w:rsid w:val="00A42175"/>
    <w:rsid w:val="00A73544"/>
    <w:rsid w:val="00A82E5E"/>
    <w:rsid w:val="00A849ED"/>
    <w:rsid w:val="00A874BA"/>
    <w:rsid w:val="00A920C4"/>
    <w:rsid w:val="00A92BCA"/>
    <w:rsid w:val="00A92D79"/>
    <w:rsid w:val="00AB7915"/>
    <w:rsid w:val="00AB7E08"/>
    <w:rsid w:val="00AC0C7B"/>
    <w:rsid w:val="00AC307B"/>
    <w:rsid w:val="00AD0257"/>
    <w:rsid w:val="00AE6E17"/>
    <w:rsid w:val="00AF0596"/>
    <w:rsid w:val="00B04C52"/>
    <w:rsid w:val="00B11F16"/>
    <w:rsid w:val="00B1526F"/>
    <w:rsid w:val="00B22CC6"/>
    <w:rsid w:val="00B2480C"/>
    <w:rsid w:val="00B34715"/>
    <w:rsid w:val="00B35400"/>
    <w:rsid w:val="00B3651E"/>
    <w:rsid w:val="00B3662C"/>
    <w:rsid w:val="00B435E2"/>
    <w:rsid w:val="00B52CD2"/>
    <w:rsid w:val="00B53894"/>
    <w:rsid w:val="00B60375"/>
    <w:rsid w:val="00B96984"/>
    <w:rsid w:val="00BB192D"/>
    <w:rsid w:val="00BB4DD8"/>
    <w:rsid w:val="00BB7565"/>
    <w:rsid w:val="00BD64A8"/>
    <w:rsid w:val="00BE0EB6"/>
    <w:rsid w:val="00BE669B"/>
    <w:rsid w:val="00C0449A"/>
    <w:rsid w:val="00C06CFD"/>
    <w:rsid w:val="00C06FE4"/>
    <w:rsid w:val="00C12C7A"/>
    <w:rsid w:val="00C12CF6"/>
    <w:rsid w:val="00C12D4B"/>
    <w:rsid w:val="00C20461"/>
    <w:rsid w:val="00C22178"/>
    <w:rsid w:val="00C27BD9"/>
    <w:rsid w:val="00C350DD"/>
    <w:rsid w:val="00C4011A"/>
    <w:rsid w:val="00C41C88"/>
    <w:rsid w:val="00C428E6"/>
    <w:rsid w:val="00C45352"/>
    <w:rsid w:val="00C50C08"/>
    <w:rsid w:val="00C55803"/>
    <w:rsid w:val="00C62BA2"/>
    <w:rsid w:val="00C90AB7"/>
    <w:rsid w:val="00C96042"/>
    <w:rsid w:val="00CA6DA6"/>
    <w:rsid w:val="00CB1C4B"/>
    <w:rsid w:val="00CB1CA5"/>
    <w:rsid w:val="00CB5723"/>
    <w:rsid w:val="00CB6857"/>
    <w:rsid w:val="00CC45F2"/>
    <w:rsid w:val="00CD0D02"/>
    <w:rsid w:val="00CD2380"/>
    <w:rsid w:val="00CE5A42"/>
    <w:rsid w:val="00CF52E9"/>
    <w:rsid w:val="00D0466E"/>
    <w:rsid w:val="00D04BFB"/>
    <w:rsid w:val="00D20A7D"/>
    <w:rsid w:val="00D23C17"/>
    <w:rsid w:val="00D26FD4"/>
    <w:rsid w:val="00D331E1"/>
    <w:rsid w:val="00D474D1"/>
    <w:rsid w:val="00D57313"/>
    <w:rsid w:val="00D67735"/>
    <w:rsid w:val="00D75260"/>
    <w:rsid w:val="00D852F2"/>
    <w:rsid w:val="00D85B87"/>
    <w:rsid w:val="00D8693A"/>
    <w:rsid w:val="00D86DA6"/>
    <w:rsid w:val="00DB211A"/>
    <w:rsid w:val="00DB4946"/>
    <w:rsid w:val="00DC3A8A"/>
    <w:rsid w:val="00DC75C8"/>
    <w:rsid w:val="00DD0E5D"/>
    <w:rsid w:val="00DD3F67"/>
    <w:rsid w:val="00DE42CA"/>
    <w:rsid w:val="00DE61F8"/>
    <w:rsid w:val="00DE6659"/>
    <w:rsid w:val="00DE7506"/>
    <w:rsid w:val="00DF063E"/>
    <w:rsid w:val="00DF2A00"/>
    <w:rsid w:val="00DF697D"/>
    <w:rsid w:val="00DF7A3B"/>
    <w:rsid w:val="00E01113"/>
    <w:rsid w:val="00E01A62"/>
    <w:rsid w:val="00E05806"/>
    <w:rsid w:val="00E123BA"/>
    <w:rsid w:val="00E26978"/>
    <w:rsid w:val="00E26A78"/>
    <w:rsid w:val="00E30EB9"/>
    <w:rsid w:val="00E34EE7"/>
    <w:rsid w:val="00E36BC7"/>
    <w:rsid w:val="00E7662F"/>
    <w:rsid w:val="00E853A1"/>
    <w:rsid w:val="00E85ED8"/>
    <w:rsid w:val="00E97C19"/>
    <w:rsid w:val="00EA0509"/>
    <w:rsid w:val="00EA2CC9"/>
    <w:rsid w:val="00EB50EC"/>
    <w:rsid w:val="00EB68C3"/>
    <w:rsid w:val="00EB7098"/>
    <w:rsid w:val="00ED1F8E"/>
    <w:rsid w:val="00EF1348"/>
    <w:rsid w:val="00EF3AB0"/>
    <w:rsid w:val="00F01544"/>
    <w:rsid w:val="00F03E99"/>
    <w:rsid w:val="00F246C5"/>
    <w:rsid w:val="00F27B4D"/>
    <w:rsid w:val="00F4120A"/>
    <w:rsid w:val="00F6025E"/>
    <w:rsid w:val="00F7665D"/>
    <w:rsid w:val="00F90371"/>
    <w:rsid w:val="00F93B8A"/>
    <w:rsid w:val="00FB6581"/>
    <w:rsid w:val="00FC3C5A"/>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f" fillcolor="white" stroke="f">
      <v:fill color="white" on="f"/>
      <v:stroke on="f"/>
    </o:shapedefaults>
    <o:shapelayout v:ext="edit">
      <o:idmap v:ext="edit" data="2"/>
    </o:shapelayout>
  </w:shapeDefaults>
  <w:decimalSymbol w:val="."/>
  <w:listSeparator w:val=","/>
  <w14:docId w14:val="3B81FF9F"/>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E34EE7"/>
    <w:rPr>
      <w:color w:val="0000FF" w:themeColor="hyperlink"/>
      <w:u w:val="single"/>
    </w:rPr>
  </w:style>
  <w:style w:type="character" w:styleId="UnresolvedMention">
    <w:name w:val="Unresolved Mention"/>
    <w:basedOn w:val="DefaultParagraphFont"/>
    <w:uiPriority w:val="99"/>
    <w:semiHidden/>
    <w:unhideWhenUsed/>
    <w:rsid w:val="00E34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36629510">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gov.uk/riddo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ceecbcc-a652-4853-871f-949381f93605">
      <UserInfo>
        <DisplayName/>
        <AccountId xsi:nil="true"/>
        <AccountType/>
      </UserInfo>
    </SharedWithUsers>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aceecbcc-a652-4853-871f-949381f93605"/>
  </ds:schemaRefs>
</ds:datastoreItem>
</file>

<file path=customXml/itemProps3.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4.xml><?xml version="1.0" encoding="utf-8"?>
<ds:datastoreItem xmlns:ds="http://schemas.openxmlformats.org/officeDocument/2006/customXml" ds:itemID="{28F359A5-EB83-4170-B6A0-79EE8B82EEC8}"/>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385</TotalTime>
  <Pages>6</Pages>
  <Words>1719</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11671</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keywords/>
  <cp:lastModifiedBy>Edwards, Sabrina - HR</cp:lastModifiedBy>
  <cp:revision>87</cp:revision>
  <cp:lastPrinted>2017-06-16T09:03:00Z</cp:lastPrinted>
  <dcterms:created xsi:type="dcterms:W3CDTF">2022-07-29T12:47:00Z</dcterms:created>
  <dcterms:modified xsi:type="dcterms:W3CDTF">2022-08-22T21:05:00Z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0x0101007FA243D2EE2C2340B53270901A6916A1</vt:lpwstr>
  </property>
  <property fmtid="{D5CDD505-2E9C-101B-9397-08002B2CF9AE}" pid="13" name="URL">
    <vt:lpwstr/>
  </property>
  <property fmtid="{D5CDD505-2E9C-101B-9397-08002B2CF9AE}" pid="14" name="Order">
    <vt:r8>7117000</vt:r8>
  </property>
  <property fmtid="{D5CDD505-2E9C-101B-9397-08002B2CF9AE}" pid="15" name="ComplianceAssetId">
    <vt:lpwstr/>
  </property>
  <property fmtid="{D5CDD505-2E9C-101B-9397-08002B2CF9AE}" pid="16" name="_ExtendedDescription">
    <vt:lpwstr/>
  </property>
  <property fmtid="{D5CDD505-2E9C-101B-9397-08002B2CF9AE}" pid="17" name="TriggerFlowInfo">
    <vt:lpwstr/>
  </property>
</Properties>
</file>