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23C7" w14:textId="77777777" w:rsidR="00F872B9" w:rsidRPr="005B3EBF" w:rsidRDefault="00F872B9" w:rsidP="00F872B9">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9F923C9" w14:textId="61582B8F" w:rsidR="00F872B9" w:rsidRPr="001A10FB" w:rsidRDefault="00F872B9" w:rsidP="00171FB4">
      <w:pPr>
        <w:autoSpaceDE w:val="0"/>
        <w:autoSpaceDN w:val="0"/>
        <w:adjustRightInd w:val="0"/>
        <w:contextualSpacing/>
        <w:jc w:val="center"/>
        <w:rPr>
          <w:rFonts w:ascii="Calibri" w:hAnsi="Calibri" w:cs="Calibri"/>
          <w:b/>
          <w:bCs/>
          <w:sz w:val="36"/>
          <w:szCs w:val="36"/>
        </w:rPr>
      </w:pPr>
      <w:r w:rsidRPr="001A10FB">
        <w:rPr>
          <w:rFonts w:ascii="Calibri" w:hAnsi="Calibri" w:cs="Calibri"/>
          <w:b/>
          <w:bCs/>
          <w:sz w:val="36"/>
          <w:szCs w:val="36"/>
        </w:rPr>
        <w:t>Job Description</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760"/>
      </w:tblGrid>
      <w:tr w:rsidR="00F872B9" w:rsidRPr="005B3EBF" w14:paraId="29F923CE" w14:textId="77777777" w:rsidTr="00171FB4">
        <w:trPr>
          <w:trHeight w:val="828"/>
        </w:trPr>
        <w:tc>
          <w:tcPr>
            <w:tcW w:w="4855" w:type="dxa"/>
            <w:shd w:val="clear" w:color="auto" w:fill="D9D9D9"/>
          </w:tcPr>
          <w:p w14:paraId="29F923CA" w14:textId="77777777" w:rsidR="00F872B9" w:rsidRPr="005B3EBF" w:rsidRDefault="00F872B9" w:rsidP="007625DE">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29F923CB" w14:textId="77777777" w:rsidR="00F872B9" w:rsidRPr="005B3EBF" w:rsidRDefault="00F872B9" w:rsidP="007625DE">
            <w:pPr>
              <w:autoSpaceDE w:val="0"/>
              <w:autoSpaceDN w:val="0"/>
              <w:adjustRightInd w:val="0"/>
              <w:contextualSpacing/>
              <w:rPr>
                <w:rFonts w:ascii="Calibri" w:hAnsi="Calibri" w:cs="Calibri"/>
              </w:rPr>
            </w:pPr>
            <w:r>
              <w:rPr>
                <w:rFonts w:ascii="Calibri" w:hAnsi="Calibri" w:cs="Calibri"/>
              </w:rPr>
              <w:t>Client Financial Affairs Officer</w:t>
            </w:r>
          </w:p>
        </w:tc>
        <w:tc>
          <w:tcPr>
            <w:tcW w:w="5760" w:type="dxa"/>
            <w:shd w:val="clear" w:color="auto" w:fill="D9D9D9"/>
          </w:tcPr>
          <w:p w14:paraId="29F923CC" w14:textId="77777777" w:rsidR="00F872B9" w:rsidRDefault="00F872B9" w:rsidP="007625DE">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9F923CD" w14:textId="081E1D17" w:rsidR="00F872B9" w:rsidRPr="005B3EBF" w:rsidRDefault="00F872B9" w:rsidP="007625DE">
            <w:pPr>
              <w:autoSpaceDE w:val="0"/>
              <w:autoSpaceDN w:val="0"/>
              <w:adjustRightInd w:val="0"/>
              <w:contextualSpacing/>
              <w:rPr>
                <w:rFonts w:ascii="Calibri" w:hAnsi="Calibri" w:cs="Calibri"/>
              </w:rPr>
            </w:pPr>
            <w:r>
              <w:rPr>
                <w:rFonts w:ascii="Calibri" w:hAnsi="Calibri" w:cs="Calibri"/>
                <w:bCs/>
              </w:rPr>
              <w:t>Scale 5 -</w:t>
            </w:r>
            <w:r w:rsidR="00171FB4">
              <w:rPr>
                <w:rFonts w:ascii="Calibri" w:hAnsi="Calibri" w:cs="Calibri"/>
                <w:bCs/>
              </w:rPr>
              <w:t xml:space="preserve"> </w:t>
            </w:r>
            <w:r>
              <w:rPr>
                <w:rFonts w:ascii="Calibri" w:hAnsi="Calibri" w:cs="Calibri"/>
                <w:bCs/>
              </w:rPr>
              <w:t>SO</w:t>
            </w:r>
            <w:r w:rsidR="006D0332">
              <w:rPr>
                <w:rFonts w:ascii="Calibri" w:hAnsi="Calibri" w:cs="Calibri"/>
                <w:bCs/>
              </w:rPr>
              <w:t>2</w:t>
            </w:r>
          </w:p>
        </w:tc>
      </w:tr>
      <w:tr w:rsidR="000177B5" w:rsidRPr="005B3EBF" w14:paraId="29F923D3" w14:textId="77777777" w:rsidTr="00171FB4">
        <w:trPr>
          <w:trHeight w:val="828"/>
        </w:trPr>
        <w:tc>
          <w:tcPr>
            <w:tcW w:w="4855" w:type="dxa"/>
            <w:shd w:val="clear" w:color="auto" w:fill="D9D9D9"/>
          </w:tcPr>
          <w:p w14:paraId="29F923CF" w14:textId="77777777" w:rsidR="000177B5" w:rsidRPr="005B3EBF" w:rsidRDefault="000177B5" w:rsidP="000177B5">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9F923D0" w14:textId="5EBD6D37" w:rsidR="000177B5" w:rsidRPr="005B3EBF" w:rsidRDefault="000177B5" w:rsidP="000177B5">
            <w:pPr>
              <w:autoSpaceDE w:val="0"/>
              <w:autoSpaceDN w:val="0"/>
              <w:adjustRightInd w:val="0"/>
              <w:contextualSpacing/>
              <w:rPr>
                <w:rFonts w:ascii="Calibri" w:hAnsi="Calibri" w:cs="Calibri"/>
                <w:bCs/>
              </w:rPr>
            </w:pPr>
            <w:r>
              <w:rPr>
                <w:rFonts w:ascii="Calibri" w:hAnsi="Calibri" w:cs="Calibri"/>
                <w:bCs/>
              </w:rPr>
              <w:t>ASCPH Finance Business Resources</w:t>
            </w:r>
          </w:p>
        </w:tc>
        <w:tc>
          <w:tcPr>
            <w:tcW w:w="5760" w:type="dxa"/>
            <w:shd w:val="clear" w:color="auto" w:fill="D9D9D9"/>
          </w:tcPr>
          <w:p w14:paraId="2ECD5F38" w14:textId="77777777" w:rsidR="000177B5" w:rsidRPr="005B3EBF" w:rsidRDefault="000177B5" w:rsidP="000177B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9F923D2" w14:textId="4B619734" w:rsidR="000177B5" w:rsidRPr="00BB4901" w:rsidRDefault="000177B5" w:rsidP="000177B5">
            <w:pPr>
              <w:autoSpaceDE w:val="0"/>
              <w:autoSpaceDN w:val="0"/>
              <w:adjustRightInd w:val="0"/>
              <w:contextualSpacing/>
              <w:rPr>
                <w:rFonts w:ascii="Calibri" w:hAnsi="Calibri" w:cs="Calibri"/>
                <w:bCs/>
              </w:rPr>
            </w:pPr>
            <w:r>
              <w:rPr>
                <w:rFonts w:ascii="Calibri" w:hAnsi="Calibri" w:cs="Calibri"/>
                <w:bCs/>
              </w:rPr>
              <w:t>Adults Social Care &amp; Public Health</w:t>
            </w:r>
          </w:p>
        </w:tc>
      </w:tr>
      <w:tr w:rsidR="000177B5" w:rsidRPr="005B3EBF" w14:paraId="29F923D8" w14:textId="77777777" w:rsidTr="00171FB4">
        <w:trPr>
          <w:trHeight w:val="828"/>
        </w:trPr>
        <w:tc>
          <w:tcPr>
            <w:tcW w:w="4855" w:type="dxa"/>
            <w:shd w:val="clear" w:color="auto" w:fill="D9D9D9"/>
          </w:tcPr>
          <w:p w14:paraId="29F923D4" w14:textId="77777777" w:rsidR="000177B5" w:rsidRPr="005B3EBF" w:rsidRDefault="000177B5" w:rsidP="000177B5">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the following manager</w:t>
            </w:r>
            <w:r w:rsidRPr="005B3EBF">
              <w:rPr>
                <w:rFonts w:ascii="Calibri" w:hAnsi="Calibri" w:cs="Calibri"/>
                <w:b/>
                <w:bCs/>
              </w:rPr>
              <w:t>:</w:t>
            </w:r>
          </w:p>
          <w:p w14:paraId="29F923D5" w14:textId="77777777" w:rsidR="000177B5" w:rsidRPr="00BB4901" w:rsidRDefault="000177B5" w:rsidP="000177B5">
            <w:pPr>
              <w:autoSpaceDE w:val="0"/>
              <w:autoSpaceDN w:val="0"/>
              <w:adjustRightInd w:val="0"/>
              <w:contextualSpacing/>
              <w:rPr>
                <w:rFonts w:ascii="Calibri" w:hAnsi="Calibri" w:cs="Calibri"/>
                <w:bCs/>
              </w:rPr>
            </w:pPr>
            <w:r w:rsidRPr="00BB4901">
              <w:rPr>
                <w:rFonts w:ascii="Calibri" w:hAnsi="Calibri" w:cs="Calibri"/>
                <w:bCs/>
              </w:rPr>
              <w:t>Team Leader – Client Financial Affairs</w:t>
            </w:r>
          </w:p>
        </w:tc>
        <w:tc>
          <w:tcPr>
            <w:tcW w:w="5760" w:type="dxa"/>
            <w:shd w:val="clear" w:color="auto" w:fill="D9D9D9"/>
          </w:tcPr>
          <w:p w14:paraId="29F923D6" w14:textId="77777777" w:rsidR="000177B5" w:rsidRPr="005B3EBF" w:rsidRDefault="000177B5" w:rsidP="000177B5">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the following staff</w:t>
            </w:r>
            <w:r w:rsidRPr="005B3EBF">
              <w:rPr>
                <w:rFonts w:ascii="Calibri" w:hAnsi="Calibri" w:cs="Calibri"/>
                <w:b/>
                <w:bCs/>
              </w:rPr>
              <w:t>:</w:t>
            </w:r>
          </w:p>
          <w:p w14:paraId="29F923D7" w14:textId="77777777" w:rsidR="000177B5" w:rsidRPr="00BB4901" w:rsidRDefault="000177B5" w:rsidP="000177B5">
            <w:pPr>
              <w:autoSpaceDE w:val="0"/>
              <w:autoSpaceDN w:val="0"/>
              <w:adjustRightInd w:val="0"/>
              <w:contextualSpacing/>
              <w:rPr>
                <w:rFonts w:ascii="Calibri" w:hAnsi="Calibri" w:cs="Calibri"/>
                <w:bCs/>
              </w:rPr>
            </w:pPr>
            <w:r w:rsidRPr="00BB4901">
              <w:rPr>
                <w:rFonts w:ascii="Calibri" w:hAnsi="Calibri" w:cs="Calibri"/>
                <w:bCs/>
              </w:rPr>
              <w:t>n/a</w:t>
            </w:r>
          </w:p>
        </w:tc>
      </w:tr>
      <w:tr w:rsidR="000177B5" w:rsidRPr="005B3EBF" w14:paraId="29F923DC" w14:textId="77777777" w:rsidTr="00171FB4">
        <w:trPr>
          <w:trHeight w:val="828"/>
        </w:trPr>
        <w:tc>
          <w:tcPr>
            <w:tcW w:w="4855" w:type="dxa"/>
            <w:tcBorders>
              <w:top w:val="single" w:sz="4" w:space="0" w:color="auto"/>
              <w:left w:val="single" w:sz="4" w:space="0" w:color="auto"/>
              <w:bottom w:val="single" w:sz="4" w:space="0" w:color="auto"/>
              <w:right w:val="single" w:sz="4" w:space="0" w:color="auto"/>
            </w:tcBorders>
            <w:shd w:val="clear" w:color="auto" w:fill="D9D9D9"/>
          </w:tcPr>
          <w:p w14:paraId="29F923D9" w14:textId="77777777" w:rsidR="000177B5" w:rsidRPr="005B3EBF" w:rsidRDefault="000177B5" w:rsidP="000177B5">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5760" w:type="dxa"/>
            <w:tcBorders>
              <w:top w:val="single" w:sz="4" w:space="0" w:color="auto"/>
              <w:left w:val="single" w:sz="4" w:space="0" w:color="auto"/>
              <w:bottom w:val="single" w:sz="4" w:space="0" w:color="auto"/>
              <w:right w:val="single" w:sz="4" w:space="0" w:color="auto"/>
            </w:tcBorders>
            <w:shd w:val="clear" w:color="auto" w:fill="D9D9D9"/>
          </w:tcPr>
          <w:p w14:paraId="29F923DA" w14:textId="77777777" w:rsidR="000177B5" w:rsidRDefault="000177B5" w:rsidP="000177B5">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p>
          <w:p w14:paraId="29F923DB" w14:textId="35B5474D" w:rsidR="000177B5" w:rsidRPr="00BB4901" w:rsidRDefault="00E10DA4" w:rsidP="000177B5">
            <w:pPr>
              <w:autoSpaceDE w:val="0"/>
              <w:autoSpaceDN w:val="0"/>
              <w:adjustRightInd w:val="0"/>
              <w:contextualSpacing/>
              <w:rPr>
                <w:rFonts w:ascii="Calibri" w:hAnsi="Calibri" w:cs="Calibri"/>
                <w:bCs/>
              </w:rPr>
            </w:pPr>
            <w:r>
              <w:rPr>
                <w:rFonts w:ascii="Calibri" w:hAnsi="Calibri" w:cs="Calibri"/>
                <w:bCs/>
              </w:rPr>
              <w:t>November</w:t>
            </w:r>
            <w:r w:rsidR="006048F3">
              <w:rPr>
                <w:rFonts w:ascii="Calibri" w:hAnsi="Calibri" w:cs="Calibri"/>
                <w:bCs/>
              </w:rPr>
              <w:t xml:space="preserve"> 2022</w:t>
            </w:r>
          </w:p>
        </w:tc>
      </w:tr>
    </w:tbl>
    <w:p w14:paraId="29F923DD" w14:textId="77777777" w:rsidR="00F872B9" w:rsidRPr="005B3EBF" w:rsidRDefault="00F872B9" w:rsidP="00F872B9">
      <w:pPr>
        <w:contextualSpacing/>
        <w:rPr>
          <w:rFonts w:ascii="Calibri" w:hAnsi="Calibri" w:cs="Arial"/>
          <w:i/>
        </w:rPr>
      </w:pPr>
    </w:p>
    <w:p w14:paraId="29F923DE"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29F923DF"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p>
    <w:p w14:paraId="29F923E0"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29F923E1"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p>
    <w:p w14:paraId="29F923E2"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29F923E3"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p>
    <w:p w14:paraId="29F923E4"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9F923E5" w14:textId="77777777" w:rsidR="00F872B9" w:rsidRPr="005B3EBF" w:rsidRDefault="00F872B9" w:rsidP="00F872B9">
      <w:pPr>
        <w:pBdr>
          <w:top w:val="single" w:sz="4" w:space="1" w:color="auto"/>
          <w:left w:val="single" w:sz="4" w:space="4" w:color="auto"/>
          <w:bottom w:val="single" w:sz="4" w:space="0" w:color="auto"/>
          <w:right w:val="single" w:sz="4" w:space="3" w:color="auto"/>
        </w:pBdr>
        <w:contextualSpacing/>
        <w:rPr>
          <w:rFonts w:ascii="Calibri" w:hAnsi="Calibri" w:cs="Arial"/>
        </w:rPr>
      </w:pPr>
    </w:p>
    <w:p w14:paraId="29F923E6" w14:textId="77777777" w:rsidR="00F872B9" w:rsidRPr="005B3EBF" w:rsidRDefault="00F872B9" w:rsidP="00F872B9">
      <w:pPr>
        <w:contextualSpacing/>
        <w:rPr>
          <w:rFonts w:ascii="Calibri" w:hAnsi="Calibri" w:cs="Arial"/>
        </w:rPr>
      </w:pPr>
    </w:p>
    <w:p w14:paraId="29F923E7" w14:textId="77777777" w:rsidR="00F872B9" w:rsidRPr="005B3EBF" w:rsidRDefault="00F872B9" w:rsidP="00F872B9">
      <w:pPr>
        <w:contextualSpacing/>
        <w:rPr>
          <w:rFonts w:ascii="Calibri" w:hAnsi="Calibri" w:cs="Arial"/>
        </w:rPr>
      </w:pPr>
      <w:r w:rsidRPr="005B3EBF">
        <w:rPr>
          <w:rFonts w:ascii="Calibri" w:hAnsi="Calibri" w:cs="Arial"/>
          <w:b/>
          <w:bCs/>
        </w:rPr>
        <w:t>Job Purpose</w:t>
      </w:r>
    </w:p>
    <w:p w14:paraId="29F923E8" w14:textId="77777777" w:rsidR="00F872B9" w:rsidRDefault="00F872B9" w:rsidP="00F872B9">
      <w:pPr>
        <w:contextualSpacing/>
        <w:rPr>
          <w:rFonts w:ascii="Calibri" w:hAnsi="Calibri" w:cs="Arial"/>
          <w:bCs/>
          <w:i/>
          <w:color w:val="FF0000"/>
        </w:rPr>
      </w:pPr>
    </w:p>
    <w:p w14:paraId="29F923E9" w14:textId="32473B60" w:rsidR="00F872B9" w:rsidRDefault="00F872B9" w:rsidP="00F872B9">
      <w:pPr>
        <w:contextualSpacing/>
        <w:rPr>
          <w:rFonts w:ascii="Calibri" w:hAnsi="Calibri" w:cs="Arial"/>
        </w:rPr>
      </w:pPr>
      <w:r>
        <w:rPr>
          <w:rFonts w:ascii="Calibri" w:hAnsi="Calibri" w:cs="Arial"/>
        </w:rPr>
        <w:t xml:space="preserve">This post is part of a </w:t>
      </w:r>
      <w:r w:rsidR="00D149FD">
        <w:rPr>
          <w:rFonts w:ascii="Calibri" w:hAnsi="Calibri" w:cs="Arial"/>
        </w:rPr>
        <w:t>C</w:t>
      </w:r>
      <w:r>
        <w:rPr>
          <w:rFonts w:ascii="Calibri" w:hAnsi="Calibri" w:cs="Arial"/>
        </w:rPr>
        <w:t xml:space="preserve">lient </w:t>
      </w:r>
      <w:r w:rsidR="00D149FD">
        <w:rPr>
          <w:rFonts w:ascii="Calibri" w:hAnsi="Calibri" w:cs="Arial"/>
        </w:rPr>
        <w:t>F</w:t>
      </w:r>
      <w:r>
        <w:rPr>
          <w:rFonts w:ascii="Calibri" w:hAnsi="Calibri" w:cs="Arial"/>
        </w:rPr>
        <w:t xml:space="preserve">inancial </w:t>
      </w:r>
      <w:r w:rsidR="00D149FD">
        <w:rPr>
          <w:rFonts w:ascii="Calibri" w:hAnsi="Calibri" w:cs="Arial"/>
        </w:rPr>
        <w:t>A</w:t>
      </w:r>
      <w:r>
        <w:rPr>
          <w:rFonts w:ascii="Calibri" w:hAnsi="Calibri" w:cs="Arial"/>
        </w:rPr>
        <w:t xml:space="preserve">ffairs </w:t>
      </w:r>
      <w:r w:rsidR="00D149FD">
        <w:rPr>
          <w:rFonts w:ascii="Calibri" w:hAnsi="Calibri" w:cs="Arial"/>
        </w:rPr>
        <w:t>T</w:t>
      </w:r>
      <w:r>
        <w:rPr>
          <w:rFonts w:ascii="Calibri" w:hAnsi="Calibri" w:cs="Arial"/>
        </w:rPr>
        <w:t xml:space="preserve">eam </w:t>
      </w:r>
      <w:r w:rsidR="002A704F">
        <w:rPr>
          <w:rFonts w:ascii="Calibri" w:hAnsi="Calibri" w:cs="Arial"/>
        </w:rPr>
        <w:t xml:space="preserve">who deal with financial matters for vulnerable people </w:t>
      </w:r>
      <w:r w:rsidR="000A0C3F">
        <w:rPr>
          <w:rFonts w:ascii="Calibri" w:hAnsi="Calibri" w:cs="Arial"/>
        </w:rPr>
        <w:t>who</w:t>
      </w:r>
      <w:r w:rsidR="002A704F">
        <w:rPr>
          <w:rFonts w:ascii="Calibri" w:hAnsi="Calibri" w:cs="Arial"/>
        </w:rPr>
        <w:t xml:space="preserve"> lack mental capacity and have no other persons willing or able to</w:t>
      </w:r>
      <w:r w:rsidR="000A0C3F">
        <w:rPr>
          <w:rFonts w:ascii="Calibri" w:hAnsi="Calibri" w:cs="Arial"/>
        </w:rPr>
        <w:t xml:space="preserve"> act</w:t>
      </w:r>
      <w:r w:rsidR="002A704F">
        <w:rPr>
          <w:rFonts w:ascii="Calibri" w:hAnsi="Calibri" w:cs="Arial"/>
        </w:rPr>
        <w:t xml:space="preserve"> for them. </w:t>
      </w:r>
      <w:r w:rsidR="00A84212">
        <w:rPr>
          <w:rFonts w:ascii="Calibri" w:hAnsi="Calibri" w:cs="Arial"/>
        </w:rPr>
        <w:t>It</w:t>
      </w:r>
      <w:r w:rsidR="002A704F">
        <w:rPr>
          <w:rFonts w:ascii="Calibri" w:hAnsi="Calibri" w:cs="Arial"/>
        </w:rPr>
        <w:t xml:space="preserve"> provide</w:t>
      </w:r>
      <w:r w:rsidR="00A84212">
        <w:rPr>
          <w:rFonts w:ascii="Calibri" w:hAnsi="Calibri" w:cs="Arial"/>
        </w:rPr>
        <w:t>s</w:t>
      </w:r>
      <w:r w:rsidR="002A704F">
        <w:rPr>
          <w:rFonts w:ascii="Calibri" w:hAnsi="Calibri" w:cs="Arial"/>
        </w:rPr>
        <w:t xml:space="preserve"> specialist social care services for service users in relation to finances, property, and safeguarding.</w:t>
      </w:r>
      <w:r w:rsidR="00B12978">
        <w:rPr>
          <w:rFonts w:ascii="Calibri" w:hAnsi="Calibri" w:cs="Arial"/>
        </w:rPr>
        <w:t xml:space="preserve"> Acting in the best interest of the person</w:t>
      </w:r>
      <w:r w:rsidR="00CA2E3E">
        <w:rPr>
          <w:rFonts w:ascii="Calibri" w:hAnsi="Calibri" w:cs="Arial"/>
        </w:rPr>
        <w:t>, the role makes decisions on how best to support a person at home or in the community based on their financial situation.</w:t>
      </w:r>
    </w:p>
    <w:p w14:paraId="29F923EA" w14:textId="77777777" w:rsidR="00F872B9" w:rsidRDefault="00F872B9" w:rsidP="00F872B9">
      <w:pPr>
        <w:contextualSpacing/>
        <w:rPr>
          <w:rFonts w:ascii="Calibri" w:hAnsi="Calibri" w:cs="Arial"/>
        </w:rPr>
      </w:pPr>
    </w:p>
    <w:p w14:paraId="29F923EC" w14:textId="0A71084E" w:rsidR="00F872B9" w:rsidRDefault="00F872B9" w:rsidP="00F872B9">
      <w:pPr>
        <w:contextualSpacing/>
        <w:rPr>
          <w:rFonts w:ascii="Calibri" w:hAnsi="Calibri" w:cs="Arial"/>
          <w:b/>
        </w:rPr>
      </w:pPr>
      <w:r>
        <w:rPr>
          <w:rFonts w:ascii="Calibri" w:hAnsi="Calibri" w:cs="Arial"/>
          <w:b/>
          <w:bCs/>
        </w:rPr>
        <w:t xml:space="preserve">Specific </w:t>
      </w:r>
      <w:r w:rsidRPr="005B3EBF">
        <w:rPr>
          <w:rFonts w:ascii="Calibri" w:hAnsi="Calibri" w:cs="Arial"/>
          <w:b/>
          <w:bCs/>
        </w:rPr>
        <w:t>Duties and Responsibilities</w:t>
      </w:r>
      <w:r w:rsidR="00335CF0">
        <w:rPr>
          <w:rFonts w:ascii="Calibri" w:hAnsi="Calibri" w:cs="Arial"/>
          <w:b/>
          <w:bCs/>
        </w:rPr>
        <w:t xml:space="preserve"> s</w:t>
      </w:r>
      <w:r w:rsidRPr="009B4163">
        <w:rPr>
          <w:rFonts w:ascii="Calibri" w:hAnsi="Calibri" w:cs="Arial"/>
          <w:b/>
        </w:rPr>
        <w:t>cale 5</w:t>
      </w:r>
    </w:p>
    <w:p w14:paraId="2D585661" w14:textId="77777777" w:rsidR="00335CF0" w:rsidRDefault="00335CF0" w:rsidP="00F872B9">
      <w:pPr>
        <w:contextualSpacing/>
        <w:rPr>
          <w:rFonts w:ascii="Calibri" w:hAnsi="Calibri" w:cs="Arial"/>
          <w:b/>
        </w:rPr>
      </w:pPr>
    </w:p>
    <w:p w14:paraId="1E2CAE28" w14:textId="051BB920" w:rsidR="00F872B9" w:rsidRDefault="00F872B9" w:rsidP="14F1BE6F">
      <w:pPr>
        <w:pStyle w:val="ListParagraph"/>
        <w:numPr>
          <w:ilvl w:val="0"/>
          <w:numId w:val="2"/>
        </w:numPr>
        <w:contextualSpacing/>
        <w:rPr>
          <w:rFonts w:ascii="Calibri" w:hAnsi="Calibri" w:cs="Arial"/>
        </w:rPr>
      </w:pPr>
      <w:r w:rsidRPr="00335CF0">
        <w:rPr>
          <w:rFonts w:ascii="Calibri" w:hAnsi="Calibri" w:cs="Arial"/>
        </w:rPr>
        <w:t xml:space="preserve">To make Deputyship applications to the Court of </w:t>
      </w:r>
      <w:r w:rsidR="00335CF0" w:rsidRPr="00335CF0">
        <w:rPr>
          <w:rFonts w:ascii="Calibri" w:hAnsi="Calibri" w:cs="Arial"/>
        </w:rPr>
        <w:t xml:space="preserve">Protection, </w:t>
      </w:r>
      <w:r w:rsidR="002B74FF">
        <w:rPr>
          <w:rFonts w:ascii="Calibri" w:hAnsi="Calibri" w:cs="Arial"/>
        </w:rPr>
        <w:t>following procedures, guidance and instructions</w:t>
      </w:r>
      <w:r w:rsidRPr="00335CF0">
        <w:rPr>
          <w:rFonts w:ascii="Calibri" w:hAnsi="Calibri" w:cs="Arial"/>
        </w:rPr>
        <w:t xml:space="preserve"> </w:t>
      </w:r>
      <w:r w:rsidR="002B74FF">
        <w:rPr>
          <w:rFonts w:ascii="Calibri" w:hAnsi="Calibri" w:cs="Arial"/>
        </w:rPr>
        <w:t>from</w:t>
      </w:r>
      <w:r w:rsidRPr="00335CF0">
        <w:rPr>
          <w:rFonts w:ascii="Calibri" w:hAnsi="Calibri" w:cs="Arial"/>
        </w:rPr>
        <w:t xml:space="preserve"> the </w:t>
      </w:r>
      <w:r w:rsidR="4BA19E6E" w:rsidRPr="00335CF0">
        <w:rPr>
          <w:rFonts w:ascii="Calibri" w:hAnsi="Calibri" w:cs="Arial"/>
        </w:rPr>
        <w:t>C</w:t>
      </w:r>
      <w:r w:rsidRPr="00335CF0">
        <w:rPr>
          <w:rFonts w:ascii="Calibri" w:hAnsi="Calibri" w:cs="Arial"/>
        </w:rPr>
        <w:t>ourt</w:t>
      </w:r>
      <w:r w:rsidR="4F321EE4" w:rsidRPr="00335CF0">
        <w:rPr>
          <w:rFonts w:ascii="Calibri" w:hAnsi="Calibri" w:cs="Arial"/>
        </w:rPr>
        <w:t xml:space="preserve"> of Protection.</w:t>
      </w:r>
      <w:r w:rsidRPr="00335CF0">
        <w:rPr>
          <w:rFonts w:ascii="Calibri" w:hAnsi="Calibri" w:cs="Arial"/>
        </w:rPr>
        <w:t xml:space="preserve"> </w:t>
      </w:r>
    </w:p>
    <w:p w14:paraId="1399C03E" w14:textId="24CE57CF" w:rsidR="002B74FF" w:rsidRDefault="002B74FF" w:rsidP="002B74FF">
      <w:pPr>
        <w:contextualSpacing/>
        <w:rPr>
          <w:rFonts w:ascii="Calibri" w:hAnsi="Calibri" w:cs="Arial"/>
        </w:rPr>
      </w:pPr>
    </w:p>
    <w:p w14:paraId="64A90BD8" w14:textId="77777777" w:rsidR="00C154FF" w:rsidRDefault="04443F0D" w:rsidP="002B74FF">
      <w:pPr>
        <w:pStyle w:val="ListParagraph"/>
        <w:numPr>
          <w:ilvl w:val="0"/>
          <w:numId w:val="2"/>
        </w:numPr>
        <w:contextualSpacing/>
        <w:rPr>
          <w:rFonts w:ascii="Calibri" w:hAnsi="Calibri" w:cs="Arial"/>
        </w:rPr>
      </w:pPr>
      <w:r w:rsidRPr="002B74FF">
        <w:rPr>
          <w:rFonts w:ascii="Calibri" w:hAnsi="Calibri" w:cs="Arial"/>
        </w:rPr>
        <w:t xml:space="preserve">To make Appointeeship applications to the Department of Works and Pensions </w:t>
      </w:r>
      <w:r w:rsidR="002B74FF">
        <w:rPr>
          <w:rFonts w:ascii="Calibri" w:hAnsi="Calibri" w:cs="Arial"/>
        </w:rPr>
        <w:t>(DWP)</w:t>
      </w:r>
    </w:p>
    <w:p w14:paraId="4438441F" w14:textId="77777777" w:rsidR="00C154FF" w:rsidRPr="00C154FF" w:rsidRDefault="00C154FF" w:rsidP="00C154FF">
      <w:pPr>
        <w:pStyle w:val="ListParagraph"/>
        <w:rPr>
          <w:rFonts w:ascii="Calibri" w:hAnsi="Calibri" w:cs="Arial"/>
        </w:rPr>
      </w:pPr>
    </w:p>
    <w:p w14:paraId="0EEEB867" w14:textId="7EBE5E96" w:rsidR="00F872B9" w:rsidRPr="002B74FF" w:rsidRDefault="00127E53" w:rsidP="002B74FF">
      <w:pPr>
        <w:pStyle w:val="ListParagraph"/>
        <w:numPr>
          <w:ilvl w:val="0"/>
          <w:numId w:val="2"/>
        </w:numPr>
        <w:contextualSpacing/>
        <w:rPr>
          <w:rFonts w:ascii="Calibri" w:hAnsi="Calibri" w:cs="Arial"/>
        </w:rPr>
      </w:pPr>
      <w:r>
        <w:rPr>
          <w:rFonts w:ascii="Calibri" w:hAnsi="Calibri" w:cs="Arial"/>
        </w:rPr>
        <w:t>To</w:t>
      </w:r>
      <w:r w:rsidR="04443F0D" w:rsidRPr="002B74FF">
        <w:rPr>
          <w:rFonts w:ascii="Calibri" w:hAnsi="Calibri" w:cs="Arial"/>
        </w:rPr>
        <w:t xml:space="preserve"> fulfil</w:t>
      </w:r>
      <w:r w:rsidR="6C872528" w:rsidRPr="002B74FF">
        <w:rPr>
          <w:rFonts w:ascii="Calibri" w:hAnsi="Calibri" w:cs="Arial"/>
        </w:rPr>
        <w:t xml:space="preserve"> the</w:t>
      </w:r>
      <w:r w:rsidR="04443F0D" w:rsidRPr="002B74FF">
        <w:rPr>
          <w:rFonts w:ascii="Calibri" w:hAnsi="Calibri" w:cs="Arial"/>
        </w:rPr>
        <w:t xml:space="preserve"> responsibilities of an appointee</w:t>
      </w:r>
      <w:r>
        <w:rPr>
          <w:rFonts w:ascii="Calibri" w:hAnsi="Calibri" w:cs="Arial"/>
        </w:rPr>
        <w:t xml:space="preserve"> once the application </w:t>
      </w:r>
      <w:r w:rsidR="00F25C83">
        <w:rPr>
          <w:rFonts w:ascii="Calibri" w:hAnsi="Calibri" w:cs="Arial"/>
        </w:rPr>
        <w:t xml:space="preserve">is authorised </w:t>
      </w:r>
      <w:r>
        <w:rPr>
          <w:rFonts w:ascii="Calibri" w:hAnsi="Calibri" w:cs="Arial"/>
        </w:rPr>
        <w:t>by the DWP.</w:t>
      </w:r>
    </w:p>
    <w:p w14:paraId="29F923EE" w14:textId="77777777" w:rsidR="00F872B9" w:rsidRPr="000C4E38" w:rsidRDefault="00F872B9" w:rsidP="00F872B9">
      <w:pPr>
        <w:contextualSpacing/>
        <w:rPr>
          <w:rFonts w:ascii="Calibri" w:hAnsi="Calibri" w:cs="Arial"/>
          <w:color w:val="FF0000"/>
        </w:rPr>
      </w:pPr>
    </w:p>
    <w:p w14:paraId="3727C6B7" w14:textId="77777777" w:rsidR="00F4253B" w:rsidRDefault="00F872B9" w:rsidP="14F1BE6F">
      <w:pPr>
        <w:pStyle w:val="ListParagraph"/>
        <w:numPr>
          <w:ilvl w:val="0"/>
          <w:numId w:val="2"/>
        </w:numPr>
        <w:contextualSpacing/>
        <w:rPr>
          <w:rFonts w:asciiTheme="minorHAnsi" w:eastAsia="Arial" w:hAnsiTheme="minorHAnsi" w:cstheme="minorHAnsi"/>
        </w:rPr>
      </w:pPr>
      <w:r w:rsidRPr="00D53119">
        <w:rPr>
          <w:rFonts w:asciiTheme="minorHAnsi" w:hAnsiTheme="minorHAnsi" w:cstheme="minorHAnsi"/>
        </w:rPr>
        <w:t>To investigate clients’ confidential financial matters and manage their funds and bank accounts</w:t>
      </w:r>
      <w:r w:rsidR="00D53119">
        <w:rPr>
          <w:rFonts w:asciiTheme="minorHAnsi" w:hAnsiTheme="minorHAnsi" w:cstheme="minorHAnsi"/>
        </w:rPr>
        <w:t xml:space="preserve"> including</w:t>
      </w:r>
      <w:r w:rsidR="0061D329" w:rsidRPr="00D53119">
        <w:rPr>
          <w:rFonts w:asciiTheme="minorHAnsi" w:hAnsiTheme="minorHAnsi" w:cstheme="minorHAnsi"/>
          <w:color w:val="FF0000"/>
        </w:rPr>
        <w:t xml:space="preserve"> </w:t>
      </w:r>
      <w:r w:rsidR="0061D329" w:rsidRPr="00D53119">
        <w:rPr>
          <w:rFonts w:asciiTheme="minorHAnsi" w:eastAsia="Arial" w:hAnsiTheme="minorHAnsi" w:cstheme="minorHAnsi"/>
        </w:rPr>
        <w:t xml:space="preserve">maintaining sufficient </w:t>
      </w:r>
      <w:r w:rsidR="00D53119">
        <w:rPr>
          <w:rFonts w:asciiTheme="minorHAnsi" w:eastAsia="Arial" w:hAnsiTheme="minorHAnsi" w:cstheme="minorHAnsi"/>
        </w:rPr>
        <w:t>capital</w:t>
      </w:r>
      <w:r w:rsidR="0061D329" w:rsidRPr="00D53119">
        <w:rPr>
          <w:rFonts w:asciiTheme="minorHAnsi" w:eastAsia="Arial" w:hAnsiTheme="minorHAnsi" w:cstheme="minorHAnsi"/>
        </w:rPr>
        <w:t xml:space="preserve"> for anticipated expenditure</w:t>
      </w:r>
      <w:r w:rsidR="00F4253B">
        <w:rPr>
          <w:rFonts w:asciiTheme="minorHAnsi" w:eastAsia="Arial" w:hAnsiTheme="minorHAnsi" w:cstheme="minorHAnsi"/>
        </w:rPr>
        <w:t>.</w:t>
      </w:r>
    </w:p>
    <w:p w14:paraId="0BFF3E37" w14:textId="77777777" w:rsidR="00F4253B" w:rsidRPr="00F4253B" w:rsidRDefault="00F4253B" w:rsidP="00F4253B">
      <w:pPr>
        <w:pStyle w:val="ListParagraph"/>
        <w:rPr>
          <w:rFonts w:asciiTheme="minorHAnsi" w:eastAsia="Arial" w:hAnsiTheme="minorHAnsi" w:cstheme="minorHAnsi"/>
        </w:rPr>
      </w:pPr>
    </w:p>
    <w:p w14:paraId="5AC3650C" w14:textId="570505CD" w:rsidR="00AB148B" w:rsidRPr="00AB148B" w:rsidRDefault="00AB148B" w:rsidP="00AB148B">
      <w:pPr>
        <w:pStyle w:val="ListParagraph"/>
        <w:numPr>
          <w:ilvl w:val="0"/>
          <w:numId w:val="2"/>
        </w:numPr>
        <w:rPr>
          <w:rFonts w:asciiTheme="minorHAnsi" w:eastAsia="Arial" w:hAnsiTheme="minorHAnsi" w:cstheme="minorHAnsi"/>
        </w:rPr>
      </w:pPr>
      <w:r w:rsidRPr="00AB148B">
        <w:rPr>
          <w:rFonts w:asciiTheme="minorHAnsi" w:eastAsia="Arial" w:hAnsiTheme="minorHAnsi" w:cstheme="minorHAnsi"/>
        </w:rPr>
        <w:lastRenderedPageBreak/>
        <w:t xml:space="preserve">Apply for </w:t>
      </w:r>
      <w:r w:rsidR="00BB1C3B">
        <w:rPr>
          <w:rFonts w:asciiTheme="minorHAnsi" w:eastAsia="Arial" w:hAnsiTheme="minorHAnsi" w:cstheme="minorHAnsi"/>
        </w:rPr>
        <w:t xml:space="preserve">all </w:t>
      </w:r>
      <w:r w:rsidR="00DA518B">
        <w:rPr>
          <w:rFonts w:asciiTheme="minorHAnsi" w:eastAsia="Arial" w:hAnsiTheme="minorHAnsi" w:cstheme="minorHAnsi"/>
        </w:rPr>
        <w:t>state</w:t>
      </w:r>
      <w:r w:rsidRPr="00AB148B">
        <w:rPr>
          <w:rFonts w:asciiTheme="minorHAnsi" w:eastAsia="Arial" w:hAnsiTheme="minorHAnsi" w:cstheme="minorHAnsi"/>
        </w:rPr>
        <w:t xml:space="preserve"> benefits clients may be entitled to with the aim to maximise their income. Monitoring and managing savings threshold limits, communicating with </w:t>
      </w:r>
      <w:r w:rsidR="00DA518B">
        <w:rPr>
          <w:rFonts w:asciiTheme="minorHAnsi" w:eastAsia="Arial" w:hAnsiTheme="minorHAnsi" w:cstheme="minorHAnsi"/>
        </w:rPr>
        <w:t xml:space="preserve">relevant </w:t>
      </w:r>
      <w:r w:rsidRPr="00AB148B">
        <w:rPr>
          <w:rFonts w:asciiTheme="minorHAnsi" w:eastAsia="Arial" w:hAnsiTheme="minorHAnsi" w:cstheme="minorHAnsi"/>
        </w:rPr>
        <w:t>Departments on changes to circumstances</w:t>
      </w:r>
    </w:p>
    <w:p w14:paraId="29310180" w14:textId="77777777" w:rsidR="001E5AD6" w:rsidRPr="001E5AD6" w:rsidRDefault="001E5AD6" w:rsidP="001E5AD6">
      <w:pPr>
        <w:pStyle w:val="ListParagraph"/>
        <w:rPr>
          <w:rFonts w:asciiTheme="minorHAnsi" w:eastAsia="Arial" w:hAnsiTheme="minorHAnsi" w:cstheme="minorHAnsi"/>
        </w:rPr>
      </w:pPr>
    </w:p>
    <w:p w14:paraId="3576AE4C" w14:textId="0B206607" w:rsidR="00F872B9" w:rsidRPr="001E5AD6" w:rsidRDefault="0061D329" w:rsidP="14F1BE6F">
      <w:pPr>
        <w:pStyle w:val="ListParagraph"/>
        <w:numPr>
          <w:ilvl w:val="0"/>
          <w:numId w:val="2"/>
        </w:numPr>
        <w:contextualSpacing/>
        <w:rPr>
          <w:rFonts w:asciiTheme="minorHAnsi" w:eastAsia="Arial" w:hAnsiTheme="minorHAnsi" w:cstheme="minorHAnsi"/>
        </w:rPr>
      </w:pPr>
      <w:r w:rsidRPr="001E5AD6">
        <w:rPr>
          <w:rFonts w:asciiTheme="minorHAnsi" w:eastAsia="Arial" w:hAnsiTheme="minorHAnsi" w:cstheme="minorHAnsi"/>
        </w:rPr>
        <w:t>To be responsible with opening and closing bank accounts, transfer of funds between accounts, setting up standing orders</w:t>
      </w:r>
      <w:r w:rsidR="00953F69">
        <w:rPr>
          <w:rFonts w:asciiTheme="minorHAnsi" w:eastAsia="Arial" w:hAnsiTheme="minorHAnsi" w:cstheme="minorHAnsi"/>
        </w:rPr>
        <w:t xml:space="preserve"> and making on-line Bank</w:t>
      </w:r>
      <w:r w:rsidR="0080323A">
        <w:rPr>
          <w:rFonts w:asciiTheme="minorHAnsi" w:eastAsia="Arial" w:hAnsiTheme="minorHAnsi" w:cstheme="minorHAnsi"/>
        </w:rPr>
        <w:t xml:space="preserve"> payments for service user</w:t>
      </w:r>
      <w:r w:rsidRPr="001E5AD6">
        <w:rPr>
          <w:rFonts w:asciiTheme="minorHAnsi" w:eastAsia="Arial" w:hAnsiTheme="minorHAnsi" w:cstheme="minorHAnsi"/>
        </w:rPr>
        <w:t xml:space="preserve"> bills and charges.</w:t>
      </w:r>
      <w:r w:rsidRPr="001E5AD6">
        <w:rPr>
          <w:rFonts w:asciiTheme="minorHAnsi" w:hAnsiTheme="minorHAnsi" w:cstheme="minorHAnsi"/>
          <w:color w:val="FF0000"/>
        </w:rPr>
        <w:t xml:space="preserve"> </w:t>
      </w:r>
    </w:p>
    <w:p w14:paraId="21A99D94" w14:textId="564D7C76" w:rsidR="00F872B9" w:rsidRPr="00F9368F" w:rsidRDefault="00F872B9" w:rsidP="00F9368F">
      <w:pPr>
        <w:ind w:left="360"/>
        <w:contextualSpacing/>
        <w:rPr>
          <w:rFonts w:ascii="Calibri" w:hAnsi="Calibri" w:cs="Arial"/>
          <w:color w:val="FF0000"/>
        </w:rPr>
      </w:pPr>
    </w:p>
    <w:p w14:paraId="78B10B36" w14:textId="5E82EE9D" w:rsidR="004E7B8A" w:rsidRPr="004E7B8A" w:rsidRDefault="004E7B8A" w:rsidP="14F1BE6F">
      <w:pPr>
        <w:pStyle w:val="ListParagraph"/>
        <w:numPr>
          <w:ilvl w:val="0"/>
          <w:numId w:val="2"/>
        </w:numPr>
        <w:contextualSpacing/>
        <w:rPr>
          <w:rFonts w:ascii="Calibri" w:hAnsi="Calibri" w:cs="Arial"/>
        </w:rPr>
      </w:pPr>
      <w:r w:rsidRPr="004E7B8A">
        <w:rPr>
          <w:rFonts w:ascii="Calibri" w:hAnsi="Calibri" w:cs="Arial"/>
        </w:rPr>
        <w:t>I</w:t>
      </w:r>
      <w:r w:rsidR="00236942" w:rsidRPr="004E7B8A">
        <w:rPr>
          <w:rFonts w:ascii="Calibri" w:hAnsi="Calibri" w:cs="Arial"/>
        </w:rPr>
        <w:t>dentify and i</w:t>
      </w:r>
      <w:r w:rsidR="38175686" w:rsidRPr="004E7B8A">
        <w:rPr>
          <w:rFonts w:ascii="Calibri" w:hAnsi="Calibri" w:cs="Arial"/>
        </w:rPr>
        <w:t>nvestigate any potential financial abuse</w:t>
      </w:r>
      <w:r w:rsidR="002A6FEA">
        <w:rPr>
          <w:rFonts w:ascii="Calibri" w:hAnsi="Calibri" w:cs="Arial"/>
        </w:rPr>
        <w:t xml:space="preserve"> or </w:t>
      </w:r>
      <w:r w:rsidR="002D3A3A">
        <w:rPr>
          <w:rFonts w:ascii="Calibri" w:hAnsi="Calibri" w:cs="Arial"/>
        </w:rPr>
        <w:t>irregularities</w:t>
      </w:r>
      <w:r w:rsidRPr="004E7B8A">
        <w:rPr>
          <w:rFonts w:ascii="Calibri" w:hAnsi="Calibri" w:cs="Arial"/>
        </w:rPr>
        <w:t>.</w:t>
      </w:r>
    </w:p>
    <w:p w14:paraId="3B08000B" w14:textId="77777777" w:rsidR="004E7B8A" w:rsidRPr="004E7B8A" w:rsidRDefault="004E7B8A" w:rsidP="004E7B8A">
      <w:pPr>
        <w:pStyle w:val="ListParagraph"/>
        <w:rPr>
          <w:rFonts w:ascii="Calibri" w:hAnsi="Calibri" w:cs="Arial"/>
          <w:color w:val="FF0000"/>
        </w:rPr>
      </w:pPr>
    </w:p>
    <w:p w14:paraId="58AE60D6" w14:textId="43568A6C" w:rsidR="00D21279" w:rsidRPr="00EE0575" w:rsidRDefault="004E7B8A" w:rsidP="00D21279">
      <w:pPr>
        <w:pStyle w:val="ListParagraph"/>
        <w:numPr>
          <w:ilvl w:val="0"/>
          <w:numId w:val="2"/>
        </w:numPr>
        <w:contextualSpacing/>
        <w:rPr>
          <w:rFonts w:ascii="Calibri" w:hAnsi="Calibri" w:cs="Arial"/>
          <w:color w:val="FF0000"/>
        </w:rPr>
      </w:pPr>
      <w:r w:rsidRPr="00EE0575">
        <w:rPr>
          <w:rFonts w:ascii="Calibri" w:hAnsi="Calibri" w:cs="Arial"/>
        </w:rPr>
        <w:t xml:space="preserve">Make </w:t>
      </w:r>
      <w:r w:rsidR="38175686" w:rsidRPr="00EE0575">
        <w:rPr>
          <w:rFonts w:ascii="Calibri" w:hAnsi="Calibri" w:cs="Arial"/>
        </w:rPr>
        <w:t xml:space="preserve">safeguarding adult referrals </w:t>
      </w:r>
      <w:r w:rsidRPr="00EE0575">
        <w:rPr>
          <w:rFonts w:ascii="Calibri" w:hAnsi="Calibri" w:cs="Arial"/>
        </w:rPr>
        <w:t xml:space="preserve">as appropriate </w:t>
      </w:r>
      <w:r w:rsidR="38175686" w:rsidRPr="00EE0575">
        <w:rPr>
          <w:rFonts w:ascii="Calibri" w:hAnsi="Calibri" w:cs="Arial"/>
        </w:rPr>
        <w:t xml:space="preserve">and assist with safeguarding investigations </w:t>
      </w:r>
      <w:r w:rsidRPr="00EE0575">
        <w:rPr>
          <w:rFonts w:ascii="Calibri" w:hAnsi="Calibri" w:cs="Arial"/>
        </w:rPr>
        <w:t>when</w:t>
      </w:r>
      <w:r w:rsidR="004063B4" w:rsidRPr="00EE0575">
        <w:rPr>
          <w:rFonts w:ascii="Calibri" w:hAnsi="Calibri" w:cs="Arial"/>
        </w:rPr>
        <w:t xml:space="preserve"> </w:t>
      </w:r>
      <w:r w:rsidR="38175686" w:rsidRPr="00EE0575">
        <w:rPr>
          <w:rFonts w:ascii="Calibri" w:hAnsi="Calibri" w:cs="Arial"/>
        </w:rPr>
        <w:t>required</w:t>
      </w:r>
      <w:r w:rsidR="004063B4" w:rsidRPr="00EE0575">
        <w:rPr>
          <w:rFonts w:ascii="Calibri" w:hAnsi="Calibri" w:cs="Arial"/>
        </w:rPr>
        <w:t>.</w:t>
      </w:r>
      <w:r w:rsidR="38175686" w:rsidRPr="00EE0575">
        <w:rPr>
          <w:rFonts w:ascii="Calibri" w:hAnsi="Calibri" w:cs="Arial"/>
        </w:rPr>
        <w:t xml:space="preserve"> </w:t>
      </w:r>
    </w:p>
    <w:p w14:paraId="2FEF52C8" w14:textId="77777777" w:rsidR="00EE0575" w:rsidRPr="00EE0575" w:rsidRDefault="00EE0575" w:rsidP="00EE0575">
      <w:pPr>
        <w:pStyle w:val="ListParagraph"/>
        <w:rPr>
          <w:rFonts w:ascii="Calibri" w:hAnsi="Calibri" w:cs="Arial"/>
          <w:color w:val="FF0000"/>
        </w:rPr>
      </w:pPr>
    </w:p>
    <w:p w14:paraId="514B3295" w14:textId="05902B4E" w:rsidR="00F872B9" w:rsidRDefault="00BF4C7D" w:rsidP="14F1BE6F">
      <w:pPr>
        <w:pStyle w:val="ListParagraph"/>
        <w:numPr>
          <w:ilvl w:val="0"/>
          <w:numId w:val="2"/>
        </w:numPr>
        <w:contextualSpacing/>
        <w:rPr>
          <w:rFonts w:ascii="Calibri" w:eastAsia="Calibri" w:hAnsi="Calibri" w:cs="Calibri"/>
        </w:rPr>
      </w:pPr>
      <w:r w:rsidRPr="00B30EDF">
        <w:rPr>
          <w:rFonts w:ascii="Calibri" w:eastAsia="Calibri" w:hAnsi="Calibri" w:cs="Calibri"/>
        </w:rPr>
        <w:t xml:space="preserve">Where a person </w:t>
      </w:r>
      <w:r w:rsidR="001C576F" w:rsidRPr="00B30EDF">
        <w:rPr>
          <w:rFonts w:ascii="Calibri" w:eastAsia="Calibri" w:hAnsi="Calibri" w:cs="Calibri"/>
        </w:rPr>
        <w:t>resides</w:t>
      </w:r>
      <w:r w:rsidRPr="00B30EDF">
        <w:rPr>
          <w:rFonts w:ascii="Calibri" w:eastAsia="Calibri" w:hAnsi="Calibri" w:cs="Calibri"/>
        </w:rPr>
        <w:t xml:space="preserve"> in the community, </w:t>
      </w:r>
      <w:r w:rsidR="00C03865" w:rsidRPr="00B30EDF">
        <w:rPr>
          <w:rFonts w:ascii="Calibri" w:eastAsia="Calibri" w:hAnsi="Calibri" w:cs="Calibri"/>
        </w:rPr>
        <w:t>consult</w:t>
      </w:r>
      <w:r w:rsidR="00183DB6" w:rsidRPr="00B30EDF">
        <w:rPr>
          <w:rFonts w:ascii="Calibri" w:eastAsia="Calibri" w:hAnsi="Calibri" w:cs="Calibri"/>
        </w:rPr>
        <w:t xml:space="preserve"> with companies to ensure that </w:t>
      </w:r>
      <w:r w:rsidR="00B30EDF" w:rsidRPr="00B30EDF">
        <w:rPr>
          <w:rFonts w:ascii="Calibri" w:eastAsia="Calibri" w:hAnsi="Calibri" w:cs="Calibri"/>
        </w:rPr>
        <w:t xml:space="preserve">essential bills are </w:t>
      </w:r>
      <w:r w:rsidR="009D6761">
        <w:rPr>
          <w:rFonts w:ascii="Calibri" w:eastAsia="Calibri" w:hAnsi="Calibri" w:cs="Calibri"/>
        </w:rPr>
        <w:t xml:space="preserve">received and </w:t>
      </w:r>
      <w:r w:rsidR="00B30EDF" w:rsidRPr="00B30EDF">
        <w:rPr>
          <w:rFonts w:ascii="Calibri" w:eastAsia="Calibri" w:hAnsi="Calibri" w:cs="Calibri"/>
        </w:rPr>
        <w:t xml:space="preserve">paid </w:t>
      </w:r>
      <w:r w:rsidRPr="00B30EDF">
        <w:rPr>
          <w:rFonts w:ascii="Calibri" w:eastAsia="Calibri" w:hAnsi="Calibri" w:cs="Calibri"/>
        </w:rPr>
        <w:t xml:space="preserve">e.g. </w:t>
      </w:r>
      <w:r w:rsidR="00183DB6" w:rsidRPr="00B30EDF">
        <w:rPr>
          <w:rFonts w:ascii="Calibri" w:eastAsia="Calibri" w:hAnsi="Calibri" w:cs="Calibri"/>
        </w:rPr>
        <w:t xml:space="preserve">utilities, </w:t>
      </w:r>
      <w:r w:rsidRPr="00B30EDF">
        <w:rPr>
          <w:rFonts w:ascii="Calibri" w:eastAsia="Calibri" w:hAnsi="Calibri" w:cs="Calibri"/>
        </w:rPr>
        <w:t>coun</w:t>
      </w:r>
      <w:r w:rsidR="00B30EDF" w:rsidRPr="00B30EDF">
        <w:rPr>
          <w:rFonts w:ascii="Calibri" w:eastAsia="Calibri" w:hAnsi="Calibri" w:cs="Calibri"/>
        </w:rPr>
        <w:t>c</w:t>
      </w:r>
      <w:r w:rsidRPr="00B30EDF">
        <w:rPr>
          <w:rFonts w:ascii="Calibri" w:eastAsia="Calibri" w:hAnsi="Calibri" w:cs="Calibri"/>
        </w:rPr>
        <w:t>il tax</w:t>
      </w:r>
      <w:r w:rsidR="00A61DA1">
        <w:rPr>
          <w:rFonts w:ascii="Calibri" w:eastAsia="Calibri" w:hAnsi="Calibri" w:cs="Calibri"/>
        </w:rPr>
        <w:t>.</w:t>
      </w:r>
      <w:r w:rsidR="00CE47E0">
        <w:rPr>
          <w:rFonts w:ascii="Calibri" w:eastAsia="Calibri" w:hAnsi="Calibri" w:cs="Calibri"/>
        </w:rPr>
        <w:t xml:space="preserve"> Keeping the client file</w:t>
      </w:r>
      <w:r w:rsidR="006A64EC">
        <w:rPr>
          <w:rFonts w:ascii="Calibri" w:eastAsia="Calibri" w:hAnsi="Calibri" w:cs="Calibri"/>
        </w:rPr>
        <w:t xml:space="preserve"> updated </w:t>
      </w:r>
      <w:r w:rsidR="009D4A6B">
        <w:rPr>
          <w:rFonts w:ascii="Calibri" w:eastAsia="Calibri" w:hAnsi="Calibri" w:cs="Calibri"/>
        </w:rPr>
        <w:t>to ensure audit compliance and continuity for service user.</w:t>
      </w:r>
    </w:p>
    <w:p w14:paraId="683F386E" w14:textId="77777777" w:rsidR="00B30EDF" w:rsidRPr="00B30EDF" w:rsidRDefault="00B30EDF" w:rsidP="00B30EDF">
      <w:pPr>
        <w:pStyle w:val="ListParagraph"/>
        <w:rPr>
          <w:rFonts w:ascii="Calibri" w:eastAsia="Calibri" w:hAnsi="Calibri" w:cs="Calibri"/>
        </w:rPr>
      </w:pPr>
    </w:p>
    <w:p w14:paraId="36751B30" w14:textId="6D54EC31" w:rsidR="00F872B9" w:rsidRDefault="4A675372" w:rsidP="00AB7AF8">
      <w:pPr>
        <w:pStyle w:val="ListParagraph"/>
        <w:numPr>
          <w:ilvl w:val="0"/>
          <w:numId w:val="2"/>
        </w:numPr>
        <w:contextualSpacing/>
        <w:rPr>
          <w:rFonts w:ascii="Calibri" w:eastAsia="Calibri" w:hAnsi="Calibri" w:cs="Calibri"/>
        </w:rPr>
      </w:pPr>
      <w:r w:rsidRPr="00CB24EA">
        <w:rPr>
          <w:rFonts w:ascii="Calibri" w:eastAsia="Calibri" w:hAnsi="Calibri" w:cs="Calibri"/>
        </w:rPr>
        <w:t xml:space="preserve">Ensure personal allowances are paid </w:t>
      </w:r>
      <w:r w:rsidR="006709F5">
        <w:rPr>
          <w:rFonts w:ascii="Calibri" w:eastAsia="Calibri" w:hAnsi="Calibri" w:cs="Calibri"/>
        </w:rPr>
        <w:t xml:space="preserve">by </w:t>
      </w:r>
      <w:r w:rsidRPr="00CB24EA">
        <w:rPr>
          <w:rFonts w:ascii="Calibri" w:eastAsia="Calibri" w:hAnsi="Calibri" w:cs="Calibri"/>
        </w:rPr>
        <w:t>either using a cash card or</w:t>
      </w:r>
      <w:r w:rsidR="006709F5">
        <w:rPr>
          <w:rFonts w:ascii="Calibri" w:eastAsia="Calibri" w:hAnsi="Calibri" w:cs="Calibri"/>
        </w:rPr>
        <w:t xml:space="preserve"> direct</w:t>
      </w:r>
      <w:r w:rsidRPr="00CB24EA">
        <w:rPr>
          <w:rFonts w:ascii="Calibri" w:eastAsia="Calibri" w:hAnsi="Calibri" w:cs="Calibri"/>
        </w:rPr>
        <w:t xml:space="preserve"> to care/nursing home</w:t>
      </w:r>
      <w:r w:rsidR="1555334A" w:rsidRPr="00CB24EA">
        <w:rPr>
          <w:rFonts w:ascii="Calibri" w:eastAsia="Calibri" w:hAnsi="Calibri" w:cs="Calibri"/>
        </w:rPr>
        <w:t>s</w:t>
      </w:r>
      <w:r w:rsidRPr="00CB24EA">
        <w:rPr>
          <w:rFonts w:ascii="Calibri" w:eastAsia="Calibri" w:hAnsi="Calibri" w:cs="Calibri"/>
        </w:rPr>
        <w:t xml:space="preserve"> for clients in </w:t>
      </w:r>
      <w:r w:rsidR="006709F5">
        <w:rPr>
          <w:rFonts w:ascii="Calibri" w:eastAsia="Calibri" w:hAnsi="Calibri" w:cs="Calibri"/>
        </w:rPr>
        <w:t>residential care</w:t>
      </w:r>
      <w:r w:rsidRPr="00CB24EA">
        <w:rPr>
          <w:rFonts w:ascii="Calibri" w:eastAsia="Calibri" w:hAnsi="Calibri" w:cs="Calibri"/>
        </w:rPr>
        <w:t xml:space="preserve">. </w:t>
      </w:r>
      <w:r w:rsidR="00D714D8">
        <w:rPr>
          <w:rFonts w:ascii="Calibri" w:eastAsia="Calibri" w:hAnsi="Calibri" w:cs="Calibri"/>
        </w:rPr>
        <w:t xml:space="preserve">Ordering pre-paid cards and monitoring spend and </w:t>
      </w:r>
      <w:r w:rsidR="008806E9">
        <w:rPr>
          <w:rFonts w:ascii="Calibri" w:eastAsia="Calibri" w:hAnsi="Calibri" w:cs="Calibri"/>
        </w:rPr>
        <w:t>re-</w:t>
      </w:r>
      <w:r w:rsidR="00142DE4">
        <w:rPr>
          <w:rFonts w:ascii="Calibri" w:eastAsia="Calibri" w:hAnsi="Calibri" w:cs="Calibri"/>
        </w:rPr>
        <w:t>cooping</w:t>
      </w:r>
      <w:r w:rsidR="008806E9">
        <w:rPr>
          <w:rFonts w:ascii="Calibri" w:eastAsia="Calibri" w:hAnsi="Calibri" w:cs="Calibri"/>
        </w:rPr>
        <w:t xml:space="preserve"> surplus’</w:t>
      </w:r>
    </w:p>
    <w:p w14:paraId="2D3811FA" w14:textId="77777777" w:rsidR="00C21E72" w:rsidRPr="00C21E72" w:rsidRDefault="00C21E72" w:rsidP="00C21E72">
      <w:pPr>
        <w:pStyle w:val="ListParagraph"/>
        <w:rPr>
          <w:rFonts w:ascii="Calibri" w:eastAsia="Calibri" w:hAnsi="Calibri" w:cs="Calibri"/>
        </w:rPr>
      </w:pPr>
    </w:p>
    <w:p w14:paraId="46C955DF" w14:textId="1EDFDADB" w:rsidR="00C21E72" w:rsidRPr="00DA62CF" w:rsidRDefault="00C21E72" w:rsidP="00C21E72">
      <w:pPr>
        <w:pStyle w:val="ListParagraph"/>
        <w:numPr>
          <w:ilvl w:val="0"/>
          <w:numId w:val="2"/>
        </w:numPr>
        <w:contextualSpacing/>
        <w:rPr>
          <w:rFonts w:asciiTheme="minorHAnsi" w:hAnsiTheme="minorHAnsi" w:cstheme="minorHAnsi"/>
          <w:bCs/>
        </w:rPr>
      </w:pPr>
      <w:r>
        <w:rPr>
          <w:rFonts w:ascii="Calibri" w:eastAsia="Calibri" w:hAnsi="Calibri" w:cs="Calibri"/>
        </w:rPr>
        <w:t>M</w:t>
      </w:r>
      <w:r w:rsidRPr="00DA62CF">
        <w:rPr>
          <w:rFonts w:ascii="Calibri" w:eastAsia="Calibri" w:hAnsi="Calibri" w:cs="Calibri"/>
        </w:rPr>
        <w:t>a</w:t>
      </w:r>
      <w:r w:rsidR="001A3019">
        <w:rPr>
          <w:rFonts w:ascii="Calibri" w:eastAsia="Calibri" w:hAnsi="Calibri" w:cs="Calibri"/>
        </w:rPr>
        <w:t>ke a</w:t>
      </w:r>
      <w:r w:rsidRPr="00DA62CF">
        <w:rPr>
          <w:rFonts w:ascii="Calibri" w:eastAsia="Calibri" w:hAnsi="Calibri" w:cs="Calibri"/>
        </w:rPr>
        <w:t>pplications to Housing Benefit and Council Tax departments for exemptions and appeal Housing Benefit and DWP claims that have stopped</w:t>
      </w:r>
    </w:p>
    <w:p w14:paraId="50D22FF9" w14:textId="7BBBBFF4" w:rsidR="00161AFE" w:rsidRDefault="00633456" w:rsidP="00161AFE">
      <w:pPr>
        <w:pStyle w:val="ListParagraph"/>
        <w:numPr>
          <w:ilvl w:val="0"/>
          <w:numId w:val="2"/>
        </w:numPr>
        <w:contextualSpacing/>
        <w:rPr>
          <w:rFonts w:ascii="Calibri" w:eastAsia="Calibri" w:hAnsi="Calibri" w:cs="Calibri"/>
        </w:rPr>
      </w:pPr>
      <w:r w:rsidRPr="00DA62CF">
        <w:rPr>
          <w:rFonts w:ascii="Calibri" w:eastAsia="Calibri" w:hAnsi="Calibri" w:cs="Calibri"/>
        </w:rPr>
        <w:t>consider repayment plans for service users who are in debt referring to line manager as necessary</w:t>
      </w:r>
    </w:p>
    <w:p w14:paraId="5BE149D8" w14:textId="35DFA6C5" w:rsidR="00161AFE" w:rsidRDefault="00161AFE" w:rsidP="00161AFE">
      <w:pPr>
        <w:pStyle w:val="ListParagraph"/>
        <w:numPr>
          <w:ilvl w:val="0"/>
          <w:numId w:val="2"/>
        </w:numPr>
        <w:contextualSpacing/>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To </w:t>
      </w:r>
      <w:r w:rsidRPr="0009619C">
        <w:rPr>
          <w:rFonts w:asciiTheme="minorHAnsi" w:eastAsia="Arial" w:hAnsiTheme="minorHAnsi" w:cstheme="minorHAnsi"/>
          <w:color w:val="000000" w:themeColor="text1"/>
        </w:rPr>
        <w:t>maintain records in the Council’s systems e.g. Mosaic and SharePoint.</w:t>
      </w:r>
      <w:r>
        <w:rPr>
          <w:rFonts w:asciiTheme="minorHAnsi" w:eastAsia="Arial" w:hAnsiTheme="minorHAnsi" w:cstheme="minorHAnsi"/>
          <w:color w:val="000000" w:themeColor="text1"/>
        </w:rPr>
        <w:t xml:space="preserve"> R</w:t>
      </w:r>
      <w:r w:rsidRPr="0009619C">
        <w:rPr>
          <w:rFonts w:asciiTheme="minorHAnsi" w:eastAsia="Arial" w:hAnsiTheme="minorHAnsi" w:cstheme="minorHAnsi"/>
          <w:color w:val="000000" w:themeColor="text1"/>
        </w:rPr>
        <w:t>eviewing monthly reports to ensure systems are updated, progress is recorded and visible for Social Workers</w:t>
      </w:r>
    </w:p>
    <w:p w14:paraId="4B34AE02" w14:textId="0F6A99E6" w:rsidR="008B74D6" w:rsidRPr="008B74D6" w:rsidRDefault="008B74D6" w:rsidP="008B74D6">
      <w:pPr>
        <w:pStyle w:val="ListParagraph"/>
        <w:numPr>
          <w:ilvl w:val="0"/>
          <w:numId w:val="2"/>
        </w:numPr>
        <w:contextualSpacing/>
        <w:rPr>
          <w:rFonts w:asciiTheme="minorHAnsi" w:hAnsiTheme="minorHAnsi" w:cstheme="minorHAnsi"/>
          <w:bCs/>
        </w:rPr>
      </w:pPr>
      <w:r w:rsidRPr="00DA62CF">
        <w:rPr>
          <w:rFonts w:ascii="Calibri" w:eastAsia="Calibri" w:hAnsi="Calibri" w:cs="Calibri"/>
        </w:rPr>
        <w:t>Make applications to Housing Benefit and Council Tax departments for exemptions and appeal Housing Benefit and DWP claims that have stopped</w:t>
      </w:r>
      <w:r w:rsidR="00960837">
        <w:rPr>
          <w:rFonts w:ascii="Calibri" w:eastAsia="Calibri" w:hAnsi="Calibri" w:cs="Calibri"/>
        </w:rPr>
        <w:t xml:space="preserve"> </w:t>
      </w:r>
      <w:r w:rsidR="00234517">
        <w:rPr>
          <w:rFonts w:ascii="Calibri" w:eastAsia="Calibri" w:hAnsi="Calibri" w:cs="Calibri"/>
        </w:rPr>
        <w:tab/>
      </w:r>
    </w:p>
    <w:p w14:paraId="18A771EA" w14:textId="77777777" w:rsidR="00161AFE" w:rsidRPr="00161AFE" w:rsidRDefault="00161AFE" w:rsidP="008B74D6">
      <w:pPr>
        <w:pStyle w:val="ListParagraph"/>
        <w:rPr>
          <w:rFonts w:ascii="Calibri" w:eastAsia="Calibri" w:hAnsi="Calibri" w:cs="Calibri"/>
        </w:rPr>
      </w:pPr>
    </w:p>
    <w:p w14:paraId="7505AD71" w14:textId="5CABF601" w:rsidR="00DE1B4B" w:rsidRPr="00960837" w:rsidRDefault="00C651D6" w:rsidP="008B74D6">
      <w:pPr>
        <w:pStyle w:val="ListParagraph"/>
        <w:numPr>
          <w:ilvl w:val="0"/>
          <w:numId w:val="2"/>
        </w:numPr>
        <w:contextualSpacing/>
        <w:rPr>
          <w:rFonts w:asciiTheme="minorHAnsi" w:hAnsiTheme="minorHAnsi" w:cstheme="minorHAnsi"/>
          <w:bCs/>
        </w:rPr>
      </w:pPr>
      <w:r w:rsidRPr="00DE1B4B">
        <w:rPr>
          <w:rFonts w:asciiTheme="minorHAnsi" w:eastAsia="Arial" w:hAnsiTheme="minorHAnsi" w:cstheme="minorHAnsi"/>
          <w:color w:val="000000" w:themeColor="text1"/>
        </w:rPr>
        <w:t>To assist in the</w:t>
      </w:r>
      <w:r w:rsidR="00DE7E3E" w:rsidRPr="00DE1B4B">
        <w:rPr>
          <w:rFonts w:asciiTheme="minorHAnsi" w:eastAsia="Arial" w:hAnsiTheme="minorHAnsi" w:cstheme="minorHAnsi"/>
          <w:color w:val="000000" w:themeColor="text1"/>
        </w:rPr>
        <w:t xml:space="preserve"> preparation of Office of the Public Guardian accounts</w:t>
      </w:r>
      <w:r w:rsidR="00CE47E0" w:rsidRPr="00DE1B4B">
        <w:rPr>
          <w:rFonts w:asciiTheme="minorHAnsi" w:eastAsia="Arial" w:hAnsiTheme="minorHAnsi" w:cstheme="minorHAnsi"/>
          <w:color w:val="000000" w:themeColor="text1"/>
        </w:rPr>
        <w:t xml:space="preserve"> and reports</w:t>
      </w:r>
    </w:p>
    <w:p w14:paraId="4C0970A2" w14:textId="77777777" w:rsidR="00960837" w:rsidRPr="00960837" w:rsidRDefault="00960837" w:rsidP="008B74D6">
      <w:pPr>
        <w:pStyle w:val="ListParagraph"/>
        <w:rPr>
          <w:rFonts w:asciiTheme="minorHAnsi" w:hAnsiTheme="minorHAnsi" w:cstheme="minorHAnsi"/>
          <w:bCs/>
        </w:rPr>
      </w:pPr>
    </w:p>
    <w:p w14:paraId="235A63FD" w14:textId="77777777" w:rsidR="008B74D6" w:rsidRPr="004158BC" w:rsidRDefault="008B74D6" w:rsidP="008B74D6">
      <w:pPr>
        <w:pStyle w:val="ListParagraph"/>
        <w:numPr>
          <w:ilvl w:val="0"/>
          <w:numId w:val="2"/>
        </w:numPr>
        <w:contextualSpacing/>
        <w:rPr>
          <w:rFonts w:asciiTheme="minorHAnsi" w:eastAsia="Arial" w:hAnsiTheme="minorHAnsi" w:cstheme="minorHAnsi"/>
          <w:color w:val="000000" w:themeColor="text1"/>
        </w:rPr>
      </w:pPr>
      <w:r w:rsidRPr="004158BC">
        <w:rPr>
          <w:rFonts w:ascii="Calibri" w:hAnsi="Calibri" w:cs="Arial"/>
        </w:rPr>
        <w:t>To ensure that the services for both Councils are dealt with on an equitable basis to deliver the standards required for each, as agreed annually by the Executives of both Councils.</w:t>
      </w:r>
    </w:p>
    <w:p w14:paraId="29F923F2" w14:textId="77777777" w:rsidR="00F872B9" w:rsidRPr="00A703EB" w:rsidRDefault="00F872B9" w:rsidP="00A703EB">
      <w:pPr>
        <w:contextualSpacing/>
        <w:rPr>
          <w:rFonts w:ascii="Calibri" w:hAnsi="Calibri" w:cs="Arial"/>
          <w:color w:val="FF0000"/>
        </w:rPr>
      </w:pPr>
    </w:p>
    <w:p w14:paraId="29F923F5" w14:textId="3F7DAC41" w:rsidR="00F872B9" w:rsidRPr="00184B41" w:rsidRDefault="00F872B9" w:rsidP="00F872B9">
      <w:pPr>
        <w:pStyle w:val="ListParagraph"/>
        <w:numPr>
          <w:ilvl w:val="0"/>
          <w:numId w:val="2"/>
        </w:numPr>
        <w:contextualSpacing/>
        <w:rPr>
          <w:rFonts w:ascii="Calibri" w:hAnsi="Calibri" w:cs="Arial"/>
        </w:rPr>
      </w:pPr>
      <w:r w:rsidRPr="00184B41">
        <w:rPr>
          <w:rFonts w:ascii="Calibri" w:hAnsi="Calibri" w:cs="Arial"/>
        </w:rPr>
        <w:t>To contribute to performance review and improvement measures on an ongoing basis, helping to ensure that a customer focus is embedded within the function and innovative and creative solutions are evaluated to securing the highest quality and value for money function.</w:t>
      </w:r>
    </w:p>
    <w:p w14:paraId="29F923F6" w14:textId="77777777" w:rsidR="00F872B9" w:rsidRPr="00184B41" w:rsidRDefault="00F872B9" w:rsidP="00F872B9">
      <w:pPr>
        <w:contextualSpacing/>
        <w:rPr>
          <w:rFonts w:ascii="Calibri" w:hAnsi="Calibri" w:cs="Arial"/>
        </w:rPr>
      </w:pPr>
    </w:p>
    <w:p w14:paraId="29F923F7" w14:textId="77777777" w:rsidR="00F872B9" w:rsidRPr="00184B41" w:rsidRDefault="00F872B9" w:rsidP="00F872B9">
      <w:pPr>
        <w:pStyle w:val="ListParagraph"/>
        <w:numPr>
          <w:ilvl w:val="0"/>
          <w:numId w:val="2"/>
        </w:numPr>
        <w:contextualSpacing/>
        <w:rPr>
          <w:rFonts w:ascii="Calibri" w:hAnsi="Calibri" w:cs="Arial"/>
        </w:rPr>
      </w:pPr>
      <w:r w:rsidRPr="00184B41">
        <w:rPr>
          <w:rFonts w:ascii="Calibri" w:hAnsi="Calibri" w:cs="Arial"/>
        </w:rPr>
        <w:t>To contribute as required to change programmes within the service</w:t>
      </w:r>
    </w:p>
    <w:p w14:paraId="29F923F8" w14:textId="77777777" w:rsidR="00F872B9" w:rsidRPr="000C4E38" w:rsidRDefault="00F872B9" w:rsidP="00F872B9">
      <w:pPr>
        <w:pStyle w:val="ListParagraph"/>
        <w:contextualSpacing/>
        <w:rPr>
          <w:rFonts w:ascii="Calibri" w:hAnsi="Calibri" w:cs="Arial"/>
          <w:color w:val="FF0000"/>
        </w:rPr>
      </w:pPr>
    </w:p>
    <w:p w14:paraId="29F923F9" w14:textId="073D37D7" w:rsidR="00F872B9" w:rsidRPr="00976743" w:rsidRDefault="00F872B9" w:rsidP="00F872B9">
      <w:pPr>
        <w:pStyle w:val="ListParagraph"/>
        <w:numPr>
          <w:ilvl w:val="0"/>
          <w:numId w:val="2"/>
        </w:numPr>
        <w:contextualSpacing/>
        <w:rPr>
          <w:rFonts w:asciiTheme="minorHAnsi" w:hAnsiTheme="minorHAnsi" w:cs="Arial"/>
        </w:rPr>
      </w:pPr>
      <w:r w:rsidRPr="00976743">
        <w:rPr>
          <w:rFonts w:asciiTheme="minorHAnsi" w:hAnsiTheme="minorHAnsi" w:cs="Arial"/>
        </w:rPr>
        <w:t xml:space="preserve">To work in ways that develop good working relations and collaborative arrangements with internal and external stakeholders. </w:t>
      </w:r>
    </w:p>
    <w:p w14:paraId="29F923FA" w14:textId="77777777" w:rsidR="00F872B9" w:rsidRPr="000C4E38" w:rsidRDefault="00F872B9" w:rsidP="00F872B9">
      <w:pPr>
        <w:contextualSpacing/>
        <w:rPr>
          <w:rFonts w:ascii="Calibri" w:hAnsi="Calibri" w:cs="Arial"/>
          <w:b/>
          <w:bCs/>
          <w:color w:val="FF0000"/>
        </w:rPr>
      </w:pPr>
    </w:p>
    <w:p w14:paraId="4DE6F0AD" w14:textId="73DB8754" w:rsidR="00976743" w:rsidRDefault="00976743" w:rsidP="00976743">
      <w:pPr>
        <w:contextualSpacing/>
        <w:rPr>
          <w:rFonts w:ascii="Calibri" w:hAnsi="Calibri" w:cs="Arial"/>
          <w:b/>
        </w:rPr>
      </w:pPr>
      <w:bookmarkStart w:id="0" w:name="_Hlk120801789"/>
      <w:r>
        <w:rPr>
          <w:rFonts w:ascii="Calibri" w:hAnsi="Calibri" w:cs="Arial"/>
          <w:b/>
          <w:bCs/>
        </w:rPr>
        <w:t xml:space="preserve">Specific </w:t>
      </w:r>
      <w:r w:rsidRPr="005B3EBF">
        <w:rPr>
          <w:rFonts w:ascii="Calibri" w:hAnsi="Calibri" w:cs="Arial"/>
          <w:b/>
          <w:bCs/>
        </w:rPr>
        <w:t>Duties and Responsibilities</w:t>
      </w:r>
      <w:r>
        <w:rPr>
          <w:rFonts w:ascii="Calibri" w:hAnsi="Calibri" w:cs="Arial"/>
          <w:b/>
          <w:bCs/>
        </w:rPr>
        <w:t xml:space="preserve"> s</w:t>
      </w:r>
      <w:r w:rsidRPr="009B4163">
        <w:rPr>
          <w:rFonts w:ascii="Calibri" w:hAnsi="Calibri" w:cs="Arial"/>
          <w:b/>
        </w:rPr>
        <w:t xml:space="preserve">cale </w:t>
      </w:r>
      <w:r>
        <w:rPr>
          <w:rFonts w:ascii="Calibri" w:hAnsi="Calibri" w:cs="Arial"/>
          <w:b/>
        </w:rPr>
        <w:t>6</w:t>
      </w:r>
    </w:p>
    <w:bookmarkEnd w:id="0"/>
    <w:p w14:paraId="29F923FC" w14:textId="77777777" w:rsidR="00F872B9" w:rsidRPr="000C4E38" w:rsidRDefault="00F872B9" w:rsidP="00F872B9">
      <w:pPr>
        <w:contextualSpacing/>
        <w:rPr>
          <w:rFonts w:ascii="Calibri" w:hAnsi="Calibri" w:cs="Arial"/>
          <w:b/>
          <w:bCs/>
          <w:color w:val="FF0000"/>
        </w:rPr>
      </w:pPr>
    </w:p>
    <w:p w14:paraId="29F923FD" w14:textId="0D412E63" w:rsidR="00F872B9" w:rsidRPr="00243C41" w:rsidRDefault="00F872B9" w:rsidP="00F872B9">
      <w:pPr>
        <w:pStyle w:val="ListParagraph"/>
        <w:numPr>
          <w:ilvl w:val="0"/>
          <w:numId w:val="2"/>
        </w:numPr>
        <w:contextualSpacing/>
        <w:rPr>
          <w:rFonts w:ascii="Calibri" w:hAnsi="Calibri" w:cs="Arial"/>
        </w:rPr>
      </w:pPr>
      <w:r w:rsidRPr="00243C41">
        <w:rPr>
          <w:rFonts w:ascii="Calibri" w:hAnsi="Calibri" w:cs="Arial"/>
        </w:rPr>
        <w:t>To carry out the duties required at Scale 5 with minimal supervision.</w:t>
      </w:r>
    </w:p>
    <w:p w14:paraId="1709A1AE" w14:textId="2929C4D8" w:rsidR="00F64932" w:rsidRDefault="00F64932" w:rsidP="00F64932">
      <w:pPr>
        <w:contextualSpacing/>
        <w:rPr>
          <w:rFonts w:ascii="Calibri" w:hAnsi="Calibri" w:cs="Arial"/>
          <w:color w:val="FF0000"/>
        </w:rPr>
      </w:pPr>
    </w:p>
    <w:p w14:paraId="765FF115" w14:textId="0E141407" w:rsidR="002A4877" w:rsidRPr="002A4877" w:rsidRDefault="00F872B9" w:rsidP="00F872B9">
      <w:pPr>
        <w:pStyle w:val="ListParagraph"/>
        <w:numPr>
          <w:ilvl w:val="0"/>
          <w:numId w:val="2"/>
        </w:numPr>
        <w:contextualSpacing/>
        <w:rPr>
          <w:rFonts w:ascii="Calibri" w:hAnsi="Calibri" w:cs="Arial"/>
          <w:color w:val="FF0000"/>
        </w:rPr>
      </w:pPr>
      <w:r w:rsidRPr="00243C41">
        <w:rPr>
          <w:rFonts w:ascii="Calibri" w:hAnsi="Calibri" w:cs="Arial"/>
        </w:rPr>
        <w:t>To assist in making</w:t>
      </w:r>
      <w:r w:rsidR="00BA5BB0">
        <w:rPr>
          <w:rFonts w:ascii="Calibri" w:hAnsi="Calibri" w:cs="Arial"/>
        </w:rPr>
        <w:t xml:space="preserve"> S46</w:t>
      </w:r>
      <w:r w:rsidRPr="00243C41">
        <w:rPr>
          <w:rFonts w:ascii="Calibri" w:hAnsi="Calibri" w:cs="Arial"/>
        </w:rPr>
        <w:t xml:space="preserve"> funeral arrangements</w:t>
      </w:r>
      <w:r w:rsidR="0035764D">
        <w:rPr>
          <w:rFonts w:ascii="Calibri" w:hAnsi="Calibri" w:cs="Arial"/>
        </w:rPr>
        <w:t xml:space="preserve"> </w:t>
      </w:r>
      <w:r w:rsidR="002D7E67">
        <w:rPr>
          <w:rFonts w:ascii="Calibri" w:hAnsi="Calibri" w:cs="Arial"/>
        </w:rPr>
        <w:t xml:space="preserve">in line with </w:t>
      </w:r>
      <w:hyperlink r:id="rId10" w:tgtFrame="_blank" w:history="1">
        <w:r w:rsidR="002D7E67" w:rsidRPr="002D7E67">
          <w:rPr>
            <w:rFonts w:ascii="Calibri" w:hAnsi="Calibri" w:cs="Arial"/>
          </w:rPr>
          <w:t>Public Health (Control of Disease) Act 1984</w:t>
        </w:r>
      </w:hyperlink>
      <w:r w:rsidR="002D7E67">
        <w:rPr>
          <w:rFonts w:ascii="Calibri" w:hAnsi="Calibri" w:cs="Arial"/>
        </w:rPr>
        <w:t xml:space="preserve"> </w:t>
      </w:r>
      <w:r w:rsidR="00C83FB3">
        <w:rPr>
          <w:rFonts w:ascii="Calibri" w:hAnsi="Calibri" w:cs="Arial"/>
        </w:rPr>
        <w:t xml:space="preserve">legislation. Including </w:t>
      </w:r>
      <w:r w:rsidR="00C03865">
        <w:rPr>
          <w:rFonts w:ascii="Calibri" w:hAnsi="Calibri" w:cs="Arial"/>
        </w:rPr>
        <w:t>consulting</w:t>
      </w:r>
      <w:r w:rsidR="00C83FB3">
        <w:rPr>
          <w:rFonts w:ascii="Calibri" w:hAnsi="Calibri" w:cs="Arial"/>
        </w:rPr>
        <w:t xml:space="preserve"> with Coroners, </w:t>
      </w:r>
      <w:r w:rsidR="002F28A2">
        <w:rPr>
          <w:rFonts w:ascii="Calibri" w:hAnsi="Calibri" w:cs="Arial"/>
        </w:rPr>
        <w:t xml:space="preserve">NHS </w:t>
      </w:r>
      <w:r w:rsidR="00C83FB3">
        <w:rPr>
          <w:rFonts w:ascii="Calibri" w:hAnsi="Calibri" w:cs="Arial"/>
        </w:rPr>
        <w:t>Mortuary</w:t>
      </w:r>
      <w:r w:rsidR="002F28A2">
        <w:rPr>
          <w:rFonts w:ascii="Calibri" w:hAnsi="Calibri" w:cs="Arial"/>
        </w:rPr>
        <w:t xml:space="preserve"> staff, family and friends and Registrars.</w:t>
      </w:r>
    </w:p>
    <w:p w14:paraId="59B0B7ED" w14:textId="77777777" w:rsidR="002A4877" w:rsidRPr="002A4877" w:rsidRDefault="002A4877" w:rsidP="002A4877">
      <w:pPr>
        <w:pStyle w:val="ListParagraph"/>
        <w:rPr>
          <w:rFonts w:ascii="Calibri" w:hAnsi="Calibri" w:cs="Arial"/>
        </w:rPr>
      </w:pPr>
    </w:p>
    <w:p w14:paraId="719F4ECF" w14:textId="24F69C36" w:rsidR="00243C41" w:rsidRPr="00243C41" w:rsidRDefault="002A4877" w:rsidP="00F872B9">
      <w:pPr>
        <w:pStyle w:val="ListParagraph"/>
        <w:numPr>
          <w:ilvl w:val="0"/>
          <w:numId w:val="2"/>
        </w:numPr>
        <w:contextualSpacing/>
        <w:rPr>
          <w:rFonts w:ascii="Calibri" w:hAnsi="Calibri" w:cs="Arial"/>
          <w:color w:val="FF0000"/>
        </w:rPr>
      </w:pPr>
      <w:r>
        <w:rPr>
          <w:rFonts w:ascii="Calibri" w:hAnsi="Calibri" w:cs="Arial"/>
        </w:rPr>
        <w:t xml:space="preserve">Ensuring that </w:t>
      </w:r>
      <w:r w:rsidR="00594FBC">
        <w:rPr>
          <w:rFonts w:ascii="Calibri" w:hAnsi="Calibri" w:cs="Arial"/>
        </w:rPr>
        <w:t xml:space="preserve">Next of </w:t>
      </w:r>
      <w:r w:rsidR="000877A7">
        <w:rPr>
          <w:rFonts w:ascii="Calibri" w:hAnsi="Calibri" w:cs="Arial"/>
        </w:rPr>
        <w:t>K</w:t>
      </w:r>
      <w:r w:rsidR="00594FBC">
        <w:rPr>
          <w:rFonts w:ascii="Calibri" w:hAnsi="Calibri" w:cs="Arial"/>
        </w:rPr>
        <w:t>in</w:t>
      </w:r>
      <w:r>
        <w:rPr>
          <w:rFonts w:ascii="Calibri" w:hAnsi="Calibri" w:cs="Arial"/>
        </w:rPr>
        <w:t xml:space="preserve"> are </w:t>
      </w:r>
      <w:r w:rsidR="00142DE4">
        <w:rPr>
          <w:rFonts w:ascii="Calibri" w:hAnsi="Calibri" w:cs="Arial"/>
        </w:rPr>
        <w:t>located,</w:t>
      </w:r>
      <w:r w:rsidR="00594FBC">
        <w:rPr>
          <w:rFonts w:ascii="Calibri" w:hAnsi="Calibri" w:cs="Arial"/>
        </w:rPr>
        <w:t xml:space="preserve"> investigating systems and</w:t>
      </w:r>
      <w:r w:rsidR="000877A7">
        <w:rPr>
          <w:rFonts w:ascii="Calibri" w:hAnsi="Calibri" w:cs="Arial"/>
        </w:rPr>
        <w:t xml:space="preserve"> </w:t>
      </w:r>
      <w:r>
        <w:rPr>
          <w:rFonts w:ascii="Calibri" w:hAnsi="Calibri" w:cs="Arial"/>
        </w:rPr>
        <w:t xml:space="preserve">referral to </w:t>
      </w:r>
      <w:r w:rsidR="000877A7">
        <w:rPr>
          <w:rFonts w:ascii="Calibri" w:hAnsi="Calibri" w:cs="Arial"/>
        </w:rPr>
        <w:t>t</w:t>
      </w:r>
      <w:r>
        <w:rPr>
          <w:rFonts w:ascii="Calibri" w:hAnsi="Calibri" w:cs="Arial"/>
        </w:rPr>
        <w:t>racing agents</w:t>
      </w:r>
      <w:r w:rsidR="00E01902">
        <w:rPr>
          <w:rFonts w:ascii="Calibri" w:hAnsi="Calibri" w:cs="Arial"/>
        </w:rPr>
        <w:t xml:space="preserve">. </w:t>
      </w:r>
      <w:r w:rsidR="00C304EA">
        <w:rPr>
          <w:rFonts w:ascii="Calibri" w:hAnsi="Calibri" w:cs="Arial"/>
        </w:rPr>
        <w:t>Following</w:t>
      </w:r>
      <w:r w:rsidR="00E01902">
        <w:rPr>
          <w:rFonts w:ascii="Calibri" w:hAnsi="Calibri" w:cs="Arial"/>
        </w:rPr>
        <w:t xml:space="preserve"> inheritance </w:t>
      </w:r>
      <w:r w:rsidR="002A29A4">
        <w:rPr>
          <w:rFonts w:ascii="Calibri" w:hAnsi="Calibri" w:cs="Arial"/>
        </w:rPr>
        <w:t>law</w:t>
      </w:r>
      <w:r w:rsidR="00C304EA">
        <w:rPr>
          <w:rFonts w:ascii="Calibri" w:hAnsi="Calibri" w:cs="Arial"/>
        </w:rPr>
        <w:t xml:space="preserve"> and obtaining </w:t>
      </w:r>
      <w:r w:rsidR="002A29A4">
        <w:rPr>
          <w:rFonts w:ascii="Calibri" w:hAnsi="Calibri" w:cs="Arial"/>
        </w:rPr>
        <w:t>the correct legal documentation before releas</w:t>
      </w:r>
      <w:r w:rsidR="008C48F8">
        <w:rPr>
          <w:rFonts w:ascii="Calibri" w:hAnsi="Calibri" w:cs="Arial"/>
        </w:rPr>
        <w:t>ing</w:t>
      </w:r>
      <w:r w:rsidR="002A29A4">
        <w:rPr>
          <w:rFonts w:ascii="Calibri" w:hAnsi="Calibri" w:cs="Arial"/>
        </w:rPr>
        <w:t xml:space="preserve"> of </w:t>
      </w:r>
      <w:r w:rsidR="00E202CA">
        <w:rPr>
          <w:rFonts w:ascii="Calibri" w:hAnsi="Calibri" w:cs="Arial"/>
        </w:rPr>
        <w:t xml:space="preserve">any </w:t>
      </w:r>
      <w:r w:rsidR="002A29A4">
        <w:rPr>
          <w:rFonts w:ascii="Calibri" w:hAnsi="Calibri" w:cs="Arial"/>
        </w:rPr>
        <w:t>estate held.</w:t>
      </w:r>
      <w:r w:rsidR="00E202CA">
        <w:rPr>
          <w:rFonts w:ascii="Calibri" w:hAnsi="Calibri" w:cs="Arial"/>
        </w:rPr>
        <w:t xml:space="preserve"> Advising executors and administrators</w:t>
      </w:r>
      <w:r w:rsidR="009C16A1">
        <w:rPr>
          <w:rFonts w:ascii="Calibri" w:hAnsi="Calibri" w:cs="Arial"/>
        </w:rPr>
        <w:t xml:space="preserve"> of the estate of any debt outstanding.</w:t>
      </w:r>
    </w:p>
    <w:p w14:paraId="079F564F" w14:textId="77777777" w:rsidR="00243C41" w:rsidRPr="00243C41" w:rsidRDefault="00243C41" w:rsidP="00243C41">
      <w:pPr>
        <w:pStyle w:val="ListParagraph"/>
        <w:rPr>
          <w:rFonts w:ascii="Calibri" w:hAnsi="Calibri" w:cs="Arial"/>
        </w:rPr>
      </w:pPr>
    </w:p>
    <w:p w14:paraId="63B93FD3" w14:textId="77777777" w:rsidR="00681C41" w:rsidRDefault="00B00C08" w:rsidP="00F872B9">
      <w:pPr>
        <w:pStyle w:val="ListParagraph"/>
        <w:numPr>
          <w:ilvl w:val="0"/>
          <w:numId w:val="2"/>
        </w:numPr>
        <w:contextualSpacing/>
        <w:rPr>
          <w:rFonts w:ascii="Calibri" w:hAnsi="Calibri" w:cs="Arial"/>
        </w:rPr>
      </w:pPr>
      <w:r>
        <w:rPr>
          <w:rFonts w:ascii="Calibri" w:hAnsi="Calibri" w:cs="Arial"/>
        </w:rPr>
        <w:t>To do joint visits to care homes and</w:t>
      </w:r>
      <w:r w:rsidR="00681C41">
        <w:rPr>
          <w:rFonts w:ascii="Calibri" w:hAnsi="Calibri" w:cs="Arial"/>
        </w:rPr>
        <w:t xml:space="preserve"> service users in the community to obtain financial information and ensure that the Deputy responsibilities are adhered to,</w:t>
      </w:r>
    </w:p>
    <w:p w14:paraId="54D27C02" w14:textId="77777777" w:rsidR="00681C41" w:rsidRPr="00681C41" w:rsidRDefault="00681C41" w:rsidP="00681C41">
      <w:pPr>
        <w:pStyle w:val="ListParagraph"/>
        <w:rPr>
          <w:rFonts w:ascii="Calibri" w:hAnsi="Calibri" w:cs="Arial"/>
        </w:rPr>
      </w:pPr>
    </w:p>
    <w:p w14:paraId="29F923FF" w14:textId="4D7A3111" w:rsidR="00F872B9" w:rsidRPr="00DA7CF9" w:rsidRDefault="009253E1" w:rsidP="00F872B9">
      <w:pPr>
        <w:pStyle w:val="ListParagraph"/>
        <w:numPr>
          <w:ilvl w:val="0"/>
          <w:numId w:val="2"/>
        </w:numPr>
        <w:contextualSpacing/>
        <w:rPr>
          <w:rFonts w:ascii="Calibri" w:hAnsi="Calibri" w:cs="Arial"/>
        </w:rPr>
      </w:pPr>
      <w:r w:rsidRPr="00DA7CF9">
        <w:rPr>
          <w:rFonts w:ascii="Calibri" w:hAnsi="Calibri" w:cs="Arial"/>
        </w:rPr>
        <w:t>To</w:t>
      </w:r>
      <w:r w:rsidR="00F872B9" w:rsidRPr="00DA7CF9">
        <w:rPr>
          <w:rFonts w:ascii="Calibri" w:hAnsi="Calibri" w:cs="Arial"/>
        </w:rPr>
        <w:t xml:space="preserve"> </w:t>
      </w:r>
      <w:r w:rsidR="00F87C41" w:rsidRPr="00DA7CF9">
        <w:rPr>
          <w:rFonts w:ascii="Calibri" w:hAnsi="Calibri" w:cs="Arial"/>
        </w:rPr>
        <w:t xml:space="preserve">manage the </w:t>
      </w:r>
      <w:r w:rsidR="00F872B9" w:rsidRPr="00DA7CF9">
        <w:rPr>
          <w:rFonts w:ascii="Calibri" w:hAnsi="Calibri" w:cs="Arial"/>
        </w:rPr>
        <w:t>dispos</w:t>
      </w:r>
      <w:r w:rsidR="00F87C41" w:rsidRPr="00DA7CF9">
        <w:rPr>
          <w:rFonts w:ascii="Calibri" w:hAnsi="Calibri" w:cs="Arial"/>
        </w:rPr>
        <w:t>al</w:t>
      </w:r>
      <w:r w:rsidR="00F872B9" w:rsidRPr="00DA7CF9">
        <w:rPr>
          <w:rFonts w:ascii="Calibri" w:hAnsi="Calibri" w:cs="Arial"/>
        </w:rPr>
        <w:t xml:space="preserve"> of all property</w:t>
      </w:r>
      <w:r w:rsidR="00F87C41" w:rsidRPr="00DA7CF9">
        <w:rPr>
          <w:rFonts w:ascii="Calibri" w:hAnsi="Calibri" w:cs="Arial"/>
        </w:rPr>
        <w:t xml:space="preserve"> for council</w:t>
      </w:r>
      <w:r w:rsidR="00F872B9" w:rsidRPr="00DA7CF9">
        <w:rPr>
          <w:rFonts w:ascii="Calibri" w:hAnsi="Calibri" w:cs="Arial"/>
        </w:rPr>
        <w:t xml:space="preserve"> residents who </w:t>
      </w:r>
      <w:r w:rsidR="00F87C41" w:rsidRPr="00DA7CF9">
        <w:rPr>
          <w:rFonts w:ascii="Calibri" w:hAnsi="Calibri" w:cs="Arial"/>
        </w:rPr>
        <w:t>pass away</w:t>
      </w:r>
      <w:r w:rsidR="00367145" w:rsidRPr="00DA7CF9">
        <w:rPr>
          <w:rFonts w:ascii="Calibri" w:hAnsi="Calibri" w:cs="Arial"/>
        </w:rPr>
        <w:t xml:space="preserve"> </w:t>
      </w:r>
      <w:r w:rsidR="009A47D3" w:rsidRPr="00DA7CF9">
        <w:rPr>
          <w:rFonts w:ascii="Calibri" w:hAnsi="Calibri" w:cs="Arial"/>
        </w:rPr>
        <w:t>and</w:t>
      </w:r>
      <w:r w:rsidR="00F87C41" w:rsidRPr="00DA7CF9">
        <w:rPr>
          <w:rFonts w:ascii="Calibri" w:hAnsi="Calibri" w:cs="Arial"/>
        </w:rPr>
        <w:t xml:space="preserve"> have no </w:t>
      </w:r>
      <w:r w:rsidR="00F872B9" w:rsidRPr="00DA7CF9">
        <w:rPr>
          <w:rFonts w:ascii="Calibri" w:hAnsi="Calibri" w:cs="Arial"/>
        </w:rPr>
        <w:t>relative or agent</w:t>
      </w:r>
      <w:r w:rsidR="00F87C41" w:rsidRPr="00DA7CF9">
        <w:rPr>
          <w:rFonts w:ascii="Calibri" w:hAnsi="Calibri" w:cs="Arial"/>
        </w:rPr>
        <w:t xml:space="preserve"> </w:t>
      </w:r>
      <w:r w:rsidR="00DA7CF9">
        <w:rPr>
          <w:rFonts w:ascii="Calibri" w:hAnsi="Calibri" w:cs="Arial"/>
        </w:rPr>
        <w:t>to do this.</w:t>
      </w:r>
    </w:p>
    <w:p w14:paraId="29F92400" w14:textId="77777777" w:rsidR="00F872B9" w:rsidRPr="000C4E38" w:rsidRDefault="00F872B9" w:rsidP="00F872B9">
      <w:pPr>
        <w:contextualSpacing/>
        <w:rPr>
          <w:rFonts w:ascii="Calibri" w:hAnsi="Calibri" w:cs="Arial"/>
          <w:color w:val="FF0000"/>
        </w:rPr>
      </w:pPr>
    </w:p>
    <w:p w14:paraId="29F92401" w14:textId="77777777" w:rsidR="00F872B9" w:rsidRPr="0035764D" w:rsidRDefault="00F872B9" w:rsidP="00F872B9">
      <w:pPr>
        <w:pStyle w:val="ListParagraph"/>
        <w:numPr>
          <w:ilvl w:val="0"/>
          <w:numId w:val="2"/>
        </w:numPr>
        <w:contextualSpacing/>
        <w:rPr>
          <w:rFonts w:ascii="Calibri" w:hAnsi="Calibri" w:cs="Arial"/>
        </w:rPr>
      </w:pPr>
      <w:r w:rsidRPr="0035764D">
        <w:rPr>
          <w:rFonts w:ascii="Calibri" w:hAnsi="Calibri" w:cs="Arial"/>
        </w:rPr>
        <w:t>To provide effective Protection of Property services (i.e. to secure client’s property and organise accommodation for animals in the event of emergency) and similar functions required under the National Assistance Act 1948.</w:t>
      </w:r>
    </w:p>
    <w:p w14:paraId="726BFABA" w14:textId="77777777" w:rsidR="00EC0E5B" w:rsidRPr="00E01B99" w:rsidRDefault="00EC0E5B" w:rsidP="00EC0E5B">
      <w:pPr>
        <w:pStyle w:val="ListParagraph"/>
        <w:rPr>
          <w:rFonts w:ascii="Calibri" w:hAnsi="Calibri" w:cs="Arial"/>
        </w:rPr>
      </w:pPr>
    </w:p>
    <w:p w14:paraId="74ECAED8" w14:textId="77777777" w:rsidR="00843640" w:rsidRPr="00E01B99" w:rsidRDefault="00843640" w:rsidP="00843640">
      <w:pPr>
        <w:pStyle w:val="ListParagraph"/>
        <w:numPr>
          <w:ilvl w:val="0"/>
          <w:numId w:val="2"/>
        </w:numPr>
        <w:contextualSpacing/>
        <w:rPr>
          <w:rFonts w:ascii="Calibri" w:hAnsi="Calibri" w:cs="Arial"/>
        </w:rPr>
      </w:pPr>
      <w:r w:rsidRPr="00E01B99">
        <w:rPr>
          <w:rFonts w:ascii="Calibri" w:hAnsi="Calibri" w:cs="Arial"/>
        </w:rPr>
        <w:t>To advise managers on relevant matters affecting the service and service users</w:t>
      </w:r>
    </w:p>
    <w:p w14:paraId="29F92402" w14:textId="77777777" w:rsidR="00F872B9" w:rsidRPr="000C4E38" w:rsidRDefault="00F872B9" w:rsidP="00F872B9">
      <w:pPr>
        <w:contextualSpacing/>
        <w:rPr>
          <w:rFonts w:ascii="Calibri" w:hAnsi="Calibri" w:cs="Arial"/>
          <w:b/>
          <w:bCs/>
          <w:color w:val="FF0000"/>
        </w:rPr>
      </w:pPr>
    </w:p>
    <w:p w14:paraId="449FD120" w14:textId="50AAC34E" w:rsidR="00E01B99" w:rsidRDefault="00E01B99" w:rsidP="00E01B99">
      <w:pPr>
        <w:contextualSpacing/>
        <w:rPr>
          <w:rFonts w:ascii="Calibri" w:hAnsi="Calibri" w:cs="Arial"/>
          <w:b/>
        </w:rPr>
      </w:pPr>
      <w:r>
        <w:rPr>
          <w:rFonts w:ascii="Calibri" w:hAnsi="Calibri" w:cs="Arial"/>
          <w:b/>
          <w:bCs/>
        </w:rPr>
        <w:t xml:space="preserve">Specific </w:t>
      </w:r>
      <w:r w:rsidRPr="005B3EBF">
        <w:rPr>
          <w:rFonts w:ascii="Calibri" w:hAnsi="Calibri" w:cs="Arial"/>
          <w:b/>
          <w:bCs/>
        </w:rPr>
        <w:t>Duties and Responsibilities</w:t>
      </w:r>
      <w:r>
        <w:rPr>
          <w:rFonts w:ascii="Calibri" w:hAnsi="Calibri" w:cs="Arial"/>
          <w:b/>
          <w:bCs/>
        </w:rPr>
        <w:t xml:space="preserve"> s</w:t>
      </w:r>
      <w:r w:rsidRPr="009B4163">
        <w:rPr>
          <w:rFonts w:ascii="Calibri" w:hAnsi="Calibri" w:cs="Arial"/>
          <w:b/>
        </w:rPr>
        <w:t xml:space="preserve">cale </w:t>
      </w:r>
      <w:r>
        <w:rPr>
          <w:rFonts w:ascii="Calibri" w:hAnsi="Calibri" w:cs="Arial"/>
          <w:b/>
        </w:rPr>
        <w:t>SO1</w:t>
      </w:r>
    </w:p>
    <w:p w14:paraId="29F92403" w14:textId="77777777" w:rsidR="00F872B9" w:rsidRPr="000C4E38" w:rsidRDefault="00F872B9" w:rsidP="00F872B9">
      <w:pPr>
        <w:contextualSpacing/>
        <w:rPr>
          <w:rFonts w:ascii="Calibri" w:hAnsi="Calibri" w:cs="Arial"/>
          <w:b/>
          <w:bCs/>
          <w:color w:val="FF0000"/>
        </w:rPr>
      </w:pPr>
    </w:p>
    <w:p w14:paraId="5E3782F6" w14:textId="6DED351B" w:rsidR="054572F3" w:rsidRDefault="054572F3" w:rsidP="00D05FC8">
      <w:pPr>
        <w:pStyle w:val="ListParagraph"/>
        <w:numPr>
          <w:ilvl w:val="0"/>
          <w:numId w:val="2"/>
        </w:numPr>
        <w:contextualSpacing/>
        <w:rPr>
          <w:rFonts w:ascii="Calibri" w:eastAsia="Calibri" w:hAnsi="Calibri" w:cs="Calibri"/>
        </w:rPr>
      </w:pPr>
      <w:r w:rsidRPr="14F1BE6F">
        <w:rPr>
          <w:rFonts w:ascii="Calibri" w:eastAsia="Calibri" w:hAnsi="Calibri" w:cs="Calibri"/>
        </w:rPr>
        <w:t>To be fully competent at carrying out all aspects of the team’s work with limited supervision.</w:t>
      </w:r>
    </w:p>
    <w:p w14:paraId="401B4751" w14:textId="77777777" w:rsidR="00AC6C32" w:rsidRPr="00AC6C32" w:rsidRDefault="00AC6C32" w:rsidP="00AC6C32">
      <w:pPr>
        <w:ind w:left="360"/>
        <w:contextualSpacing/>
        <w:rPr>
          <w:rFonts w:ascii="Calibri" w:eastAsia="Calibri" w:hAnsi="Calibri" w:cs="Calibri"/>
        </w:rPr>
      </w:pPr>
    </w:p>
    <w:p w14:paraId="29F92405" w14:textId="11863EA7" w:rsidR="00F872B9" w:rsidRPr="00AC6C32" w:rsidRDefault="00F872B9" w:rsidP="00D05FC8">
      <w:pPr>
        <w:pStyle w:val="ListParagraph"/>
        <w:numPr>
          <w:ilvl w:val="0"/>
          <w:numId w:val="2"/>
        </w:numPr>
        <w:contextualSpacing/>
        <w:rPr>
          <w:rFonts w:ascii="Calibri" w:hAnsi="Calibri" w:cs="Arial"/>
        </w:rPr>
      </w:pPr>
      <w:r w:rsidRPr="00AC6C32">
        <w:rPr>
          <w:rFonts w:ascii="Calibri" w:hAnsi="Calibri" w:cs="Arial"/>
        </w:rPr>
        <w:t xml:space="preserve">To provide </w:t>
      </w:r>
      <w:r w:rsidR="009172DB" w:rsidRPr="00AC6C32">
        <w:rPr>
          <w:rFonts w:ascii="Calibri" w:hAnsi="Calibri" w:cs="Arial"/>
        </w:rPr>
        <w:t>training</w:t>
      </w:r>
      <w:r w:rsidRPr="00AC6C32">
        <w:rPr>
          <w:rFonts w:ascii="Calibri" w:hAnsi="Calibri" w:cs="Arial"/>
        </w:rPr>
        <w:t xml:space="preserve"> </w:t>
      </w:r>
      <w:r w:rsidR="00852C70">
        <w:rPr>
          <w:rFonts w:ascii="Calibri" w:hAnsi="Calibri" w:cs="Arial"/>
        </w:rPr>
        <w:t xml:space="preserve">and coaching </w:t>
      </w:r>
      <w:r w:rsidRPr="00AC6C32">
        <w:rPr>
          <w:rFonts w:ascii="Calibri" w:hAnsi="Calibri" w:cs="Arial"/>
        </w:rPr>
        <w:t xml:space="preserve">to </w:t>
      </w:r>
      <w:r w:rsidR="005745BD" w:rsidRPr="00AC6C32">
        <w:rPr>
          <w:rFonts w:ascii="Calibri" w:hAnsi="Calibri" w:cs="Arial"/>
        </w:rPr>
        <w:t>new members of staff</w:t>
      </w:r>
      <w:r w:rsidRPr="00AC6C32">
        <w:rPr>
          <w:rFonts w:ascii="Calibri" w:hAnsi="Calibri" w:cs="Arial"/>
        </w:rPr>
        <w:t>.</w:t>
      </w:r>
    </w:p>
    <w:p w14:paraId="29F92406" w14:textId="77777777" w:rsidR="00F872B9" w:rsidRPr="000C4E38" w:rsidRDefault="00F872B9" w:rsidP="00F872B9">
      <w:pPr>
        <w:contextualSpacing/>
        <w:rPr>
          <w:rFonts w:ascii="Calibri" w:hAnsi="Calibri" w:cs="Arial"/>
          <w:color w:val="FF0000"/>
        </w:rPr>
      </w:pPr>
    </w:p>
    <w:p w14:paraId="29F92407" w14:textId="35F87509" w:rsidR="00F872B9" w:rsidRPr="00AC6C32" w:rsidRDefault="00F872B9" w:rsidP="00D05FC8">
      <w:pPr>
        <w:pStyle w:val="ListParagraph"/>
        <w:numPr>
          <w:ilvl w:val="0"/>
          <w:numId w:val="2"/>
        </w:numPr>
        <w:contextualSpacing/>
        <w:rPr>
          <w:rFonts w:ascii="Calibri" w:hAnsi="Calibri" w:cs="Arial"/>
        </w:rPr>
      </w:pPr>
      <w:r w:rsidRPr="00AC6C32">
        <w:rPr>
          <w:rFonts w:ascii="Calibri" w:hAnsi="Calibri" w:cs="Arial"/>
        </w:rPr>
        <w:t>To provide training to internal departments and external organisati</w:t>
      </w:r>
      <w:r w:rsidR="00A830B3">
        <w:rPr>
          <w:rFonts w:ascii="Calibri" w:hAnsi="Calibri" w:cs="Arial"/>
        </w:rPr>
        <w:t>ons.</w:t>
      </w:r>
    </w:p>
    <w:p w14:paraId="29F92408" w14:textId="77777777" w:rsidR="00F872B9" w:rsidRPr="000C4E38" w:rsidRDefault="00F872B9" w:rsidP="00F872B9">
      <w:pPr>
        <w:contextualSpacing/>
        <w:rPr>
          <w:rFonts w:ascii="Calibri" w:hAnsi="Calibri" w:cs="Arial"/>
          <w:color w:val="FF0000"/>
        </w:rPr>
      </w:pPr>
    </w:p>
    <w:p w14:paraId="17132E1B" w14:textId="7794FDEE" w:rsidR="00566549" w:rsidRPr="0017253A" w:rsidRDefault="00F872B9" w:rsidP="0017253A">
      <w:pPr>
        <w:pStyle w:val="ListParagraph"/>
        <w:numPr>
          <w:ilvl w:val="0"/>
          <w:numId w:val="2"/>
        </w:numPr>
        <w:contextualSpacing/>
        <w:rPr>
          <w:rFonts w:ascii="Calibri" w:hAnsi="Calibri" w:cs="Arial"/>
        </w:rPr>
      </w:pPr>
      <w:r w:rsidRPr="00F309AE">
        <w:rPr>
          <w:rFonts w:ascii="Calibri" w:hAnsi="Calibri" w:cs="Arial"/>
        </w:rPr>
        <w:t xml:space="preserve">To ensure that </w:t>
      </w:r>
      <w:r w:rsidR="008102F5">
        <w:rPr>
          <w:rFonts w:ascii="Calibri" w:hAnsi="Calibri" w:cs="Arial"/>
        </w:rPr>
        <w:t xml:space="preserve">all information (e.g. booklets and online) for the area </w:t>
      </w:r>
      <w:r w:rsidR="0035063C">
        <w:rPr>
          <w:rFonts w:ascii="Calibri" w:hAnsi="Calibri" w:cs="Arial"/>
        </w:rPr>
        <w:t>are</w:t>
      </w:r>
      <w:r w:rsidR="008102F5">
        <w:rPr>
          <w:rFonts w:ascii="Calibri" w:hAnsi="Calibri" w:cs="Arial"/>
        </w:rPr>
        <w:t xml:space="preserve"> </w:t>
      </w:r>
      <w:r w:rsidRPr="00F309AE">
        <w:rPr>
          <w:rFonts w:ascii="Calibri" w:hAnsi="Calibri" w:cs="Arial"/>
        </w:rPr>
        <w:t>kept up to date and factual</w:t>
      </w:r>
    </w:p>
    <w:p w14:paraId="29F9240A" w14:textId="77777777" w:rsidR="00F872B9" w:rsidRPr="000C4E38" w:rsidRDefault="00F872B9" w:rsidP="00F872B9">
      <w:pPr>
        <w:pStyle w:val="ListParagraph"/>
        <w:contextualSpacing/>
        <w:rPr>
          <w:rFonts w:ascii="Calibri" w:hAnsi="Calibri" w:cs="Arial"/>
          <w:color w:val="FF0000"/>
        </w:rPr>
      </w:pPr>
    </w:p>
    <w:p w14:paraId="5378F104" w14:textId="270BCA91" w:rsidR="1473A562" w:rsidRPr="00827C8D" w:rsidRDefault="00827C8D" w:rsidP="00D05FC8">
      <w:pPr>
        <w:pStyle w:val="ListParagraph"/>
        <w:numPr>
          <w:ilvl w:val="0"/>
          <w:numId w:val="2"/>
        </w:numPr>
        <w:contextualSpacing/>
        <w:rPr>
          <w:rFonts w:asciiTheme="minorHAnsi" w:eastAsia="Arial" w:hAnsiTheme="minorHAnsi" w:cstheme="minorHAnsi"/>
          <w:color w:val="000000" w:themeColor="text1"/>
        </w:rPr>
      </w:pPr>
      <w:r w:rsidRPr="00827C8D">
        <w:rPr>
          <w:rFonts w:asciiTheme="minorHAnsi" w:eastAsia="Arial" w:hAnsiTheme="minorHAnsi" w:cstheme="minorHAnsi"/>
          <w:color w:val="000000" w:themeColor="text1"/>
        </w:rPr>
        <w:t>To maintain a thorough k</w:t>
      </w:r>
      <w:r w:rsidR="1473A562" w:rsidRPr="00827C8D">
        <w:rPr>
          <w:rFonts w:asciiTheme="minorHAnsi" w:eastAsia="Arial" w:hAnsiTheme="minorHAnsi" w:cstheme="minorHAnsi"/>
          <w:color w:val="000000" w:themeColor="text1"/>
        </w:rPr>
        <w:t>nowledge of Adult Social Care</w:t>
      </w:r>
      <w:r w:rsidR="00FE710C">
        <w:rPr>
          <w:rFonts w:asciiTheme="minorHAnsi" w:eastAsia="Arial" w:hAnsiTheme="minorHAnsi" w:cstheme="minorHAnsi"/>
          <w:color w:val="000000" w:themeColor="text1"/>
        </w:rPr>
        <w:t xml:space="preserve"> legislation including </w:t>
      </w:r>
      <w:r w:rsidR="00C05DB3">
        <w:rPr>
          <w:rFonts w:asciiTheme="minorHAnsi" w:eastAsia="Arial" w:hAnsiTheme="minorHAnsi" w:cstheme="minorHAnsi"/>
          <w:color w:val="000000" w:themeColor="text1"/>
        </w:rPr>
        <w:t>benefits</w:t>
      </w:r>
      <w:r w:rsidR="00FE710C">
        <w:rPr>
          <w:rFonts w:asciiTheme="minorHAnsi" w:eastAsia="Arial" w:hAnsiTheme="minorHAnsi" w:cstheme="minorHAnsi"/>
          <w:color w:val="000000" w:themeColor="text1"/>
        </w:rPr>
        <w:t xml:space="preserve">, </w:t>
      </w:r>
      <w:r w:rsidR="00C05DB3">
        <w:rPr>
          <w:rFonts w:asciiTheme="minorHAnsi" w:eastAsia="Arial" w:hAnsiTheme="minorHAnsi" w:cstheme="minorHAnsi"/>
          <w:color w:val="000000" w:themeColor="text1"/>
        </w:rPr>
        <w:t>Appointeeship and Deputyship</w:t>
      </w:r>
      <w:r w:rsidR="00FE710C">
        <w:rPr>
          <w:rFonts w:asciiTheme="minorHAnsi" w:eastAsia="Arial" w:hAnsiTheme="minorHAnsi" w:cstheme="minorHAnsi"/>
          <w:color w:val="000000" w:themeColor="text1"/>
        </w:rPr>
        <w:t xml:space="preserve">, </w:t>
      </w:r>
      <w:r w:rsidR="00EF2501">
        <w:rPr>
          <w:rFonts w:asciiTheme="minorHAnsi" w:eastAsia="Arial" w:hAnsiTheme="minorHAnsi" w:cstheme="minorHAnsi"/>
          <w:color w:val="000000" w:themeColor="text1"/>
        </w:rPr>
        <w:t>inheritance</w:t>
      </w:r>
      <w:r w:rsidR="00C05DB3">
        <w:rPr>
          <w:rFonts w:asciiTheme="minorHAnsi" w:eastAsia="Arial" w:hAnsiTheme="minorHAnsi" w:cstheme="minorHAnsi"/>
          <w:color w:val="000000" w:themeColor="text1"/>
        </w:rPr>
        <w:t xml:space="preserve"> </w:t>
      </w:r>
      <w:r w:rsidR="00FE710C">
        <w:rPr>
          <w:rFonts w:asciiTheme="minorHAnsi" w:eastAsia="Arial" w:hAnsiTheme="minorHAnsi" w:cstheme="minorHAnsi"/>
          <w:color w:val="000000" w:themeColor="text1"/>
        </w:rPr>
        <w:t xml:space="preserve">and S46 public health </w:t>
      </w:r>
      <w:r w:rsidR="00C05DB3">
        <w:rPr>
          <w:rFonts w:asciiTheme="minorHAnsi" w:eastAsia="Arial" w:hAnsiTheme="minorHAnsi" w:cstheme="minorHAnsi"/>
          <w:color w:val="000000" w:themeColor="text1"/>
        </w:rPr>
        <w:t>legislation</w:t>
      </w:r>
    </w:p>
    <w:p w14:paraId="2CF4FBF6" w14:textId="573C2442" w:rsidR="14F1BE6F" w:rsidRPr="00827C8D" w:rsidRDefault="14F1BE6F" w:rsidP="00827C8D">
      <w:pPr>
        <w:ind w:left="360"/>
        <w:contextualSpacing/>
        <w:rPr>
          <w:rFonts w:ascii="Calibri" w:hAnsi="Calibri" w:cs="Arial"/>
          <w:color w:val="FF0000"/>
        </w:rPr>
      </w:pPr>
    </w:p>
    <w:p w14:paraId="555FA0D7" w14:textId="2BD3C4B2" w:rsidR="14F1BE6F" w:rsidRPr="0036153D" w:rsidRDefault="0036153D" w:rsidP="00AB7AF8">
      <w:pPr>
        <w:contextualSpacing/>
        <w:rPr>
          <w:rFonts w:ascii="Calibri" w:hAnsi="Calibri" w:cs="Arial"/>
          <w:b/>
          <w:bCs/>
        </w:rPr>
      </w:pPr>
      <w:r w:rsidRPr="0036153D">
        <w:rPr>
          <w:rFonts w:ascii="Calibri" w:hAnsi="Calibri" w:cs="Arial"/>
          <w:b/>
          <w:bCs/>
        </w:rPr>
        <w:t>Specific Duties and Responsibilities scale SO2</w:t>
      </w:r>
    </w:p>
    <w:p w14:paraId="36111B21" w14:textId="350C4AB0" w:rsidR="57CAB8C3" w:rsidRDefault="57CAB8C3" w:rsidP="14F1BE6F">
      <w:pPr>
        <w:contextualSpacing/>
        <w:rPr>
          <w:rFonts w:ascii="Calibri" w:hAnsi="Calibri" w:cs="Arial"/>
          <w:color w:val="FF0000"/>
        </w:rPr>
      </w:pPr>
    </w:p>
    <w:p w14:paraId="3185EC83" w14:textId="4A796825" w:rsidR="313AC71A" w:rsidRDefault="313AC71A" w:rsidP="00D05FC8">
      <w:pPr>
        <w:pStyle w:val="ListParagraph"/>
        <w:numPr>
          <w:ilvl w:val="0"/>
          <w:numId w:val="2"/>
        </w:numPr>
        <w:contextualSpacing/>
        <w:rPr>
          <w:rFonts w:asciiTheme="minorHAnsi" w:hAnsiTheme="minorHAnsi" w:cstheme="minorHAnsi"/>
        </w:rPr>
      </w:pPr>
      <w:r w:rsidRPr="0036153D">
        <w:rPr>
          <w:rFonts w:asciiTheme="minorHAnsi" w:hAnsiTheme="minorHAnsi" w:cstheme="minorHAnsi"/>
        </w:rPr>
        <w:t>Undertake all the above tasks with</w:t>
      </w:r>
      <w:r w:rsidR="009758FE">
        <w:rPr>
          <w:rFonts w:asciiTheme="minorHAnsi" w:hAnsiTheme="minorHAnsi" w:cstheme="minorHAnsi"/>
        </w:rPr>
        <w:t xml:space="preserve"> minimal</w:t>
      </w:r>
      <w:r w:rsidRPr="0036153D">
        <w:rPr>
          <w:rFonts w:asciiTheme="minorHAnsi" w:hAnsiTheme="minorHAnsi" w:cstheme="minorHAnsi"/>
        </w:rPr>
        <w:t xml:space="preserve"> supervision / input from line managers</w:t>
      </w:r>
    </w:p>
    <w:p w14:paraId="1A938538" w14:textId="77777777" w:rsidR="009758FE" w:rsidRDefault="009758FE" w:rsidP="009758FE">
      <w:pPr>
        <w:pStyle w:val="ListParagraph"/>
        <w:ind w:left="1080"/>
        <w:contextualSpacing/>
        <w:rPr>
          <w:rFonts w:asciiTheme="minorHAnsi" w:hAnsiTheme="minorHAnsi" w:cstheme="minorHAnsi"/>
        </w:rPr>
      </w:pPr>
    </w:p>
    <w:p w14:paraId="02D0F47B" w14:textId="77777777" w:rsidR="009758FE" w:rsidRPr="0036153D" w:rsidRDefault="009758FE" w:rsidP="009758FE">
      <w:pPr>
        <w:pStyle w:val="ListParagraph"/>
        <w:numPr>
          <w:ilvl w:val="0"/>
          <w:numId w:val="2"/>
        </w:numPr>
        <w:contextualSpacing/>
        <w:rPr>
          <w:rFonts w:ascii="Calibri" w:hAnsi="Calibri" w:cs="Arial"/>
        </w:rPr>
      </w:pPr>
      <w:r w:rsidRPr="0036153D">
        <w:rPr>
          <w:rFonts w:ascii="Calibri" w:hAnsi="Calibri" w:cs="Arial"/>
        </w:rPr>
        <w:t xml:space="preserve">To agree repayment plans for service users who are in debt </w:t>
      </w:r>
    </w:p>
    <w:p w14:paraId="2496FC15" w14:textId="77777777" w:rsidR="00EE0575" w:rsidRPr="00EE0575" w:rsidRDefault="00EE0575" w:rsidP="00EE0575">
      <w:pPr>
        <w:pStyle w:val="ListParagraph"/>
        <w:rPr>
          <w:rFonts w:asciiTheme="minorHAnsi" w:hAnsiTheme="minorHAnsi" w:cstheme="minorHAnsi"/>
        </w:rPr>
      </w:pPr>
    </w:p>
    <w:p w14:paraId="48C40F97" w14:textId="7C6DE1EF" w:rsidR="00EE0575" w:rsidRDefault="00B2508E" w:rsidP="00D05FC8">
      <w:pPr>
        <w:pStyle w:val="ListParagraph"/>
        <w:numPr>
          <w:ilvl w:val="0"/>
          <w:numId w:val="2"/>
        </w:numPr>
        <w:contextualSpacing/>
        <w:rPr>
          <w:rFonts w:asciiTheme="minorHAnsi" w:hAnsiTheme="minorHAnsi" w:cstheme="minorHAnsi"/>
        </w:rPr>
      </w:pPr>
      <w:r w:rsidRPr="00972CE2">
        <w:rPr>
          <w:rFonts w:asciiTheme="minorHAnsi" w:hAnsiTheme="minorHAnsi" w:cstheme="minorHAnsi"/>
        </w:rPr>
        <w:t xml:space="preserve">Take responsibility for complex casework including independent decision making and thorough knowledge of </w:t>
      </w:r>
      <w:r w:rsidR="00972CE2">
        <w:rPr>
          <w:rFonts w:asciiTheme="minorHAnsi" w:hAnsiTheme="minorHAnsi" w:cstheme="minorHAnsi"/>
        </w:rPr>
        <w:t>policy and procedures in relation to Client Affairs</w:t>
      </w:r>
    </w:p>
    <w:p w14:paraId="6A9A1B37" w14:textId="77777777" w:rsidR="00972CE2" w:rsidRPr="00972CE2" w:rsidRDefault="00972CE2" w:rsidP="00972CE2">
      <w:pPr>
        <w:pStyle w:val="ListParagraph"/>
        <w:rPr>
          <w:rFonts w:asciiTheme="minorHAnsi" w:hAnsiTheme="minorHAnsi" w:cstheme="minorHAnsi"/>
        </w:rPr>
      </w:pPr>
    </w:p>
    <w:p w14:paraId="7226F3B9" w14:textId="4AFBF9C3" w:rsidR="14F1BE6F" w:rsidRDefault="005912B2" w:rsidP="00D05FC8">
      <w:pPr>
        <w:pStyle w:val="ListParagraph"/>
        <w:numPr>
          <w:ilvl w:val="0"/>
          <w:numId w:val="2"/>
        </w:numPr>
        <w:contextualSpacing/>
        <w:rPr>
          <w:rFonts w:asciiTheme="minorHAnsi" w:eastAsia="Calibri" w:hAnsiTheme="minorHAnsi" w:cstheme="minorHAnsi"/>
        </w:rPr>
      </w:pPr>
      <w:r w:rsidRPr="0036153D">
        <w:rPr>
          <w:rFonts w:asciiTheme="minorHAnsi" w:eastAsia="Calibri" w:hAnsiTheme="minorHAnsi" w:cstheme="minorHAnsi"/>
        </w:rPr>
        <w:t xml:space="preserve">To </w:t>
      </w:r>
      <w:r w:rsidR="00EE65AC">
        <w:rPr>
          <w:rFonts w:asciiTheme="minorHAnsi" w:eastAsia="Calibri" w:hAnsiTheme="minorHAnsi" w:cstheme="minorHAnsi"/>
        </w:rPr>
        <w:t xml:space="preserve">provide guidance and </w:t>
      </w:r>
      <w:r w:rsidRPr="0036153D">
        <w:rPr>
          <w:rFonts w:asciiTheme="minorHAnsi" w:eastAsia="Calibri" w:hAnsiTheme="minorHAnsi" w:cstheme="minorHAnsi"/>
        </w:rPr>
        <w:t>advi</w:t>
      </w:r>
      <w:r w:rsidR="00EE65AC">
        <w:rPr>
          <w:rFonts w:asciiTheme="minorHAnsi" w:eastAsia="Calibri" w:hAnsiTheme="minorHAnsi" w:cstheme="minorHAnsi"/>
        </w:rPr>
        <w:t>c</w:t>
      </w:r>
      <w:r w:rsidRPr="0036153D">
        <w:rPr>
          <w:rFonts w:asciiTheme="minorHAnsi" w:eastAsia="Calibri" w:hAnsiTheme="minorHAnsi" w:cstheme="minorHAnsi"/>
        </w:rPr>
        <w:t xml:space="preserve">e </w:t>
      </w:r>
      <w:r w:rsidR="00EE65AC">
        <w:rPr>
          <w:rFonts w:asciiTheme="minorHAnsi" w:eastAsia="Calibri" w:hAnsiTheme="minorHAnsi" w:cstheme="minorHAnsi"/>
        </w:rPr>
        <w:t xml:space="preserve">to </w:t>
      </w:r>
      <w:r w:rsidR="00FA393F" w:rsidRPr="0036153D">
        <w:rPr>
          <w:rFonts w:asciiTheme="minorHAnsi" w:eastAsia="Calibri" w:hAnsiTheme="minorHAnsi" w:cstheme="minorHAnsi"/>
        </w:rPr>
        <w:t>colleagues</w:t>
      </w:r>
      <w:r w:rsidR="00EE65AC">
        <w:rPr>
          <w:rFonts w:asciiTheme="minorHAnsi" w:eastAsia="Calibri" w:hAnsiTheme="minorHAnsi" w:cstheme="minorHAnsi"/>
        </w:rPr>
        <w:t>,</w:t>
      </w:r>
      <w:r w:rsidR="00505A00" w:rsidRPr="0036153D">
        <w:rPr>
          <w:rFonts w:asciiTheme="minorHAnsi" w:eastAsia="Calibri" w:hAnsiTheme="minorHAnsi" w:cstheme="minorHAnsi"/>
        </w:rPr>
        <w:t xml:space="preserve"> social work staff</w:t>
      </w:r>
      <w:r w:rsidR="00EE65AC">
        <w:rPr>
          <w:rFonts w:asciiTheme="minorHAnsi" w:eastAsia="Calibri" w:hAnsiTheme="minorHAnsi" w:cstheme="minorHAnsi"/>
        </w:rPr>
        <w:t xml:space="preserve"> and other stakeholders in relation to</w:t>
      </w:r>
      <w:r w:rsidRPr="0036153D">
        <w:rPr>
          <w:rFonts w:asciiTheme="minorHAnsi" w:eastAsia="Calibri" w:hAnsiTheme="minorHAnsi" w:cstheme="minorHAnsi"/>
        </w:rPr>
        <w:t xml:space="preserve"> complex case issues </w:t>
      </w:r>
    </w:p>
    <w:p w14:paraId="68A3EEE7" w14:textId="77777777" w:rsidR="00366076" w:rsidRPr="00366076" w:rsidRDefault="00366076" w:rsidP="00366076">
      <w:pPr>
        <w:pStyle w:val="ListParagraph"/>
        <w:rPr>
          <w:rFonts w:asciiTheme="minorHAnsi" w:eastAsia="Calibri" w:hAnsiTheme="minorHAnsi" w:cstheme="minorHAnsi"/>
        </w:rPr>
      </w:pPr>
    </w:p>
    <w:p w14:paraId="3FA99AC9" w14:textId="0D6172D3" w:rsidR="00366076" w:rsidRDefault="00091E0E" w:rsidP="00091E0E">
      <w:pPr>
        <w:pStyle w:val="ListParagraph"/>
        <w:numPr>
          <w:ilvl w:val="0"/>
          <w:numId w:val="2"/>
        </w:numPr>
        <w:contextualSpacing/>
        <w:rPr>
          <w:rFonts w:asciiTheme="minorHAnsi" w:eastAsia="Calibri" w:hAnsiTheme="minorHAnsi" w:cstheme="minorHAnsi"/>
        </w:rPr>
      </w:pPr>
      <w:r w:rsidRPr="00091E0E">
        <w:rPr>
          <w:rFonts w:asciiTheme="minorHAnsi" w:eastAsia="Calibri" w:hAnsiTheme="minorHAnsi" w:cstheme="minorHAnsi"/>
        </w:rPr>
        <w:t xml:space="preserve">Investigate complaints, members enquiries and complex customer queries and prepare </w:t>
      </w:r>
      <w:r w:rsidR="0035063C">
        <w:rPr>
          <w:rFonts w:asciiTheme="minorHAnsi" w:eastAsia="Calibri" w:hAnsiTheme="minorHAnsi" w:cstheme="minorHAnsi"/>
        </w:rPr>
        <w:t xml:space="preserve">draft </w:t>
      </w:r>
      <w:r w:rsidRPr="00091E0E">
        <w:rPr>
          <w:rFonts w:asciiTheme="minorHAnsi" w:eastAsia="Calibri" w:hAnsiTheme="minorHAnsi" w:cstheme="minorHAnsi"/>
        </w:rPr>
        <w:t>responses for managers.</w:t>
      </w:r>
    </w:p>
    <w:p w14:paraId="5FD68EF3" w14:textId="77777777" w:rsidR="0071386F" w:rsidRPr="0071386F" w:rsidRDefault="0071386F" w:rsidP="0071386F">
      <w:pPr>
        <w:pStyle w:val="ListParagraph"/>
        <w:rPr>
          <w:rFonts w:asciiTheme="minorHAnsi" w:eastAsia="Calibri" w:hAnsiTheme="minorHAnsi" w:cstheme="minorHAnsi"/>
        </w:rPr>
      </w:pPr>
    </w:p>
    <w:p w14:paraId="50FC1335" w14:textId="09887379" w:rsidR="14F1BE6F" w:rsidRDefault="001E20AE" w:rsidP="00D05FC8">
      <w:pPr>
        <w:pStyle w:val="ListParagraph"/>
        <w:numPr>
          <w:ilvl w:val="0"/>
          <w:numId w:val="2"/>
        </w:numPr>
        <w:contextualSpacing/>
        <w:rPr>
          <w:rFonts w:asciiTheme="minorHAnsi" w:hAnsiTheme="minorHAnsi" w:cstheme="minorHAnsi"/>
        </w:rPr>
      </w:pPr>
      <w:r w:rsidRPr="00E70CCB">
        <w:rPr>
          <w:rFonts w:asciiTheme="minorHAnsi" w:hAnsiTheme="minorHAnsi" w:cstheme="minorHAnsi"/>
        </w:rPr>
        <w:t>To updat</w:t>
      </w:r>
      <w:r w:rsidR="0071386F" w:rsidRPr="00E70CCB">
        <w:rPr>
          <w:rFonts w:asciiTheme="minorHAnsi" w:hAnsiTheme="minorHAnsi" w:cstheme="minorHAnsi"/>
        </w:rPr>
        <w:t>e</w:t>
      </w:r>
      <w:r w:rsidRPr="00E70CCB">
        <w:rPr>
          <w:rFonts w:asciiTheme="minorHAnsi" w:hAnsiTheme="minorHAnsi" w:cstheme="minorHAnsi"/>
        </w:rPr>
        <w:t xml:space="preserve"> policies and procedures </w:t>
      </w:r>
      <w:r w:rsidR="00312D7A">
        <w:rPr>
          <w:rFonts w:asciiTheme="minorHAnsi" w:hAnsiTheme="minorHAnsi" w:cstheme="minorHAnsi"/>
        </w:rPr>
        <w:t>and assist management with</w:t>
      </w:r>
      <w:r w:rsidR="000715BE">
        <w:rPr>
          <w:rFonts w:asciiTheme="minorHAnsi" w:hAnsiTheme="minorHAnsi" w:cstheme="minorHAnsi"/>
        </w:rPr>
        <w:t xml:space="preserve"> annual</w:t>
      </w:r>
      <w:r w:rsidR="00312D7A">
        <w:rPr>
          <w:rFonts w:asciiTheme="minorHAnsi" w:hAnsiTheme="minorHAnsi" w:cstheme="minorHAnsi"/>
        </w:rPr>
        <w:t xml:space="preserve"> Audit</w:t>
      </w:r>
    </w:p>
    <w:p w14:paraId="0059144E" w14:textId="77777777" w:rsidR="007641F8" w:rsidRPr="007641F8" w:rsidRDefault="007641F8" w:rsidP="007641F8">
      <w:pPr>
        <w:pStyle w:val="ListParagraph"/>
        <w:rPr>
          <w:rFonts w:asciiTheme="minorHAnsi" w:hAnsiTheme="minorHAnsi" w:cstheme="minorHAnsi"/>
        </w:rPr>
      </w:pPr>
    </w:p>
    <w:p w14:paraId="57392830" w14:textId="6957C9C8" w:rsidR="007641F8" w:rsidRDefault="005510AA" w:rsidP="007641F8">
      <w:pPr>
        <w:pStyle w:val="ListParagraph"/>
        <w:numPr>
          <w:ilvl w:val="0"/>
          <w:numId w:val="2"/>
        </w:numPr>
        <w:spacing w:after="200" w:line="276" w:lineRule="auto"/>
        <w:contextualSpacing/>
        <w:rPr>
          <w:rFonts w:ascii="Calibri" w:hAnsi="Calibri" w:cs="Arial"/>
          <w:bCs/>
        </w:rPr>
      </w:pPr>
      <w:r>
        <w:rPr>
          <w:rFonts w:ascii="Calibri" w:hAnsi="Calibri" w:cs="Arial"/>
          <w:bCs/>
        </w:rPr>
        <w:t xml:space="preserve">Communicating </w:t>
      </w:r>
      <w:r w:rsidR="007641F8" w:rsidRPr="008D72F4">
        <w:rPr>
          <w:rFonts w:ascii="Calibri" w:hAnsi="Calibri" w:cs="Arial"/>
          <w:bCs/>
        </w:rPr>
        <w:t xml:space="preserve">with </w:t>
      </w:r>
      <w:r w:rsidR="007641F8">
        <w:rPr>
          <w:rFonts w:ascii="Calibri" w:hAnsi="Calibri" w:cs="Arial"/>
          <w:bCs/>
        </w:rPr>
        <w:t>service users</w:t>
      </w:r>
      <w:r>
        <w:rPr>
          <w:rFonts w:ascii="Calibri" w:hAnsi="Calibri" w:cs="Arial"/>
          <w:bCs/>
        </w:rPr>
        <w:t>,</w:t>
      </w:r>
      <w:r w:rsidR="007641F8">
        <w:rPr>
          <w:rFonts w:ascii="Calibri" w:hAnsi="Calibri" w:cs="Arial"/>
          <w:bCs/>
        </w:rPr>
        <w:t xml:space="preserve"> their representatives</w:t>
      </w:r>
      <w:r>
        <w:rPr>
          <w:rFonts w:ascii="Calibri" w:hAnsi="Calibri" w:cs="Arial"/>
          <w:bCs/>
        </w:rPr>
        <w:t xml:space="preserve"> and Social Work </w:t>
      </w:r>
      <w:r w:rsidR="00A275F5">
        <w:rPr>
          <w:rFonts w:ascii="Calibri" w:hAnsi="Calibri" w:cs="Arial"/>
          <w:bCs/>
        </w:rPr>
        <w:t>managers</w:t>
      </w:r>
      <w:r w:rsidR="007641F8">
        <w:rPr>
          <w:rFonts w:ascii="Calibri" w:hAnsi="Calibri" w:cs="Arial"/>
          <w:bCs/>
        </w:rPr>
        <w:t xml:space="preserve"> to discuss complex matters </w:t>
      </w:r>
      <w:r w:rsidR="007641F8" w:rsidRPr="008D72F4">
        <w:rPr>
          <w:rFonts w:ascii="Calibri" w:hAnsi="Calibri" w:cs="Arial"/>
          <w:bCs/>
        </w:rPr>
        <w:t xml:space="preserve">either virtually or in person </w:t>
      </w:r>
      <w:r w:rsidR="007641F8">
        <w:rPr>
          <w:rFonts w:ascii="Calibri" w:hAnsi="Calibri" w:cs="Arial"/>
          <w:bCs/>
        </w:rPr>
        <w:t>as required</w:t>
      </w:r>
      <w:r w:rsidR="007641F8" w:rsidRPr="008D72F4">
        <w:rPr>
          <w:rFonts w:ascii="Calibri" w:hAnsi="Calibri" w:cs="Arial"/>
          <w:bCs/>
        </w:rPr>
        <w:t>.</w:t>
      </w:r>
    </w:p>
    <w:p w14:paraId="1CD0E0C9" w14:textId="77777777" w:rsidR="007641F8" w:rsidRPr="007641F8" w:rsidRDefault="007641F8" w:rsidP="007641F8">
      <w:pPr>
        <w:pStyle w:val="ListParagraph"/>
        <w:rPr>
          <w:rFonts w:ascii="Calibri" w:hAnsi="Calibri" w:cs="Arial"/>
          <w:bCs/>
        </w:rPr>
      </w:pPr>
    </w:p>
    <w:p w14:paraId="46C7A196" w14:textId="7037627B" w:rsidR="007641F8" w:rsidRPr="008D72F4" w:rsidRDefault="007641F8" w:rsidP="007641F8">
      <w:pPr>
        <w:pStyle w:val="ListParagraph"/>
        <w:numPr>
          <w:ilvl w:val="0"/>
          <w:numId w:val="2"/>
        </w:numPr>
        <w:spacing w:after="200" w:line="276" w:lineRule="auto"/>
        <w:contextualSpacing/>
        <w:rPr>
          <w:rFonts w:ascii="Calibri" w:hAnsi="Calibri" w:cs="Arial"/>
          <w:bCs/>
        </w:rPr>
      </w:pPr>
      <w:r>
        <w:rPr>
          <w:rFonts w:ascii="Calibri" w:hAnsi="Calibri" w:cs="Arial"/>
          <w:bCs/>
        </w:rPr>
        <w:t xml:space="preserve">To be involved with consultation for changes in policy that may include attending meetings with </w:t>
      </w:r>
      <w:r w:rsidR="00BB10CB">
        <w:rPr>
          <w:rFonts w:ascii="Calibri" w:hAnsi="Calibri" w:cs="Arial"/>
          <w:bCs/>
        </w:rPr>
        <w:t xml:space="preserve">staff, </w:t>
      </w:r>
      <w:r>
        <w:rPr>
          <w:rFonts w:ascii="Calibri" w:hAnsi="Calibri" w:cs="Arial"/>
          <w:bCs/>
        </w:rPr>
        <w:t>the public or voluntary sector to present the changes and respond to questions presented.</w:t>
      </w:r>
    </w:p>
    <w:p w14:paraId="2F647299" w14:textId="77777777" w:rsidR="00E70CCB" w:rsidRPr="00E70CCB" w:rsidRDefault="00E70CCB" w:rsidP="00E70CCB">
      <w:pPr>
        <w:pStyle w:val="ListParagraph"/>
        <w:rPr>
          <w:rFonts w:asciiTheme="minorHAnsi" w:hAnsiTheme="minorHAnsi" w:cstheme="minorHAnsi"/>
        </w:rPr>
      </w:pPr>
    </w:p>
    <w:p w14:paraId="0247F16A" w14:textId="350B3798" w:rsidR="00B357C3" w:rsidRDefault="00BB10CB" w:rsidP="00D05FC8">
      <w:pPr>
        <w:pStyle w:val="ListParagraph"/>
        <w:numPr>
          <w:ilvl w:val="0"/>
          <w:numId w:val="2"/>
        </w:numPr>
        <w:contextualSpacing/>
        <w:rPr>
          <w:rFonts w:asciiTheme="minorHAnsi" w:hAnsiTheme="minorHAnsi" w:cstheme="minorHAnsi"/>
        </w:rPr>
      </w:pPr>
      <w:r w:rsidRPr="0089236B">
        <w:rPr>
          <w:rFonts w:asciiTheme="minorHAnsi" w:hAnsiTheme="minorHAnsi" w:cstheme="minorHAnsi"/>
        </w:rPr>
        <w:t xml:space="preserve">To be fully involved with the introduction </w:t>
      </w:r>
      <w:r w:rsidR="00074BEA" w:rsidRPr="0089236B">
        <w:rPr>
          <w:rFonts w:asciiTheme="minorHAnsi" w:hAnsiTheme="minorHAnsi" w:cstheme="minorHAnsi"/>
        </w:rPr>
        <w:t xml:space="preserve">of new systems or the upgrading of existing systems </w:t>
      </w:r>
      <w:r w:rsidR="0089236B" w:rsidRPr="0089236B">
        <w:rPr>
          <w:rFonts w:asciiTheme="minorHAnsi" w:hAnsiTheme="minorHAnsi" w:cstheme="minorHAnsi"/>
        </w:rPr>
        <w:t>including testing and providing feedback.</w:t>
      </w:r>
    </w:p>
    <w:p w14:paraId="34EB78AB" w14:textId="77777777" w:rsidR="005927F6" w:rsidRPr="005927F6" w:rsidRDefault="005927F6" w:rsidP="005927F6">
      <w:pPr>
        <w:pStyle w:val="ListParagraph"/>
        <w:rPr>
          <w:rFonts w:asciiTheme="minorHAnsi" w:hAnsiTheme="minorHAnsi" w:cstheme="minorHAnsi"/>
        </w:rPr>
      </w:pPr>
    </w:p>
    <w:p w14:paraId="0A608C1A" w14:textId="79444ADA" w:rsidR="005927F6" w:rsidRPr="0089236B" w:rsidRDefault="004925C6" w:rsidP="00D05FC8">
      <w:pPr>
        <w:pStyle w:val="ListParagraph"/>
        <w:numPr>
          <w:ilvl w:val="0"/>
          <w:numId w:val="2"/>
        </w:numPr>
        <w:contextualSpacing/>
        <w:rPr>
          <w:rFonts w:asciiTheme="minorHAnsi" w:hAnsiTheme="minorHAnsi" w:cstheme="minorHAnsi"/>
        </w:rPr>
      </w:pPr>
      <w:r>
        <w:rPr>
          <w:rFonts w:asciiTheme="minorHAnsi" w:hAnsiTheme="minorHAnsi" w:cstheme="minorHAnsi"/>
        </w:rPr>
        <w:t>M</w:t>
      </w:r>
      <w:r w:rsidR="005927F6">
        <w:rPr>
          <w:rFonts w:asciiTheme="minorHAnsi" w:hAnsiTheme="minorHAnsi" w:cstheme="minorHAnsi"/>
        </w:rPr>
        <w:t xml:space="preserve">aximised </w:t>
      </w:r>
      <w:r>
        <w:rPr>
          <w:rFonts w:asciiTheme="minorHAnsi" w:hAnsiTheme="minorHAnsi" w:cstheme="minorHAnsi"/>
        </w:rPr>
        <w:t xml:space="preserve">fees </w:t>
      </w:r>
      <w:r w:rsidR="005927F6">
        <w:rPr>
          <w:rFonts w:asciiTheme="minorHAnsi" w:hAnsiTheme="minorHAnsi" w:cstheme="minorHAnsi"/>
        </w:rPr>
        <w:t xml:space="preserve">for Court of </w:t>
      </w:r>
      <w:r w:rsidR="00971C11">
        <w:rPr>
          <w:rFonts w:asciiTheme="minorHAnsi" w:hAnsiTheme="minorHAnsi" w:cstheme="minorHAnsi"/>
        </w:rPr>
        <w:t>P</w:t>
      </w:r>
      <w:r w:rsidR="005927F6">
        <w:rPr>
          <w:rFonts w:asciiTheme="minorHAnsi" w:hAnsiTheme="minorHAnsi" w:cstheme="minorHAnsi"/>
        </w:rPr>
        <w:t xml:space="preserve">rotection </w:t>
      </w:r>
      <w:r w:rsidR="0018751E">
        <w:rPr>
          <w:rFonts w:asciiTheme="minorHAnsi" w:hAnsiTheme="minorHAnsi" w:cstheme="minorHAnsi"/>
        </w:rPr>
        <w:t xml:space="preserve">and Office Public Guardianship </w:t>
      </w:r>
      <w:r w:rsidR="005927F6">
        <w:rPr>
          <w:rFonts w:asciiTheme="minorHAnsi" w:hAnsiTheme="minorHAnsi" w:cstheme="minorHAnsi"/>
        </w:rPr>
        <w:t>case management</w:t>
      </w:r>
      <w:r w:rsidR="00EA08D5">
        <w:rPr>
          <w:rFonts w:asciiTheme="minorHAnsi" w:hAnsiTheme="minorHAnsi" w:cstheme="minorHAnsi"/>
        </w:rPr>
        <w:t xml:space="preserve">, </w:t>
      </w:r>
      <w:r w:rsidR="008F3D13">
        <w:rPr>
          <w:rFonts w:asciiTheme="minorHAnsi" w:hAnsiTheme="minorHAnsi" w:cstheme="minorHAnsi"/>
        </w:rPr>
        <w:t>funeral</w:t>
      </w:r>
      <w:r w:rsidR="00EA08D5">
        <w:rPr>
          <w:rFonts w:asciiTheme="minorHAnsi" w:hAnsiTheme="minorHAnsi" w:cstheme="minorHAnsi"/>
        </w:rPr>
        <w:t xml:space="preserve"> and property storage</w:t>
      </w:r>
      <w:r>
        <w:rPr>
          <w:rFonts w:asciiTheme="minorHAnsi" w:hAnsiTheme="minorHAnsi" w:cstheme="minorHAnsi"/>
        </w:rPr>
        <w:t xml:space="preserve"> recharges</w:t>
      </w:r>
    </w:p>
    <w:p w14:paraId="756026BC" w14:textId="77777777" w:rsidR="0089236B" w:rsidRPr="0089236B" w:rsidRDefault="0089236B" w:rsidP="0089236B">
      <w:pPr>
        <w:pStyle w:val="ListParagraph"/>
        <w:rPr>
          <w:rFonts w:asciiTheme="minorHAnsi" w:hAnsiTheme="minorHAnsi" w:cstheme="minorHAnsi"/>
          <w:color w:val="FF0000"/>
        </w:rPr>
      </w:pPr>
    </w:p>
    <w:p w14:paraId="65D5670F" w14:textId="76791C24" w:rsidR="00B357C3" w:rsidRPr="0036153D" w:rsidRDefault="0089236B" w:rsidP="00D05FC8">
      <w:pPr>
        <w:pStyle w:val="ListParagraph"/>
        <w:numPr>
          <w:ilvl w:val="0"/>
          <w:numId w:val="2"/>
        </w:numPr>
        <w:contextualSpacing/>
        <w:rPr>
          <w:rFonts w:asciiTheme="minorHAnsi" w:hAnsiTheme="minorHAnsi" w:cstheme="minorHAnsi"/>
          <w:color w:val="FF0000"/>
        </w:rPr>
      </w:pPr>
      <w:r w:rsidRPr="000728B3">
        <w:rPr>
          <w:rFonts w:asciiTheme="minorHAnsi" w:hAnsiTheme="minorHAnsi" w:cstheme="minorHAnsi"/>
        </w:rPr>
        <w:t>Lead on special projects within the area</w:t>
      </w:r>
      <w:r w:rsidR="000728B3" w:rsidRPr="000728B3">
        <w:rPr>
          <w:rFonts w:asciiTheme="minorHAnsi" w:hAnsiTheme="minorHAnsi" w:cstheme="minorHAnsi"/>
        </w:rPr>
        <w:t xml:space="preserve"> when required.</w:t>
      </w:r>
    </w:p>
    <w:p w14:paraId="23364848" w14:textId="1CA8DD8B" w:rsidR="00FA393F" w:rsidRPr="0089236B" w:rsidRDefault="00FA393F" w:rsidP="0089236B">
      <w:pPr>
        <w:ind w:left="360"/>
        <w:contextualSpacing/>
        <w:rPr>
          <w:rFonts w:asciiTheme="minorHAnsi" w:hAnsiTheme="minorHAnsi" w:cstheme="minorHAnsi"/>
          <w:color w:val="FF0000"/>
        </w:rPr>
      </w:pPr>
    </w:p>
    <w:p w14:paraId="29F9240E" w14:textId="77777777" w:rsidR="00F872B9" w:rsidRPr="000C4E38" w:rsidRDefault="00F872B9" w:rsidP="00F872B9">
      <w:pPr>
        <w:contextualSpacing/>
        <w:rPr>
          <w:rFonts w:ascii="Calibri" w:hAnsi="Calibri" w:cs="Arial"/>
          <w:b/>
          <w:bCs/>
          <w:color w:val="FF0000"/>
        </w:rPr>
      </w:pPr>
    </w:p>
    <w:p w14:paraId="29F9240F" w14:textId="77777777" w:rsidR="00F872B9" w:rsidRPr="003B52CF" w:rsidRDefault="00F872B9" w:rsidP="00F872B9">
      <w:pPr>
        <w:contextualSpacing/>
        <w:rPr>
          <w:rFonts w:ascii="Calibri" w:hAnsi="Calibri" w:cs="Arial"/>
          <w:b/>
          <w:bCs/>
        </w:rPr>
      </w:pPr>
      <w:r w:rsidRPr="003B52CF">
        <w:rPr>
          <w:rFonts w:ascii="Calibri" w:hAnsi="Calibri" w:cs="Arial"/>
          <w:b/>
          <w:bCs/>
        </w:rPr>
        <w:t>Generic Duties and Responsibilities</w:t>
      </w:r>
    </w:p>
    <w:p w14:paraId="29F92410" w14:textId="77777777" w:rsidR="00F872B9" w:rsidRPr="003B52CF" w:rsidRDefault="00F872B9" w:rsidP="00F872B9">
      <w:pPr>
        <w:ind w:left="360"/>
        <w:contextualSpacing/>
        <w:rPr>
          <w:rFonts w:ascii="Calibri" w:hAnsi="Calibri" w:cs="Arial"/>
        </w:rPr>
      </w:pPr>
    </w:p>
    <w:p w14:paraId="29F92411" w14:textId="77777777" w:rsidR="00F872B9" w:rsidRPr="003B52CF" w:rsidRDefault="00F872B9" w:rsidP="00F872B9">
      <w:pPr>
        <w:numPr>
          <w:ilvl w:val="0"/>
          <w:numId w:val="1"/>
        </w:numPr>
        <w:ind w:left="360"/>
        <w:contextualSpacing/>
        <w:rPr>
          <w:rFonts w:ascii="Calibri" w:hAnsi="Calibri" w:cs="Arial"/>
        </w:rPr>
      </w:pPr>
      <w:r w:rsidRPr="003B52CF">
        <w:rPr>
          <w:rFonts w:ascii="Calibri" w:hAnsi="Calibri" w:cs="Arial"/>
        </w:rPr>
        <w:t xml:space="preserve">To contribute to the continuous improvement of the services of the Boroughs of Wandsworth and Richmond. </w:t>
      </w:r>
    </w:p>
    <w:p w14:paraId="29F92412" w14:textId="77777777" w:rsidR="00F872B9" w:rsidRPr="003B52CF" w:rsidRDefault="00F872B9" w:rsidP="00F872B9">
      <w:pPr>
        <w:ind w:left="360"/>
        <w:contextualSpacing/>
        <w:rPr>
          <w:rFonts w:ascii="Calibri" w:hAnsi="Calibri" w:cs="Arial"/>
        </w:rPr>
      </w:pPr>
    </w:p>
    <w:p w14:paraId="29F92413" w14:textId="5709B429" w:rsidR="00F872B9" w:rsidRPr="003B52CF" w:rsidRDefault="00F872B9" w:rsidP="00F872B9">
      <w:pPr>
        <w:numPr>
          <w:ilvl w:val="0"/>
          <w:numId w:val="1"/>
        </w:numPr>
        <w:ind w:left="360"/>
        <w:contextualSpacing/>
        <w:rPr>
          <w:rFonts w:ascii="Calibri" w:hAnsi="Calibri" w:cs="Arial"/>
        </w:rPr>
      </w:pPr>
      <w:r w:rsidRPr="003B52CF">
        <w:rPr>
          <w:rFonts w:ascii="Calibri" w:hAnsi="Calibri" w:cs="Arial"/>
        </w:rPr>
        <w:t>To comply with relevant Codes of Practice, including the Code of Conduct, and policies concerning data protection</w:t>
      </w:r>
      <w:r w:rsidR="0022548A">
        <w:rPr>
          <w:rFonts w:ascii="Calibri" w:hAnsi="Calibri" w:cs="Arial"/>
        </w:rPr>
        <w:t>,</w:t>
      </w:r>
      <w:r w:rsidRPr="003B52CF">
        <w:rPr>
          <w:rFonts w:ascii="Calibri" w:hAnsi="Calibri" w:cs="Arial"/>
        </w:rPr>
        <w:t xml:space="preserve"> health and safety.</w:t>
      </w:r>
    </w:p>
    <w:p w14:paraId="29F92414" w14:textId="77777777" w:rsidR="00F872B9" w:rsidRPr="003B52CF" w:rsidRDefault="00F872B9" w:rsidP="00F872B9">
      <w:pPr>
        <w:pStyle w:val="ListParagraph"/>
        <w:contextualSpacing/>
        <w:rPr>
          <w:rFonts w:ascii="Calibri" w:hAnsi="Calibri" w:cs="Arial"/>
        </w:rPr>
      </w:pPr>
    </w:p>
    <w:p w14:paraId="29F92415" w14:textId="77777777" w:rsidR="00F872B9" w:rsidRPr="003B52CF" w:rsidRDefault="00F872B9" w:rsidP="00F872B9">
      <w:pPr>
        <w:numPr>
          <w:ilvl w:val="0"/>
          <w:numId w:val="1"/>
        </w:numPr>
        <w:ind w:left="360"/>
        <w:contextualSpacing/>
        <w:rPr>
          <w:rFonts w:ascii="Calibri" w:hAnsi="Calibri" w:cs="Arial"/>
        </w:rPr>
      </w:pPr>
      <w:r w:rsidRPr="003B52CF">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9F92416" w14:textId="77777777" w:rsidR="00F872B9" w:rsidRPr="003B52CF" w:rsidRDefault="00F872B9" w:rsidP="00F872B9">
      <w:pPr>
        <w:contextualSpacing/>
        <w:rPr>
          <w:rFonts w:ascii="Calibri" w:hAnsi="Calibri" w:cs="Arial"/>
        </w:rPr>
      </w:pPr>
    </w:p>
    <w:p w14:paraId="29F92417" w14:textId="77777777" w:rsidR="00F872B9" w:rsidRPr="003B52CF" w:rsidRDefault="00F872B9" w:rsidP="00F872B9">
      <w:pPr>
        <w:numPr>
          <w:ilvl w:val="0"/>
          <w:numId w:val="1"/>
        </w:numPr>
        <w:ind w:left="360"/>
        <w:contextualSpacing/>
        <w:rPr>
          <w:rFonts w:ascii="Calibri" w:hAnsi="Calibri" w:cs="Arial"/>
        </w:rPr>
      </w:pPr>
      <w:r w:rsidRPr="003B52CF">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9F92418" w14:textId="77777777" w:rsidR="00F872B9" w:rsidRPr="003B52CF" w:rsidRDefault="00F872B9" w:rsidP="00F872B9">
      <w:pPr>
        <w:ind w:left="360"/>
        <w:contextualSpacing/>
        <w:rPr>
          <w:rFonts w:ascii="Calibri" w:hAnsi="Calibri" w:cs="Arial"/>
        </w:rPr>
      </w:pPr>
    </w:p>
    <w:p w14:paraId="2A5F848B" w14:textId="77777777" w:rsidR="00E23C06" w:rsidRDefault="00F872B9" w:rsidP="00E23C06">
      <w:pPr>
        <w:numPr>
          <w:ilvl w:val="0"/>
          <w:numId w:val="1"/>
        </w:numPr>
        <w:ind w:left="360"/>
        <w:contextualSpacing/>
        <w:rPr>
          <w:rFonts w:ascii="Calibri" w:hAnsi="Calibri" w:cs="Arial"/>
        </w:rPr>
      </w:pPr>
      <w:r w:rsidRPr="003B52CF">
        <w:rPr>
          <w:rFonts w:ascii="Calibri" w:hAnsi="Calibri" w:cs="Arial"/>
        </w:rPr>
        <w:t xml:space="preserve">To understand both Councils’ duties and responsibilities for safeguarding children, young </w:t>
      </w:r>
      <w:proofErr w:type="gramStart"/>
      <w:r w:rsidRPr="003B52CF">
        <w:rPr>
          <w:rFonts w:ascii="Calibri" w:hAnsi="Calibri" w:cs="Arial"/>
        </w:rPr>
        <w:t>people</w:t>
      </w:r>
      <w:proofErr w:type="gramEnd"/>
      <w:r w:rsidRPr="003B52CF">
        <w:rPr>
          <w:rFonts w:ascii="Calibri" w:hAnsi="Calibri" w:cs="Arial"/>
        </w:rPr>
        <w:t xml:space="preserve"> and adults as they apply to the role within the council</w:t>
      </w:r>
      <w:r w:rsidR="00583D94" w:rsidRPr="003B52CF">
        <w:rPr>
          <w:rFonts w:ascii="Calibri" w:hAnsi="Calibri" w:cs="Arial"/>
        </w:rPr>
        <w:t xml:space="preserve">. </w:t>
      </w:r>
    </w:p>
    <w:p w14:paraId="2D6CA509" w14:textId="77777777" w:rsidR="00E23C06" w:rsidRDefault="00E23C06" w:rsidP="00E23C06">
      <w:pPr>
        <w:pStyle w:val="ListParagraph"/>
        <w:rPr>
          <w:rFonts w:asciiTheme="minorHAnsi" w:hAnsiTheme="minorHAnsi" w:cstheme="minorHAnsi"/>
          <w:color w:val="000000"/>
        </w:rPr>
      </w:pPr>
    </w:p>
    <w:p w14:paraId="5D12A0C9" w14:textId="567039A0" w:rsidR="00E23C06" w:rsidRPr="00E23C06" w:rsidRDefault="00E23C06" w:rsidP="00E23C06">
      <w:pPr>
        <w:numPr>
          <w:ilvl w:val="0"/>
          <w:numId w:val="1"/>
        </w:numPr>
        <w:ind w:left="360"/>
        <w:contextualSpacing/>
        <w:rPr>
          <w:rFonts w:ascii="Calibri" w:hAnsi="Calibri" w:cs="Arial"/>
        </w:rPr>
      </w:pPr>
      <w:r w:rsidRPr="00E23C06">
        <w:rPr>
          <w:rFonts w:asciiTheme="minorHAnsi" w:hAnsiTheme="minorHAnsi" w:cstheme="minorHAnsi"/>
          <w:color w:val="000000"/>
        </w:rPr>
        <w:t>The profile is not intended to be an exhaustive list of duties the post holder will carry out. Other reasonable duties commensurate with the level of the post, including supporting emergency and priority situations, will form part of the role.</w:t>
      </w:r>
    </w:p>
    <w:p w14:paraId="74F1C05A" w14:textId="77777777" w:rsidR="00E23C06" w:rsidRPr="003B52CF" w:rsidRDefault="00E23C06" w:rsidP="00E23C06">
      <w:pPr>
        <w:ind w:left="360"/>
        <w:contextualSpacing/>
        <w:rPr>
          <w:rFonts w:ascii="Calibri" w:hAnsi="Calibri" w:cs="Arial"/>
        </w:rPr>
      </w:pPr>
    </w:p>
    <w:p w14:paraId="612D4E23" w14:textId="77777777" w:rsidR="00436952" w:rsidRDefault="00436952" w:rsidP="00436952">
      <w:pPr>
        <w:pStyle w:val="ListParagraph"/>
        <w:rPr>
          <w:rFonts w:ascii="Calibri" w:hAnsi="Calibri" w:cs="Arial"/>
          <w:b/>
        </w:rPr>
      </w:pPr>
    </w:p>
    <w:p w14:paraId="751C7E7C" w14:textId="221B6E8E" w:rsidR="00436952" w:rsidRDefault="00436952" w:rsidP="00436952">
      <w:pPr>
        <w:shd w:val="clear" w:color="auto" w:fill="FFFFFF"/>
        <w:contextualSpacing/>
        <w:rPr>
          <w:rFonts w:ascii="Calibri" w:hAnsi="Calibri" w:cs="Arial"/>
          <w:b/>
        </w:rPr>
      </w:pPr>
    </w:p>
    <w:p w14:paraId="116D0F43" w14:textId="77AD2842" w:rsidR="00436952" w:rsidRDefault="00436952" w:rsidP="00436952">
      <w:pPr>
        <w:shd w:val="clear" w:color="auto" w:fill="FFFFFF"/>
        <w:contextualSpacing/>
        <w:rPr>
          <w:rFonts w:ascii="Calibri" w:hAnsi="Calibri" w:cs="Arial"/>
          <w:b/>
        </w:rPr>
      </w:pPr>
    </w:p>
    <w:p w14:paraId="48EE5C72" w14:textId="7B5D4D9D" w:rsidR="00436952" w:rsidRDefault="00436952" w:rsidP="00436952">
      <w:pPr>
        <w:shd w:val="clear" w:color="auto" w:fill="FFFFFF"/>
        <w:contextualSpacing/>
        <w:rPr>
          <w:rFonts w:ascii="Calibri" w:hAnsi="Calibri" w:cs="Arial"/>
          <w:b/>
        </w:rPr>
      </w:pPr>
    </w:p>
    <w:p w14:paraId="457775D3" w14:textId="12EFE7D0" w:rsidR="00436952" w:rsidRDefault="00436952" w:rsidP="00436952">
      <w:pPr>
        <w:shd w:val="clear" w:color="auto" w:fill="FFFFFF"/>
        <w:contextualSpacing/>
        <w:rPr>
          <w:rFonts w:ascii="Calibri" w:hAnsi="Calibri" w:cs="Arial"/>
          <w:b/>
        </w:rPr>
      </w:pPr>
    </w:p>
    <w:p w14:paraId="189CC6F8" w14:textId="5189D89B" w:rsidR="00436952" w:rsidRDefault="00436952" w:rsidP="00436952">
      <w:pPr>
        <w:shd w:val="clear" w:color="auto" w:fill="FFFFFF"/>
        <w:contextualSpacing/>
        <w:rPr>
          <w:rFonts w:ascii="Calibri" w:hAnsi="Calibri" w:cs="Arial"/>
          <w:b/>
        </w:rPr>
      </w:pPr>
    </w:p>
    <w:p w14:paraId="30479B36" w14:textId="461A257B" w:rsidR="00436952" w:rsidRDefault="00436952" w:rsidP="00436952">
      <w:pPr>
        <w:shd w:val="clear" w:color="auto" w:fill="FFFFFF"/>
        <w:contextualSpacing/>
        <w:rPr>
          <w:rFonts w:ascii="Calibri" w:hAnsi="Calibri" w:cs="Arial"/>
          <w:b/>
        </w:rPr>
      </w:pPr>
    </w:p>
    <w:p w14:paraId="741CC8BB" w14:textId="0F4DA11A" w:rsidR="00436952" w:rsidRDefault="00436952" w:rsidP="00436952">
      <w:pPr>
        <w:shd w:val="clear" w:color="auto" w:fill="FFFFFF"/>
        <w:contextualSpacing/>
        <w:rPr>
          <w:rFonts w:ascii="Calibri" w:hAnsi="Calibri" w:cs="Arial"/>
          <w:b/>
        </w:rPr>
      </w:pPr>
    </w:p>
    <w:p w14:paraId="302A1CF7" w14:textId="5AA60440" w:rsidR="00436952" w:rsidRDefault="00436952" w:rsidP="00436952">
      <w:pPr>
        <w:shd w:val="clear" w:color="auto" w:fill="FFFFFF"/>
        <w:contextualSpacing/>
        <w:rPr>
          <w:rFonts w:ascii="Calibri" w:hAnsi="Calibri" w:cs="Arial"/>
          <w:b/>
        </w:rPr>
      </w:pPr>
    </w:p>
    <w:p w14:paraId="2DFDE0E5" w14:textId="7FA97C44" w:rsidR="00436952" w:rsidRDefault="00436952" w:rsidP="00436952">
      <w:pPr>
        <w:shd w:val="clear" w:color="auto" w:fill="FFFFFF"/>
        <w:contextualSpacing/>
        <w:rPr>
          <w:rFonts w:ascii="Calibri" w:hAnsi="Calibri" w:cs="Arial"/>
          <w:b/>
        </w:rPr>
      </w:pPr>
    </w:p>
    <w:p w14:paraId="24113D0F" w14:textId="446021C5" w:rsidR="00436952" w:rsidRDefault="00436952" w:rsidP="00436952">
      <w:pPr>
        <w:shd w:val="clear" w:color="auto" w:fill="FFFFFF"/>
        <w:contextualSpacing/>
        <w:rPr>
          <w:rFonts w:ascii="Calibri" w:hAnsi="Calibri" w:cs="Arial"/>
          <w:b/>
        </w:rPr>
      </w:pPr>
    </w:p>
    <w:p w14:paraId="36FC5AAF" w14:textId="0A2FB66E" w:rsidR="00436952" w:rsidRDefault="00436952" w:rsidP="00436952">
      <w:pPr>
        <w:shd w:val="clear" w:color="auto" w:fill="FFFFFF"/>
        <w:contextualSpacing/>
        <w:rPr>
          <w:rFonts w:ascii="Calibri" w:hAnsi="Calibri" w:cs="Arial"/>
          <w:b/>
        </w:rPr>
      </w:pPr>
    </w:p>
    <w:p w14:paraId="63765F0B" w14:textId="4F2914F8" w:rsidR="00436952" w:rsidRDefault="00436952" w:rsidP="00436952">
      <w:pPr>
        <w:shd w:val="clear" w:color="auto" w:fill="FFFFFF"/>
        <w:contextualSpacing/>
        <w:rPr>
          <w:rFonts w:ascii="Calibri" w:hAnsi="Calibri" w:cs="Arial"/>
          <w:b/>
        </w:rPr>
      </w:pPr>
    </w:p>
    <w:p w14:paraId="76163E1D" w14:textId="4E59DE70" w:rsidR="00436952" w:rsidRDefault="00436952" w:rsidP="00436952">
      <w:pPr>
        <w:shd w:val="clear" w:color="auto" w:fill="FFFFFF"/>
        <w:contextualSpacing/>
        <w:rPr>
          <w:rFonts w:ascii="Calibri" w:hAnsi="Calibri" w:cs="Arial"/>
          <w:b/>
        </w:rPr>
      </w:pPr>
    </w:p>
    <w:p w14:paraId="68B74AEC" w14:textId="5AC23093" w:rsidR="00436952" w:rsidRDefault="00436952" w:rsidP="00436952">
      <w:pPr>
        <w:shd w:val="clear" w:color="auto" w:fill="FFFFFF"/>
        <w:contextualSpacing/>
        <w:rPr>
          <w:rFonts w:ascii="Calibri" w:hAnsi="Calibri" w:cs="Arial"/>
          <w:b/>
        </w:rPr>
      </w:pPr>
    </w:p>
    <w:p w14:paraId="621A3443" w14:textId="5EAB7AB5" w:rsidR="00436952" w:rsidRPr="00171FB4" w:rsidRDefault="00436952" w:rsidP="00171FB4">
      <w:pPr>
        <w:shd w:val="clear" w:color="auto" w:fill="FFFFFF"/>
        <w:jc w:val="center"/>
        <w:rPr>
          <w:rFonts w:ascii="Calibri" w:hAnsi="Calibri" w:cs="Arial"/>
          <w:b/>
          <w:bCs/>
          <w:color w:val="000000"/>
          <w:sz w:val="36"/>
          <w:szCs w:val="36"/>
        </w:rPr>
      </w:pPr>
      <w:r>
        <w:rPr>
          <w:rFonts w:ascii="Calibri" w:hAnsi="Calibri" w:cs="Arial"/>
          <w:b/>
          <w:bCs/>
          <w:color w:val="000000"/>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130"/>
      </w:tblGrid>
      <w:tr w:rsidR="00436952" w:rsidRPr="00872ACD" w14:paraId="6F24FDB3" w14:textId="77777777" w:rsidTr="00171FB4">
        <w:trPr>
          <w:trHeight w:val="544"/>
        </w:trPr>
        <w:tc>
          <w:tcPr>
            <w:tcW w:w="5305" w:type="dxa"/>
            <w:shd w:val="clear" w:color="auto" w:fill="D9D9D9"/>
          </w:tcPr>
          <w:p w14:paraId="2253D0CC"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 xml:space="preserve">Job Title: </w:t>
            </w:r>
          </w:p>
          <w:p w14:paraId="047DEF84" w14:textId="27ED2CEA" w:rsidR="00436952" w:rsidRPr="00872ACD" w:rsidRDefault="00436952" w:rsidP="001B18C3">
            <w:pPr>
              <w:autoSpaceDE w:val="0"/>
              <w:autoSpaceDN w:val="0"/>
              <w:adjustRightInd w:val="0"/>
              <w:rPr>
                <w:rFonts w:asciiTheme="minorHAnsi" w:hAnsiTheme="minorHAnsi" w:cs="Calibri"/>
              </w:rPr>
            </w:pPr>
            <w:r>
              <w:rPr>
                <w:rFonts w:asciiTheme="minorHAnsi" w:hAnsiTheme="minorHAnsi" w:cs="Calibri"/>
              </w:rPr>
              <w:t>Client Affairs Officer</w:t>
            </w:r>
          </w:p>
        </w:tc>
        <w:tc>
          <w:tcPr>
            <w:tcW w:w="5130" w:type="dxa"/>
            <w:shd w:val="clear" w:color="auto" w:fill="D9D9D9"/>
          </w:tcPr>
          <w:p w14:paraId="6E5A406A" w14:textId="77777777" w:rsidR="00436952" w:rsidRDefault="00436952" w:rsidP="001B18C3">
            <w:pPr>
              <w:autoSpaceDE w:val="0"/>
              <w:autoSpaceDN w:val="0"/>
              <w:adjustRightInd w:val="0"/>
              <w:rPr>
                <w:rFonts w:asciiTheme="minorHAnsi" w:hAnsiTheme="minorHAnsi" w:cs="Calibri"/>
                <w:bCs/>
              </w:rPr>
            </w:pPr>
            <w:r w:rsidRPr="00872ACD">
              <w:rPr>
                <w:rFonts w:asciiTheme="minorHAnsi" w:hAnsiTheme="minorHAnsi" w:cs="Calibri"/>
                <w:b/>
                <w:bCs/>
              </w:rPr>
              <w:t>Grade</w:t>
            </w:r>
            <w:r w:rsidRPr="00872ACD">
              <w:rPr>
                <w:rFonts w:asciiTheme="minorHAnsi" w:hAnsiTheme="minorHAnsi" w:cs="Calibri"/>
                <w:bCs/>
              </w:rPr>
              <w:t xml:space="preserve">: </w:t>
            </w:r>
          </w:p>
          <w:p w14:paraId="17661BD2" w14:textId="3C9CE332" w:rsidR="00436952" w:rsidRDefault="00436952" w:rsidP="001B18C3">
            <w:pPr>
              <w:autoSpaceDE w:val="0"/>
              <w:autoSpaceDN w:val="0"/>
              <w:adjustRightInd w:val="0"/>
              <w:rPr>
                <w:rFonts w:asciiTheme="minorHAnsi" w:hAnsiTheme="minorHAnsi" w:cs="Calibri"/>
                <w:bCs/>
              </w:rPr>
            </w:pPr>
            <w:r w:rsidRPr="00872ACD">
              <w:rPr>
                <w:rFonts w:asciiTheme="minorHAnsi" w:hAnsiTheme="minorHAnsi" w:cs="Calibri"/>
                <w:bCs/>
              </w:rPr>
              <w:t xml:space="preserve">Scale </w:t>
            </w:r>
            <w:r w:rsidR="003C1BCD">
              <w:rPr>
                <w:rFonts w:asciiTheme="minorHAnsi" w:hAnsiTheme="minorHAnsi" w:cs="Calibri"/>
                <w:bCs/>
              </w:rPr>
              <w:t>5</w:t>
            </w:r>
            <w:r w:rsidR="00171FB4">
              <w:rPr>
                <w:rFonts w:asciiTheme="minorHAnsi" w:hAnsiTheme="minorHAnsi" w:cs="Calibri"/>
                <w:bCs/>
              </w:rPr>
              <w:t xml:space="preserve"> </w:t>
            </w:r>
            <w:r>
              <w:rPr>
                <w:rFonts w:asciiTheme="minorHAnsi" w:hAnsiTheme="minorHAnsi" w:cs="Calibri"/>
                <w:bCs/>
              </w:rPr>
              <w:t>-</w:t>
            </w:r>
            <w:r w:rsidR="00171FB4">
              <w:rPr>
                <w:rFonts w:asciiTheme="minorHAnsi" w:hAnsiTheme="minorHAnsi" w:cs="Calibri"/>
                <w:bCs/>
              </w:rPr>
              <w:t xml:space="preserve"> </w:t>
            </w:r>
            <w:r>
              <w:rPr>
                <w:rFonts w:asciiTheme="minorHAnsi" w:hAnsiTheme="minorHAnsi" w:cs="Calibri"/>
                <w:bCs/>
              </w:rPr>
              <w:t>SO2</w:t>
            </w:r>
          </w:p>
          <w:p w14:paraId="4345FDC3" w14:textId="77777777" w:rsidR="00436952" w:rsidRPr="00872ACD" w:rsidRDefault="00436952" w:rsidP="001B18C3">
            <w:pPr>
              <w:autoSpaceDE w:val="0"/>
              <w:autoSpaceDN w:val="0"/>
              <w:adjustRightInd w:val="0"/>
              <w:rPr>
                <w:rFonts w:asciiTheme="minorHAnsi" w:hAnsiTheme="minorHAnsi" w:cs="Calibri"/>
              </w:rPr>
            </w:pPr>
          </w:p>
        </w:tc>
      </w:tr>
      <w:tr w:rsidR="00436952" w:rsidRPr="00872ACD" w14:paraId="3E0C85A9" w14:textId="77777777" w:rsidTr="00171FB4">
        <w:trPr>
          <w:trHeight w:val="493"/>
        </w:trPr>
        <w:tc>
          <w:tcPr>
            <w:tcW w:w="5305" w:type="dxa"/>
            <w:shd w:val="clear" w:color="auto" w:fill="D9D9D9"/>
          </w:tcPr>
          <w:p w14:paraId="7925B063"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 xml:space="preserve">Section: </w:t>
            </w:r>
          </w:p>
          <w:p w14:paraId="35ECC99D" w14:textId="77777777" w:rsidR="00436952" w:rsidRPr="00872ACD" w:rsidRDefault="00436952" w:rsidP="001B18C3">
            <w:pPr>
              <w:autoSpaceDE w:val="0"/>
              <w:autoSpaceDN w:val="0"/>
              <w:adjustRightInd w:val="0"/>
              <w:rPr>
                <w:rFonts w:asciiTheme="minorHAnsi" w:hAnsiTheme="minorHAnsi" w:cs="Calibri"/>
                <w:bCs/>
              </w:rPr>
            </w:pPr>
            <w:r>
              <w:rPr>
                <w:rFonts w:ascii="Calibri" w:hAnsi="Calibri" w:cs="Calibri"/>
                <w:bCs/>
              </w:rPr>
              <w:t>ASCPH Finance Business Resources</w:t>
            </w:r>
          </w:p>
        </w:tc>
        <w:tc>
          <w:tcPr>
            <w:tcW w:w="5130" w:type="dxa"/>
            <w:shd w:val="clear" w:color="auto" w:fill="D9D9D9"/>
          </w:tcPr>
          <w:p w14:paraId="57FF6B6B" w14:textId="77777777" w:rsidR="00436952" w:rsidRPr="00872ACD" w:rsidRDefault="00436952" w:rsidP="001B18C3">
            <w:pPr>
              <w:autoSpaceDE w:val="0"/>
              <w:autoSpaceDN w:val="0"/>
              <w:adjustRightInd w:val="0"/>
              <w:rPr>
                <w:rFonts w:asciiTheme="minorHAnsi" w:hAnsiTheme="minorHAnsi" w:cs="Calibri"/>
                <w:bCs/>
              </w:rPr>
            </w:pPr>
            <w:r w:rsidRPr="00872ACD">
              <w:rPr>
                <w:rFonts w:asciiTheme="minorHAnsi" w:hAnsiTheme="minorHAnsi" w:cs="Calibri"/>
                <w:b/>
                <w:bCs/>
              </w:rPr>
              <w:t>Directorate:</w:t>
            </w:r>
            <w:r w:rsidRPr="00872ACD">
              <w:rPr>
                <w:rFonts w:asciiTheme="minorHAnsi" w:hAnsiTheme="minorHAnsi" w:cs="Calibri"/>
                <w:bCs/>
              </w:rPr>
              <w:t xml:space="preserve"> </w:t>
            </w:r>
          </w:p>
          <w:p w14:paraId="7CC8CA79" w14:textId="77777777" w:rsidR="00436952" w:rsidRPr="00872ACD" w:rsidRDefault="00436952" w:rsidP="001B18C3">
            <w:pPr>
              <w:autoSpaceDE w:val="0"/>
              <w:autoSpaceDN w:val="0"/>
              <w:adjustRightInd w:val="0"/>
              <w:rPr>
                <w:rFonts w:asciiTheme="minorHAnsi" w:hAnsiTheme="minorHAnsi" w:cs="Calibri"/>
                <w:b/>
                <w:bCs/>
              </w:rPr>
            </w:pPr>
            <w:r>
              <w:rPr>
                <w:rFonts w:ascii="Calibri" w:hAnsi="Calibri" w:cs="Calibri"/>
                <w:bCs/>
              </w:rPr>
              <w:t>Adult Social Care and Public Health</w:t>
            </w:r>
          </w:p>
        </w:tc>
      </w:tr>
      <w:tr w:rsidR="00436952" w:rsidRPr="00872ACD" w14:paraId="6D3448AC" w14:textId="77777777" w:rsidTr="00171FB4">
        <w:trPr>
          <w:trHeight w:val="543"/>
        </w:trPr>
        <w:tc>
          <w:tcPr>
            <w:tcW w:w="5305" w:type="dxa"/>
            <w:shd w:val="clear" w:color="auto" w:fill="D9D9D9"/>
          </w:tcPr>
          <w:p w14:paraId="0170680F"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Responsible to the following manager:</w:t>
            </w:r>
          </w:p>
          <w:p w14:paraId="5054BBC0" w14:textId="784F059F" w:rsidR="00436952" w:rsidRPr="00B43AD2" w:rsidRDefault="00436952" w:rsidP="001B18C3">
            <w:pPr>
              <w:autoSpaceDE w:val="0"/>
              <w:autoSpaceDN w:val="0"/>
              <w:adjustRightInd w:val="0"/>
              <w:rPr>
                <w:rFonts w:asciiTheme="minorHAnsi" w:hAnsiTheme="minorHAnsi" w:cs="Calibri"/>
                <w:bCs/>
              </w:rPr>
            </w:pPr>
            <w:r>
              <w:rPr>
                <w:rFonts w:asciiTheme="minorHAnsi" w:hAnsiTheme="minorHAnsi" w:cs="Calibri"/>
                <w:bCs/>
              </w:rPr>
              <w:t>Team Leader – Client Affairs Team</w:t>
            </w:r>
          </w:p>
        </w:tc>
        <w:tc>
          <w:tcPr>
            <w:tcW w:w="5130" w:type="dxa"/>
            <w:shd w:val="clear" w:color="auto" w:fill="D9D9D9"/>
          </w:tcPr>
          <w:p w14:paraId="5DB38659"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Responsible for the following staff:</w:t>
            </w:r>
          </w:p>
          <w:p w14:paraId="4B35E238" w14:textId="77777777" w:rsidR="00436952" w:rsidRPr="00B43AD2" w:rsidRDefault="00436952" w:rsidP="001B18C3">
            <w:pPr>
              <w:autoSpaceDE w:val="0"/>
              <w:autoSpaceDN w:val="0"/>
              <w:adjustRightInd w:val="0"/>
              <w:rPr>
                <w:rFonts w:asciiTheme="minorHAnsi" w:hAnsiTheme="minorHAnsi" w:cs="Calibri"/>
                <w:bCs/>
              </w:rPr>
            </w:pPr>
            <w:r w:rsidRPr="00B43AD2">
              <w:rPr>
                <w:rFonts w:asciiTheme="minorHAnsi" w:hAnsiTheme="minorHAnsi" w:cs="Calibri"/>
                <w:bCs/>
              </w:rPr>
              <w:t>N/A</w:t>
            </w:r>
          </w:p>
        </w:tc>
      </w:tr>
      <w:tr w:rsidR="00436952" w:rsidRPr="00872ACD" w14:paraId="6F237A93" w14:textId="77777777" w:rsidTr="00171FB4">
        <w:trPr>
          <w:trHeight w:val="477"/>
        </w:trPr>
        <w:tc>
          <w:tcPr>
            <w:tcW w:w="5305" w:type="dxa"/>
            <w:shd w:val="clear" w:color="auto" w:fill="D9D9D9"/>
          </w:tcPr>
          <w:p w14:paraId="09D4CF85"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Post Number/s:</w:t>
            </w:r>
          </w:p>
        </w:tc>
        <w:tc>
          <w:tcPr>
            <w:tcW w:w="5130" w:type="dxa"/>
            <w:shd w:val="clear" w:color="auto" w:fill="D9D9D9"/>
          </w:tcPr>
          <w:p w14:paraId="4429DD7C" w14:textId="77777777" w:rsidR="00436952" w:rsidRPr="00872ACD" w:rsidRDefault="00436952" w:rsidP="001B18C3">
            <w:pPr>
              <w:autoSpaceDE w:val="0"/>
              <w:autoSpaceDN w:val="0"/>
              <w:adjustRightInd w:val="0"/>
              <w:rPr>
                <w:rFonts w:asciiTheme="minorHAnsi" w:hAnsiTheme="minorHAnsi" w:cs="Calibri"/>
                <w:b/>
                <w:bCs/>
              </w:rPr>
            </w:pPr>
            <w:r w:rsidRPr="00872ACD">
              <w:rPr>
                <w:rFonts w:asciiTheme="minorHAnsi" w:hAnsiTheme="minorHAnsi" w:cs="Calibri"/>
                <w:b/>
                <w:bCs/>
              </w:rPr>
              <w:t>Last Review Date</w:t>
            </w:r>
            <w:r>
              <w:rPr>
                <w:rFonts w:asciiTheme="minorHAnsi" w:hAnsiTheme="minorHAnsi" w:cs="Calibri"/>
                <w:b/>
                <w:bCs/>
              </w:rPr>
              <w:t>:</w:t>
            </w:r>
          </w:p>
          <w:p w14:paraId="1522B26B" w14:textId="77777777" w:rsidR="00436952" w:rsidRPr="00872ACD" w:rsidRDefault="00436952" w:rsidP="001B18C3">
            <w:pPr>
              <w:autoSpaceDE w:val="0"/>
              <w:autoSpaceDN w:val="0"/>
              <w:adjustRightInd w:val="0"/>
              <w:rPr>
                <w:rFonts w:asciiTheme="minorHAnsi" w:hAnsiTheme="minorHAnsi" w:cs="Calibri"/>
                <w:bCs/>
              </w:rPr>
            </w:pPr>
            <w:r>
              <w:rPr>
                <w:rFonts w:asciiTheme="minorHAnsi" w:hAnsiTheme="minorHAnsi" w:cs="Calibri"/>
                <w:bCs/>
              </w:rPr>
              <w:t>December 2022</w:t>
            </w:r>
          </w:p>
        </w:tc>
      </w:tr>
    </w:tbl>
    <w:p w14:paraId="3F225316" w14:textId="77777777" w:rsidR="00436952" w:rsidRPr="00872ACD" w:rsidRDefault="00436952" w:rsidP="00436952">
      <w:pPr>
        <w:rPr>
          <w:rFonts w:asciiTheme="minorHAnsi" w:hAnsiTheme="minorHAnsi"/>
        </w:rPr>
      </w:pPr>
    </w:p>
    <w:p w14:paraId="69643AD2" w14:textId="77777777" w:rsidR="00436952" w:rsidRPr="00BB4DD8" w:rsidRDefault="00436952" w:rsidP="00436952">
      <w:pPr>
        <w:contextualSpacing/>
        <w:rPr>
          <w:rFonts w:ascii="Calibri" w:hAnsi="Calibri" w:cs="Arial"/>
          <w:b/>
        </w:rPr>
      </w:pPr>
      <w:r>
        <w:rPr>
          <w:rFonts w:ascii="Calibri" w:hAnsi="Calibri" w:cs="Arial"/>
          <w:b/>
        </w:rPr>
        <w:t>Our</w:t>
      </w:r>
      <w:r w:rsidRPr="00BB4DD8">
        <w:rPr>
          <w:rFonts w:ascii="Calibri" w:hAnsi="Calibri" w:cs="Arial"/>
          <w:b/>
        </w:rPr>
        <w:t xml:space="preserve"> Values and Behaviours </w:t>
      </w:r>
    </w:p>
    <w:p w14:paraId="45317DE7" w14:textId="77777777" w:rsidR="00436952" w:rsidRPr="0049147F" w:rsidRDefault="00436952" w:rsidP="00436952">
      <w:pPr>
        <w:contextualSpacing/>
        <w:rPr>
          <w:rFonts w:ascii="Calibri" w:hAnsi="Calibri"/>
          <w:sz w:val="12"/>
          <w:szCs w:val="12"/>
        </w:rPr>
      </w:pPr>
    </w:p>
    <w:p w14:paraId="16B7EB2D" w14:textId="77777777" w:rsidR="00436952" w:rsidRPr="00FF295A" w:rsidRDefault="00436952" w:rsidP="00436952">
      <w:pPr>
        <w:contextualSpacing/>
        <w:rPr>
          <w:rFonts w:ascii="Calibri" w:hAnsi="Calibri" w:cs="Arial"/>
          <w:bCs/>
        </w:rPr>
      </w:pPr>
      <w:r w:rsidRPr="00FF295A">
        <w:rPr>
          <w:rFonts w:ascii="Calibri" w:hAnsi="Calibri" w:cs="Arial"/>
          <w:bCs/>
        </w:rPr>
        <w:t>The values and behaviours we seek from our staff draw on the high standards of the two boroughs, and we prize these qualities in particular:</w:t>
      </w:r>
    </w:p>
    <w:p w14:paraId="28C5D22D" w14:textId="77777777" w:rsidR="00436952" w:rsidRPr="00FF295A" w:rsidRDefault="00436952" w:rsidP="00436952">
      <w:pPr>
        <w:contextualSpacing/>
        <w:rPr>
          <w:rFonts w:ascii="Calibri" w:hAnsi="Calibri" w:cs="Arial"/>
          <w:bCs/>
        </w:rPr>
      </w:pPr>
    </w:p>
    <w:p w14:paraId="481CBDFF" w14:textId="77777777" w:rsidR="00436952" w:rsidRPr="00FF295A" w:rsidRDefault="00436952" w:rsidP="00436952">
      <w:pPr>
        <w:contextualSpacing/>
        <w:rPr>
          <w:rFonts w:ascii="Calibri" w:hAnsi="Calibri" w:cs="Arial"/>
          <w:bCs/>
        </w:rPr>
      </w:pPr>
      <w:r w:rsidRPr="00FF295A">
        <w:rPr>
          <w:rFonts w:ascii="Calibri" w:hAnsi="Calibri" w:cs="Arial"/>
          <w:b/>
        </w:rPr>
        <w:t>Being open.</w:t>
      </w:r>
      <w:r w:rsidRPr="00FF295A">
        <w:rPr>
          <w:rFonts w:ascii="Calibri" w:hAnsi="Calibri" w:cs="Arial"/>
          <w:bCs/>
        </w:rPr>
        <w:t xml:space="preserve"> This means we share our views openly, honestly and in a thoughtful way. We encourage new ideas and ways of doing things. We appreciate and listen to feedback from each other.</w:t>
      </w:r>
    </w:p>
    <w:p w14:paraId="11B1BB94" w14:textId="77777777" w:rsidR="00436952" w:rsidRPr="00FF295A" w:rsidRDefault="00436952" w:rsidP="00436952">
      <w:pPr>
        <w:contextualSpacing/>
        <w:rPr>
          <w:rFonts w:ascii="Calibri" w:hAnsi="Calibri" w:cs="Arial"/>
          <w:bCs/>
        </w:rPr>
      </w:pPr>
      <w:r w:rsidRPr="00FF295A">
        <w:rPr>
          <w:rFonts w:ascii="Calibri" w:hAnsi="Calibri" w:cs="Arial"/>
          <w:b/>
        </w:rPr>
        <w:t>Being supportive.</w:t>
      </w:r>
      <w:r w:rsidRPr="00FF295A">
        <w:rPr>
          <w:rFonts w:ascii="Calibri" w:hAnsi="Calibri" w:cs="Arial"/>
          <w:bCs/>
        </w:rPr>
        <w:t xml:space="preserve"> This means we drive the success of the organisation by making sure that our colleagues are successful. We encourage others and take account of the challenges they face. We help each other to do our jobs.</w:t>
      </w:r>
    </w:p>
    <w:p w14:paraId="6A75CB5E" w14:textId="77777777" w:rsidR="00436952" w:rsidRDefault="00436952" w:rsidP="00436952">
      <w:pPr>
        <w:contextualSpacing/>
        <w:rPr>
          <w:rFonts w:ascii="Calibri" w:hAnsi="Calibri" w:cs="Arial"/>
          <w:bCs/>
        </w:rPr>
      </w:pPr>
      <w:r w:rsidRPr="00FF295A">
        <w:rPr>
          <w:rFonts w:ascii="Calibri" w:hAnsi="Calibri" w:cs="Arial"/>
          <w:b/>
        </w:rPr>
        <w:t>Being positive.</w:t>
      </w:r>
      <w:r w:rsidRPr="00FF295A">
        <w:rPr>
          <w:rFonts w:ascii="Calibri" w:hAnsi="Calibri" w:cs="Arial"/>
          <w:bCs/>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73694711" w14:textId="77777777" w:rsidR="00435B33" w:rsidRDefault="00435B33" w:rsidP="00436952">
      <w:pPr>
        <w:contextualSpacing/>
        <w:rPr>
          <w:rFonts w:ascii="Calibri" w:hAnsi="Calibri" w:cs="Arial"/>
          <w:bCs/>
        </w:rPr>
      </w:pPr>
    </w:p>
    <w:tbl>
      <w:tblPr>
        <w:tblW w:w="10418" w:type="dxa"/>
        <w:jc w:val="center"/>
        <w:shd w:val="clear" w:color="auto" w:fill="FFFFFF"/>
        <w:tblCellMar>
          <w:top w:w="15" w:type="dxa"/>
          <w:left w:w="29" w:type="dxa"/>
          <w:bottom w:w="15" w:type="dxa"/>
          <w:right w:w="15" w:type="dxa"/>
        </w:tblCellMar>
        <w:tblLook w:val="04A0" w:firstRow="1" w:lastRow="0" w:firstColumn="1" w:lastColumn="0" w:noHBand="0" w:noVBand="1"/>
      </w:tblPr>
      <w:tblGrid>
        <w:gridCol w:w="7470"/>
        <w:gridCol w:w="990"/>
        <w:gridCol w:w="1015"/>
        <w:gridCol w:w="943"/>
      </w:tblGrid>
      <w:tr w:rsidR="005B2E5C" w:rsidRPr="005B3EBF" w14:paraId="2D818DBD" w14:textId="77777777" w:rsidTr="00B63633">
        <w:trPr>
          <w:jc w:val="center"/>
        </w:trPr>
        <w:tc>
          <w:tcPr>
            <w:tcW w:w="10418"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1847B409" w14:textId="77777777" w:rsidR="005B2E5C" w:rsidRDefault="005B2E5C" w:rsidP="00B63633">
            <w:pPr>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r>
              <w:rPr>
                <w:rFonts w:ascii="Calibri" w:hAnsi="Calibri" w:cs="Arial"/>
                <w:b/>
                <w:bCs/>
              </w:rPr>
              <w:t xml:space="preserve"> – Assessed by:</w:t>
            </w:r>
          </w:p>
          <w:p w14:paraId="11D27DA3" w14:textId="77777777" w:rsidR="005B2E5C" w:rsidRPr="003E3D6C" w:rsidRDefault="005B2E5C" w:rsidP="00B63633">
            <w:pPr>
              <w:rPr>
                <w:rFonts w:ascii="Calibri" w:hAnsi="Calibri" w:cs="Arial"/>
                <w:b/>
                <w:bCs/>
              </w:rPr>
            </w:pPr>
            <w:r w:rsidRPr="003E3D6C">
              <w:rPr>
                <w:rFonts w:ascii="Calibri" w:hAnsi="Calibri" w:cs="Arial"/>
                <w:b/>
                <w:bCs/>
              </w:rPr>
              <w:t>A – Application form/ CV</w:t>
            </w:r>
          </w:p>
          <w:p w14:paraId="532A8AD0" w14:textId="77777777" w:rsidR="005B2E5C" w:rsidRPr="003E3D6C" w:rsidRDefault="005B2E5C" w:rsidP="00B63633">
            <w:pPr>
              <w:rPr>
                <w:rFonts w:ascii="Calibri" w:hAnsi="Calibri" w:cs="Arial"/>
                <w:b/>
                <w:bCs/>
              </w:rPr>
            </w:pPr>
            <w:r w:rsidRPr="003E3D6C">
              <w:rPr>
                <w:rFonts w:ascii="Calibri" w:hAnsi="Calibri" w:cs="Arial"/>
                <w:b/>
                <w:bCs/>
              </w:rPr>
              <w:t>I – Interview</w:t>
            </w:r>
          </w:p>
          <w:p w14:paraId="221C3B09" w14:textId="77777777" w:rsidR="005B2E5C" w:rsidRPr="003E3D6C" w:rsidRDefault="005B2E5C" w:rsidP="00B63633">
            <w:pPr>
              <w:rPr>
                <w:rFonts w:ascii="Calibri" w:hAnsi="Calibri" w:cs="Arial"/>
                <w:b/>
                <w:bCs/>
              </w:rPr>
            </w:pPr>
            <w:r w:rsidRPr="003E3D6C">
              <w:rPr>
                <w:rFonts w:ascii="Calibri" w:hAnsi="Calibri" w:cs="Arial"/>
                <w:b/>
                <w:bCs/>
              </w:rPr>
              <w:t>T – Test</w:t>
            </w:r>
          </w:p>
          <w:p w14:paraId="30118A35" w14:textId="77777777" w:rsidR="005B2E5C" w:rsidRPr="003E3D6C" w:rsidRDefault="005B2E5C" w:rsidP="00B63633">
            <w:pPr>
              <w:rPr>
                <w:rFonts w:ascii="Calibri" w:hAnsi="Calibri" w:cs="Arial"/>
                <w:b/>
                <w:bCs/>
              </w:rPr>
            </w:pPr>
            <w:r w:rsidRPr="003E3D6C">
              <w:rPr>
                <w:rFonts w:ascii="Calibri" w:hAnsi="Calibri" w:cs="Arial"/>
                <w:b/>
                <w:bCs/>
              </w:rPr>
              <w:t>C – Certificate</w:t>
            </w:r>
          </w:p>
          <w:p w14:paraId="2BEFE71A" w14:textId="77777777" w:rsidR="005B2E5C" w:rsidRPr="00D35D30" w:rsidRDefault="005B2E5C" w:rsidP="00B63633">
            <w:pPr>
              <w:jc w:val="center"/>
              <w:rPr>
                <w:rFonts w:ascii="Calibri" w:hAnsi="Calibri" w:cs="Arial"/>
                <w:b/>
                <w:bCs/>
              </w:rPr>
            </w:pPr>
          </w:p>
        </w:tc>
      </w:tr>
      <w:tr w:rsidR="005B2E5C" w14:paraId="3DE0A33C"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E275577" w14:textId="77777777" w:rsidR="005B2E5C" w:rsidRDefault="005B2E5C" w:rsidP="00B63633">
            <w:pPr>
              <w:rPr>
                <w:rFonts w:ascii="Calibri" w:hAnsi="Calibri" w:cs="Arial"/>
                <w:b/>
                <w:bCs/>
              </w:rPr>
            </w:pPr>
            <w:r w:rsidRPr="005B3EBF">
              <w:rPr>
                <w:rFonts w:ascii="Calibri" w:hAnsi="Calibri" w:cs="Arial"/>
                <w:b/>
                <w:bCs/>
              </w:rPr>
              <w:t>Knowledge</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068CD9" w14:textId="77777777" w:rsidR="005B2E5C" w:rsidRDefault="005B2E5C" w:rsidP="00B63633">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5639C5" w14:textId="77777777" w:rsidR="005B2E5C" w:rsidRDefault="005B2E5C" w:rsidP="00B63633">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F32BB5" w14:textId="77777777" w:rsidR="005B2E5C" w:rsidRDefault="005B2E5C" w:rsidP="00B63633">
            <w:pPr>
              <w:jc w:val="center"/>
              <w:rPr>
                <w:rFonts w:ascii="Calibri" w:hAnsi="Calibri" w:cs="Arial"/>
                <w:b/>
                <w:bCs/>
              </w:rPr>
            </w:pPr>
            <w:r>
              <w:rPr>
                <w:rFonts w:ascii="Calibri" w:hAnsi="Calibri" w:cs="Arial"/>
                <w:b/>
                <w:bCs/>
              </w:rPr>
              <w:t>Assessed</w:t>
            </w:r>
          </w:p>
        </w:tc>
      </w:tr>
      <w:tr w:rsidR="005B2E5C" w:rsidRPr="005B3EBF" w14:paraId="7CA86053"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E2FE86" w14:textId="7AE80F08" w:rsidR="005B2E5C" w:rsidRPr="00AD0E94" w:rsidRDefault="005B2E5C" w:rsidP="00B63633">
            <w:pPr>
              <w:rPr>
                <w:rFonts w:ascii="Calibri" w:hAnsi="Calibri" w:cs="Arial"/>
                <w:b/>
                <w:bCs/>
              </w:rPr>
            </w:pPr>
            <w:r w:rsidRPr="00872ACD">
              <w:rPr>
                <w:rFonts w:asciiTheme="minorHAnsi" w:hAnsiTheme="minorHAnsi" w:cs="Arial"/>
              </w:rPr>
              <w:t xml:space="preserve">Knowledge of </w:t>
            </w:r>
            <w:r>
              <w:rPr>
                <w:rFonts w:asciiTheme="minorHAnsi" w:hAnsiTheme="minorHAnsi" w:cs="Arial"/>
              </w:rPr>
              <w:t>Appointeeship and Deputyship legislation</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4B50B1" w14:textId="77777777" w:rsidR="005B2E5C" w:rsidRPr="00AD0E94" w:rsidRDefault="005B2E5C" w:rsidP="00B63633">
            <w:pPr>
              <w:jc w:val="cente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637370" w14:textId="77777777" w:rsidR="005B2E5C" w:rsidRPr="00AD0E94" w:rsidRDefault="005B2E5C" w:rsidP="00B63633">
            <w:pPr>
              <w:jc w:val="center"/>
              <w:rPr>
                <w:rFonts w:ascii="Calibri" w:hAnsi="Calibri" w:cs="Arial"/>
                <w:b/>
                <w:bCs/>
              </w:rPr>
            </w:pPr>
            <w:r>
              <w:rPr>
                <w:rFonts w:ascii="Calibri" w:hAnsi="Calibri" w:cs="Arial"/>
              </w:rPr>
              <w:t>A &amp; 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50610F" w14:textId="77777777" w:rsidR="005B2E5C" w:rsidRPr="00AD0E94" w:rsidRDefault="005B2E5C" w:rsidP="00B63633">
            <w:pPr>
              <w:jc w:val="center"/>
              <w:rPr>
                <w:rFonts w:ascii="Calibri" w:hAnsi="Calibri" w:cs="Arial"/>
                <w:b/>
                <w:bCs/>
              </w:rPr>
            </w:pPr>
          </w:p>
        </w:tc>
      </w:tr>
      <w:tr w:rsidR="005B2E5C" w:rsidRPr="005B3EBF" w14:paraId="3A6534FA"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845539" w14:textId="0D96E2FE" w:rsidR="005B2E5C" w:rsidRPr="00AD0E94" w:rsidRDefault="005B2E5C" w:rsidP="00B63633">
            <w:pPr>
              <w:rPr>
                <w:rFonts w:ascii="Calibri" w:hAnsi="Calibri" w:cs="Arial"/>
                <w:b/>
                <w:bCs/>
              </w:rPr>
            </w:pPr>
            <w:r w:rsidRPr="00872ACD">
              <w:rPr>
                <w:rFonts w:asciiTheme="minorHAnsi" w:hAnsiTheme="minorHAnsi" w:cs="Arial"/>
              </w:rPr>
              <w:t>Knowledge of Payments IT processes</w:t>
            </w:r>
            <w:r>
              <w:rPr>
                <w:rFonts w:asciiTheme="minorHAnsi" w:hAnsiTheme="minorHAnsi" w:cs="Arial"/>
              </w:rPr>
              <w:t xml:space="preserve"> and payment controls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C65C54" w14:textId="77777777" w:rsidR="005B2E5C" w:rsidRPr="00AD0E94" w:rsidRDefault="005B2E5C" w:rsidP="00B63633">
            <w:pPr>
              <w:jc w:val="cente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0B638" w14:textId="77777777" w:rsidR="005B2E5C" w:rsidRPr="00AD0E94" w:rsidRDefault="005B2E5C" w:rsidP="00B63633">
            <w:pPr>
              <w:jc w:val="center"/>
              <w:rPr>
                <w:rFonts w:ascii="Calibri" w:hAnsi="Calibri" w:cs="Arial"/>
                <w:b/>
                <w:bCs/>
              </w:rPr>
            </w:pPr>
            <w:r>
              <w:rPr>
                <w:rFonts w:ascii="Calibri" w:hAnsi="Calibri" w:cs="Arial"/>
              </w:rPr>
              <w:t>A &amp; 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B428E" w14:textId="77777777" w:rsidR="005B2E5C" w:rsidRPr="00AD0E94" w:rsidRDefault="005B2E5C" w:rsidP="00B63633">
            <w:pPr>
              <w:jc w:val="center"/>
              <w:rPr>
                <w:rFonts w:ascii="Calibri" w:hAnsi="Calibri" w:cs="Arial"/>
                <w:b/>
                <w:bCs/>
              </w:rPr>
            </w:pPr>
          </w:p>
        </w:tc>
      </w:tr>
      <w:tr w:rsidR="005B2E5C" w:rsidRPr="005B3EBF" w14:paraId="3ADFF0C9"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403A90" w14:textId="35E06946" w:rsidR="005B2E5C" w:rsidRPr="00AD0E94" w:rsidRDefault="005B2E5C" w:rsidP="00B63633">
            <w:pPr>
              <w:rPr>
                <w:rFonts w:ascii="Calibri" w:hAnsi="Calibri" w:cs="Arial"/>
                <w:b/>
                <w:bCs/>
              </w:rPr>
            </w:pPr>
            <w:r w:rsidRPr="00872ACD">
              <w:rPr>
                <w:rFonts w:asciiTheme="minorHAnsi" w:hAnsiTheme="minorHAnsi" w:cs="Arial"/>
                <w:b/>
                <w:bCs/>
              </w:rPr>
              <w:t xml:space="preserve">Experience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136746" w14:textId="77777777" w:rsidR="005B2E5C" w:rsidRPr="00AD0E94" w:rsidRDefault="005B2E5C" w:rsidP="00B63633">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6DD4C7" w14:textId="77777777" w:rsidR="005B2E5C" w:rsidRPr="00AD0E94" w:rsidRDefault="005B2E5C" w:rsidP="00B63633">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88A2F1" w14:textId="77777777" w:rsidR="005B2E5C" w:rsidRPr="00AD0E94" w:rsidRDefault="005B2E5C" w:rsidP="00B63633">
            <w:pPr>
              <w:jc w:val="center"/>
              <w:rPr>
                <w:rFonts w:ascii="Calibri" w:hAnsi="Calibri" w:cs="Arial"/>
                <w:b/>
                <w:bCs/>
              </w:rPr>
            </w:pPr>
            <w:r>
              <w:rPr>
                <w:rFonts w:ascii="Calibri" w:hAnsi="Calibri" w:cs="Arial"/>
                <w:b/>
                <w:bCs/>
              </w:rPr>
              <w:t>Assessed</w:t>
            </w:r>
          </w:p>
        </w:tc>
      </w:tr>
      <w:tr w:rsidR="005B2E5C" w:rsidRPr="005B3EBF" w14:paraId="71B0A040"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2524D0" w14:textId="39D48484" w:rsidR="005B2E5C" w:rsidRPr="00AD0E94" w:rsidRDefault="005B2E5C" w:rsidP="00B63633">
            <w:pPr>
              <w:rPr>
                <w:rFonts w:ascii="Calibri" w:hAnsi="Calibri" w:cs="Arial"/>
                <w:b/>
                <w:bCs/>
              </w:rPr>
            </w:pPr>
            <w:r>
              <w:rPr>
                <w:rFonts w:asciiTheme="minorHAnsi" w:hAnsiTheme="minorHAnsi" w:cs="Arial"/>
              </w:rPr>
              <w:t>Experience of dealing with vulnerable people</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21893" w14:textId="23625386" w:rsidR="005B2E5C" w:rsidRPr="00AD0E94" w:rsidRDefault="005B2E5C" w:rsidP="00B63633">
            <w:pPr>
              <w:jc w:val="cente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5B784" w14:textId="0E530E90" w:rsidR="005B2E5C" w:rsidRPr="00AD0E94" w:rsidRDefault="00FA38E7" w:rsidP="00B63633">
            <w:pPr>
              <w:jc w:val="center"/>
              <w:rPr>
                <w:rFonts w:ascii="Calibri" w:hAnsi="Calibri" w:cs="Arial"/>
                <w:b/>
                <w:bCs/>
              </w:rPr>
            </w:pPr>
            <w:r>
              <w:rPr>
                <w:rFonts w:ascii="Calibri" w:hAnsi="Calibri" w:cs="Arial"/>
              </w:rPr>
              <w:t>A &amp; 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DFD06" w14:textId="77777777" w:rsidR="005B2E5C" w:rsidRPr="00AD0E94" w:rsidRDefault="005B2E5C" w:rsidP="00B63633">
            <w:pPr>
              <w:jc w:val="center"/>
              <w:rPr>
                <w:rFonts w:ascii="Calibri" w:hAnsi="Calibri" w:cs="Arial"/>
                <w:b/>
                <w:bCs/>
              </w:rPr>
            </w:pPr>
          </w:p>
        </w:tc>
      </w:tr>
      <w:tr w:rsidR="005B2E5C" w:rsidRPr="005B3EBF" w14:paraId="6CFDD6C8"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00A59F" w14:textId="17C55837" w:rsidR="005B2E5C" w:rsidRPr="00AD0E94" w:rsidRDefault="005B2E5C" w:rsidP="00B63633">
            <w:pPr>
              <w:rPr>
                <w:rFonts w:ascii="Calibri" w:hAnsi="Calibri" w:cs="Arial"/>
                <w:b/>
                <w:bCs/>
              </w:rPr>
            </w:pPr>
            <w:r>
              <w:rPr>
                <w:rFonts w:ascii="Calibri" w:hAnsi="Calibri" w:cs="Arial"/>
                <w:color w:val="000000"/>
              </w:rPr>
              <w:t xml:space="preserve">Ability to deal with complex issues methodically and strategically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E8DAB" w14:textId="77777777" w:rsidR="005B2E5C" w:rsidRPr="00AD0E94" w:rsidRDefault="005B2E5C" w:rsidP="00B63633">
            <w:pPr>
              <w:jc w:val="center"/>
              <w:rPr>
                <w:rFonts w:ascii="Calibri" w:hAnsi="Calibri" w:cs="Arial"/>
                <w:b/>
                <w:bCs/>
              </w:rPr>
            </w:pPr>
            <w:r>
              <w:rPr>
                <w:rFonts w:ascii="Calibri" w:hAnsi="Calibri" w:cs="Arial"/>
              </w:rPr>
              <w:t>A &amp; 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EDA8D9"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34A80" w14:textId="77777777" w:rsidR="005B2E5C" w:rsidRPr="00AD0E94" w:rsidRDefault="005B2E5C" w:rsidP="00B63633">
            <w:pPr>
              <w:jc w:val="center"/>
              <w:rPr>
                <w:rFonts w:ascii="Calibri" w:hAnsi="Calibri" w:cs="Arial"/>
                <w:b/>
                <w:bCs/>
              </w:rPr>
            </w:pPr>
          </w:p>
        </w:tc>
      </w:tr>
      <w:tr w:rsidR="005B2E5C" w:rsidRPr="005B3EBF" w14:paraId="4DB1E52B"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259F08" w14:textId="1072CA4D" w:rsidR="005B2E5C" w:rsidRPr="00AD0E94" w:rsidRDefault="005B2E5C" w:rsidP="00B63633">
            <w:pPr>
              <w:rPr>
                <w:rFonts w:ascii="Calibri" w:hAnsi="Calibri" w:cs="Arial"/>
                <w:b/>
                <w:bCs/>
              </w:rPr>
            </w:pPr>
            <w:r>
              <w:rPr>
                <w:rFonts w:ascii="Calibri" w:hAnsi="Calibri" w:cs="Arial"/>
                <w:color w:val="000000"/>
              </w:rPr>
              <w:t>Significant experience of using standard IT packages and ability to support others in their day-to-day use</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52D0CA" w14:textId="77777777" w:rsidR="005B2E5C" w:rsidRPr="00AD0E94" w:rsidRDefault="005B2E5C" w:rsidP="00B63633">
            <w:pPr>
              <w:jc w:val="center"/>
              <w:rPr>
                <w:rFonts w:ascii="Calibri" w:hAnsi="Calibri" w:cs="Arial"/>
                <w:b/>
                <w:bCs/>
              </w:rPr>
            </w:pPr>
            <w:r>
              <w:rPr>
                <w:rFonts w:ascii="Calibri" w:hAnsi="Calibri" w:cs="Arial"/>
              </w:rPr>
              <w:t>A &amp; 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20E240"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947750" w14:textId="77777777" w:rsidR="005B2E5C" w:rsidRPr="00AD0E94" w:rsidRDefault="005B2E5C" w:rsidP="00B63633">
            <w:pPr>
              <w:jc w:val="center"/>
              <w:rPr>
                <w:rFonts w:ascii="Calibri" w:hAnsi="Calibri" w:cs="Arial"/>
                <w:b/>
                <w:bCs/>
              </w:rPr>
            </w:pPr>
          </w:p>
        </w:tc>
      </w:tr>
      <w:tr w:rsidR="005B2E5C" w:rsidRPr="005B3EBF" w14:paraId="0BE43BB9"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B189CC" w14:textId="6C8A4172" w:rsidR="005B2E5C" w:rsidRPr="00AD0E94" w:rsidRDefault="005B2E5C" w:rsidP="00B63633">
            <w:pPr>
              <w:rPr>
                <w:rFonts w:ascii="Calibri" w:hAnsi="Calibri" w:cs="Arial"/>
                <w:b/>
                <w:bCs/>
              </w:rPr>
            </w:pPr>
            <w:r w:rsidRPr="00872ACD">
              <w:rPr>
                <w:rFonts w:asciiTheme="minorHAnsi" w:hAnsiTheme="minorHAnsi" w:cs="Arial"/>
                <w:b/>
                <w:bCs/>
              </w:rPr>
              <w:t xml:space="preserve">Skills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003586" w14:textId="77777777" w:rsidR="005B2E5C" w:rsidRPr="00AD0E94" w:rsidRDefault="005B2E5C" w:rsidP="00B63633">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12040F" w14:textId="77777777" w:rsidR="005B2E5C" w:rsidRPr="00AD0E94" w:rsidRDefault="005B2E5C" w:rsidP="00B63633">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329E01" w14:textId="77777777" w:rsidR="005B2E5C" w:rsidRPr="00AD0E94" w:rsidRDefault="005B2E5C" w:rsidP="00B63633">
            <w:pPr>
              <w:jc w:val="center"/>
              <w:rPr>
                <w:rFonts w:ascii="Calibri" w:hAnsi="Calibri" w:cs="Arial"/>
                <w:b/>
                <w:bCs/>
              </w:rPr>
            </w:pPr>
            <w:r>
              <w:rPr>
                <w:rFonts w:ascii="Calibri" w:hAnsi="Calibri" w:cs="Arial"/>
                <w:b/>
                <w:bCs/>
              </w:rPr>
              <w:t>Assessed</w:t>
            </w:r>
          </w:p>
        </w:tc>
      </w:tr>
      <w:tr w:rsidR="005B2E5C" w:rsidRPr="005B3EBF" w14:paraId="6BB69331"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D3D3E4" w14:textId="33028871" w:rsidR="005B2E5C" w:rsidRPr="00AD0E94" w:rsidRDefault="005B2E5C" w:rsidP="00B63633">
            <w:pPr>
              <w:rPr>
                <w:rFonts w:ascii="Calibri" w:hAnsi="Calibri" w:cs="Arial"/>
                <w:b/>
                <w:bCs/>
              </w:rPr>
            </w:pPr>
            <w:r>
              <w:rPr>
                <w:rFonts w:ascii="Calibri" w:hAnsi="Calibri" w:cs="Arial"/>
                <w:color w:val="000000"/>
              </w:rPr>
              <w:t>Ability to organise and prioritise own workload, to work under pressure and meet deadlines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74A7B2" w14:textId="77777777" w:rsidR="005B2E5C" w:rsidRPr="00AD0E94" w:rsidRDefault="005B2E5C" w:rsidP="00B63633">
            <w:pPr>
              <w:jc w:val="center"/>
              <w:rPr>
                <w:rFonts w:ascii="Calibri" w:hAnsi="Calibri" w:cs="Arial"/>
                <w:b/>
                <w:bCs/>
              </w:rPr>
            </w:pPr>
            <w:r>
              <w:rPr>
                <w:rFonts w:ascii="Calibri" w:hAnsi="Calibri" w:cs="Arial"/>
              </w:rPr>
              <w:t>A &amp; 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237A5"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DA8EE" w14:textId="77777777" w:rsidR="005B2E5C" w:rsidRPr="00AD0E94" w:rsidRDefault="005B2E5C" w:rsidP="00B63633">
            <w:pPr>
              <w:jc w:val="center"/>
              <w:rPr>
                <w:rFonts w:ascii="Calibri" w:hAnsi="Calibri" w:cs="Arial"/>
                <w:b/>
                <w:bCs/>
              </w:rPr>
            </w:pPr>
          </w:p>
        </w:tc>
      </w:tr>
      <w:tr w:rsidR="005B2E5C" w:rsidRPr="005B3EBF" w14:paraId="1918CFE8"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39ABBF" w14:textId="4509C182" w:rsidR="005B2E5C" w:rsidRPr="00AD0E94" w:rsidRDefault="005B2E5C" w:rsidP="00B63633">
            <w:pPr>
              <w:rPr>
                <w:rFonts w:ascii="Calibri" w:hAnsi="Calibri" w:cs="Arial"/>
                <w:b/>
                <w:bCs/>
              </w:rPr>
            </w:pPr>
            <w:r w:rsidRPr="00872ACD">
              <w:rPr>
                <w:rFonts w:asciiTheme="minorHAnsi" w:hAnsiTheme="minorHAnsi" w:cs="Arial"/>
              </w:rPr>
              <w:t>Good standard of both written and oral communication skills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7E9C6B" w14:textId="1E730F4C" w:rsidR="005B2E5C" w:rsidRPr="00AD0E94" w:rsidRDefault="00FA38E7" w:rsidP="00B63633">
            <w:pPr>
              <w:jc w:val="center"/>
              <w:rPr>
                <w:rFonts w:ascii="Calibri" w:hAnsi="Calibri" w:cs="Arial"/>
                <w:b/>
                <w:bCs/>
              </w:rPr>
            </w:pPr>
            <w:r>
              <w:rPr>
                <w:rFonts w:ascii="Calibri" w:hAnsi="Calibri" w:cs="Arial"/>
              </w:rPr>
              <w:t>A &amp; 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43B37F"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4A0E71" w14:textId="77777777" w:rsidR="005B2E5C" w:rsidRPr="00AD0E94" w:rsidRDefault="005B2E5C" w:rsidP="00B63633">
            <w:pPr>
              <w:jc w:val="center"/>
              <w:rPr>
                <w:rFonts w:ascii="Calibri" w:hAnsi="Calibri" w:cs="Arial"/>
                <w:b/>
                <w:bCs/>
              </w:rPr>
            </w:pPr>
          </w:p>
        </w:tc>
      </w:tr>
      <w:tr w:rsidR="005B2E5C" w:rsidRPr="005B3EBF" w14:paraId="245D616E"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AA45C3" w14:textId="28C0084B" w:rsidR="005B2E5C" w:rsidRPr="00AD0E94" w:rsidRDefault="005B2E5C" w:rsidP="00B63633">
            <w:pPr>
              <w:rPr>
                <w:rFonts w:ascii="Calibri" w:hAnsi="Calibri" w:cs="Arial"/>
                <w:b/>
                <w:bCs/>
              </w:rPr>
            </w:pPr>
            <w:r w:rsidRPr="00872ACD">
              <w:rPr>
                <w:rFonts w:asciiTheme="minorHAnsi" w:hAnsiTheme="minorHAnsi" w:cs="Arial"/>
              </w:rPr>
              <w:t>Ability to follow procedures, controls, and instructions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430A50" w14:textId="537AABDC" w:rsidR="005B2E5C" w:rsidRPr="00AD0E94" w:rsidRDefault="005B2E5C" w:rsidP="00B63633">
            <w:pPr>
              <w:jc w:val="center"/>
              <w:rPr>
                <w:rFonts w:ascii="Calibri" w:hAnsi="Calibri" w:cs="Arial"/>
                <w:b/>
                <w:bCs/>
              </w:rPr>
            </w:pPr>
            <w:r>
              <w:rPr>
                <w:rFonts w:ascii="Calibri" w:hAnsi="Calibri" w:cs="Arial"/>
              </w:rPr>
              <w:t>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EF97A8"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9A0276" w14:textId="77777777" w:rsidR="005B2E5C" w:rsidRPr="00AD0E94" w:rsidRDefault="005B2E5C" w:rsidP="00B63633">
            <w:pPr>
              <w:jc w:val="center"/>
              <w:rPr>
                <w:rFonts w:ascii="Calibri" w:hAnsi="Calibri" w:cs="Arial"/>
                <w:b/>
                <w:bCs/>
              </w:rPr>
            </w:pPr>
          </w:p>
        </w:tc>
      </w:tr>
      <w:tr w:rsidR="005B2E5C" w:rsidRPr="005B3EBF" w14:paraId="4B1DA195"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6F767B" w14:textId="4092DB90" w:rsidR="005B2E5C" w:rsidRPr="00AD0E94" w:rsidRDefault="005B2E5C" w:rsidP="00B63633">
            <w:pPr>
              <w:rPr>
                <w:rFonts w:ascii="Calibri" w:hAnsi="Calibri" w:cs="Arial"/>
                <w:b/>
                <w:bCs/>
              </w:rPr>
            </w:pPr>
            <w:r w:rsidRPr="00872ACD">
              <w:rPr>
                <w:rFonts w:asciiTheme="minorHAnsi" w:hAnsiTheme="minorHAnsi" w:cs="Arial"/>
                <w:b/>
                <w:bCs/>
              </w:rPr>
              <w:t xml:space="preserve">Qualifications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210508" w14:textId="77777777" w:rsidR="005B2E5C" w:rsidRPr="00AD0E94" w:rsidRDefault="005B2E5C" w:rsidP="00B63633">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CACE2A" w14:textId="77777777" w:rsidR="005B2E5C" w:rsidRPr="00AD0E94" w:rsidRDefault="005B2E5C" w:rsidP="00B63633">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53D4F6" w14:textId="77777777" w:rsidR="005B2E5C" w:rsidRPr="00AD0E94" w:rsidRDefault="005B2E5C" w:rsidP="00B63633">
            <w:pPr>
              <w:jc w:val="center"/>
              <w:rPr>
                <w:rFonts w:ascii="Calibri" w:hAnsi="Calibri" w:cs="Arial"/>
                <w:b/>
                <w:bCs/>
              </w:rPr>
            </w:pPr>
            <w:r>
              <w:rPr>
                <w:rFonts w:ascii="Calibri" w:hAnsi="Calibri" w:cs="Arial"/>
                <w:b/>
                <w:bCs/>
              </w:rPr>
              <w:t>Assessed</w:t>
            </w:r>
          </w:p>
        </w:tc>
      </w:tr>
      <w:tr w:rsidR="005B2E5C" w:rsidRPr="005B3EBF" w14:paraId="37C5CF12" w14:textId="77777777" w:rsidTr="00B63633">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CC9E28" w14:textId="18CE3CDB" w:rsidR="005B2E5C" w:rsidRPr="00AD0E94" w:rsidRDefault="005B2E5C" w:rsidP="00B63633">
            <w:pPr>
              <w:rPr>
                <w:rFonts w:ascii="Calibri" w:hAnsi="Calibri" w:cs="Arial"/>
                <w:b/>
                <w:bCs/>
              </w:rPr>
            </w:pPr>
            <w:r>
              <w:rPr>
                <w:rFonts w:asciiTheme="minorHAnsi" w:hAnsiTheme="minorHAnsi" w:cs="Arial"/>
              </w:rPr>
              <w:t>Educated to GSCE standard or equivalent</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DC33E2" w14:textId="77777777" w:rsidR="005B2E5C" w:rsidRPr="00AD0E94" w:rsidRDefault="005B2E5C" w:rsidP="00B63633">
            <w:pPr>
              <w:jc w:val="center"/>
              <w:rPr>
                <w:rFonts w:ascii="Calibri" w:hAnsi="Calibri" w:cs="Arial"/>
                <w:b/>
                <w:bCs/>
              </w:rPr>
            </w:pPr>
            <w:r>
              <w:rPr>
                <w:rFonts w:ascii="Calibri" w:hAnsi="Calibri" w:cs="Arial"/>
              </w:rPr>
              <w:t>A &amp; C</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F2649" w14:textId="77777777" w:rsidR="005B2E5C" w:rsidRPr="00AD0E94" w:rsidRDefault="005B2E5C" w:rsidP="00B63633">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2CBFC6" w14:textId="77777777" w:rsidR="005B2E5C" w:rsidRPr="00AD0E94" w:rsidRDefault="005B2E5C" w:rsidP="00B63633">
            <w:pPr>
              <w:jc w:val="center"/>
              <w:rPr>
                <w:rFonts w:ascii="Calibri" w:hAnsi="Calibri" w:cs="Arial"/>
                <w:b/>
                <w:bCs/>
              </w:rPr>
            </w:pPr>
          </w:p>
        </w:tc>
      </w:tr>
    </w:tbl>
    <w:p w14:paraId="0AEB409D" w14:textId="77777777" w:rsidR="00435B33" w:rsidRDefault="00435B33" w:rsidP="00436952">
      <w:pPr>
        <w:contextualSpacing/>
        <w:rPr>
          <w:rFonts w:ascii="Calibri" w:hAnsi="Calibri" w:cs="Arial"/>
          <w:bCs/>
        </w:rPr>
      </w:pPr>
    </w:p>
    <w:p w14:paraId="29F9241F" w14:textId="5594F405" w:rsidR="00F872B9" w:rsidRPr="00171FB4" w:rsidRDefault="00F872B9" w:rsidP="00171FB4">
      <w:pPr>
        <w:autoSpaceDE w:val="0"/>
        <w:autoSpaceDN w:val="0"/>
        <w:adjustRightInd w:val="0"/>
        <w:rPr>
          <w:rFonts w:ascii="Calibri" w:hAnsi="Calibri" w:cs="Calibri"/>
          <w:b/>
        </w:rPr>
      </w:pPr>
    </w:p>
    <w:sectPr w:rsidR="00F872B9" w:rsidRPr="00171FB4" w:rsidSect="00171FB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BC88" w14:textId="77777777" w:rsidR="002A6257" w:rsidRDefault="002A6257" w:rsidP="00BC4D2F">
      <w:r>
        <w:separator/>
      </w:r>
    </w:p>
  </w:endnote>
  <w:endnote w:type="continuationSeparator" w:id="0">
    <w:p w14:paraId="6AEE168D" w14:textId="77777777" w:rsidR="002A6257" w:rsidRDefault="002A6257" w:rsidP="00BC4D2F">
      <w:r>
        <w:continuationSeparator/>
      </w:r>
    </w:p>
  </w:endnote>
  <w:endnote w:type="continuationNotice" w:id="1">
    <w:p w14:paraId="2CD5A780" w14:textId="77777777" w:rsidR="002A6257" w:rsidRDefault="002A6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6813" w14:textId="77777777" w:rsidR="00BC4D2F" w:rsidRDefault="00BC4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80B5" w14:textId="77777777" w:rsidR="00BC4D2F" w:rsidRDefault="00BC4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04CE" w14:textId="77777777" w:rsidR="00BC4D2F" w:rsidRDefault="00BC4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7C58" w14:textId="77777777" w:rsidR="002A6257" w:rsidRDefault="002A6257" w:rsidP="00BC4D2F">
      <w:r>
        <w:separator/>
      </w:r>
    </w:p>
  </w:footnote>
  <w:footnote w:type="continuationSeparator" w:id="0">
    <w:p w14:paraId="41288FD6" w14:textId="77777777" w:rsidR="002A6257" w:rsidRDefault="002A6257" w:rsidP="00BC4D2F">
      <w:r>
        <w:continuationSeparator/>
      </w:r>
    </w:p>
  </w:footnote>
  <w:footnote w:type="continuationNotice" w:id="1">
    <w:p w14:paraId="71A4E195" w14:textId="77777777" w:rsidR="002A6257" w:rsidRDefault="002A6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ACC" w14:textId="5694E4F5" w:rsidR="00BC4D2F" w:rsidRDefault="00BC4D2F">
    <w:pPr>
      <w:pStyle w:val="Header"/>
    </w:pPr>
    <w:r>
      <w:rPr>
        <w:noProof/>
      </w:rPr>
      <mc:AlternateContent>
        <mc:Choice Requires="wps">
          <w:drawing>
            <wp:anchor distT="0" distB="0" distL="0" distR="0" simplePos="0" relativeHeight="251658241" behindDoc="0" locked="0" layoutInCell="1" allowOverlap="1" wp14:anchorId="292067B1" wp14:editId="1484E5AB">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3DB87" w14:textId="7F39830F"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2067B1"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DF3DB87" w14:textId="7F39830F"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2460" w14:textId="3C325A1C" w:rsidR="00BC4D2F" w:rsidRDefault="00BC4D2F">
    <w:pPr>
      <w:pStyle w:val="Header"/>
    </w:pPr>
    <w:r>
      <w:rPr>
        <w:noProof/>
      </w:rPr>
      <mc:AlternateContent>
        <mc:Choice Requires="wps">
          <w:drawing>
            <wp:anchor distT="0" distB="0" distL="0" distR="0" simplePos="0" relativeHeight="251658242" behindDoc="0" locked="0" layoutInCell="1" allowOverlap="1" wp14:anchorId="72B7B1CB" wp14:editId="49600097">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B187A" w14:textId="7586ECE3"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B7B1CB"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71B187A" w14:textId="7586ECE3"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B07" w14:textId="75A2722E" w:rsidR="00BC4D2F" w:rsidRDefault="00BC4D2F">
    <w:pPr>
      <w:pStyle w:val="Header"/>
    </w:pPr>
    <w:r>
      <w:rPr>
        <w:noProof/>
      </w:rPr>
      <mc:AlternateContent>
        <mc:Choice Requires="wps">
          <w:drawing>
            <wp:anchor distT="0" distB="0" distL="0" distR="0" simplePos="0" relativeHeight="251658240" behindDoc="0" locked="0" layoutInCell="1" allowOverlap="1" wp14:anchorId="740350B5" wp14:editId="544CA410">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364CC" w14:textId="7EAECCAF"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0350B5"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03364CC" w14:textId="7EAECCAF" w:rsidR="00BC4D2F" w:rsidRPr="00BC4D2F" w:rsidRDefault="00BC4D2F">
                    <w:pPr>
                      <w:rPr>
                        <w:rFonts w:ascii="Calibri" w:eastAsia="Calibri" w:hAnsi="Calibri" w:cs="Calibri"/>
                        <w:color w:val="000000"/>
                        <w:sz w:val="20"/>
                        <w:szCs w:val="20"/>
                      </w:rPr>
                    </w:pPr>
                    <w:r w:rsidRPr="00BC4D2F">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881"/>
    <w:multiLevelType w:val="hybridMultilevel"/>
    <w:tmpl w:val="1C0EAB46"/>
    <w:lvl w:ilvl="0" w:tplc="4F3E5E4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8E65E"/>
    <w:multiLevelType w:val="hybridMultilevel"/>
    <w:tmpl w:val="AA6EAB60"/>
    <w:lvl w:ilvl="0" w:tplc="36B4E796">
      <w:start w:val="1"/>
      <w:numFmt w:val="decimal"/>
      <w:lvlText w:val="%1."/>
      <w:lvlJc w:val="left"/>
      <w:pPr>
        <w:ind w:left="720" w:hanging="360"/>
      </w:pPr>
    </w:lvl>
    <w:lvl w:ilvl="1" w:tplc="0770C25C">
      <w:start w:val="1"/>
      <w:numFmt w:val="lowerLetter"/>
      <w:lvlText w:val="%2."/>
      <w:lvlJc w:val="left"/>
      <w:pPr>
        <w:ind w:left="1440" w:hanging="360"/>
      </w:pPr>
    </w:lvl>
    <w:lvl w:ilvl="2" w:tplc="D5AA8C36">
      <w:start w:val="1"/>
      <w:numFmt w:val="lowerRoman"/>
      <w:lvlText w:val="%3."/>
      <w:lvlJc w:val="right"/>
      <w:pPr>
        <w:ind w:left="2160" w:hanging="180"/>
      </w:pPr>
    </w:lvl>
    <w:lvl w:ilvl="3" w:tplc="7C2048BE">
      <w:start w:val="1"/>
      <w:numFmt w:val="decimal"/>
      <w:lvlText w:val="%4."/>
      <w:lvlJc w:val="left"/>
      <w:pPr>
        <w:ind w:left="2880" w:hanging="360"/>
      </w:pPr>
    </w:lvl>
    <w:lvl w:ilvl="4" w:tplc="0FA2405A">
      <w:start w:val="1"/>
      <w:numFmt w:val="lowerLetter"/>
      <w:lvlText w:val="%5."/>
      <w:lvlJc w:val="left"/>
      <w:pPr>
        <w:ind w:left="3600" w:hanging="360"/>
      </w:pPr>
    </w:lvl>
    <w:lvl w:ilvl="5" w:tplc="26F86F20">
      <w:start w:val="1"/>
      <w:numFmt w:val="lowerRoman"/>
      <w:lvlText w:val="%6."/>
      <w:lvlJc w:val="right"/>
      <w:pPr>
        <w:ind w:left="4320" w:hanging="180"/>
      </w:pPr>
    </w:lvl>
    <w:lvl w:ilvl="6" w:tplc="8AD80514">
      <w:start w:val="1"/>
      <w:numFmt w:val="decimal"/>
      <w:lvlText w:val="%7."/>
      <w:lvlJc w:val="left"/>
      <w:pPr>
        <w:ind w:left="5040" w:hanging="360"/>
      </w:pPr>
    </w:lvl>
    <w:lvl w:ilvl="7" w:tplc="234EC864">
      <w:start w:val="1"/>
      <w:numFmt w:val="lowerLetter"/>
      <w:lvlText w:val="%8."/>
      <w:lvlJc w:val="left"/>
      <w:pPr>
        <w:ind w:left="5760" w:hanging="360"/>
      </w:pPr>
    </w:lvl>
    <w:lvl w:ilvl="8" w:tplc="1890B4DE">
      <w:start w:val="1"/>
      <w:numFmt w:val="lowerRoman"/>
      <w:lvlText w:val="%9."/>
      <w:lvlJc w:val="right"/>
      <w:pPr>
        <w:ind w:left="6480" w:hanging="180"/>
      </w:pPr>
    </w:lvl>
  </w:abstractNum>
  <w:abstractNum w:abstractNumId="2" w15:restartNumberingAfterBreak="0">
    <w:nsid w:val="0B7C871B"/>
    <w:multiLevelType w:val="hybridMultilevel"/>
    <w:tmpl w:val="7CA6545E"/>
    <w:lvl w:ilvl="0" w:tplc="F8B257D0">
      <w:start w:val="1"/>
      <w:numFmt w:val="decimal"/>
      <w:lvlText w:val="%1."/>
      <w:lvlJc w:val="left"/>
      <w:pPr>
        <w:ind w:left="720" w:hanging="360"/>
      </w:pPr>
    </w:lvl>
    <w:lvl w:ilvl="1" w:tplc="4302FA8A">
      <w:start w:val="1"/>
      <w:numFmt w:val="lowerLetter"/>
      <w:lvlText w:val="%2."/>
      <w:lvlJc w:val="left"/>
      <w:pPr>
        <w:ind w:left="1440" w:hanging="360"/>
      </w:pPr>
    </w:lvl>
    <w:lvl w:ilvl="2" w:tplc="2A7890E6">
      <w:start w:val="1"/>
      <w:numFmt w:val="lowerRoman"/>
      <w:lvlText w:val="%3."/>
      <w:lvlJc w:val="right"/>
      <w:pPr>
        <w:ind w:left="2160" w:hanging="180"/>
      </w:pPr>
    </w:lvl>
    <w:lvl w:ilvl="3" w:tplc="3EB2BF64">
      <w:start w:val="1"/>
      <w:numFmt w:val="decimal"/>
      <w:lvlText w:val="%4."/>
      <w:lvlJc w:val="left"/>
      <w:pPr>
        <w:ind w:left="2880" w:hanging="360"/>
      </w:pPr>
    </w:lvl>
    <w:lvl w:ilvl="4" w:tplc="EBF8253A">
      <w:start w:val="1"/>
      <w:numFmt w:val="lowerLetter"/>
      <w:lvlText w:val="%5."/>
      <w:lvlJc w:val="left"/>
      <w:pPr>
        <w:ind w:left="3600" w:hanging="360"/>
      </w:pPr>
    </w:lvl>
    <w:lvl w:ilvl="5" w:tplc="859E9B72">
      <w:start w:val="1"/>
      <w:numFmt w:val="lowerRoman"/>
      <w:lvlText w:val="%6."/>
      <w:lvlJc w:val="right"/>
      <w:pPr>
        <w:ind w:left="4320" w:hanging="180"/>
      </w:pPr>
    </w:lvl>
    <w:lvl w:ilvl="6" w:tplc="E208CB04">
      <w:start w:val="1"/>
      <w:numFmt w:val="decimal"/>
      <w:lvlText w:val="%7."/>
      <w:lvlJc w:val="left"/>
      <w:pPr>
        <w:ind w:left="5040" w:hanging="360"/>
      </w:pPr>
    </w:lvl>
    <w:lvl w:ilvl="7" w:tplc="136A12DA">
      <w:start w:val="1"/>
      <w:numFmt w:val="lowerLetter"/>
      <w:lvlText w:val="%8."/>
      <w:lvlJc w:val="left"/>
      <w:pPr>
        <w:ind w:left="5760" w:hanging="360"/>
      </w:pPr>
    </w:lvl>
    <w:lvl w:ilvl="8" w:tplc="B09CFDD6">
      <w:start w:val="1"/>
      <w:numFmt w:val="lowerRoman"/>
      <w:lvlText w:val="%9."/>
      <w:lvlJc w:val="right"/>
      <w:pPr>
        <w:ind w:left="6480" w:hanging="180"/>
      </w:pPr>
    </w:lvl>
  </w:abstractNum>
  <w:abstractNum w:abstractNumId="3" w15:restartNumberingAfterBreak="0">
    <w:nsid w:val="0CBD5E36"/>
    <w:multiLevelType w:val="hybridMultilevel"/>
    <w:tmpl w:val="BAC6BE1E"/>
    <w:lvl w:ilvl="0" w:tplc="77DC9B86">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F61CA3"/>
    <w:multiLevelType w:val="hybridMultilevel"/>
    <w:tmpl w:val="F6D286D6"/>
    <w:lvl w:ilvl="0" w:tplc="2482010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C104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840BB"/>
    <w:multiLevelType w:val="hybridMultilevel"/>
    <w:tmpl w:val="038EAF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2216C4"/>
    <w:multiLevelType w:val="hybridMultilevel"/>
    <w:tmpl w:val="F79012E8"/>
    <w:lvl w:ilvl="0" w:tplc="D52A6C0A">
      <w:start w:val="1"/>
      <w:numFmt w:val="decimal"/>
      <w:lvlText w:val="%1."/>
      <w:lvlJc w:val="left"/>
      <w:pPr>
        <w:ind w:left="720" w:hanging="360"/>
      </w:pPr>
    </w:lvl>
    <w:lvl w:ilvl="1" w:tplc="2948208C">
      <w:start w:val="1"/>
      <w:numFmt w:val="lowerLetter"/>
      <w:lvlText w:val="%2."/>
      <w:lvlJc w:val="left"/>
      <w:pPr>
        <w:ind w:left="1440" w:hanging="360"/>
      </w:pPr>
    </w:lvl>
    <w:lvl w:ilvl="2" w:tplc="E07C7C7A">
      <w:start w:val="1"/>
      <w:numFmt w:val="lowerRoman"/>
      <w:lvlText w:val="%3."/>
      <w:lvlJc w:val="right"/>
      <w:pPr>
        <w:ind w:left="2160" w:hanging="180"/>
      </w:pPr>
    </w:lvl>
    <w:lvl w:ilvl="3" w:tplc="C278EE26">
      <w:start w:val="1"/>
      <w:numFmt w:val="decimal"/>
      <w:lvlText w:val="%4."/>
      <w:lvlJc w:val="left"/>
      <w:pPr>
        <w:ind w:left="2880" w:hanging="360"/>
      </w:pPr>
    </w:lvl>
    <w:lvl w:ilvl="4" w:tplc="EA185874">
      <w:start w:val="1"/>
      <w:numFmt w:val="lowerLetter"/>
      <w:lvlText w:val="%5."/>
      <w:lvlJc w:val="left"/>
      <w:pPr>
        <w:ind w:left="3600" w:hanging="360"/>
      </w:pPr>
    </w:lvl>
    <w:lvl w:ilvl="5" w:tplc="E0F22A06">
      <w:start w:val="1"/>
      <w:numFmt w:val="lowerRoman"/>
      <w:lvlText w:val="%6."/>
      <w:lvlJc w:val="right"/>
      <w:pPr>
        <w:ind w:left="4320" w:hanging="180"/>
      </w:pPr>
    </w:lvl>
    <w:lvl w:ilvl="6" w:tplc="AD66BB1E">
      <w:start w:val="1"/>
      <w:numFmt w:val="decimal"/>
      <w:lvlText w:val="%7."/>
      <w:lvlJc w:val="left"/>
      <w:pPr>
        <w:ind w:left="5040" w:hanging="360"/>
      </w:pPr>
    </w:lvl>
    <w:lvl w:ilvl="7" w:tplc="DC2883BC">
      <w:start w:val="1"/>
      <w:numFmt w:val="lowerLetter"/>
      <w:lvlText w:val="%8."/>
      <w:lvlJc w:val="left"/>
      <w:pPr>
        <w:ind w:left="5760" w:hanging="360"/>
      </w:pPr>
    </w:lvl>
    <w:lvl w:ilvl="8" w:tplc="53DA648A">
      <w:start w:val="1"/>
      <w:numFmt w:val="lowerRoman"/>
      <w:lvlText w:val="%9."/>
      <w:lvlJc w:val="right"/>
      <w:pPr>
        <w:ind w:left="6480" w:hanging="180"/>
      </w:pPr>
    </w:lvl>
  </w:abstractNum>
  <w:abstractNum w:abstractNumId="8" w15:restartNumberingAfterBreak="0">
    <w:nsid w:val="31A42055"/>
    <w:multiLevelType w:val="hybridMultilevel"/>
    <w:tmpl w:val="CA9ECD02"/>
    <w:lvl w:ilvl="0" w:tplc="24820102">
      <w:start w:val="1"/>
      <w:numFmt w:val="decimal"/>
      <w:lvlText w:val="%1."/>
      <w:lvlJc w:val="left"/>
      <w:pPr>
        <w:ind w:left="1080" w:hanging="72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42ABDC"/>
    <w:multiLevelType w:val="hybridMultilevel"/>
    <w:tmpl w:val="A0929D98"/>
    <w:lvl w:ilvl="0" w:tplc="6EEE446A">
      <w:start w:val="1"/>
      <w:numFmt w:val="bullet"/>
      <w:lvlText w:val="·"/>
      <w:lvlJc w:val="left"/>
      <w:pPr>
        <w:ind w:left="720" w:hanging="360"/>
      </w:pPr>
      <w:rPr>
        <w:rFonts w:ascii="Symbol" w:hAnsi="Symbol" w:hint="default"/>
      </w:rPr>
    </w:lvl>
    <w:lvl w:ilvl="1" w:tplc="1E445AAC">
      <w:start w:val="1"/>
      <w:numFmt w:val="bullet"/>
      <w:lvlText w:val="o"/>
      <w:lvlJc w:val="left"/>
      <w:pPr>
        <w:ind w:left="1440" w:hanging="360"/>
      </w:pPr>
      <w:rPr>
        <w:rFonts w:ascii="Courier New" w:hAnsi="Courier New" w:hint="default"/>
      </w:rPr>
    </w:lvl>
    <w:lvl w:ilvl="2" w:tplc="F74A8B36">
      <w:start w:val="1"/>
      <w:numFmt w:val="bullet"/>
      <w:lvlText w:val=""/>
      <w:lvlJc w:val="left"/>
      <w:pPr>
        <w:ind w:left="2160" w:hanging="360"/>
      </w:pPr>
      <w:rPr>
        <w:rFonts w:ascii="Wingdings" w:hAnsi="Wingdings" w:hint="default"/>
      </w:rPr>
    </w:lvl>
    <w:lvl w:ilvl="3" w:tplc="1D268E80">
      <w:start w:val="1"/>
      <w:numFmt w:val="bullet"/>
      <w:lvlText w:val=""/>
      <w:lvlJc w:val="left"/>
      <w:pPr>
        <w:ind w:left="2880" w:hanging="360"/>
      </w:pPr>
      <w:rPr>
        <w:rFonts w:ascii="Symbol" w:hAnsi="Symbol" w:hint="default"/>
      </w:rPr>
    </w:lvl>
    <w:lvl w:ilvl="4" w:tplc="39EA3522">
      <w:start w:val="1"/>
      <w:numFmt w:val="bullet"/>
      <w:lvlText w:val="o"/>
      <w:lvlJc w:val="left"/>
      <w:pPr>
        <w:ind w:left="3600" w:hanging="360"/>
      </w:pPr>
      <w:rPr>
        <w:rFonts w:ascii="Courier New" w:hAnsi="Courier New" w:hint="default"/>
      </w:rPr>
    </w:lvl>
    <w:lvl w:ilvl="5" w:tplc="BE8EC7D6">
      <w:start w:val="1"/>
      <w:numFmt w:val="bullet"/>
      <w:lvlText w:val=""/>
      <w:lvlJc w:val="left"/>
      <w:pPr>
        <w:ind w:left="4320" w:hanging="360"/>
      </w:pPr>
      <w:rPr>
        <w:rFonts w:ascii="Wingdings" w:hAnsi="Wingdings" w:hint="default"/>
      </w:rPr>
    </w:lvl>
    <w:lvl w:ilvl="6" w:tplc="0A104D2A">
      <w:start w:val="1"/>
      <w:numFmt w:val="bullet"/>
      <w:lvlText w:val=""/>
      <w:lvlJc w:val="left"/>
      <w:pPr>
        <w:ind w:left="5040" w:hanging="360"/>
      </w:pPr>
      <w:rPr>
        <w:rFonts w:ascii="Symbol" w:hAnsi="Symbol" w:hint="default"/>
      </w:rPr>
    </w:lvl>
    <w:lvl w:ilvl="7" w:tplc="BA20D992">
      <w:start w:val="1"/>
      <w:numFmt w:val="bullet"/>
      <w:lvlText w:val="o"/>
      <w:lvlJc w:val="left"/>
      <w:pPr>
        <w:ind w:left="5760" w:hanging="360"/>
      </w:pPr>
      <w:rPr>
        <w:rFonts w:ascii="Courier New" w:hAnsi="Courier New" w:hint="default"/>
      </w:rPr>
    </w:lvl>
    <w:lvl w:ilvl="8" w:tplc="5CBE7F5C">
      <w:start w:val="1"/>
      <w:numFmt w:val="bullet"/>
      <w:lvlText w:val=""/>
      <w:lvlJc w:val="left"/>
      <w:pPr>
        <w:ind w:left="6480" w:hanging="360"/>
      </w:pPr>
      <w:rPr>
        <w:rFonts w:ascii="Wingdings" w:hAnsi="Wingdings" w:hint="default"/>
      </w:rPr>
    </w:lvl>
  </w:abstractNum>
  <w:abstractNum w:abstractNumId="11" w15:restartNumberingAfterBreak="0">
    <w:nsid w:val="492F59B2"/>
    <w:multiLevelType w:val="hybridMultilevel"/>
    <w:tmpl w:val="E1B4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74B68A"/>
    <w:multiLevelType w:val="hybridMultilevel"/>
    <w:tmpl w:val="90082ABA"/>
    <w:lvl w:ilvl="0" w:tplc="A4CEEF1E">
      <w:start w:val="1"/>
      <w:numFmt w:val="bullet"/>
      <w:lvlText w:val="·"/>
      <w:lvlJc w:val="left"/>
      <w:pPr>
        <w:ind w:left="720" w:hanging="360"/>
      </w:pPr>
      <w:rPr>
        <w:rFonts w:ascii="Symbol" w:hAnsi="Symbol" w:hint="default"/>
      </w:rPr>
    </w:lvl>
    <w:lvl w:ilvl="1" w:tplc="D730FC8C">
      <w:start w:val="1"/>
      <w:numFmt w:val="bullet"/>
      <w:lvlText w:val="o"/>
      <w:lvlJc w:val="left"/>
      <w:pPr>
        <w:ind w:left="1440" w:hanging="360"/>
      </w:pPr>
      <w:rPr>
        <w:rFonts w:ascii="Courier New" w:hAnsi="Courier New" w:hint="default"/>
      </w:rPr>
    </w:lvl>
    <w:lvl w:ilvl="2" w:tplc="3DD6B1AC">
      <w:start w:val="1"/>
      <w:numFmt w:val="bullet"/>
      <w:lvlText w:val=""/>
      <w:lvlJc w:val="left"/>
      <w:pPr>
        <w:ind w:left="2160" w:hanging="360"/>
      </w:pPr>
      <w:rPr>
        <w:rFonts w:ascii="Wingdings" w:hAnsi="Wingdings" w:hint="default"/>
      </w:rPr>
    </w:lvl>
    <w:lvl w:ilvl="3" w:tplc="C7163EAC">
      <w:start w:val="1"/>
      <w:numFmt w:val="bullet"/>
      <w:lvlText w:val=""/>
      <w:lvlJc w:val="left"/>
      <w:pPr>
        <w:ind w:left="2880" w:hanging="360"/>
      </w:pPr>
      <w:rPr>
        <w:rFonts w:ascii="Symbol" w:hAnsi="Symbol" w:hint="default"/>
      </w:rPr>
    </w:lvl>
    <w:lvl w:ilvl="4" w:tplc="992496A2">
      <w:start w:val="1"/>
      <w:numFmt w:val="bullet"/>
      <w:lvlText w:val="o"/>
      <w:lvlJc w:val="left"/>
      <w:pPr>
        <w:ind w:left="3600" w:hanging="360"/>
      </w:pPr>
      <w:rPr>
        <w:rFonts w:ascii="Courier New" w:hAnsi="Courier New" w:hint="default"/>
      </w:rPr>
    </w:lvl>
    <w:lvl w:ilvl="5" w:tplc="334EC516">
      <w:start w:val="1"/>
      <w:numFmt w:val="bullet"/>
      <w:lvlText w:val=""/>
      <w:lvlJc w:val="left"/>
      <w:pPr>
        <w:ind w:left="4320" w:hanging="360"/>
      </w:pPr>
      <w:rPr>
        <w:rFonts w:ascii="Wingdings" w:hAnsi="Wingdings" w:hint="default"/>
      </w:rPr>
    </w:lvl>
    <w:lvl w:ilvl="6" w:tplc="6C3A6976">
      <w:start w:val="1"/>
      <w:numFmt w:val="bullet"/>
      <w:lvlText w:val=""/>
      <w:lvlJc w:val="left"/>
      <w:pPr>
        <w:ind w:left="5040" w:hanging="360"/>
      </w:pPr>
      <w:rPr>
        <w:rFonts w:ascii="Symbol" w:hAnsi="Symbol" w:hint="default"/>
      </w:rPr>
    </w:lvl>
    <w:lvl w:ilvl="7" w:tplc="58AE92CE">
      <w:start w:val="1"/>
      <w:numFmt w:val="bullet"/>
      <w:lvlText w:val="o"/>
      <w:lvlJc w:val="left"/>
      <w:pPr>
        <w:ind w:left="5760" w:hanging="360"/>
      </w:pPr>
      <w:rPr>
        <w:rFonts w:ascii="Courier New" w:hAnsi="Courier New" w:hint="default"/>
      </w:rPr>
    </w:lvl>
    <w:lvl w:ilvl="8" w:tplc="6BCA9614">
      <w:start w:val="1"/>
      <w:numFmt w:val="bullet"/>
      <w:lvlText w:val=""/>
      <w:lvlJc w:val="left"/>
      <w:pPr>
        <w:ind w:left="6480" w:hanging="360"/>
      </w:pPr>
      <w:rPr>
        <w:rFonts w:ascii="Wingdings" w:hAnsi="Wingdings" w:hint="default"/>
      </w:rPr>
    </w:lvl>
  </w:abstractNum>
  <w:abstractNum w:abstractNumId="13" w15:restartNumberingAfterBreak="0">
    <w:nsid w:val="4B83C88E"/>
    <w:multiLevelType w:val="hybridMultilevel"/>
    <w:tmpl w:val="4FF6E134"/>
    <w:lvl w:ilvl="0" w:tplc="4DC2A336">
      <w:start w:val="1"/>
      <w:numFmt w:val="bullet"/>
      <w:lvlText w:val="·"/>
      <w:lvlJc w:val="left"/>
      <w:pPr>
        <w:ind w:left="720" w:hanging="360"/>
      </w:pPr>
      <w:rPr>
        <w:rFonts w:ascii="Symbol" w:hAnsi="Symbol" w:hint="default"/>
      </w:rPr>
    </w:lvl>
    <w:lvl w:ilvl="1" w:tplc="F9C21AE6">
      <w:start w:val="1"/>
      <w:numFmt w:val="bullet"/>
      <w:lvlText w:val="o"/>
      <w:lvlJc w:val="left"/>
      <w:pPr>
        <w:ind w:left="1440" w:hanging="360"/>
      </w:pPr>
      <w:rPr>
        <w:rFonts w:ascii="Courier New" w:hAnsi="Courier New" w:hint="default"/>
      </w:rPr>
    </w:lvl>
    <w:lvl w:ilvl="2" w:tplc="6C94CF52">
      <w:start w:val="1"/>
      <w:numFmt w:val="bullet"/>
      <w:lvlText w:val=""/>
      <w:lvlJc w:val="left"/>
      <w:pPr>
        <w:ind w:left="2160" w:hanging="360"/>
      </w:pPr>
      <w:rPr>
        <w:rFonts w:ascii="Wingdings" w:hAnsi="Wingdings" w:hint="default"/>
      </w:rPr>
    </w:lvl>
    <w:lvl w:ilvl="3" w:tplc="311ECB16">
      <w:start w:val="1"/>
      <w:numFmt w:val="bullet"/>
      <w:lvlText w:val=""/>
      <w:lvlJc w:val="left"/>
      <w:pPr>
        <w:ind w:left="2880" w:hanging="360"/>
      </w:pPr>
      <w:rPr>
        <w:rFonts w:ascii="Symbol" w:hAnsi="Symbol" w:hint="default"/>
      </w:rPr>
    </w:lvl>
    <w:lvl w:ilvl="4" w:tplc="92983E6C">
      <w:start w:val="1"/>
      <w:numFmt w:val="bullet"/>
      <w:lvlText w:val="o"/>
      <w:lvlJc w:val="left"/>
      <w:pPr>
        <w:ind w:left="3600" w:hanging="360"/>
      </w:pPr>
      <w:rPr>
        <w:rFonts w:ascii="Courier New" w:hAnsi="Courier New" w:hint="default"/>
      </w:rPr>
    </w:lvl>
    <w:lvl w:ilvl="5" w:tplc="14C654E2">
      <w:start w:val="1"/>
      <w:numFmt w:val="bullet"/>
      <w:lvlText w:val=""/>
      <w:lvlJc w:val="left"/>
      <w:pPr>
        <w:ind w:left="4320" w:hanging="360"/>
      </w:pPr>
      <w:rPr>
        <w:rFonts w:ascii="Wingdings" w:hAnsi="Wingdings" w:hint="default"/>
      </w:rPr>
    </w:lvl>
    <w:lvl w:ilvl="6" w:tplc="B554F07A">
      <w:start w:val="1"/>
      <w:numFmt w:val="bullet"/>
      <w:lvlText w:val=""/>
      <w:lvlJc w:val="left"/>
      <w:pPr>
        <w:ind w:left="5040" w:hanging="360"/>
      </w:pPr>
      <w:rPr>
        <w:rFonts w:ascii="Symbol" w:hAnsi="Symbol" w:hint="default"/>
      </w:rPr>
    </w:lvl>
    <w:lvl w:ilvl="7" w:tplc="04FCAAB2">
      <w:start w:val="1"/>
      <w:numFmt w:val="bullet"/>
      <w:lvlText w:val="o"/>
      <w:lvlJc w:val="left"/>
      <w:pPr>
        <w:ind w:left="5760" w:hanging="360"/>
      </w:pPr>
      <w:rPr>
        <w:rFonts w:ascii="Courier New" w:hAnsi="Courier New" w:hint="default"/>
      </w:rPr>
    </w:lvl>
    <w:lvl w:ilvl="8" w:tplc="01BA79E6">
      <w:start w:val="1"/>
      <w:numFmt w:val="bullet"/>
      <w:lvlText w:val=""/>
      <w:lvlJc w:val="left"/>
      <w:pPr>
        <w:ind w:left="6480" w:hanging="360"/>
      </w:pPr>
      <w:rPr>
        <w:rFonts w:ascii="Wingdings" w:hAnsi="Wingdings" w:hint="default"/>
      </w:rPr>
    </w:lvl>
  </w:abstractNum>
  <w:abstractNum w:abstractNumId="14" w15:restartNumberingAfterBreak="0">
    <w:nsid w:val="56C748F1"/>
    <w:multiLevelType w:val="hybridMultilevel"/>
    <w:tmpl w:val="EF1806A0"/>
    <w:lvl w:ilvl="0" w:tplc="2482010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0DFCB"/>
    <w:multiLevelType w:val="hybridMultilevel"/>
    <w:tmpl w:val="A83E05A6"/>
    <w:lvl w:ilvl="0" w:tplc="005C21EE">
      <w:start w:val="1"/>
      <w:numFmt w:val="bullet"/>
      <w:lvlText w:val="·"/>
      <w:lvlJc w:val="left"/>
      <w:pPr>
        <w:ind w:left="720" w:hanging="360"/>
      </w:pPr>
      <w:rPr>
        <w:rFonts w:ascii="Symbol" w:hAnsi="Symbol" w:hint="default"/>
      </w:rPr>
    </w:lvl>
    <w:lvl w:ilvl="1" w:tplc="E7E606E0">
      <w:start w:val="1"/>
      <w:numFmt w:val="bullet"/>
      <w:lvlText w:val="o"/>
      <w:lvlJc w:val="left"/>
      <w:pPr>
        <w:ind w:left="1440" w:hanging="360"/>
      </w:pPr>
      <w:rPr>
        <w:rFonts w:ascii="Courier New" w:hAnsi="Courier New" w:hint="default"/>
      </w:rPr>
    </w:lvl>
    <w:lvl w:ilvl="2" w:tplc="3CAE5BD8">
      <w:start w:val="1"/>
      <w:numFmt w:val="bullet"/>
      <w:lvlText w:val=""/>
      <w:lvlJc w:val="left"/>
      <w:pPr>
        <w:ind w:left="2160" w:hanging="360"/>
      </w:pPr>
      <w:rPr>
        <w:rFonts w:ascii="Wingdings" w:hAnsi="Wingdings" w:hint="default"/>
      </w:rPr>
    </w:lvl>
    <w:lvl w:ilvl="3" w:tplc="F47CFF82">
      <w:start w:val="1"/>
      <w:numFmt w:val="bullet"/>
      <w:lvlText w:val=""/>
      <w:lvlJc w:val="left"/>
      <w:pPr>
        <w:ind w:left="2880" w:hanging="360"/>
      </w:pPr>
      <w:rPr>
        <w:rFonts w:ascii="Symbol" w:hAnsi="Symbol" w:hint="default"/>
      </w:rPr>
    </w:lvl>
    <w:lvl w:ilvl="4" w:tplc="D92E7A8A">
      <w:start w:val="1"/>
      <w:numFmt w:val="bullet"/>
      <w:lvlText w:val="o"/>
      <w:lvlJc w:val="left"/>
      <w:pPr>
        <w:ind w:left="3600" w:hanging="360"/>
      </w:pPr>
      <w:rPr>
        <w:rFonts w:ascii="Courier New" w:hAnsi="Courier New" w:hint="default"/>
      </w:rPr>
    </w:lvl>
    <w:lvl w:ilvl="5" w:tplc="7E807670">
      <w:start w:val="1"/>
      <w:numFmt w:val="bullet"/>
      <w:lvlText w:val=""/>
      <w:lvlJc w:val="left"/>
      <w:pPr>
        <w:ind w:left="4320" w:hanging="360"/>
      </w:pPr>
      <w:rPr>
        <w:rFonts w:ascii="Wingdings" w:hAnsi="Wingdings" w:hint="default"/>
      </w:rPr>
    </w:lvl>
    <w:lvl w:ilvl="6" w:tplc="4C0A77FC">
      <w:start w:val="1"/>
      <w:numFmt w:val="bullet"/>
      <w:lvlText w:val=""/>
      <w:lvlJc w:val="left"/>
      <w:pPr>
        <w:ind w:left="5040" w:hanging="360"/>
      </w:pPr>
      <w:rPr>
        <w:rFonts w:ascii="Symbol" w:hAnsi="Symbol" w:hint="default"/>
      </w:rPr>
    </w:lvl>
    <w:lvl w:ilvl="7" w:tplc="9A9A99BC">
      <w:start w:val="1"/>
      <w:numFmt w:val="bullet"/>
      <w:lvlText w:val="o"/>
      <w:lvlJc w:val="left"/>
      <w:pPr>
        <w:ind w:left="5760" w:hanging="360"/>
      </w:pPr>
      <w:rPr>
        <w:rFonts w:ascii="Courier New" w:hAnsi="Courier New" w:hint="default"/>
      </w:rPr>
    </w:lvl>
    <w:lvl w:ilvl="8" w:tplc="3232F3B0">
      <w:start w:val="1"/>
      <w:numFmt w:val="bullet"/>
      <w:lvlText w:val=""/>
      <w:lvlJc w:val="left"/>
      <w:pPr>
        <w:ind w:left="6480" w:hanging="360"/>
      </w:pPr>
      <w:rPr>
        <w:rFonts w:ascii="Wingdings" w:hAnsi="Wingdings" w:hint="default"/>
      </w:rPr>
    </w:lvl>
  </w:abstractNum>
  <w:abstractNum w:abstractNumId="1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704F01"/>
    <w:multiLevelType w:val="hybridMultilevel"/>
    <w:tmpl w:val="ED82360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606BDD0"/>
    <w:multiLevelType w:val="hybridMultilevel"/>
    <w:tmpl w:val="A7CA6F58"/>
    <w:lvl w:ilvl="0" w:tplc="F9A4B3E4">
      <w:start w:val="1"/>
      <w:numFmt w:val="bullet"/>
      <w:lvlText w:val="·"/>
      <w:lvlJc w:val="left"/>
      <w:pPr>
        <w:ind w:left="720" w:hanging="360"/>
      </w:pPr>
      <w:rPr>
        <w:rFonts w:ascii="Symbol" w:hAnsi="Symbol" w:hint="default"/>
      </w:rPr>
    </w:lvl>
    <w:lvl w:ilvl="1" w:tplc="C7CEB436">
      <w:start w:val="1"/>
      <w:numFmt w:val="bullet"/>
      <w:lvlText w:val="o"/>
      <w:lvlJc w:val="left"/>
      <w:pPr>
        <w:ind w:left="1440" w:hanging="360"/>
      </w:pPr>
      <w:rPr>
        <w:rFonts w:ascii="Courier New" w:hAnsi="Courier New" w:hint="default"/>
      </w:rPr>
    </w:lvl>
    <w:lvl w:ilvl="2" w:tplc="28D25C86">
      <w:start w:val="1"/>
      <w:numFmt w:val="bullet"/>
      <w:lvlText w:val=""/>
      <w:lvlJc w:val="left"/>
      <w:pPr>
        <w:ind w:left="2160" w:hanging="360"/>
      </w:pPr>
      <w:rPr>
        <w:rFonts w:ascii="Wingdings" w:hAnsi="Wingdings" w:hint="default"/>
      </w:rPr>
    </w:lvl>
    <w:lvl w:ilvl="3" w:tplc="002834F2">
      <w:start w:val="1"/>
      <w:numFmt w:val="bullet"/>
      <w:lvlText w:val=""/>
      <w:lvlJc w:val="left"/>
      <w:pPr>
        <w:ind w:left="2880" w:hanging="360"/>
      </w:pPr>
      <w:rPr>
        <w:rFonts w:ascii="Symbol" w:hAnsi="Symbol" w:hint="default"/>
      </w:rPr>
    </w:lvl>
    <w:lvl w:ilvl="4" w:tplc="9BFA7326">
      <w:start w:val="1"/>
      <w:numFmt w:val="bullet"/>
      <w:lvlText w:val="o"/>
      <w:lvlJc w:val="left"/>
      <w:pPr>
        <w:ind w:left="3600" w:hanging="360"/>
      </w:pPr>
      <w:rPr>
        <w:rFonts w:ascii="Courier New" w:hAnsi="Courier New" w:hint="default"/>
      </w:rPr>
    </w:lvl>
    <w:lvl w:ilvl="5" w:tplc="DE1A1FEE">
      <w:start w:val="1"/>
      <w:numFmt w:val="bullet"/>
      <w:lvlText w:val=""/>
      <w:lvlJc w:val="left"/>
      <w:pPr>
        <w:ind w:left="4320" w:hanging="360"/>
      </w:pPr>
      <w:rPr>
        <w:rFonts w:ascii="Wingdings" w:hAnsi="Wingdings" w:hint="default"/>
      </w:rPr>
    </w:lvl>
    <w:lvl w:ilvl="6" w:tplc="407A0852">
      <w:start w:val="1"/>
      <w:numFmt w:val="bullet"/>
      <w:lvlText w:val=""/>
      <w:lvlJc w:val="left"/>
      <w:pPr>
        <w:ind w:left="5040" w:hanging="360"/>
      </w:pPr>
      <w:rPr>
        <w:rFonts w:ascii="Symbol" w:hAnsi="Symbol" w:hint="default"/>
      </w:rPr>
    </w:lvl>
    <w:lvl w:ilvl="7" w:tplc="7E46B67C">
      <w:start w:val="1"/>
      <w:numFmt w:val="bullet"/>
      <w:lvlText w:val="o"/>
      <w:lvlJc w:val="left"/>
      <w:pPr>
        <w:ind w:left="5760" w:hanging="360"/>
      </w:pPr>
      <w:rPr>
        <w:rFonts w:ascii="Courier New" w:hAnsi="Courier New" w:hint="default"/>
      </w:rPr>
    </w:lvl>
    <w:lvl w:ilvl="8" w:tplc="4A32D6A4">
      <w:start w:val="1"/>
      <w:numFmt w:val="bullet"/>
      <w:lvlText w:val=""/>
      <w:lvlJc w:val="left"/>
      <w:pPr>
        <w:ind w:left="6480" w:hanging="360"/>
      </w:pPr>
      <w:rPr>
        <w:rFonts w:ascii="Wingdings" w:hAnsi="Wingdings" w:hint="default"/>
      </w:rPr>
    </w:lvl>
  </w:abstractNum>
  <w:num w:numId="1" w16cid:durableId="389310303">
    <w:abstractNumId w:val="5"/>
  </w:num>
  <w:num w:numId="2" w16cid:durableId="195120319">
    <w:abstractNumId w:val="8"/>
  </w:num>
  <w:num w:numId="3" w16cid:durableId="440271331">
    <w:abstractNumId w:val="14"/>
  </w:num>
  <w:num w:numId="4" w16cid:durableId="323052995">
    <w:abstractNumId w:val="4"/>
  </w:num>
  <w:num w:numId="5" w16cid:durableId="2022928815">
    <w:abstractNumId w:val="13"/>
  </w:num>
  <w:num w:numId="6" w16cid:durableId="493762062">
    <w:abstractNumId w:val="12"/>
  </w:num>
  <w:num w:numId="7" w16cid:durableId="1785419022">
    <w:abstractNumId w:val="10"/>
  </w:num>
  <w:num w:numId="8" w16cid:durableId="889028309">
    <w:abstractNumId w:val="15"/>
  </w:num>
  <w:num w:numId="9" w16cid:durableId="253248548">
    <w:abstractNumId w:val="18"/>
  </w:num>
  <w:num w:numId="10" w16cid:durableId="1570117542">
    <w:abstractNumId w:val="1"/>
  </w:num>
  <w:num w:numId="11" w16cid:durableId="60908987">
    <w:abstractNumId w:val="2"/>
  </w:num>
  <w:num w:numId="12" w16cid:durableId="89471906">
    <w:abstractNumId w:val="7"/>
  </w:num>
  <w:num w:numId="13" w16cid:durableId="928386696">
    <w:abstractNumId w:val="0"/>
  </w:num>
  <w:num w:numId="14" w16cid:durableId="667707626">
    <w:abstractNumId w:val="3"/>
  </w:num>
  <w:num w:numId="15" w16cid:durableId="478575457">
    <w:abstractNumId w:val="6"/>
  </w:num>
  <w:num w:numId="16" w16cid:durableId="348223335">
    <w:abstractNumId w:val="17"/>
  </w:num>
  <w:num w:numId="17" w16cid:durableId="171574783">
    <w:abstractNumId w:val="11"/>
  </w:num>
  <w:num w:numId="18" w16cid:durableId="1814984480">
    <w:abstractNumId w:val="16"/>
  </w:num>
  <w:num w:numId="19" w16cid:durableId="143119388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B9"/>
    <w:rsid w:val="000177B5"/>
    <w:rsid w:val="00022427"/>
    <w:rsid w:val="00032AC4"/>
    <w:rsid w:val="00043EDA"/>
    <w:rsid w:val="000453E5"/>
    <w:rsid w:val="00054F82"/>
    <w:rsid w:val="000715BE"/>
    <w:rsid w:val="000728B3"/>
    <w:rsid w:val="00074BEA"/>
    <w:rsid w:val="00076FBC"/>
    <w:rsid w:val="000877A7"/>
    <w:rsid w:val="00091E0E"/>
    <w:rsid w:val="0009619C"/>
    <w:rsid w:val="00097561"/>
    <w:rsid w:val="000A0C3F"/>
    <w:rsid w:val="000B6B9F"/>
    <w:rsid w:val="000C2D8E"/>
    <w:rsid w:val="000C4E38"/>
    <w:rsid w:val="000E7DA3"/>
    <w:rsid w:val="000F513A"/>
    <w:rsid w:val="00127E53"/>
    <w:rsid w:val="00142DE4"/>
    <w:rsid w:val="00161AFE"/>
    <w:rsid w:val="00171FB4"/>
    <w:rsid w:val="0017253A"/>
    <w:rsid w:val="00183DB6"/>
    <w:rsid w:val="00184B41"/>
    <w:rsid w:val="0018751E"/>
    <w:rsid w:val="001A3019"/>
    <w:rsid w:val="001B3E55"/>
    <w:rsid w:val="001B5DF9"/>
    <w:rsid w:val="001B6BED"/>
    <w:rsid w:val="001C576F"/>
    <w:rsid w:val="001D29D3"/>
    <w:rsid w:val="001E20AE"/>
    <w:rsid w:val="001E5AD6"/>
    <w:rsid w:val="001F4285"/>
    <w:rsid w:val="0022548A"/>
    <w:rsid w:val="002313D7"/>
    <w:rsid w:val="00234517"/>
    <w:rsid w:val="00236942"/>
    <w:rsid w:val="0024220E"/>
    <w:rsid w:val="00243C41"/>
    <w:rsid w:val="0027059C"/>
    <w:rsid w:val="00284D45"/>
    <w:rsid w:val="002A29A4"/>
    <w:rsid w:val="002A4877"/>
    <w:rsid w:val="002A6257"/>
    <w:rsid w:val="002A6FEA"/>
    <w:rsid w:val="002A704F"/>
    <w:rsid w:val="002B74FF"/>
    <w:rsid w:val="002C6EAA"/>
    <w:rsid w:val="002C7F55"/>
    <w:rsid w:val="002D3A3A"/>
    <w:rsid w:val="002D7E67"/>
    <w:rsid w:val="002F28A2"/>
    <w:rsid w:val="00302C16"/>
    <w:rsid w:val="00306DBE"/>
    <w:rsid w:val="00312D7A"/>
    <w:rsid w:val="00313973"/>
    <w:rsid w:val="00335ADC"/>
    <w:rsid w:val="00335CF0"/>
    <w:rsid w:val="0035063C"/>
    <w:rsid w:val="0035764D"/>
    <w:rsid w:val="0036153D"/>
    <w:rsid w:val="00366076"/>
    <w:rsid w:val="00367145"/>
    <w:rsid w:val="0037252F"/>
    <w:rsid w:val="0037343E"/>
    <w:rsid w:val="003A615B"/>
    <w:rsid w:val="003B46DA"/>
    <w:rsid w:val="003B52CF"/>
    <w:rsid w:val="003C1BCD"/>
    <w:rsid w:val="00401ED5"/>
    <w:rsid w:val="004063B4"/>
    <w:rsid w:val="004158BC"/>
    <w:rsid w:val="00435B33"/>
    <w:rsid w:val="00436952"/>
    <w:rsid w:val="004375E1"/>
    <w:rsid w:val="00441519"/>
    <w:rsid w:val="00447442"/>
    <w:rsid w:val="004925C6"/>
    <w:rsid w:val="004B134C"/>
    <w:rsid w:val="004B419D"/>
    <w:rsid w:val="004E6CF8"/>
    <w:rsid w:val="004E7B8A"/>
    <w:rsid w:val="00505A00"/>
    <w:rsid w:val="00550A3E"/>
    <w:rsid w:val="005510AA"/>
    <w:rsid w:val="00566549"/>
    <w:rsid w:val="005745BD"/>
    <w:rsid w:val="00583D94"/>
    <w:rsid w:val="0058427D"/>
    <w:rsid w:val="005912B2"/>
    <w:rsid w:val="005927F6"/>
    <w:rsid w:val="005937BB"/>
    <w:rsid w:val="00594FBC"/>
    <w:rsid w:val="005B2E5C"/>
    <w:rsid w:val="005C56EF"/>
    <w:rsid w:val="005D4DCA"/>
    <w:rsid w:val="006048F3"/>
    <w:rsid w:val="00611656"/>
    <w:rsid w:val="0061D329"/>
    <w:rsid w:val="00633456"/>
    <w:rsid w:val="00637D06"/>
    <w:rsid w:val="006709F5"/>
    <w:rsid w:val="00681C41"/>
    <w:rsid w:val="006A534A"/>
    <w:rsid w:val="006A64EC"/>
    <w:rsid w:val="006A7861"/>
    <w:rsid w:val="006D0332"/>
    <w:rsid w:val="0071386F"/>
    <w:rsid w:val="0072675D"/>
    <w:rsid w:val="007279B7"/>
    <w:rsid w:val="00754DD9"/>
    <w:rsid w:val="007625DE"/>
    <w:rsid w:val="007641F8"/>
    <w:rsid w:val="0076504A"/>
    <w:rsid w:val="00790778"/>
    <w:rsid w:val="007D009D"/>
    <w:rsid w:val="007E71B7"/>
    <w:rsid w:val="007F6C8C"/>
    <w:rsid w:val="0080323A"/>
    <w:rsid w:val="00803C10"/>
    <w:rsid w:val="008102F5"/>
    <w:rsid w:val="008157E0"/>
    <w:rsid w:val="00823687"/>
    <w:rsid w:val="00827C8D"/>
    <w:rsid w:val="00834FD8"/>
    <w:rsid w:val="0084206C"/>
    <w:rsid w:val="00843640"/>
    <w:rsid w:val="00852C70"/>
    <w:rsid w:val="008806E9"/>
    <w:rsid w:val="0088755D"/>
    <w:rsid w:val="00891FFC"/>
    <w:rsid w:val="0089236B"/>
    <w:rsid w:val="008A19B2"/>
    <w:rsid w:val="008B74D6"/>
    <w:rsid w:val="008C48F8"/>
    <w:rsid w:val="008F3D13"/>
    <w:rsid w:val="008F44F7"/>
    <w:rsid w:val="009119F7"/>
    <w:rsid w:val="009172DB"/>
    <w:rsid w:val="009253E1"/>
    <w:rsid w:val="00932E4E"/>
    <w:rsid w:val="00953F69"/>
    <w:rsid w:val="00957563"/>
    <w:rsid w:val="00960837"/>
    <w:rsid w:val="00971C11"/>
    <w:rsid w:val="00972CE2"/>
    <w:rsid w:val="009758FE"/>
    <w:rsid w:val="00976154"/>
    <w:rsid w:val="00976743"/>
    <w:rsid w:val="009806F3"/>
    <w:rsid w:val="009A47D3"/>
    <w:rsid w:val="009A67D3"/>
    <w:rsid w:val="009C16A1"/>
    <w:rsid w:val="009D36C9"/>
    <w:rsid w:val="009D3D1B"/>
    <w:rsid w:val="009D4A6B"/>
    <w:rsid w:val="009D6761"/>
    <w:rsid w:val="009E0436"/>
    <w:rsid w:val="009E6238"/>
    <w:rsid w:val="00A038DB"/>
    <w:rsid w:val="00A15487"/>
    <w:rsid w:val="00A275F5"/>
    <w:rsid w:val="00A338AF"/>
    <w:rsid w:val="00A61DA1"/>
    <w:rsid w:val="00A703EB"/>
    <w:rsid w:val="00A830B3"/>
    <w:rsid w:val="00A84212"/>
    <w:rsid w:val="00A871CA"/>
    <w:rsid w:val="00A9162F"/>
    <w:rsid w:val="00AA3BA2"/>
    <w:rsid w:val="00AB148B"/>
    <w:rsid w:val="00AB7AF8"/>
    <w:rsid w:val="00AC6C32"/>
    <w:rsid w:val="00AE1902"/>
    <w:rsid w:val="00B00C08"/>
    <w:rsid w:val="00B037B5"/>
    <w:rsid w:val="00B0501A"/>
    <w:rsid w:val="00B11849"/>
    <w:rsid w:val="00B12978"/>
    <w:rsid w:val="00B1493F"/>
    <w:rsid w:val="00B2508E"/>
    <w:rsid w:val="00B30EDF"/>
    <w:rsid w:val="00B357C3"/>
    <w:rsid w:val="00B63633"/>
    <w:rsid w:val="00B711B5"/>
    <w:rsid w:val="00B916CB"/>
    <w:rsid w:val="00BA5BB0"/>
    <w:rsid w:val="00BB10CB"/>
    <w:rsid w:val="00BB1C3B"/>
    <w:rsid w:val="00BC4D2F"/>
    <w:rsid w:val="00BE0AFD"/>
    <w:rsid w:val="00BF4C7D"/>
    <w:rsid w:val="00C03865"/>
    <w:rsid w:val="00C05DB3"/>
    <w:rsid w:val="00C154FF"/>
    <w:rsid w:val="00C21E72"/>
    <w:rsid w:val="00C25CE7"/>
    <w:rsid w:val="00C304EA"/>
    <w:rsid w:val="00C63C78"/>
    <w:rsid w:val="00C64F22"/>
    <w:rsid w:val="00C651D6"/>
    <w:rsid w:val="00C83FB3"/>
    <w:rsid w:val="00C9428D"/>
    <w:rsid w:val="00C97D1E"/>
    <w:rsid w:val="00CA2E3E"/>
    <w:rsid w:val="00CA7993"/>
    <w:rsid w:val="00CB24EA"/>
    <w:rsid w:val="00CE0701"/>
    <w:rsid w:val="00CE47E0"/>
    <w:rsid w:val="00D05FC8"/>
    <w:rsid w:val="00D12E0E"/>
    <w:rsid w:val="00D149FD"/>
    <w:rsid w:val="00D21279"/>
    <w:rsid w:val="00D329F4"/>
    <w:rsid w:val="00D32F3B"/>
    <w:rsid w:val="00D44397"/>
    <w:rsid w:val="00D44BB9"/>
    <w:rsid w:val="00D53119"/>
    <w:rsid w:val="00D65079"/>
    <w:rsid w:val="00D674EB"/>
    <w:rsid w:val="00D714D8"/>
    <w:rsid w:val="00D73F17"/>
    <w:rsid w:val="00D90799"/>
    <w:rsid w:val="00DA518B"/>
    <w:rsid w:val="00DA62CF"/>
    <w:rsid w:val="00DA7CF9"/>
    <w:rsid w:val="00DE1B4B"/>
    <w:rsid w:val="00DE7E3E"/>
    <w:rsid w:val="00E01902"/>
    <w:rsid w:val="00E01B99"/>
    <w:rsid w:val="00E10DA4"/>
    <w:rsid w:val="00E202CA"/>
    <w:rsid w:val="00E23C06"/>
    <w:rsid w:val="00E416E3"/>
    <w:rsid w:val="00E67E60"/>
    <w:rsid w:val="00E70CCB"/>
    <w:rsid w:val="00E75ECA"/>
    <w:rsid w:val="00E83DE9"/>
    <w:rsid w:val="00EA08D5"/>
    <w:rsid w:val="00EC0E5B"/>
    <w:rsid w:val="00EC522B"/>
    <w:rsid w:val="00EE0575"/>
    <w:rsid w:val="00EE43E2"/>
    <w:rsid w:val="00EE65AC"/>
    <w:rsid w:val="00EE7A81"/>
    <w:rsid w:val="00EF2501"/>
    <w:rsid w:val="00F25C83"/>
    <w:rsid w:val="00F27C95"/>
    <w:rsid w:val="00F309AE"/>
    <w:rsid w:val="00F4253B"/>
    <w:rsid w:val="00F64932"/>
    <w:rsid w:val="00F872B9"/>
    <w:rsid w:val="00F87C41"/>
    <w:rsid w:val="00F9368F"/>
    <w:rsid w:val="00F94F6F"/>
    <w:rsid w:val="00FA38E7"/>
    <w:rsid w:val="00FA393F"/>
    <w:rsid w:val="00FC0393"/>
    <w:rsid w:val="00FE710C"/>
    <w:rsid w:val="04443F0D"/>
    <w:rsid w:val="054572F3"/>
    <w:rsid w:val="0A7FAF87"/>
    <w:rsid w:val="0F703064"/>
    <w:rsid w:val="10776CF4"/>
    <w:rsid w:val="10EEF10B"/>
    <w:rsid w:val="12AA434D"/>
    <w:rsid w:val="1473A562"/>
    <w:rsid w:val="14F1BE6F"/>
    <w:rsid w:val="153B9946"/>
    <w:rsid w:val="1555334A"/>
    <w:rsid w:val="17138B37"/>
    <w:rsid w:val="172D183B"/>
    <w:rsid w:val="199B95AC"/>
    <w:rsid w:val="1EC094CA"/>
    <w:rsid w:val="1F501C17"/>
    <w:rsid w:val="20869520"/>
    <w:rsid w:val="2466DAC9"/>
    <w:rsid w:val="280D1405"/>
    <w:rsid w:val="2CAADDFB"/>
    <w:rsid w:val="2DA25767"/>
    <w:rsid w:val="2F6E2D67"/>
    <w:rsid w:val="3040DA77"/>
    <w:rsid w:val="313AC71A"/>
    <w:rsid w:val="322E4A12"/>
    <w:rsid w:val="35DD6EEB"/>
    <w:rsid w:val="38175686"/>
    <w:rsid w:val="383BF48A"/>
    <w:rsid w:val="3B838D1E"/>
    <w:rsid w:val="46CE2D4B"/>
    <w:rsid w:val="4A675372"/>
    <w:rsid w:val="4A8B8D0B"/>
    <w:rsid w:val="4AE5D7C8"/>
    <w:rsid w:val="4BA19E6E"/>
    <w:rsid w:val="4F321EE4"/>
    <w:rsid w:val="57CAB8C3"/>
    <w:rsid w:val="58C3FA88"/>
    <w:rsid w:val="5EF9D61C"/>
    <w:rsid w:val="5FE325ED"/>
    <w:rsid w:val="61CECF55"/>
    <w:rsid w:val="63971ABB"/>
    <w:rsid w:val="64B69710"/>
    <w:rsid w:val="6AC208DF"/>
    <w:rsid w:val="6C872528"/>
    <w:rsid w:val="6CA88098"/>
    <w:rsid w:val="6E4450F9"/>
    <w:rsid w:val="712A86C9"/>
    <w:rsid w:val="719A3FD3"/>
    <w:rsid w:val="71C74887"/>
    <w:rsid w:val="71D7F70B"/>
    <w:rsid w:val="7333C0B9"/>
    <w:rsid w:val="74C74BE0"/>
    <w:rsid w:val="798F9FC2"/>
    <w:rsid w:val="7DE82C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3C7"/>
  <w15:docId w15:val="{F992B477-EA29-47E1-968E-04BFD760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B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B9"/>
    <w:pPr>
      <w:ind w:left="720"/>
    </w:pPr>
  </w:style>
  <w:style w:type="paragraph" w:styleId="NormalWeb">
    <w:name w:val="Normal (Web)"/>
    <w:basedOn w:val="Normal"/>
    <w:uiPriority w:val="99"/>
    <w:rsid w:val="00F872B9"/>
    <w:pPr>
      <w:spacing w:before="100" w:beforeAutospacing="1" w:after="100" w:afterAutospacing="1"/>
    </w:pPr>
  </w:style>
  <w:style w:type="paragraph" w:styleId="BalloonText">
    <w:name w:val="Balloon Text"/>
    <w:basedOn w:val="Normal"/>
    <w:link w:val="BalloonTextChar"/>
    <w:uiPriority w:val="99"/>
    <w:semiHidden/>
    <w:unhideWhenUsed/>
    <w:rsid w:val="00F872B9"/>
    <w:rPr>
      <w:rFonts w:ascii="Tahoma" w:hAnsi="Tahoma" w:cs="Tahoma"/>
      <w:sz w:val="16"/>
      <w:szCs w:val="16"/>
    </w:rPr>
  </w:style>
  <w:style w:type="character" w:customStyle="1" w:styleId="BalloonTextChar">
    <w:name w:val="Balloon Text Char"/>
    <w:basedOn w:val="DefaultParagraphFont"/>
    <w:link w:val="BalloonText"/>
    <w:uiPriority w:val="99"/>
    <w:semiHidden/>
    <w:rsid w:val="00F872B9"/>
    <w:rPr>
      <w:rFonts w:ascii="Tahoma" w:eastAsia="Times New Roman" w:hAnsi="Tahoma" w:cs="Tahoma"/>
      <w:sz w:val="16"/>
      <w:szCs w:val="16"/>
      <w:lang w:eastAsia="en-GB"/>
    </w:rPr>
  </w:style>
  <w:style w:type="paragraph" w:styleId="Header">
    <w:name w:val="header"/>
    <w:basedOn w:val="Normal"/>
    <w:link w:val="HeaderChar"/>
    <w:uiPriority w:val="99"/>
    <w:unhideWhenUsed/>
    <w:rsid w:val="00BC4D2F"/>
    <w:pPr>
      <w:tabs>
        <w:tab w:val="center" w:pos="4513"/>
        <w:tab w:val="right" w:pos="9026"/>
      </w:tabs>
    </w:pPr>
  </w:style>
  <w:style w:type="character" w:customStyle="1" w:styleId="HeaderChar">
    <w:name w:val="Header Char"/>
    <w:basedOn w:val="DefaultParagraphFont"/>
    <w:link w:val="Header"/>
    <w:uiPriority w:val="99"/>
    <w:rsid w:val="00BC4D2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C4D2F"/>
    <w:pPr>
      <w:tabs>
        <w:tab w:val="center" w:pos="4513"/>
        <w:tab w:val="right" w:pos="9026"/>
      </w:tabs>
    </w:pPr>
  </w:style>
  <w:style w:type="character" w:customStyle="1" w:styleId="FooterChar">
    <w:name w:val="Footer Char"/>
    <w:basedOn w:val="DefaultParagraphFont"/>
    <w:link w:val="Footer"/>
    <w:uiPriority w:val="99"/>
    <w:rsid w:val="00BC4D2F"/>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D7E67"/>
    <w:rPr>
      <w:color w:val="0000FF"/>
      <w:u w:val="single"/>
    </w:rPr>
  </w:style>
  <w:style w:type="paragraph" w:styleId="Revision">
    <w:name w:val="Revision"/>
    <w:hidden/>
    <w:uiPriority w:val="99"/>
    <w:semiHidden/>
    <w:rsid w:val="00834FD8"/>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436952"/>
    <w:rPr>
      <w:sz w:val="20"/>
      <w:szCs w:val="20"/>
    </w:rPr>
  </w:style>
  <w:style w:type="character" w:customStyle="1" w:styleId="FootnoteTextChar">
    <w:name w:val="Footnote Text Char"/>
    <w:basedOn w:val="DefaultParagraphFont"/>
    <w:link w:val="FootnoteText"/>
    <w:rsid w:val="0043695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36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ing.com/ck/a?!&amp;&amp;p=35a8bd178757744fJmltdHM9MTY2OTkzOTIwMCZpZ3VpZD0zNzE4MzA4ZS04ODZhLTZkODgtMzdhNC0yMmQyODlhMTZjNjMmaW5zaWQ9NTE4OQ&amp;ptn=3&amp;hsh=3&amp;fclid=3718308e-886a-6d88-37a4-22d289a16c63&amp;psq=S46+funeral+arrangements&amp;u=a1aHR0cHM6Ly93d3cubGVnaXNsYXRpb24uZ292LnVrL3VrcGdhLzE5ODQvMjIvc2VjdGlvbi80Ng&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Nicola Clayton</DisplayName>
        <AccountId>13</AccountId>
        <AccountType/>
      </UserInfo>
      <UserInfo>
        <DisplayName>Andrew Rhodes</DisplayName>
        <AccountId>12</AccountId>
        <AccountType/>
      </UserInfo>
      <UserInfo>
        <DisplayName>Philip Crow</DisplayName>
        <AccountId>9</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38421-B67D-477F-9F96-B380AA2C3388}">
  <ds:schemaRefs>
    <ds:schemaRef ds:uri="http://schemas.microsoft.com/sharepoint/v3/contenttype/forms"/>
  </ds:schemaRefs>
</ds:datastoreItem>
</file>

<file path=customXml/itemProps2.xml><?xml version="1.0" encoding="utf-8"?>
<ds:datastoreItem xmlns:ds="http://schemas.openxmlformats.org/officeDocument/2006/customXml" ds:itemID="{DE78FEB4-A2F1-40A7-8E06-E09A1F66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A2DD0-627F-4976-AE79-B82A9FBA19E6}">
  <ds:schemaRefs>
    <ds:schemaRef ds:uri="http://schemas.microsoft.com/office/2006/metadata/properties"/>
    <ds:schemaRef ds:uri="http://schemas.microsoft.com/office/infopath/2007/PartnerControls"/>
    <ds:schemaRef ds:uri="http://schemas.microsoft.com/sharepoint/v3"/>
    <ds:schemaRef ds:uri="c90a66e2-6d89-4511-b6b8-7e6692ffbca9"/>
    <ds:schemaRef ds:uri="63d7297f-ca06-47b9-a6a7-fc6d00374fa4"/>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11211</CharactersWithSpaces>
  <SharedDoc>false</SharedDoc>
  <HLinks>
    <vt:vector size="6" baseType="variant">
      <vt:variant>
        <vt:i4>8192039</vt:i4>
      </vt:variant>
      <vt:variant>
        <vt:i4>0</vt:i4>
      </vt:variant>
      <vt:variant>
        <vt:i4>0</vt:i4>
      </vt:variant>
      <vt:variant>
        <vt:i4>5</vt:i4>
      </vt:variant>
      <vt:variant>
        <vt:lpwstr>https://www.bing.com/ck/a?!&amp;&amp;p=35a8bd178757744fJmltdHM9MTY2OTkzOTIwMCZpZ3VpZD0zNzE4MzA4ZS04ODZhLTZkODgtMzdhNC0yMmQyODlhMTZjNjMmaW5zaWQ9NTE4OQ&amp;ptn=3&amp;hsh=3&amp;fclid=3718308e-886a-6d88-37a4-22d289a16c63&amp;psq=S46+funeral+arrangements&amp;u=a1aHR0cHM6Ly93d3cubGVnaXNsYXRpb24uZ292LnVrL3VrcGdhLzE5ODQvMjIvc2VjdGlvbi80Ng&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Nicola</dc:creator>
  <cp:keywords/>
  <cp:lastModifiedBy>Sherri Fincham</cp:lastModifiedBy>
  <cp:revision>2</cp:revision>
  <dcterms:created xsi:type="dcterms:W3CDTF">2023-09-07T12:01:00Z</dcterms:created>
  <dcterms:modified xsi:type="dcterms:W3CDTF">2023-09-07T12:01:00Z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2022-04-08T07:25:41Z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4a6d84e4-5f2b-40c5-bb00-f70693017257</vt:lpwstr>
  </property>
  <property fmtid="{D5CDD505-2E9C-101B-9397-08002B2CF9AE}" pid="11" name="MSIP_Label_763da656-5c75-4f6d-9461-4a3ce9a537cc_ContentBits">
    <vt:lpwstr>1</vt:lpwstr>
  </property>
  <property fmtid="{D5CDD505-2E9C-101B-9397-08002B2CF9AE}" pid="12" name="ContentTypeId">
    <vt:lpwstr>0x010100E2EF826E5CD87E47A8CB66B28190C82F</vt:lpwstr>
  </property>
  <property fmtid="{D5CDD505-2E9C-101B-9397-08002B2CF9AE}" pid="13" name="Order">
    <vt:r8>6000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ies>
</file>