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67125" w14:textId="77777777" w:rsidR="00B2480C" w:rsidRPr="005B3EBF"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p>
    <w:p w14:paraId="5B46712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79"/>
      </w:tblGrid>
      <w:tr w:rsidR="00783C6D" w:rsidRPr="005B3EBF" w14:paraId="5B46712C" w14:textId="77777777" w:rsidTr="00545A74">
        <w:trPr>
          <w:trHeight w:val="828"/>
        </w:trPr>
        <w:tc>
          <w:tcPr>
            <w:tcW w:w="4261" w:type="dxa"/>
            <w:shd w:val="clear" w:color="auto" w:fill="D9D9D9"/>
          </w:tcPr>
          <w:p w14:paraId="5B467128" w14:textId="6960AD0E" w:rsidR="00783C6D" w:rsidRPr="005B3EBF" w:rsidRDefault="00783C6D" w:rsidP="00810A98">
            <w:pPr>
              <w:autoSpaceDE w:val="0"/>
              <w:autoSpaceDN w:val="0"/>
              <w:adjustRightInd w:val="0"/>
              <w:rPr>
                <w:rFonts w:ascii="Calibri" w:hAnsi="Calibri" w:cs="Calibri"/>
              </w:rPr>
            </w:pPr>
            <w:r w:rsidRPr="005B3EBF">
              <w:rPr>
                <w:rFonts w:ascii="Calibri" w:hAnsi="Calibri" w:cs="Calibri"/>
                <w:b/>
                <w:bCs/>
              </w:rPr>
              <w:t>Job Title</w:t>
            </w:r>
            <w:r w:rsidR="00AC0C7B" w:rsidRPr="005B3EBF">
              <w:rPr>
                <w:rFonts w:ascii="Calibri" w:hAnsi="Calibri" w:cs="Calibri"/>
                <w:b/>
                <w:bCs/>
              </w:rPr>
              <w:t xml:space="preserve">: </w:t>
            </w:r>
            <w:r w:rsidR="006717B5">
              <w:rPr>
                <w:rFonts w:ascii="Calibri" w:hAnsi="Calibri" w:cs="Calibri"/>
              </w:rPr>
              <w:t xml:space="preserve">Insurance </w:t>
            </w:r>
            <w:r w:rsidR="00693ABA">
              <w:rPr>
                <w:rFonts w:ascii="Calibri" w:hAnsi="Calibri" w:cs="Calibri"/>
              </w:rPr>
              <w:t>Officer</w:t>
            </w:r>
            <w:r w:rsidR="00C7374B">
              <w:rPr>
                <w:rFonts w:ascii="Calibri" w:hAnsi="Calibri" w:cs="Calibri"/>
              </w:rPr>
              <w:t xml:space="preserve"> </w:t>
            </w:r>
          </w:p>
        </w:tc>
        <w:tc>
          <w:tcPr>
            <w:tcW w:w="4494" w:type="dxa"/>
            <w:shd w:val="clear" w:color="auto" w:fill="D9D9D9"/>
          </w:tcPr>
          <w:p w14:paraId="5B46712B" w14:textId="5A95FB4B" w:rsidR="00D20A7D" w:rsidRPr="00810A98"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074F55">
              <w:rPr>
                <w:rFonts w:ascii="Calibri" w:hAnsi="Calibri" w:cs="Calibri"/>
                <w:bCs/>
              </w:rPr>
              <w:t xml:space="preserve">Sc3-6 </w:t>
            </w:r>
          </w:p>
        </w:tc>
      </w:tr>
      <w:tr w:rsidR="00783C6D" w:rsidRPr="005B3EBF" w14:paraId="5B467131" w14:textId="77777777" w:rsidTr="00545A74">
        <w:trPr>
          <w:trHeight w:val="828"/>
        </w:trPr>
        <w:tc>
          <w:tcPr>
            <w:tcW w:w="4261" w:type="dxa"/>
            <w:shd w:val="clear" w:color="auto" w:fill="D9D9D9"/>
          </w:tcPr>
          <w:p w14:paraId="5B46712D"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B46712E" w14:textId="3AC022D2" w:rsidR="00783C6D" w:rsidRPr="005B3EBF" w:rsidRDefault="006717B5" w:rsidP="000E62C7">
            <w:pPr>
              <w:autoSpaceDE w:val="0"/>
              <w:autoSpaceDN w:val="0"/>
              <w:adjustRightInd w:val="0"/>
              <w:rPr>
                <w:rFonts w:ascii="Calibri" w:hAnsi="Calibri" w:cs="Calibri"/>
                <w:bCs/>
              </w:rPr>
            </w:pPr>
            <w:r>
              <w:rPr>
                <w:rFonts w:ascii="Calibri" w:hAnsi="Calibri" w:cs="Calibri"/>
                <w:bCs/>
              </w:rPr>
              <w:t>Insurance</w:t>
            </w:r>
            <w:r w:rsidR="00810A98">
              <w:rPr>
                <w:rFonts w:ascii="Calibri" w:hAnsi="Calibri" w:cs="Calibri"/>
                <w:bCs/>
              </w:rPr>
              <w:t xml:space="preserve"> Service</w:t>
            </w:r>
          </w:p>
        </w:tc>
        <w:tc>
          <w:tcPr>
            <w:tcW w:w="4494" w:type="dxa"/>
            <w:shd w:val="clear" w:color="auto" w:fill="D9D9D9"/>
          </w:tcPr>
          <w:p w14:paraId="5B46712F"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5B467130" w14:textId="77777777" w:rsidR="0044737D" w:rsidRPr="00F30B0D" w:rsidRDefault="006717B5" w:rsidP="000E62C7">
            <w:pPr>
              <w:autoSpaceDE w:val="0"/>
              <w:autoSpaceDN w:val="0"/>
              <w:adjustRightInd w:val="0"/>
              <w:rPr>
                <w:rFonts w:ascii="Calibri" w:hAnsi="Calibri" w:cs="Calibri"/>
                <w:bCs/>
              </w:rPr>
            </w:pPr>
            <w:r w:rsidRPr="00F30B0D">
              <w:rPr>
                <w:rFonts w:ascii="Calibri" w:hAnsi="Calibri" w:cs="Calibri"/>
                <w:bCs/>
              </w:rPr>
              <w:t>Resources</w:t>
            </w:r>
          </w:p>
        </w:tc>
      </w:tr>
      <w:tr w:rsidR="000E62C7" w:rsidRPr="005B3EBF" w14:paraId="5B467137" w14:textId="77777777" w:rsidTr="00545A74">
        <w:trPr>
          <w:trHeight w:val="828"/>
        </w:trPr>
        <w:tc>
          <w:tcPr>
            <w:tcW w:w="4261" w:type="dxa"/>
            <w:shd w:val="clear" w:color="auto" w:fill="D9D9D9"/>
          </w:tcPr>
          <w:p w14:paraId="5B467132" w14:textId="77777777" w:rsidR="000E62C7"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p>
          <w:p w14:paraId="5B467134" w14:textId="13E9E509" w:rsidR="0044737D" w:rsidRPr="00810A98" w:rsidRDefault="00B97D65" w:rsidP="00C90AB7">
            <w:pPr>
              <w:autoSpaceDE w:val="0"/>
              <w:autoSpaceDN w:val="0"/>
              <w:adjustRightInd w:val="0"/>
              <w:rPr>
                <w:rFonts w:ascii="Calibri" w:hAnsi="Calibri" w:cs="Calibri"/>
                <w:bCs/>
              </w:rPr>
            </w:pPr>
            <w:r>
              <w:rPr>
                <w:rFonts w:ascii="Calibri" w:hAnsi="Calibri" w:cs="Calibri"/>
                <w:bCs/>
              </w:rPr>
              <w:t>Insurance Manager</w:t>
            </w:r>
            <w:r w:rsidR="006B3CC0">
              <w:rPr>
                <w:rFonts w:ascii="Calibri" w:hAnsi="Calibri" w:cs="Calibri"/>
                <w:bCs/>
              </w:rPr>
              <w:t xml:space="preserve">, </w:t>
            </w:r>
            <w:r w:rsidR="00693ABA">
              <w:rPr>
                <w:rFonts w:ascii="Calibri" w:hAnsi="Calibri" w:cs="Calibri"/>
                <w:bCs/>
              </w:rPr>
              <w:t>Deputy</w:t>
            </w:r>
            <w:r w:rsidR="00A22CD1">
              <w:rPr>
                <w:rFonts w:ascii="Calibri" w:hAnsi="Calibri" w:cs="Calibri"/>
                <w:bCs/>
              </w:rPr>
              <w:t xml:space="preserve"> Insurance Manager </w:t>
            </w:r>
            <w:r w:rsidR="001B6355">
              <w:rPr>
                <w:rFonts w:ascii="Calibri" w:hAnsi="Calibri" w:cs="Calibri"/>
                <w:bCs/>
              </w:rPr>
              <w:t>o</w:t>
            </w:r>
            <w:r w:rsidR="006062BB">
              <w:rPr>
                <w:rFonts w:ascii="Calibri" w:hAnsi="Calibri" w:cs="Calibri"/>
                <w:bCs/>
              </w:rPr>
              <w:t xml:space="preserve">r Principal Insurance Officer </w:t>
            </w:r>
            <w:r w:rsidR="00A22CD1">
              <w:rPr>
                <w:rFonts w:ascii="Calibri" w:hAnsi="Calibri" w:cs="Calibri"/>
                <w:bCs/>
              </w:rPr>
              <w:t>(as a</w:t>
            </w:r>
            <w:r w:rsidR="00810A98">
              <w:rPr>
                <w:rFonts w:ascii="Calibri" w:hAnsi="Calibri" w:cs="Calibri"/>
                <w:bCs/>
              </w:rPr>
              <w:t>ssigned</w:t>
            </w:r>
            <w:r w:rsidR="00A22CD1">
              <w:rPr>
                <w:rFonts w:ascii="Calibri" w:hAnsi="Calibri" w:cs="Calibri"/>
                <w:bCs/>
              </w:rPr>
              <w:t>)</w:t>
            </w:r>
          </w:p>
        </w:tc>
        <w:tc>
          <w:tcPr>
            <w:tcW w:w="4494" w:type="dxa"/>
            <w:shd w:val="clear" w:color="auto" w:fill="D9D9D9"/>
          </w:tcPr>
          <w:p w14:paraId="5B467135"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p>
          <w:p w14:paraId="5B467136" w14:textId="77777777" w:rsidR="00387E78" w:rsidRPr="00F30B0D" w:rsidRDefault="00F30B0D" w:rsidP="000E62C7">
            <w:pPr>
              <w:autoSpaceDE w:val="0"/>
              <w:autoSpaceDN w:val="0"/>
              <w:adjustRightInd w:val="0"/>
              <w:rPr>
                <w:rFonts w:ascii="Calibri" w:hAnsi="Calibri" w:cs="Calibri"/>
                <w:bCs/>
              </w:rPr>
            </w:pPr>
            <w:r w:rsidRPr="00F30B0D">
              <w:rPr>
                <w:rFonts w:ascii="Calibri" w:hAnsi="Calibri" w:cs="Calibri"/>
                <w:bCs/>
              </w:rPr>
              <w:t>N/A</w:t>
            </w:r>
          </w:p>
        </w:tc>
      </w:tr>
      <w:tr w:rsidR="004F668A" w:rsidRPr="005B3EBF" w14:paraId="5B46713B"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B467138"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5B467139" w14:textId="4018260E" w:rsidR="00F30B0D" w:rsidRPr="00F30B0D" w:rsidRDefault="00B549CA" w:rsidP="00927DFC">
            <w:pPr>
              <w:autoSpaceDE w:val="0"/>
              <w:autoSpaceDN w:val="0"/>
              <w:adjustRightInd w:val="0"/>
              <w:rPr>
                <w:rFonts w:ascii="Calibri" w:hAnsi="Calibri" w:cs="Calibri"/>
                <w:bCs/>
              </w:rPr>
            </w:pPr>
            <w:r>
              <w:rPr>
                <w:rFonts w:ascii="Calibri" w:hAnsi="Calibri" w:cs="Calibri"/>
                <w:bCs/>
              </w:rPr>
              <w:t>RWR123,124</w:t>
            </w:r>
            <w:r w:rsidR="00B97D65">
              <w:rPr>
                <w:rFonts w:ascii="Calibri" w:hAnsi="Calibri" w:cs="Calibri"/>
                <w:bCs/>
              </w:rPr>
              <w:t>, 12</w:t>
            </w:r>
            <w:r w:rsidR="006B3CC0">
              <w:rPr>
                <w:rFonts w:ascii="Calibri" w:hAnsi="Calibri" w:cs="Calibri"/>
                <w:bCs/>
              </w:rPr>
              <w:t>6</w:t>
            </w:r>
            <w:r>
              <w:rPr>
                <w:rFonts w:ascii="Calibri" w:hAnsi="Calibri" w:cs="Calibri"/>
                <w:bCs/>
              </w:rPr>
              <w:t xml:space="preserve"> &amp; </w:t>
            </w:r>
            <w:r w:rsidR="00F52731">
              <w:rPr>
                <w:rFonts w:ascii="Calibri" w:hAnsi="Calibri" w:cs="Calibri"/>
                <w:bCs/>
              </w:rPr>
              <w:t>RWRIN02</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4AB7908"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Date</w:t>
            </w:r>
          </w:p>
          <w:p w14:paraId="5B46713A" w14:textId="437A5762" w:rsidR="00F61B5A" w:rsidRPr="00BF6B94" w:rsidRDefault="00F61B5A" w:rsidP="00927DFC">
            <w:pPr>
              <w:autoSpaceDE w:val="0"/>
              <w:autoSpaceDN w:val="0"/>
              <w:adjustRightInd w:val="0"/>
              <w:rPr>
                <w:rFonts w:ascii="Calibri" w:hAnsi="Calibri" w:cs="Calibri"/>
              </w:rPr>
            </w:pPr>
            <w:r w:rsidRPr="00BF6B94">
              <w:rPr>
                <w:rFonts w:ascii="Calibri" w:hAnsi="Calibri" w:cs="Calibri"/>
              </w:rPr>
              <w:t xml:space="preserve">Reviewed </w:t>
            </w:r>
            <w:r w:rsidR="009B36EE">
              <w:rPr>
                <w:rFonts w:ascii="Calibri" w:hAnsi="Calibri" w:cs="Calibri"/>
              </w:rPr>
              <w:t>April</w:t>
            </w:r>
            <w:r w:rsidR="00B97D65">
              <w:rPr>
                <w:rFonts w:ascii="Calibri" w:hAnsi="Calibri" w:cs="Calibri"/>
              </w:rPr>
              <w:t xml:space="preserve"> 2023</w:t>
            </w:r>
          </w:p>
        </w:tc>
      </w:tr>
    </w:tbl>
    <w:p w14:paraId="5B46713C" w14:textId="77777777" w:rsidR="00343CED" w:rsidRPr="005B3EBF" w:rsidRDefault="00343CED" w:rsidP="00343CED">
      <w:pPr>
        <w:rPr>
          <w:rFonts w:ascii="Calibri" w:hAnsi="Calibri" w:cs="Arial"/>
          <w:i/>
        </w:rPr>
      </w:pPr>
    </w:p>
    <w:p w14:paraId="5B46713D"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14:paraId="5B46713E"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B46713F"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B</w:t>
      </w:r>
      <w:r w:rsidR="00343CED" w:rsidRPr="005B3EBF">
        <w:rPr>
          <w:rFonts w:ascii="Calibri" w:hAnsi="Calibri" w:cs="Arial"/>
        </w:rPr>
        <w:t xml:space="preserve">orough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5B467140"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B467141"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5B467142"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5B467143" w14:textId="4ECC3018"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8F2412">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your development 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5B467144"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B467145" w14:textId="77777777" w:rsidR="00343CED" w:rsidRPr="005B3EBF" w:rsidRDefault="00343CED" w:rsidP="00343CED">
      <w:pPr>
        <w:rPr>
          <w:rFonts w:ascii="Calibri" w:hAnsi="Calibri" w:cs="Arial"/>
        </w:rPr>
      </w:pPr>
    </w:p>
    <w:p w14:paraId="5B467146" w14:textId="77777777" w:rsidR="00343CED" w:rsidRPr="00D617EF" w:rsidRDefault="00343CED" w:rsidP="00343CED">
      <w:pPr>
        <w:rPr>
          <w:rFonts w:ascii="Calibri" w:hAnsi="Calibri" w:cs="Arial"/>
        </w:rPr>
      </w:pPr>
      <w:r w:rsidRPr="005B3EBF">
        <w:rPr>
          <w:rFonts w:ascii="Calibri" w:hAnsi="Calibri" w:cs="Arial"/>
          <w:b/>
          <w:bCs/>
        </w:rPr>
        <w:t xml:space="preserve">Job Purpose: </w:t>
      </w:r>
    </w:p>
    <w:p w14:paraId="5B467147" w14:textId="77777777" w:rsidR="006A1E18" w:rsidRPr="00D617EF" w:rsidRDefault="006A1E18" w:rsidP="006A1E18">
      <w:pPr>
        <w:rPr>
          <w:rFonts w:ascii="Calibri" w:hAnsi="Calibri" w:cs="Arial"/>
          <w:bCs/>
          <w:i/>
        </w:rPr>
      </w:pPr>
    </w:p>
    <w:p w14:paraId="20977EEA" w14:textId="27A8DB2F" w:rsidR="00855B83" w:rsidRDefault="00E56D75" w:rsidP="009E51A6">
      <w:pPr>
        <w:rPr>
          <w:rFonts w:ascii="Calibri" w:hAnsi="Calibri" w:cs="Arial"/>
          <w:bCs/>
        </w:rPr>
      </w:pPr>
      <w:r>
        <w:rPr>
          <w:rFonts w:ascii="Calibri" w:hAnsi="Calibri" w:cs="Arial"/>
          <w:bCs/>
        </w:rPr>
        <w:t xml:space="preserve">Support the </w:t>
      </w:r>
      <w:r w:rsidR="00FE5035">
        <w:rPr>
          <w:rFonts w:ascii="Calibri" w:hAnsi="Calibri" w:cs="Arial"/>
          <w:bCs/>
        </w:rPr>
        <w:t>Insurance Service</w:t>
      </w:r>
      <w:r w:rsidR="00C87BDD">
        <w:rPr>
          <w:rFonts w:ascii="Calibri" w:hAnsi="Calibri" w:cs="Arial"/>
          <w:bCs/>
        </w:rPr>
        <w:t xml:space="preserve"> with p</w:t>
      </w:r>
      <w:r w:rsidR="00B313C2" w:rsidRPr="00D617EF">
        <w:rPr>
          <w:rFonts w:ascii="Calibri" w:hAnsi="Calibri" w:cs="Arial"/>
          <w:bCs/>
        </w:rPr>
        <w:t>rovid</w:t>
      </w:r>
      <w:r w:rsidR="00C87BDD">
        <w:rPr>
          <w:rFonts w:ascii="Calibri" w:hAnsi="Calibri" w:cs="Arial"/>
          <w:bCs/>
        </w:rPr>
        <w:t>ing</w:t>
      </w:r>
      <w:r w:rsidR="00B313C2" w:rsidRPr="00D617EF">
        <w:rPr>
          <w:rFonts w:ascii="Calibri" w:hAnsi="Calibri" w:cs="Arial"/>
          <w:bCs/>
        </w:rPr>
        <w:t xml:space="preserve"> the authoritie</w:t>
      </w:r>
      <w:r w:rsidR="002D535C" w:rsidRPr="00D617EF">
        <w:rPr>
          <w:rFonts w:ascii="Calibri" w:hAnsi="Calibri" w:cs="Arial"/>
          <w:bCs/>
        </w:rPr>
        <w:t>s</w:t>
      </w:r>
      <w:r w:rsidR="00B35C39" w:rsidRPr="00D617EF">
        <w:rPr>
          <w:rFonts w:ascii="Calibri" w:hAnsi="Calibri" w:cs="Arial"/>
          <w:bCs/>
        </w:rPr>
        <w:t>’</w:t>
      </w:r>
      <w:r w:rsidR="002D535C" w:rsidRPr="00D617EF">
        <w:rPr>
          <w:rFonts w:ascii="Calibri" w:hAnsi="Calibri" w:cs="Arial"/>
          <w:bCs/>
        </w:rPr>
        <w:t xml:space="preserve"> insurance function, maintaining claims </w:t>
      </w:r>
      <w:r w:rsidR="00DF16C6">
        <w:rPr>
          <w:rFonts w:ascii="Calibri" w:hAnsi="Calibri" w:cs="Arial"/>
          <w:bCs/>
        </w:rPr>
        <w:t xml:space="preserve">management </w:t>
      </w:r>
      <w:r w:rsidR="00C74882">
        <w:rPr>
          <w:rFonts w:ascii="Calibri" w:hAnsi="Calibri" w:cs="Arial"/>
          <w:bCs/>
        </w:rPr>
        <w:t>system, and</w:t>
      </w:r>
      <w:r w:rsidR="002D535C" w:rsidRPr="00D617EF">
        <w:rPr>
          <w:rFonts w:ascii="Calibri" w:hAnsi="Calibri" w:cs="Arial"/>
          <w:bCs/>
        </w:rPr>
        <w:t xml:space="preserve"> </w:t>
      </w:r>
      <w:r w:rsidR="00C74882">
        <w:rPr>
          <w:rFonts w:ascii="Calibri" w:hAnsi="Calibri" w:cs="Arial"/>
          <w:bCs/>
        </w:rPr>
        <w:t xml:space="preserve">accounting records, </w:t>
      </w:r>
      <w:r w:rsidR="002D535C" w:rsidRPr="00D617EF">
        <w:rPr>
          <w:rFonts w:ascii="Calibri" w:hAnsi="Calibri" w:cs="Arial"/>
          <w:bCs/>
        </w:rPr>
        <w:t>ensuring that information is up to date and accurate at all times.</w:t>
      </w:r>
      <w:r w:rsidR="00F30B0D" w:rsidRPr="00D617EF">
        <w:rPr>
          <w:rFonts w:ascii="Calibri" w:hAnsi="Calibri" w:cs="Arial"/>
          <w:bCs/>
        </w:rPr>
        <w:t xml:space="preserve"> </w:t>
      </w:r>
      <w:r w:rsidR="00B606B3">
        <w:rPr>
          <w:rFonts w:ascii="Calibri" w:hAnsi="Calibri" w:cs="Arial"/>
          <w:bCs/>
        </w:rPr>
        <w:t xml:space="preserve"> </w:t>
      </w:r>
      <w:r w:rsidR="009E51A6">
        <w:rPr>
          <w:rFonts w:ascii="Calibri" w:hAnsi="Calibri" w:cs="Arial"/>
          <w:bCs/>
        </w:rPr>
        <w:t xml:space="preserve">The key functions of the Insurance Service </w:t>
      </w:r>
      <w:r w:rsidR="00855B83">
        <w:rPr>
          <w:rFonts w:ascii="Calibri" w:hAnsi="Calibri" w:cs="Arial"/>
          <w:bCs/>
        </w:rPr>
        <w:t>are</w:t>
      </w:r>
      <w:r w:rsidR="009E51A6">
        <w:rPr>
          <w:rFonts w:ascii="Calibri" w:hAnsi="Calibri" w:cs="Arial"/>
          <w:bCs/>
        </w:rPr>
        <w:t>:</w:t>
      </w:r>
    </w:p>
    <w:p w14:paraId="0527761A" w14:textId="77777777" w:rsidR="00855B83" w:rsidRDefault="00855B83" w:rsidP="009E51A6">
      <w:pPr>
        <w:rPr>
          <w:rFonts w:ascii="Calibri" w:hAnsi="Calibri" w:cs="Arial"/>
          <w:bCs/>
        </w:rPr>
      </w:pPr>
    </w:p>
    <w:p w14:paraId="0B72502E" w14:textId="6EEC9545" w:rsidR="001749D8" w:rsidRPr="00855B83" w:rsidRDefault="001749D8" w:rsidP="00855B83">
      <w:pPr>
        <w:pStyle w:val="ListParagraph"/>
        <w:numPr>
          <w:ilvl w:val="0"/>
          <w:numId w:val="37"/>
        </w:numPr>
        <w:rPr>
          <w:rFonts w:asciiTheme="minorHAnsi" w:hAnsiTheme="minorHAnsi" w:cstheme="minorHAnsi"/>
          <w:bCs/>
        </w:rPr>
      </w:pPr>
      <w:r w:rsidRPr="00855B83">
        <w:rPr>
          <w:rFonts w:asciiTheme="minorHAnsi" w:hAnsiTheme="minorHAnsi" w:cstheme="minorHAnsi"/>
          <w:bCs/>
        </w:rPr>
        <w:t>To arrange Insurance Cover for the Councils.</w:t>
      </w:r>
    </w:p>
    <w:p w14:paraId="3B7A9E39" w14:textId="7906ED4E" w:rsidR="001749D8" w:rsidRPr="001749D8" w:rsidRDefault="001749D8" w:rsidP="001749D8">
      <w:pPr>
        <w:pStyle w:val="BodyText"/>
        <w:numPr>
          <w:ilvl w:val="0"/>
          <w:numId w:val="37"/>
        </w:numPr>
        <w:rPr>
          <w:rFonts w:asciiTheme="minorHAnsi" w:hAnsiTheme="minorHAnsi" w:cstheme="minorHAnsi"/>
          <w:bCs/>
          <w:szCs w:val="24"/>
        </w:rPr>
      </w:pPr>
      <w:r w:rsidRPr="001749D8">
        <w:rPr>
          <w:rFonts w:asciiTheme="minorHAnsi" w:hAnsiTheme="minorHAnsi" w:cstheme="minorHAnsi"/>
          <w:bCs/>
          <w:szCs w:val="24"/>
        </w:rPr>
        <w:lastRenderedPageBreak/>
        <w:t>To process claims on a timely basis</w:t>
      </w:r>
      <w:r w:rsidR="001B1496">
        <w:rPr>
          <w:rFonts w:asciiTheme="minorHAnsi" w:hAnsiTheme="minorHAnsi" w:cstheme="minorHAnsi"/>
          <w:bCs/>
          <w:szCs w:val="24"/>
        </w:rPr>
        <w:t xml:space="preserve">, </w:t>
      </w:r>
      <w:r w:rsidR="00DD039A">
        <w:rPr>
          <w:rFonts w:asciiTheme="minorHAnsi" w:hAnsiTheme="minorHAnsi" w:cstheme="minorHAnsi"/>
          <w:bCs/>
          <w:szCs w:val="24"/>
        </w:rPr>
        <w:t>providing guidance to claimants and supporting the claims review process</w:t>
      </w:r>
      <w:r w:rsidRPr="001749D8">
        <w:rPr>
          <w:rFonts w:asciiTheme="minorHAnsi" w:hAnsiTheme="minorHAnsi" w:cstheme="minorHAnsi"/>
          <w:bCs/>
          <w:szCs w:val="24"/>
        </w:rPr>
        <w:t>.</w:t>
      </w:r>
    </w:p>
    <w:p w14:paraId="6A14BC4F" w14:textId="4277E7DA" w:rsidR="001749D8" w:rsidRPr="001749D8" w:rsidRDefault="001749D8" w:rsidP="001749D8">
      <w:pPr>
        <w:pStyle w:val="BodyText"/>
        <w:numPr>
          <w:ilvl w:val="0"/>
          <w:numId w:val="37"/>
        </w:numPr>
        <w:rPr>
          <w:rFonts w:asciiTheme="minorHAnsi" w:hAnsiTheme="minorHAnsi" w:cstheme="minorHAnsi"/>
          <w:bCs/>
          <w:szCs w:val="24"/>
        </w:rPr>
      </w:pPr>
      <w:r w:rsidRPr="001749D8">
        <w:rPr>
          <w:rFonts w:asciiTheme="minorHAnsi" w:hAnsiTheme="minorHAnsi" w:cstheme="minorHAnsi"/>
          <w:bCs/>
          <w:szCs w:val="24"/>
        </w:rPr>
        <w:t>To maintain oversight of claims handlers and settlements</w:t>
      </w:r>
      <w:r w:rsidR="00855B83">
        <w:rPr>
          <w:rFonts w:asciiTheme="minorHAnsi" w:hAnsiTheme="minorHAnsi" w:cstheme="minorHAnsi"/>
          <w:bCs/>
          <w:szCs w:val="24"/>
        </w:rPr>
        <w:t>.</w:t>
      </w:r>
    </w:p>
    <w:p w14:paraId="418C327C" w14:textId="6B80AC80" w:rsidR="001749D8" w:rsidRPr="001749D8" w:rsidRDefault="001749D8" w:rsidP="001749D8">
      <w:pPr>
        <w:pStyle w:val="BodyText"/>
        <w:numPr>
          <w:ilvl w:val="0"/>
          <w:numId w:val="37"/>
        </w:numPr>
        <w:rPr>
          <w:rFonts w:asciiTheme="minorHAnsi" w:hAnsiTheme="minorHAnsi" w:cstheme="minorHAnsi"/>
          <w:bCs/>
          <w:szCs w:val="24"/>
        </w:rPr>
      </w:pPr>
      <w:r w:rsidRPr="001749D8">
        <w:rPr>
          <w:rFonts w:asciiTheme="minorHAnsi" w:hAnsiTheme="minorHAnsi" w:cstheme="minorHAnsi"/>
          <w:bCs/>
          <w:szCs w:val="24"/>
        </w:rPr>
        <w:t>To provide advice to service areas to help minimise claims and premiums.</w:t>
      </w:r>
    </w:p>
    <w:p w14:paraId="1F423977" w14:textId="0E143956" w:rsidR="001749D8" w:rsidRDefault="001749D8" w:rsidP="00BE1BFE">
      <w:pPr>
        <w:pStyle w:val="BodyText"/>
        <w:numPr>
          <w:ilvl w:val="0"/>
          <w:numId w:val="37"/>
        </w:numPr>
        <w:rPr>
          <w:rFonts w:asciiTheme="minorHAnsi" w:hAnsiTheme="minorHAnsi" w:cstheme="minorHAnsi"/>
          <w:bCs/>
          <w:szCs w:val="24"/>
        </w:rPr>
      </w:pPr>
      <w:r w:rsidRPr="001749D8">
        <w:rPr>
          <w:rFonts w:asciiTheme="minorHAnsi" w:hAnsiTheme="minorHAnsi" w:cstheme="minorHAnsi"/>
          <w:bCs/>
          <w:szCs w:val="24"/>
        </w:rPr>
        <w:t xml:space="preserve">To provide timely information to accountancy to facilitate their role in calculating </w:t>
      </w:r>
      <w:r w:rsidR="00D24076">
        <w:rPr>
          <w:rFonts w:asciiTheme="minorHAnsi" w:hAnsiTheme="minorHAnsi" w:cstheme="minorHAnsi"/>
          <w:bCs/>
          <w:szCs w:val="24"/>
        </w:rPr>
        <w:t>re</w:t>
      </w:r>
      <w:r w:rsidRPr="001749D8">
        <w:rPr>
          <w:rFonts w:asciiTheme="minorHAnsi" w:hAnsiTheme="minorHAnsi" w:cstheme="minorHAnsi"/>
          <w:bCs/>
          <w:szCs w:val="24"/>
        </w:rPr>
        <w:t>charges to service areas</w:t>
      </w:r>
      <w:r w:rsidR="008B1616">
        <w:rPr>
          <w:rFonts w:asciiTheme="minorHAnsi" w:hAnsiTheme="minorHAnsi" w:cstheme="minorHAnsi"/>
          <w:bCs/>
          <w:szCs w:val="24"/>
        </w:rPr>
        <w:t>, incorporating</w:t>
      </w:r>
      <w:r w:rsidRPr="00BE1BFE">
        <w:rPr>
          <w:rFonts w:asciiTheme="minorHAnsi" w:hAnsiTheme="minorHAnsi" w:cstheme="minorHAnsi"/>
          <w:bCs/>
          <w:szCs w:val="24"/>
        </w:rPr>
        <w:t xml:space="preserve"> sufficient </w:t>
      </w:r>
      <w:r w:rsidR="008B1616">
        <w:rPr>
          <w:rFonts w:asciiTheme="minorHAnsi" w:hAnsiTheme="minorHAnsi" w:cstheme="minorHAnsi"/>
          <w:bCs/>
          <w:szCs w:val="24"/>
        </w:rPr>
        <w:t xml:space="preserve">contributions </w:t>
      </w:r>
      <w:r w:rsidR="00313936">
        <w:rPr>
          <w:rFonts w:asciiTheme="minorHAnsi" w:hAnsiTheme="minorHAnsi" w:cstheme="minorHAnsi"/>
          <w:bCs/>
          <w:szCs w:val="24"/>
        </w:rPr>
        <w:t xml:space="preserve">to cover </w:t>
      </w:r>
      <w:r w:rsidRPr="00BE1BFE">
        <w:rPr>
          <w:rFonts w:asciiTheme="minorHAnsi" w:hAnsiTheme="minorHAnsi" w:cstheme="minorHAnsi"/>
          <w:bCs/>
          <w:szCs w:val="24"/>
        </w:rPr>
        <w:t xml:space="preserve">self-insurance </w:t>
      </w:r>
      <w:r w:rsidR="00313936">
        <w:rPr>
          <w:rFonts w:asciiTheme="minorHAnsi" w:hAnsiTheme="minorHAnsi" w:cstheme="minorHAnsi"/>
          <w:bCs/>
          <w:szCs w:val="24"/>
        </w:rPr>
        <w:t>(policy excesses).</w:t>
      </w:r>
    </w:p>
    <w:p w14:paraId="38E86292" w14:textId="21791FF6" w:rsidR="00E37308" w:rsidRPr="00E37308" w:rsidRDefault="00E37308" w:rsidP="00BE1BFE">
      <w:pPr>
        <w:pStyle w:val="BodyText"/>
        <w:numPr>
          <w:ilvl w:val="0"/>
          <w:numId w:val="37"/>
        </w:numPr>
        <w:rPr>
          <w:rFonts w:asciiTheme="minorHAnsi" w:hAnsiTheme="minorHAnsi" w:cstheme="minorHAnsi"/>
          <w:bCs/>
          <w:szCs w:val="24"/>
        </w:rPr>
      </w:pPr>
      <w:r w:rsidRPr="00E37308">
        <w:rPr>
          <w:rFonts w:ascii="Calibri" w:hAnsi="Calibri"/>
        </w:rPr>
        <w:t>Take responsibility and being accountable for achieving the best possible outcomes, focussing on residents and service users, and ensuring they receive the highest standards of service provision</w:t>
      </w:r>
      <w:r>
        <w:rPr>
          <w:rFonts w:ascii="Calibri" w:hAnsi="Calibri"/>
        </w:rPr>
        <w:t>.</w:t>
      </w:r>
    </w:p>
    <w:p w14:paraId="5B46714B" w14:textId="77777777" w:rsidR="00343CED" w:rsidRPr="001749D8" w:rsidRDefault="00343CED" w:rsidP="00343CED">
      <w:pPr>
        <w:rPr>
          <w:rFonts w:ascii="Calibri" w:hAnsi="Calibri" w:cs="Arial"/>
        </w:rPr>
      </w:pPr>
    </w:p>
    <w:p w14:paraId="5B46714C" w14:textId="77777777" w:rsidR="00343CED" w:rsidRPr="00D617EF" w:rsidRDefault="00BB4DD8" w:rsidP="00343CED">
      <w:pPr>
        <w:rPr>
          <w:rFonts w:ascii="Calibri" w:hAnsi="Calibri" w:cs="Arial"/>
        </w:rPr>
      </w:pPr>
      <w:r w:rsidRPr="00D617EF">
        <w:rPr>
          <w:rFonts w:ascii="Calibri" w:hAnsi="Calibri" w:cs="Arial"/>
          <w:b/>
          <w:bCs/>
        </w:rPr>
        <w:t xml:space="preserve">Specific </w:t>
      </w:r>
      <w:r w:rsidR="00343CED" w:rsidRPr="00D617EF">
        <w:rPr>
          <w:rFonts w:ascii="Calibri" w:hAnsi="Calibri" w:cs="Arial"/>
          <w:b/>
          <w:bCs/>
        </w:rPr>
        <w:t>Duties and Responsibilities:</w:t>
      </w:r>
    </w:p>
    <w:p w14:paraId="5B46714D" w14:textId="77777777" w:rsidR="002C795B" w:rsidRPr="00D617EF" w:rsidRDefault="002C795B" w:rsidP="002C795B">
      <w:pPr>
        <w:rPr>
          <w:rFonts w:asciiTheme="minorHAnsi" w:hAnsiTheme="minorHAnsi"/>
          <w:b/>
        </w:rPr>
      </w:pPr>
    </w:p>
    <w:p w14:paraId="5B46714E" w14:textId="1489F842" w:rsidR="002C795B" w:rsidRDefault="00193C48" w:rsidP="002C795B">
      <w:pPr>
        <w:rPr>
          <w:rFonts w:asciiTheme="minorHAnsi" w:hAnsiTheme="minorHAnsi"/>
          <w:b/>
        </w:rPr>
      </w:pPr>
      <w:r>
        <w:rPr>
          <w:rFonts w:asciiTheme="minorHAnsi" w:hAnsiTheme="minorHAnsi"/>
          <w:b/>
        </w:rPr>
        <w:t>Scale 3</w:t>
      </w:r>
    </w:p>
    <w:p w14:paraId="0C05CB1B" w14:textId="77777777" w:rsidR="002B768A" w:rsidRPr="00D617EF" w:rsidRDefault="002B768A" w:rsidP="002C795B">
      <w:pPr>
        <w:rPr>
          <w:rFonts w:asciiTheme="minorHAnsi" w:hAnsiTheme="minorHAnsi"/>
          <w:b/>
        </w:rPr>
      </w:pPr>
    </w:p>
    <w:p w14:paraId="5B46714F" w14:textId="47D3E77E" w:rsidR="002C795B" w:rsidRPr="00D617EF" w:rsidRDefault="00C35790" w:rsidP="00C244BC">
      <w:pPr>
        <w:pStyle w:val="ListParagraph"/>
        <w:numPr>
          <w:ilvl w:val="0"/>
          <w:numId w:val="36"/>
        </w:numPr>
        <w:ind w:left="360"/>
        <w:contextualSpacing/>
        <w:rPr>
          <w:rFonts w:asciiTheme="minorHAnsi" w:hAnsiTheme="minorHAnsi"/>
        </w:rPr>
      </w:pPr>
      <w:r w:rsidRPr="00D617EF">
        <w:rPr>
          <w:rFonts w:asciiTheme="minorHAnsi" w:hAnsiTheme="minorHAnsi"/>
        </w:rPr>
        <w:t xml:space="preserve">Set </w:t>
      </w:r>
      <w:r w:rsidR="002C795B" w:rsidRPr="00D617EF">
        <w:rPr>
          <w:rFonts w:asciiTheme="minorHAnsi" w:hAnsiTheme="minorHAnsi"/>
        </w:rPr>
        <w:t xml:space="preserve">up </w:t>
      </w:r>
      <w:r w:rsidR="00E8007F">
        <w:rPr>
          <w:rFonts w:asciiTheme="minorHAnsi" w:hAnsiTheme="minorHAnsi"/>
        </w:rPr>
        <w:t xml:space="preserve">new </w:t>
      </w:r>
      <w:r w:rsidR="002C795B" w:rsidRPr="00D617EF">
        <w:rPr>
          <w:rFonts w:asciiTheme="minorHAnsi" w:hAnsiTheme="minorHAnsi"/>
        </w:rPr>
        <w:t xml:space="preserve">claims on the </w:t>
      </w:r>
      <w:r w:rsidR="00D820C0">
        <w:rPr>
          <w:rFonts w:asciiTheme="minorHAnsi" w:hAnsiTheme="minorHAnsi"/>
        </w:rPr>
        <w:t xml:space="preserve">claims </w:t>
      </w:r>
      <w:r w:rsidR="00D820C0" w:rsidRPr="00BC1EEE">
        <w:rPr>
          <w:rFonts w:asciiTheme="minorHAnsi" w:hAnsiTheme="minorHAnsi" w:cstheme="minorHAnsi"/>
        </w:rPr>
        <w:t>management system</w:t>
      </w:r>
      <w:r w:rsidR="002C795B" w:rsidRPr="00BC1EEE">
        <w:rPr>
          <w:rFonts w:asciiTheme="minorHAnsi" w:hAnsiTheme="minorHAnsi" w:cstheme="minorHAnsi"/>
        </w:rPr>
        <w:t>, despatches initial claims correspondence to the insurer and requests reports from departments</w:t>
      </w:r>
      <w:r w:rsidR="00BC1EEE" w:rsidRPr="00BC1EEE">
        <w:rPr>
          <w:rFonts w:asciiTheme="minorHAnsi" w:hAnsiTheme="minorHAnsi" w:cstheme="minorHAnsi"/>
        </w:rPr>
        <w:t xml:space="preserve"> in line with judicial and organisational deadlines</w:t>
      </w:r>
      <w:r w:rsidR="00BC1EEE">
        <w:rPr>
          <w:rFonts w:asciiTheme="minorHAnsi" w:hAnsiTheme="minorHAnsi" w:cstheme="minorHAnsi"/>
        </w:rPr>
        <w:t>.</w:t>
      </w:r>
    </w:p>
    <w:p w14:paraId="31153CA3" w14:textId="77777777" w:rsidR="001A1032" w:rsidRPr="00D617EF" w:rsidRDefault="001A1032" w:rsidP="00C244BC">
      <w:pPr>
        <w:ind w:hanging="436"/>
        <w:rPr>
          <w:rFonts w:asciiTheme="minorHAnsi" w:hAnsiTheme="minorHAnsi"/>
        </w:rPr>
      </w:pPr>
    </w:p>
    <w:p w14:paraId="16C41980" w14:textId="0143BF3F" w:rsidR="001A1032" w:rsidRPr="0094028F" w:rsidRDefault="001A1032" w:rsidP="00C244BC">
      <w:pPr>
        <w:pStyle w:val="ListParagraph"/>
        <w:numPr>
          <w:ilvl w:val="0"/>
          <w:numId w:val="36"/>
        </w:numPr>
        <w:ind w:left="360"/>
        <w:contextualSpacing/>
        <w:rPr>
          <w:rFonts w:asciiTheme="minorHAnsi" w:hAnsiTheme="minorHAnsi" w:cstheme="minorHAnsi"/>
        </w:rPr>
      </w:pPr>
      <w:r w:rsidRPr="00884C14">
        <w:rPr>
          <w:rFonts w:asciiTheme="minorHAnsi" w:hAnsiTheme="minorHAnsi"/>
        </w:rPr>
        <w:t xml:space="preserve">Deals with routine insurance enquiries by telephone, correspondence or in person and issues initial guidance and documents to potential claimants.  Also deals with </w:t>
      </w:r>
      <w:r w:rsidR="00BC2A52">
        <w:rPr>
          <w:rFonts w:asciiTheme="minorHAnsi" w:hAnsiTheme="minorHAnsi"/>
        </w:rPr>
        <w:t xml:space="preserve">routine </w:t>
      </w:r>
      <w:r w:rsidR="00DF0C22">
        <w:rPr>
          <w:rFonts w:asciiTheme="minorHAnsi" w:hAnsiTheme="minorHAnsi"/>
        </w:rPr>
        <w:t xml:space="preserve">queries and information requests from </w:t>
      </w:r>
      <w:r w:rsidRPr="00884C14">
        <w:rPr>
          <w:rFonts w:asciiTheme="minorHAnsi" w:hAnsiTheme="minorHAnsi"/>
        </w:rPr>
        <w:t xml:space="preserve">insurers, loss adjusters, </w:t>
      </w:r>
      <w:r w:rsidR="00527177" w:rsidRPr="00884C14">
        <w:rPr>
          <w:rFonts w:asciiTheme="minorHAnsi" w:hAnsiTheme="minorHAnsi"/>
        </w:rPr>
        <w:t>solicitors,</w:t>
      </w:r>
      <w:r w:rsidRPr="00884C14">
        <w:rPr>
          <w:rFonts w:asciiTheme="minorHAnsi" w:hAnsiTheme="minorHAnsi"/>
        </w:rPr>
        <w:t xml:space="preserve"> and other similar organisations</w:t>
      </w:r>
      <w:r w:rsidR="00884C14">
        <w:rPr>
          <w:rFonts w:asciiTheme="minorHAnsi" w:hAnsiTheme="minorHAnsi"/>
        </w:rPr>
        <w:t xml:space="preserve"> </w:t>
      </w:r>
      <w:r w:rsidR="002B155F">
        <w:rPr>
          <w:rFonts w:asciiTheme="minorHAnsi" w:hAnsiTheme="minorHAnsi"/>
        </w:rPr>
        <w:t>to progress claims</w:t>
      </w:r>
      <w:r w:rsidRPr="00884C14">
        <w:rPr>
          <w:rFonts w:asciiTheme="minorHAnsi" w:hAnsiTheme="minorHAnsi"/>
        </w:rPr>
        <w:t>.</w:t>
      </w:r>
    </w:p>
    <w:p w14:paraId="124F5A53" w14:textId="77777777" w:rsidR="0094028F" w:rsidRPr="0094028F" w:rsidRDefault="0094028F" w:rsidP="00C244BC">
      <w:pPr>
        <w:pStyle w:val="ListParagraph"/>
        <w:ind w:left="360"/>
        <w:rPr>
          <w:rFonts w:asciiTheme="minorHAnsi" w:hAnsiTheme="minorHAnsi" w:cstheme="minorHAnsi"/>
        </w:rPr>
      </w:pPr>
    </w:p>
    <w:p w14:paraId="7184E4ED" w14:textId="4C7D6E86" w:rsidR="0094028F" w:rsidRPr="0094028F" w:rsidRDefault="00D53D95" w:rsidP="00C244BC">
      <w:pPr>
        <w:pStyle w:val="ListParagraph"/>
        <w:numPr>
          <w:ilvl w:val="0"/>
          <w:numId w:val="36"/>
        </w:numPr>
        <w:ind w:left="360"/>
        <w:contextualSpacing/>
        <w:rPr>
          <w:rFonts w:asciiTheme="minorHAnsi" w:hAnsiTheme="minorHAnsi" w:cstheme="minorHAnsi"/>
        </w:rPr>
      </w:pPr>
      <w:r>
        <w:rPr>
          <w:rFonts w:asciiTheme="minorHAnsi" w:hAnsiTheme="minorHAnsi" w:cstheme="minorHAnsi"/>
        </w:rPr>
        <w:t xml:space="preserve">Facilitate </w:t>
      </w:r>
      <w:r w:rsidR="0094028F" w:rsidRPr="0094028F">
        <w:rPr>
          <w:rFonts w:asciiTheme="minorHAnsi" w:hAnsiTheme="minorHAnsi" w:cstheme="minorHAnsi"/>
        </w:rPr>
        <w:t xml:space="preserve">claim progression from </w:t>
      </w:r>
      <w:r w:rsidR="00C94B86">
        <w:rPr>
          <w:rFonts w:asciiTheme="minorHAnsi" w:hAnsiTheme="minorHAnsi" w:cstheme="minorHAnsi"/>
        </w:rPr>
        <w:t>start to finish</w:t>
      </w:r>
      <w:r w:rsidR="0094028F" w:rsidRPr="0094028F">
        <w:rPr>
          <w:rFonts w:asciiTheme="minorHAnsi" w:hAnsiTheme="minorHAnsi" w:cstheme="minorHAnsi"/>
        </w:rPr>
        <w:t xml:space="preserve"> including correspondence</w:t>
      </w:r>
      <w:r w:rsidR="00C77563">
        <w:rPr>
          <w:rFonts w:asciiTheme="minorHAnsi" w:hAnsiTheme="minorHAnsi" w:cstheme="minorHAnsi"/>
        </w:rPr>
        <w:t xml:space="preserve"> and evidence </w:t>
      </w:r>
      <w:r w:rsidR="0094028F" w:rsidRPr="0094028F">
        <w:rPr>
          <w:rFonts w:asciiTheme="minorHAnsi" w:hAnsiTheme="minorHAnsi" w:cstheme="minorHAnsi"/>
        </w:rPr>
        <w:t>review, managing claimant expectations</w:t>
      </w:r>
      <w:r w:rsidR="00C94B86">
        <w:rPr>
          <w:rFonts w:asciiTheme="minorHAnsi" w:hAnsiTheme="minorHAnsi" w:cstheme="minorHAnsi"/>
        </w:rPr>
        <w:t>.</w:t>
      </w:r>
    </w:p>
    <w:p w14:paraId="5B467150" w14:textId="77777777" w:rsidR="002C795B" w:rsidRPr="0094028F" w:rsidRDefault="002C795B" w:rsidP="00C244BC">
      <w:pPr>
        <w:ind w:hanging="436"/>
        <w:rPr>
          <w:rFonts w:asciiTheme="minorHAnsi" w:hAnsiTheme="minorHAnsi" w:cstheme="minorHAnsi"/>
        </w:rPr>
      </w:pPr>
    </w:p>
    <w:p w14:paraId="5B467152" w14:textId="5E7C6C7A" w:rsidR="002C795B" w:rsidRPr="00D617EF" w:rsidRDefault="002C795B" w:rsidP="00C244BC">
      <w:pPr>
        <w:pStyle w:val="ListParagraph"/>
        <w:numPr>
          <w:ilvl w:val="0"/>
          <w:numId w:val="36"/>
        </w:numPr>
        <w:ind w:left="360"/>
        <w:contextualSpacing/>
        <w:rPr>
          <w:rFonts w:asciiTheme="minorHAnsi" w:hAnsiTheme="minorHAnsi"/>
        </w:rPr>
      </w:pPr>
      <w:r w:rsidRPr="00D617EF">
        <w:rPr>
          <w:rFonts w:asciiTheme="minorHAnsi" w:hAnsiTheme="minorHAnsi"/>
        </w:rPr>
        <w:t xml:space="preserve">Assists in the maintenance of </w:t>
      </w:r>
      <w:r w:rsidR="002B155F">
        <w:rPr>
          <w:rFonts w:asciiTheme="minorHAnsi" w:hAnsiTheme="minorHAnsi"/>
        </w:rPr>
        <w:t xml:space="preserve">insurance </w:t>
      </w:r>
      <w:r w:rsidRPr="00D617EF">
        <w:rPr>
          <w:rFonts w:asciiTheme="minorHAnsi" w:hAnsiTheme="minorHAnsi"/>
        </w:rPr>
        <w:t xml:space="preserve">claims </w:t>
      </w:r>
      <w:r w:rsidR="00527177">
        <w:rPr>
          <w:rFonts w:asciiTheme="minorHAnsi" w:hAnsiTheme="minorHAnsi"/>
        </w:rPr>
        <w:t>guidance</w:t>
      </w:r>
      <w:r w:rsidRPr="00D617EF">
        <w:rPr>
          <w:rFonts w:asciiTheme="minorHAnsi" w:hAnsiTheme="minorHAnsi"/>
        </w:rPr>
        <w:t xml:space="preserve"> </w:t>
      </w:r>
      <w:r w:rsidR="00527177">
        <w:rPr>
          <w:rFonts w:asciiTheme="minorHAnsi" w:hAnsiTheme="minorHAnsi"/>
        </w:rPr>
        <w:t xml:space="preserve">and collates </w:t>
      </w:r>
      <w:r w:rsidR="0089652F">
        <w:rPr>
          <w:rFonts w:asciiTheme="minorHAnsi" w:hAnsiTheme="minorHAnsi"/>
        </w:rPr>
        <w:t xml:space="preserve">information </w:t>
      </w:r>
      <w:r w:rsidRPr="00D617EF">
        <w:rPr>
          <w:rFonts w:asciiTheme="minorHAnsi" w:hAnsiTheme="minorHAnsi"/>
        </w:rPr>
        <w:t xml:space="preserve">for the Insurance </w:t>
      </w:r>
      <w:r w:rsidR="000C6AC5">
        <w:rPr>
          <w:rFonts w:asciiTheme="minorHAnsi" w:hAnsiTheme="minorHAnsi"/>
        </w:rPr>
        <w:t xml:space="preserve">Service </w:t>
      </w:r>
      <w:r w:rsidRPr="00D617EF">
        <w:rPr>
          <w:rFonts w:asciiTheme="minorHAnsi" w:hAnsiTheme="minorHAnsi"/>
        </w:rPr>
        <w:t>as required.</w:t>
      </w:r>
    </w:p>
    <w:p w14:paraId="5B467153" w14:textId="77777777" w:rsidR="002C795B" w:rsidRPr="00D617EF" w:rsidRDefault="002C795B" w:rsidP="00C244BC">
      <w:pPr>
        <w:rPr>
          <w:rFonts w:asciiTheme="minorHAnsi" w:hAnsiTheme="minorHAnsi"/>
        </w:rPr>
      </w:pPr>
    </w:p>
    <w:p w14:paraId="5B467154" w14:textId="6B226F58" w:rsidR="002C795B" w:rsidRPr="00D617EF" w:rsidRDefault="002C795B" w:rsidP="00C244BC">
      <w:pPr>
        <w:pStyle w:val="ListParagraph"/>
        <w:numPr>
          <w:ilvl w:val="0"/>
          <w:numId w:val="36"/>
        </w:numPr>
        <w:ind w:left="360"/>
        <w:contextualSpacing/>
        <w:rPr>
          <w:rFonts w:asciiTheme="minorHAnsi" w:hAnsiTheme="minorHAnsi"/>
        </w:rPr>
      </w:pPr>
      <w:r w:rsidRPr="00D617EF">
        <w:rPr>
          <w:rFonts w:asciiTheme="minorHAnsi" w:hAnsiTheme="minorHAnsi"/>
        </w:rPr>
        <w:t>Initiates creditor payments either directly on to the Creditors system or by use of appropriate input documents.</w:t>
      </w:r>
    </w:p>
    <w:p w14:paraId="5B467157" w14:textId="77777777" w:rsidR="002C795B" w:rsidRPr="00D617EF" w:rsidRDefault="002C795B" w:rsidP="00C244BC">
      <w:pPr>
        <w:pStyle w:val="ListParagraph"/>
        <w:ind w:left="360"/>
        <w:rPr>
          <w:rFonts w:asciiTheme="minorHAnsi" w:hAnsiTheme="minorHAnsi"/>
        </w:rPr>
      </w:pPr>
    </w:p>
    <w:p w14:paraId="6770CD52" w14:textId="77777777" w:rsidR="00C244BC" w:rsidRDefault="00C244BC" w:rsidP="002C795B">
      <w:pPr>
        <w:rPr>
          <w:rFonts w:asciiTheme="minorHAnsi" w:hAnsiTheme="minorHAnsi"/>
          <w:b/>
        </w:rPr>
      </w:pPr>
    </w:p>
    <w:p w14:paraId="5B467159" w14:textId="715510C2" w:rsidR="002C795B" w:rsidRPr="00D617EF" w:rsidRDefault="00193C48" w:rsidP="002C795B">
      <w:pPr>
        <w:rPr>
          <w:rFonts w:asciiTheme="minorHAnsi" w:hAnsiTheme="minorHAnsi"/>
          <w:b/>
        </w:rPr>
      </w:pPr>
      <w:r>
        <w:rPr>
          <w:rFonts w:asciiTheme="minorHAnsi" w:hAnsiTheme="minorHAnsi"/>
          <w:b/>
        </w:rPr>
        <w:t>Scale 4</w:t>
      </w:r>
      <w:r w:rsidR="004E091A">
        <w:rPr>
          <w:rFonts w:asciiTheme="minorHAnsi" w:hAnsiTheme="minorHAnsi"/>
          <w:b/>
        </w:rPr>
        <w:t xml:space="preserve"> -</w:t>
      </w:r>
      <w:r w:rsidR="002B6A03">
        <w:rPr>
          <w:rFonts w:asciiTheme="minorHAnsi" w:hAnsiTheme="minorHAnsi"/>
          <w:b/>
        </w:rPr>
        <w:t xml:space="preserve"> Additional </w:t>
      </w:r>
      <w:r w:rsidR="008121A9">
        <w:rPr>
          <w:rFonts w:asciiTheme="minorHAnsi" w:hAnsiTheme="minorHAnsi"/>
          <w:b/>
        </w:rPr>
        <w:t>Responsibilities</w:t>
      </w:r>
    </w:p>
    <w:p w14:paraId="5B46715A" w14:textId="77777777" w:rsidR="002C795B" w:rsidRPr="00D617EF" w:rsidRDefault="002C795B" w:rsidP="002C795B">
      <w:pPr>
        <w:ind w:left="709"/>
        <w:rPr>
          <w:rFonts w:asciiTheme="minorHAnsi" w:hAnsiTheme="minorHAnsi"/>
        </w:rPr>
      </w:pPr>
    </w:p>
    <w:p w14:paraId="5B46715D" w14:textId="77777777" w:rsidR="002C795B" w:rsidRPr="00D617EF" w:rsidRDefault="002C795B" w:rsidP="00C244BC">
      <w:pPr>
        <w:pStyle w:val="ListParagraph"/>
        <w:numPr>
          <w:ilvl w:val="0"/>
          <w:numId w:val="35"/>
        </w:numPr>
        <w:ind w:left="425" w:hanging="425"/>
        <w:contextualSpacing/>
        <w:rPr>
          <w:rFonts w:asciiTheme="minorHAnsi" w:hAnsiTheme="minorHAnsi"/>
        </w:rPr>
      </w:pPr>
      <w:r w:rsidRPr="00D617EF">
        <w:rPr>
          <w:rFonts w:asciiTheme="minorHAnsi" w:hAnsiTheme="minorHAnsi"/>
        </w:rPr>
        <w:t>Carries out routine financial reconciliations, reconciles renewal premiums paid to the insurer with premiums calculated on property schedule.  Maintains records of all premium payments and allocations, ensuring accuracy of coding.</w:t>
      </w:r>
    </w:p>
    <w:p w14:paraId="554D7717" w14:textId="44B23723" w:rsidR="002B768A" w:rsidRPr="002B768A" w:rsidRDefault="002C795B" w:rsidP="00C244BC">
      <w:pPr>
        <w:pStyle w:val="ListParagraph"/>
        <w:numPr>
          <w:ilvl w:val="0"/>
          <w:numId w:val="35"/>
        </w:numPr>
        <w:ind w:left="425" w:hanging="425"/>
        <w:contextualSpacing/>
        <w:rPr>
          <w:rFonts w:asciiTheme="minorHAnsi" w:hAnsiTheme="minorHAnsi"/>
        </w:rPr>
      </w:pPr>
      <w:r w:rsidRPr="002B768A">
        <w:rPr>
          <w:rFonts w:asciiTheme="minorHAnsi" w:hAnsiTheme="minorHAnsi"/>
        </w:rPr>
        <w:lastRenderedPageBreak/>
        <w:t xml:space="preserve">Assists in maintaining database records, </w:t>
      </w:r>
      <w:r w:rsidR="00E737E2" w:rsidRPr="002B768A">
        <w:rPr>
          <w:rFonts w:asciiTheme="minorHAnsi" w:hAnsiTheme="minorHAnsi"/>
        </w:rPr>
        <w:t xml:space="preserve">updating </w:t>
      </w:r>
      <w:r w:rsidR="002B768A" w:rsidRPr="002B768A">
        <w:rPr>
          <w:rFonts w:asciiTheme="minorHAnsi" w:hAnsiTheme="minorHAnsi"/>
        </w:rPr>
        <w:t xml:space="preserve">insurable assets for valuation, claims history, </w:t>
      </w:r>
      <w:proofErr w:type="gramStart"/>
      <w:r w:rsidRPr="002B768A">
        <w:rPr>
          <w:rFonts w:asciiTheme="minorHAnsi" w:hAnsiTheme="minorHAnsi"/>
        </w:rPr>
        <w:t>additions</w:t>
      </w:r>
      <w:proofErr w:type="gramEnd"/>
      <w:r w:rsidRPr="002B768A">
        <w:rPr>
          <w:rFonts w:asciiTheme="minorHAnsi" w:hAnsiTheme="minorHAnsi"/>
        </w:rPr>
        <w:t xml:space="preserve"> and deletions</w:t>
      </w:r>
      <w:r w:rsidR="00941759" w:rsidRPr="002B768A">
        <w:rPr>
          <w:rFonts w:asciiTheme="minorHAnsi" w:hAnsiTheme="minorHAnsi"/>
        </w:rPr>
        <w:t>.</w:t>
      </w:r>
      <w:r w:rsidR="002B768A">
        <w:rPr>
          <w:rFonts w:asciiTheme="minorHAnsi" w:hAnsiTheme="minorHAnsi"/>
        </w:rPr>
        <w:t xml:space="preserve"> </w:t>
      </w:r>
      <w:r w:rsidR="00061D07">
        <w:rPr>
          <w:rFonts w:asciiTheme="minorHAnsi" w:hAnsiTheme="minorHAnsi"/>
        </w:rPr>
        <w:t>Supports</w:t>
      </w:r>
      <w:r w:rsidR="00ED1E62">
        <w:rPr>
          <w:rFonts w:asciiTheme="minorHAnsi" w:hAnsiTheme="minorHAnsi"/>
        </w:rPr>
        <w:t xml:space="preserve"> </w:t>
      </w:r>
      <w:r w:rsidR="00061D07">
        <w:rPr>
          <w:rFonts w:asciiTheme="minorHAnsi" w:hAnsiTheme="minorHAnsi"/>
        </w:rPr>
        <w:t>the</w:t>
      </w:r>
      <w:r w:rsidR="00ED1E62">
        <w:rPr>
          <w:rFonts w:asciiTheme="minorHAnsi" w:hAnsiTheme="minorHAnsi"/>
        </w:rPr>
        <w:t xml:space="preserve"> </w:t>
      </w:r>
      <w:r w:rsidR="00061D07">
        <w:rPr>
          <w:rFonts w:asciiTheme="minorHAnsi" w:hAnsiTheme="minorHAnsi"/>
        </w:rPr>
        <w:t>review o</w:t>
      </w:r>
      <w:r w:rsidR="00ED1E62">
        <w:rPr>
          <w:rFonts w:asciiTheme="minorHAnsi" w:hAnsiTheme="minorHAnsi"/>
        </w:rPr>
        <w:t>f</w:t>
      </w:r>
      <w:r w:rsidR="002B768A" w:rsidRPr="002B768A">
        <w:rPr>
          <w:rFonts w:asciiTheme="minorHAnsi" w:hAnsiTheme="minorHAnsi"/>
        </w:rPr>
        <w:t xml:space="preserve"> all aspects of specific property schedules, updating all records for changes notified by valuation and legal partners, and updating records where new valuations are received from the Council’s valuation contractors, including calculating the required projections for inflation.</w:t>
      </w:r>
    </w:p>
    <w:p w14:paraId="5B467160" w14:textId="77777777" w:rsidR="002C795B" w:rsidRPr="00D617EF" w:rsidRDefault="002C795B" w:rsidP="00C244BC">
      <w:pPr>
        <w:rPr>
          <w:rFonts w:asciiTheme="minorHAnsi" w:hAnsiTheme="minorHAnsi"/>
        </w:rPr>
      </w:pPr>
    </w:p>
    <w:p w14:paraId="5B467161" w14:textId="4DB5C6DA" w:rsidR="002C795B" w:rsidRPr="005B2338" w:rsidRDefault="002C795B" w:rsidP="00C244BC">
      <w:pPr>
        <w:pStyle w:val="ListParagraph"/>
        <w:numPr>
          <w:ilvl w:val="0"/>
          <w:numId w:val="35"/>
        </w:numPr>
        <w:ind w:left="425" w:hanging="425"/>
        <w:contextualSpacing/>
        <w:rPr>
          <w:rFonts w:asciiTheme="minorHAnsi" w:hAnsiTheme="minorHAnsi"/>
        </w:rPr>
      </w:pPr>
      <w:r w:rsidRPr="005B2338">
        <w:rPr>
          <w:rFonts w:asciiTheme="minorHAnsi" w:hAnsiTheme="minorHAnsi"/>
        </w:rPr>
        <w:t xml:space="preserve">Deals with insurers, loss adjusters, </w:t>
      </w:r>
      <w:proofErr w:type="gramStart"/>
      <w:r w:rsidRPr="005B2338">
        <w:rPr>
          <w:rFonts w:asciiTheme="minorHAnsi" w:hAnsiTheme="minorHAnsi"/>
        </w:rPr>
        <w:t>solicitors</w:t>
      </w:r>
      <w:proofErr w:type="gramEnd"/>
      <w:r w:rsidRPr="005B2338">
        <w:rPr>
          <w:rFonts w:asciiTheme="minorHAnsi" w:hAnsiTheme="minorHAnsi"/>
        </w:rPr>
        <w:t xml:space="preserve"> and other similar organisations</w:t>
      </w:r>
      <w:r w:rsidR="004A1B05" w:rsidRPr="005B2338">
        <w:rPr>
          <w:rFonts w:asciiTheme="minorHAnsi" w:hAnsiTheme="minorHAnsi"/>
        </w:rPr>
        <w:t xml:space="preserve"> for </w:t>
      </w:r>
      <w:r w:rsidR="005B2338" w:rsidRPr="005B2338">
        <w:rPr>
          <w:rFonts w:asciiTheme="minorHAnsi" w:hAnsiTheme="minorHAnsi"/>
        </w:rPr>
        <w:t>collation of evidence to support or repudiate claims</w:t>
      </w:r>
      <w:r w:rsidRPr="005B2338">
        <w:rPr>
          <w:rFonts w:asciiTheme="minorHAnsi" w:hAnsiTheme="minorHAnsi"/>
        </w:rPr>
        <w:t>.</w:t>
      </w:r>
    </w:p>
    <w:p w14:paraId="5B467162" w14:textId="77777777" w:rsidR="002C795B" w:rsidRPr="00D617EF" w:rsidRDefault="002C795B" w:rsidP="002C795B">
      <w:pPr>
        <w:rPr>
          <w:rFonts w:asciiTheme="minorHAnsi" w:hAnsiTheme="minorHAnsi"/>
        </w:rPr>
      </w:pPr>
    </w:p>
    <w:p w14:paraId="07FDABAD" w14:textId="77777777" w:rsidR="00322498" w:rsidRDefault="00322498" w:rsidP="002C795B">
      <w:pPr>
        <w:rPr>
          <w:rFonts w:asciiTheme="minorHAnsi" w:hAnsiTheme="minorHAnsi"/>
          <w:b/>
        </w:rPr>
      </w:pPr>
    </w:p>
    <w:p w14:paraId="5B467163" w14:textId="33552FCA" w:rsidR="002C795B" w:rsidRPr="00D617EF" w:rsidRDefault="00193C48" w:rsidP="002C795B">
      <w:pPr>
        <w:rPr>
          <w:rFonts w:asciiTheme="minorHAnsi" w:hAnsiTheme="minorHAnsi"/>
          <w:b/>
        </w:rPr>
      </w:pPr>
      <w:r>
        <w:rPr>
          <w:rFonts w:asciiTheme="minorHAnsi" w:hAnsiTheme="minorHAnsi"/>
          <w:b/>
        </w:rPr>
        <w:t xml:space="preserve">Scale </w:t>
      </w:r>
      <w:r w:rsidR="00184870">
        <w:rPr>
          <w:rFonts w:asciiTheme="minorHAnsi" w:hAnsiTheme="minorHAnsi"/>
          <w:b/>
        </w:rPr>
        <w:t>5</w:t>
      </w:r>
      <w:r w:rsidR="002B768A">
        <w:rPr>
          <w:rFonts w:asciiTheme="minorHAnsi" w:hAnsiTheme="minorHAnsi"/>
          <w:b/>
        </w:rPr>
        <w:t xml:space="preserve"> -</w:t>
      </w:r>
      <w:r w:rsidR="008121A9">
        <w:rPr>
          <w:rFonts w:asciiTheme="minorHAnsi" w:hAnsiTheme="minorHAnsi"/>
          <w:b/>
        </w:rPr>
        <w:t xml:space="preserve"> Additional Responsibilities</w:t>
      </w:r>
    </w:p>
    <w:p w14:paraId="5B467164" w14:textId="77777777" w:rsidR="002C795B" w:rsidRPr="00D617EF" w:rsidRDefault="002C795B" w:rsidP="002C795B">
      <w:pPr>
        <w:ind w:left="709"/>
        <w:rPr>
          <w:rFonts w:asciiTheme="minorHAnsi" w:hAnsiTheme="minorHAnsi"/>
        </w:rPr>
      </w:pPr>
    </w:p>
    <w:p w14:paraId="61A0A775" w14:textId="77777777" w:rsidR="00180561" w:rsidRDefault="002C795B" w:rsidP="00C244BC">
      <w:pPr>
        <w:pStyle w:val="ListParagraph"/>
        <w:numPr>
          <w:ilvl w:val="0"/>
          <w:numId w:val="34"/>
        </w:numPr>
        <w:ind w:left="425" w:hanging="425"/>
        <w:contextualSpacing/>
        <w:rPr>
          <w:rFonts w:asciiTheme="minorHAnsi" w:hAnsiTheme="minorHAnsi"/>
        </w:rPr>
      </w:pPr>
      <w:r w:rsidRPr="00D617EF">
        <w:rPr>
          <w:rFonts w:asciiTheme="minorHAnsi" w:hAnsiTheme="minorHAnsi"/>
        </w:rPr>
        <w:t xml:space="preserve">Maintains claims database systems throughout the </w:t>
      </w:r>
      <w:r w:rsidRPr="002B768A">
        <w:rPr>
          <w:rFonts w:asciiTheme="minorHAnsi" w:hAnsiTheme="minorHAnsi"/>
        </w:rPr>
        <w:t xml:space="preserve">year, assists in the preparation of statistical information for department or member level reports, </w:t>
      </w:r>
      <w:r w:rsidR="00E20456">
        <w:rPr>
          <w:rFonts w:asciiTheme="minorHAnsi" w:hAnsiTheme="minorHAnsi"/>
        </w:rPr>
        <w:t>FOI requests</w:t>
      </w:r>
      <w:r w:rsidR="00130F7C">
        <w:rPr>
          <w:rFonts w:asciiTheme="minorHAnsi" w:hAnsiTheme="minorHAnsi"/>
        </w:rPr>
        <w:t xml:space="preserve">, </w:t>
      </w:r>
      <w:proofErr w:type="gramStart"/>
      <w:r w:rsidRPr="002B768A">
        <w:rPr>
          <w:rFonts w:asciiTheme="minorHAnsi" w:hAnsiTheme="minorHAnsi"/>
        </w:rPr>
        <w:t>e.g.</w:t>
      </w:r>
      <w:proofErr w:type="gramEnd"/>
      <w:r w:rsidRPr="002B768A">
        <w:rPr>
          <w:rFonts w:asciiTheme="minorHAnsi" w:hAnsiTheme="minorHAnsi"/>
        </w:rPr>
        <w:t xml:space="preserve"> statistical data on </w:t>
      </w:r>
      <w:r w:rsidRPr="00B4067D">
        <w:rPr>
          <w:rFonts w:asciiTheme="minorHAnsi" w:hAnsiTheme="minorHAnsi"/>
        </w:rPr>
        <w:t>claims by class of business, cause, service, department.</w:t>
      </w:r>
    </w:p>
    <w:p w14:paraId="57B285E0" w14:textId="77777777" w:rsidR="00180561" w:rsidRDefault="00180561" w:rsidP="00C244BC">
      <w:pPr>
        <w:pStyle w:val="ListParagraph"/>
        <w:ind w:left="425"/>
        <w:contextualSpacing/>
        <w:rPr>
          <w:rFonts w:asciiTheme="minorHAnsi" w:hAnsiTheme="minorHAnsi"/>
        </w:rPr>
      </w:pPr>
    </w:p>
    <w:p w14:paraId="5D453AC6" w14:textId="6B452BE9" w:rsidR="00E8007F" w:rsidRPr="00180561" w:rsidRDefault="002C795B" w:rsidP="00C244BC">
      <w:pPr>
        <w:pStyle w:val="ListParagraph"/>
        <w:numPr>
          <w:ilvl w:val="0"/>
          <w:numId w:val="34"/>
        </w:numPr>
        <w:ind w:left="425" w:hanging="425"/>
        <w:contextualSpacing/>
        <w:rPr>
          <w:rFonts w:asciiTheme="minorHAnsi" w:hAnsiTheme="minorHAnsi"/>
        </w:rPr>
      </w:pPr>
      <w:r w:rsidRPr="00180561">
        <w:rPr>
          <w:rFonts w:asciiTheme="minorHAnsi" w:hAnsiTheme="minorHAnsi"/>
        </w:rPr>
        <w:t>Responsible for in</w:t>
      </w:r>
      <w:r w:rsidR="00D617EF" w:rsidRPr="00180561">
        <w:rPr>
          <w:rFonts w:asciiTheme="minorHAnsi" w:hAnsiTheme="minorHAnsi"/>
        </w:rPr>
        <w:t xml:space="preserve">surance premium allocation and </w:t>
      </w:r>
      <w:r w:rsidRPr="00180561">
        <w:rPr>
          <w:rFonts w:asciiTheme="minorHAnsi" w:hAnsiTheme="minorHAnsi"/>
        </w:rPr>
        <w:t xml:space="preserve">apportionment for specific policies </w:t>
      </w:r>
      <w:proofErr w:type="gramStart"/>
      <w:r w:rsidRPr="00180561">
        <w:rPr>
          <w:rFonts w:asciiTheme="minorHAnsi" w:hAnsiTheme="minorHAnsi"/>
        </w:rPr>
        <w:t>e.g.</w:t>
      </w:r>
      <w:proofErr w:type="gramEnd"/>
      <w:r w:rsidRPr="00180561">
        <w:rPr>
          <w:rFonts w:asciiTheme="minorHAnsi" w:hAnsiTheme="minorHAnsi"/>
        </w:rPr>
        <w:t xml:space="preserve"> Establishment, Education and Housing property portfolios, providing notification to departments and schools as appropriate.</w:t>
      </w:r>
    </w:p>
    <w:p w14:paraId="26D1276D" w14:textId="77777777" w:rsidR="00E8007F" w:rsidRPr="00E8007F" w:rsidRDefault="00E8007F" w:rsidP="00C244BC">
      <w:pPr>
        <w:pStyle w:val="ListParagraph"/>
        <w:ind w:left="436"/>
        <w:rPr>
          <w:rFonts w:asciiTheme="minorHAnsi" w:hAnsiTheme="minorHAnsi"/>
        </w:rPr>
      </w:pPr>
    </w:p>
    <w:p w14:paraId="43EC9C90" w14:textId="77777777" w:rsidR="00E8007F" w:rsidRPr="00D617EF" w:rsidRDefault="00E8007F" w:rsidP="00C244BC">
      <w:pPr>
        <w:pStyle w:val="ListParagraph"/>
        <w:numPr>
          <w:ilvl w:val="0"/>
          <w:numId w:val="33"/>
        </w:numPr>
        <w:ind w:left="436"/>
        <w:contextualSpacing/>
        <w:rPr>
          <w:rFonts w:asciiTheme="minorHAnsi" w:hAnsiTheme="minorHAnsi"/>
        </w:rPr>
      </w:pPr>
      <w:r w:rsidRPr="00D617EF">
        <w:rPr>
          <w:rFonts w:asciiTheme="minorHAnsi" w:hAnsiTheme="minorHAnsi"/>
        </w:rPr>
        <w:t>Reconciles renewal premiums paid to the insurer with premiums calculated on property schedule.  Maintains records of all premium payments and allocations, ensuring accuracy of coding.</w:t>
      </w:r>
    </w:p>
    <w:p w14:paraId="5B467169" w14:textId="40E25125" w:rsidR="002C795B" w:rsidRDefault="002C795B" w:rsidP="00C244BC">
      <w:pPr>
        <w:pStyle w:val="ListParagraph"/>
        <w:ind w:left="425"/>
        <w:contextualSpacing/>
        <w:rPr>
          <w:rFonts w:asciiTheme="minorHAnsi" w:hAnsiTheme="minorHAnsi"/>
        </w:rPr>
      </w:pPr>
    </w:p>
    <w:p w14:paraId="50F57DE2" w14:textId="74EB21B0" w:rsidR="0091511D" w:rsidRPr="00D617EF" w:rsidRDefault="0091511D" w:rsidP="00C244BC">
      <w:pPr>
        <w:pStyle w:val="ListParagraph"/>
        <w:numPr>
          <w:ilvl w:val="0"/>
          <w:numId w:val="33"/>
        </w:numPr>
        <w:ind w:left="436"/>
        <w:contextualSpacing/>
        <w:rPr>
          <w:rFonts w:asciiTheme="minorHAnsi" w:hAnsiTheme="minorHAnsi"/>
        </w:rPr>
      </w:pPr>
      <w:r w:rsidRPr="00D617EF">
        <w:rPr>
          <w:rFonts w:asciiTheme="minorHAnsi" w:hAnsiTheme="minorHAnsi"/>
        </w:rPr>
        <w:t>Assists in the preparation of data in readiness for the annual renewal of the insurance programme and for the periodic tender for Insurance.  Undertakes full review of performance on self-funded aspects of the insurance portfolio, reviewing profiles of payments, claims experience, and forecasting adequacy of funding.</w:t>
      </w:r>
    </w:p>
    <w:p w14:paraId="3DA2ED82" w14:textId="77777777" w:rsidR="00AE248C" w:rsidRPr="00AE248C" w:rsidRDefault="00AE248C" w:rsidP="00C244BC">
      <w:pPr>
        <w:pStyle w:val="ListParagraph"/>
        <w:ind w:left="436"/>
        <w:rPr>
          <w:rFonts w:asciiTheme="minorHAnsi" w:hAnsiTheme="minorHAnsi"/>
        </w:rPr>
      </w:pPr>
    </w:p>
    <w:p w14:paraId="332C1809" w14:textId="3510AA02" w:rsidR="00AE248C" w:rsidRPr="00D617EF" w:rsidRDefault="00AE248C" w:rsidP="00C244BC">
      <w:pPr>
        <w:pStyle w:val="ListParagraph"/>
        <w:numPr>
          <w:ilvl w:val="0"/>
          <w:numId w:val="34"/>
        </w:numPr>
        <w:ind w:left="425" w:hanging="425"/>
        <w:contextualSpacing/>
        <w:rPr>
          <w:rFonts w:asciiTheme="minorHAnsi" w:hAnsiTheme="minorHAnsi"/>
        </w:rPr>
      </w:pPr>
      <w:r>
        <w:rPr>
          <w:rFonts w:asciiTheme="minorHAnsi" w:hAnsiTheme="minorHAnsi"/>
        </w:rPr>
        <w:t xml:space="preserve">Assist with training sessions for new team members </w:t>
      </w:r>
      <w:r w:rsidR="003D171B">
        <w:rPr>
          <w:rFonts w:asciiTheme="minorHAnsi" w:hAnsiTheme="minorHAnsi"/>
        </w:rPr>
        <w:t>and advisory sessions to departmental services.</w:t>
      </w:r>
    </w:p>
    <w:p w14:paraId="5B46716C" w14:textId="76C6C281" w:rsidR="002C795B" w:rsidRDefault="002C795B" w:rsidP="002C795B">
      <w:pPr>
        <w:pStyle w:val="ListParagraph"/>
        <w:rPr>
          <w:rFonts w:asciiTheme="minorHAnsi" w:hAnsiTheme="minorHAnsi"/>
        </w:rPr>
      </w:pPr>
    </w:p>
    <w:p w14:paraId="4220D0CA" w14:textId="77777777" w:rsidR="00180561" w:rsidRPr="00D617EF" w:rsidRDefault="00180561" w:rsidP="002C795B">
      <w:pPr>
        <w:pStyle w:val="ListParagraph"/>
        <w:rPr>
          <w:rFonts w:asciiTheme="minorHAnsi" w:hAnsiTheme="minorHAnsi"/>
        </w:rPr>
      </w:pPr>
    </w:p>
    <w:p w14:paraId="5B46716D" w14:textId="46A549E1" w:rsidR="002C795B" w:rsidRPr="00D617EF" w:rsidRDefault="00851D97" w:rsidP="002C795B">
      <w:pPr>
        <w:rPr>
          <w:rFonts w:asciiTheme="minorHAnsi" w:hAnsiTheme="minorHAnsi"/>
          <w:b/>
        </w:rPr>
      </w:pPr>
      <w:r>
        <w:rPr>
          <w:rFonts w:asciiTheme="minorHAnsi" w:hAnsiTheme="minorHAnsi"/>
          <w:b/>
        </w:rPr>
        <w:t>Scale 6</w:t>
      </w:r>
      <w:r w:rsidR="009A626D">
        <w:rPr>
          <w:rFonts w:asciiTheme="minorHAnsi" w:hAnsiTheme="minorHAnsi"/>
          <w:b/>
        </w:rPr>
        <w:t xml:space="preserve"> – Additional Responsibilities</w:t>
      </w:r>
    </w:p>
    <w:p w14:paraId="5B46716E" w14:textId="77777777" w:rsidR="002C795B" w:rsidRPr="00D617EF" w:rsidRDefault="002C795B" w:rsidP="002C795B">
      <w:pPr>
        <w:rPr>
          <w:rFonts w:asciiTheme="minorHAnsi" w:hAnsiTheme="minorHAnsi"/>
        </w:rPr>
      </w:pPr>
    </w:p>
    <w:p w14:paraId="66B9D9DC" w14:textId="02E7AFAE" w:rsidR="00771448" w:rsidRPr="00771448" w:rsidRDefault="002C795B" w:rsidP="00C244BC">
      <w:pPr>
        <w:pStyle w:val="ListParagraph"/>
        <w:numPr>
          <w:ilvl w:val="0"/>
          <w:numId w:val="33"/>
        </w:numPr>
        <w:ind w:left="360"/>
        <w:contextualSpacing/>
        <w:rPr>
          <w:rFonts w:asciiTheme="minorHAnsi" w:hAnsiTheme="minorHAnsi" w:cstheme="minorHAnsi"/>
        </w:rPr>
      </w:pPr>
      <w:r w:rsidRPr="00D617EF">
        <w:rPr>
          <w:rFonts w:asciiTheme="minorHAnsi" w:hAnsiTheme="minorHAnsi"/>
        </w:rPr>
        <w:t xml:space="preserve">Responsible for all aspects of specific property schedules, updating all records for changes notified by </w:t>
      </w:r>
      <w:r w:rsidR="00D617EF" w:rsidRPr="00D617EF">
        <w:rPr>
          <w:rFonts w:asciiTheme="minorHAnsi" w:hAnsiTheme="minorHAnsi"/>
        </w:rPr>
        <w:t>valuation and legal partners</w:t>
      </w:r>
      <w:r w:rsidRPr="00D617EF">
        <w:rPr>
          <w:rFonts w:asciiTheme="minorHAnsi" w:hAnsiTheme="minorHAnsi"/>
        </w:rPr>
        <w:t xml:space="preserve"> and updating records where new valuations are received from the Council’s valuation contractors, including </w:t>
      </w:r>
      <w:r w:rsidRPr="00D617EF">
        <w:rPr>
          <w:rFonts w:asciiTheme="minorHAnsi" w:hAnsiTheme="minorHAnsi"/>
        </w:rPr>
        <w:lastRenderedPageBreak/>
        <w:t>calculating the required projections for inflation.  Liaises with other sections and departments to ensure properties are properly included in the insurance records.</w:t>
      </w:r>
    </w:p>
    <w:p w14:paraId="0D4B6920" w14:textId="77777777" w:rsidR="00771448" w:rsidRPr="00771448" w:rsidRDefault="00771448" w:rsidP="00C244BC">
      <w:pPr>
        <w:pStyle w:val="ListParagraph"/>
        <w:ind w:left="360"/>
        <w:contextualSpacing/>
        <w:rPr>
          <w:rFonts w:asciiTheme="minorHAnsi" w:hAnsiTheme="minorHAnsi" w:cstheme="minorHAnsi"/>
        </w:rPr>
      </w:pPr>
    </w:p>
    <w:p w14:paraId="21250DE6" w14:textId="210CABF9" w:rsidR="00C45FD2" w:rsidRDefault="00C45FD2" w:rsidP="00C244BC">
      <w:pPr>
        <w:pStyle w:val="ListParagraph"/>
        <w:numPr>
          <w:ilvl w:val="0"/>
          <w:numId w:val="33"/>
        </w:numPr>
        <w:ind w:left="360"/>
        <w:contextualSpacing/>
        <w:rPr>
          <w:rFonts w:asciiTheme="minorHAnsi" w:hAnsiTheme="minorHAnsi" w:cstheme="minorHAnsi"/>
        </w:rPr>
      </w:pPr>
      <w:r w:rsidRPr="00771448">
        <w:rPr>
          <w:rFonts w:asciiTheme="minorHAnsi" w:hAnsiTheme="minorHAnsi" w:cstheme="minorHAnsi"/>
        </w:rPr>
        <w:t xml:space="preserve">Assist with identifying claims trends, following statistical analysis, and provide appropriate feedback. </w:t>
      </w:r>
    </w:p>
    <w:p w14:paraId="7E2E3487" w14:textId="77777777" w:rsidR="00771448" w:rsidRPr="00771448" w:rsidRDefault="00771448" w:rsidP="00C244BC">
      <w:pPr>
        <w:contextualSpacing/>
        <w:rPr>
          <w:rFonts w:asciiTheme="minorHAnsi" w:hAnsiTheme="minorHAnsi" w:cstheme="minorHAnsi"/>
        </w:rPr>
      </w:pPr>
    </w:p>
    <w:p w14:paraId="72A82DBC" w14:textId="01093BCA" w:rsidR="00C45FD2" w:rsidRPr="00C45FD2" w:rsidRDefault="00E8007F" w:rsidP="00C244BC">
      <w:pPr>
        <w:pStyle w:val="ListParagraph"/>
        <w:numPr>
          <w:ilvl w:val="0"/>
          <w:numId w:val="33"/>
        </w:numPr>
        <w:ind w:left="360"/>
        <w:contextualSpacing/>
        <w:rPr>
          <w:rFonts w:asciiTheme="minorHAnsi" w:hAnsiTheme="minorHAnsi" w:cstheme="minorHAnsi"/>
        </w:rPr>
      </w:pPr>
      <w:r>
        <w:rPr>
          <w:rFonts w:asciiTheme="minorHAnsi" w:hAnsiTheme="minorHAnsi" w:cstheme="minorHAnsi"/>
        </w:rPr>
        <w:t>Facilitate</w:t>
      </w:r>
      <w:r w:rsidR="00C45FD2" w:rsidRPr="00C45FD2">
        <w:rPr>
          <w:rFonts w:asciiTheme="minorHAnsi" w:hAnsiTheme="minorHAnsi" w:cstheme="minorHAnsi"/>
        </w:rPr>
        <w:t xml:space="preserve"> training sessions for departments on specific risk management areas.</w:t>
      </w:r>
    </w:p>
    <w:p w14:paraId="5B467170" w14:textId="77777777" w:rsidR="002C795B" w:rsidRPr="00D617EF" w:rsidRDefault="002C795B" w:rsidP="00C244BC">
      <w:pPr>
        <w:rPr>
          <w:rFonts w:asciiTheme="minorHAnsi" w:hAnsiTheme="minorHAnsi"/>
        </w:rPr>
      </w:pPr>
    </w:p>
    <w:p w14:paraId="7E8B0A0F" w14:textId="77777777" w:rsidR="00E8007F" w:rsidRDefault="002C795B" w:rsidP="00C244BC">
      <w:pPr>
        <w:pStyle w:val="ListParagraph"/>
        <w:numPr>
          <w:ilvl w:val="0"/>
          <w:numId w:val="33"/>
        </w:numPr>
        <w:ind w:left="360"/>
        <w:contextualSpacing/>
        <w:rPr>
          <w:rFonts w:asciiTheme="minorHAnsi" w:hAnsiTheme="minorHAnsi"/>
        </w:rPr>
      </w:pPr>
      <w:r w:rsidRPr="00D617EF">
        <w:rPr>
          <w:rFonts w:asciiTheme="minorHAnsi" w:hAnsiTheme="minorHAnsi"/>
        </w:rPr>
        <w:t xml:space="preserve">Carries out complex financial </w:t>
      </w:r>
      <w:r w:rsidR="00D617EF" w:rsidRPr="00D617EF">
        <w:rPr>
          <w:rFonts w:asciiTheme="minorHAnsi" w:hAnsiTheme="minorHAnsi"/>
        </w:rPr>
        <w:t>reconciliations,</w:t>
      </w:r>
      <w:r w:rsidRPr="00D617EF">
        <w:rPr>
          <w:rFonts w:asciiTheme="minorHAnsi" w:hAnsiTheme="minorHAnsi"/>
        </w:rPr>
        <w:t xml:space="preserve"> reporting on status and progress, but referring for guidance on non-routine matters.  </w:t>
      </w:r>
    </w:p>
    <w:p w14:paraId="5B467172" w14:textId="77777777" w:rsidR="002C795B" w:rsidRPr="00D617EF" w:rsidRDefault="002C795B" w:rsidP="00C244BC">
      <w:pPr>
        <w:rPr>
          <w:rFonts w:asciiTheme="minorHAnsi" w:hAnsiTheme="minorHAnsi"/>
        </w:rPr>
      </w:pPr>
    </w:p>
    <w:p w14:paraId="5B467173" w14:textId="77777777" w:rsidR="002C795B" w:rsidRPr="00D617EF" w:rsidRDefault="002C795B" w:rsidP="00C244BC">
      <w:pPr>
        <w:pStyle w:val="ListParagraph"/>
        <w:numPr>
          <w:ilvl w:val="0"/>
          <w:numId w:val="33"/>
        </w:numPr>
        <w:ind w:left="360"/>
        <w:contextualSpacing/>
        <w:rPr>
          <w:rFonts w:asciiTheme="minorHAnsi" w:hAnsiTheme="minorHAnsi"/>
        </w:rPr>
      </w:pPr>
      <w:r w:rsidRPr="00D617EF">
        <w:rPr>
          <w:rFonts w:asciiTheme="minorHAnsi" w:hAnsiTheme="minorHAnsi"/>
        </w:rPr>
        <w:t>Advises on the development of systems and procedures, including the insurance database and associated records.  Develops and implements applications relating to insurance administration and financial systems applying IT skills where appropriate and documenting procedures.</w:t>
      </w:r>
    </w:p>
    <w:p w14:paraId="5B467176" w14:textId="77777777" w:rsidR="002C795B" w:rsidRPr="00D617EF" w:rsidRDefault="002C795B" w:rsidP="00C244BC">
      <w:pPr>
        <w:rPr>
          <w:rFonts w:asciiTheme="minorHAnsi" w:hAnsiTheme="minorHAnsi"/>
        </w:rPr>
      </w:pPr>
    </w:p>
    <w:p w14:paraId="5B467178" w14:textId="4D280C1B" w:rsidR="002C795B" w:rsidRPr="00D0391A" w:rsidRDefault="002C795B" w:rsidP="00C244BC">
      <w:pPr>
        <w:pStyle w:val="ListParagraph"/>
        <w:numPr>
          <w:ilvl w:val="0"/>
          <w:numId w:val="33"/>
        </w:numPr>
        <w:ind w:left="360"/>
        <w:contextualSpacing/>
        <w:rPr>
          <w:rFonts w:asciiTheme="minorHAnsi" w:hAnsiTheme="minorHAnsi"/>
        </w:rPr>
      </w:pPr>
      <w:r w:rsidRPr="00D617EF">
        <w:rPr>
          <w:rFonts w:asciiTheme="minorHAnsi" w:hAnsiTheme="minorHAnsi"/>
        </w:rPr>
        <w:t xml:space="preserve">Responsible for specific areas of the annual work programme relating to insurance, </w:t>
      </w:r>
      <w:proofErr w:type="gramStart"/>
      <w:r w:rsidRPr="00D617EF">
        <w:rPr>
          <w:rFonts w:asciiTheme="minorHAnsi" w:hAnsiTheme="minorHAnsi"/>
        </w:rPr>
        <w:t>e.g.</w:t>
      </w:r>
      <w:proofErr w:type="gramEnd"/>
      <w:r w:rsidRPr="00D617EF">
        <w:rPr>
          <w:rFonts w:asciiTheme="minorHAnsi" w:hAnsiTheme="minorHAnsi"/>
        </w:rPr>
        <w:t xml:space="preserve"> apportionment of insurance premium and self-funding costs including use of claims experience, payroll costs and other suitable bases, adjusting budgets and rech</w:t>
      </w:r>
      <w:r w:rsidR="00F1034A">
        <w:rPr>
          <w:rFonts w:asciiTheme="minorHAnsi" w:hAnsiTheme="minorHAnsi"/>
        </w:rPr>
        <w:t>arges</w:t>
      </w:r>
      <w:r w:rsidR="00D0391A">
        <w:rPr>
          <w:rFonts w:asciiTheme="minorHAnsi" w:hAnsiTheme="minorHAnsi"/>
        </w:rPr>
        <w:t>.</w:t>
      </w:r>
    </w:p>
    <w:p w14:paraId="5B467179" w14:textId="77777777" w:rsidR="0015656E" w:rsidRPr="00D617EF" w:rsidRDefault="0015656E" w:rsidP="00BB4DD8">
      <w:pPr>
        <w:rPr>
          <w:rFonts w:ascii="Calibri" w:hAnsi="Calibri" w:cs="Arial"/>
          <w:b/>
          <w:bCs/>
        </w:rPr>
      </w:pPr>
    </w:p>
    <w:p w14:paraId="5B46717A" w14:textId="77777777" w:rsidR="0015656E" w:rsidRPr="00D617EF" w:rsidRDefault="0015656E" w:rsidP="00BB4DD8">
      <w:pPr>
        <w:rPr>
          <w:rFonts w:ascii="Calibri" w:hAnsi="Calibri" w:cs="Arial"/>
          <w:b/>
          <w:bCs/>
        </w:rPr>
      </w:pPr>
    </w:p>
    <w:p w14:paraId="5B46717B" w14:textId="77777777" w:rsidR="00BB4DD8" w:rsidRPr="00D617EF" w:rsidRDefault="00BB4DD8" w:rsidP="00BB4DD8">
      <w:pPr>
        <w:rPr>
          <w:rFonts w:ascii="Calibri" w:hAnsi="Calibri" w:cs="Arial"/>
          <w:b/>
          <w:bCs/>
        </w:rPr>
      </w:pPr>
      <w:r w:rsidRPr="00D617EF">
        <w:rPr>
          <w:rFonts w:ascii="Calibri" w:hAnsi="Calibri" w:cs="Arial"/>
          <w:b/>
          <w:bCs/>
        </w:rPr>
        <w:t>Generic Duties and Responsibilities</w:t>
      </w:r>
    </w:p>
    <w:p w14:paraId="5B46717C" w14:textId="77777777" w:rsidR="00BB4DD8" w:rsidRPr="00D617EF" w:rsidRDefault="00BB4DD8" w:rsidP="00C22178">
      <w:pPr>
        <w:ind w:left="360"/>
        <w:rPr>
          <w:rFonts w:ascii="Calibri" w:hAnsi="Calibri" w:cs="Arial"/>
        </w:rPr>
      </w:pPr>
    </w:p>
    <w:p w14:paraId="5B46717D" w14:textId="645A53C4" w:rsidR="00CD0D02" w:rsidRPr="00D617EF" w:rsidRDefault="00CD0D02" w:rsidP="00C22178">
      <w:pPr>
        <w:numPr>
          <w:ilvl w:val="0"/>
          <w:numId w:val="28"/>
        </w:numPr>
        <w:ind w:left="360"/>
        <w:rPr>
          <w:rFonts w:ascii="Calibri" w:hAnsi="Calibri" w:cs="Arial"/>
        </w:rPr>
      </w:pPr>
      <w:r w:rsidRPr="00D617EF">
        <w:rPr>
          <w:rFonts w:ascii="Calibri" w:hAnsi="Calibri" w:cs="Arial"/>
        </w:rPr>
        <w:t xml:space="preserve">To contribute to the continuous improvement of the </w:t>
      </w:r>
      <w:proofErr w:type="spellStart"/>
      <w:r w:rsidRPr="00D617EF">
        <w:rPr>
          <w:rFonts w:ascii="Calibri" w:hAnsi="Calibri" w:cs="Arial"/>
        </w:rPr>
        <w:t>Borough’s</w:t>
      </w:r>
      <w:proofErr w:type="spellEnd"/>
      <w:r w:rsidRPr="00D617EF">
        <w:rPr>
          <w:rFonts w:ascii="Calibri" w:hAnsi="Calibri" w:cs="Arial"/>
        </w:rPr>
        <w:t xml:space="preserve"> of Wandsworth and Richmond </w:t>
      </w:r>
      <w:r w:rsidR="007F299F">
        <w:rPr>
          <w:rFonts w:ascii="Calibri" w:hAnsi="Calibri" w:cs="Arial"/>
        </w:rPr>
        <w:t>Insurance S</w:t>
      </w:r>
      <w:r w:rsidR="00B34715" w:rsidRPr="00D617EF">
        <w:rPr>
          <w:rFonts w:ascii="Calibri" w:hAnsi="Calibri" w:cs="Arial"/>
        </w:rPr>
        <w:t xml:space="preserve">ervices. </w:t>
      </w:r>
    </w:p>
    <w:p w14:paraId="5B46717E" w14:textId="77777777" w:rsidR="006345A2" w:rsidRPr="00D617EF" w:rsidRDefault="006345A2" w:rsidP="006345A2">
      <w:pPr>
        <w:ind w:left="360"/>
        <w:rPr>
          <w:rFonts w:ascii="Calibri" w:hAnsi="Calibri" w:cs="Arial"/>
        </w:rPr>
      </w:pPr>
    </w:p>
    <w:p w14:paraId="5B46717F" w14:textId="77777777" w:rsidR="00C62BA2" w:rsidRPr="00D617EF" w:rsidRDefault="00C62BA2" w:rsidP="00C62BA2">
      <w:pPr>
        <w:numPr>
          <w:ilvl w:val="0"/>
          <w:numId w:val="28"/>
        </w:numPr>
        <w:ind w:left="360"/>
        <w:rPr>
          <w:rFonts w:ascii="Calibri" w:hAnsi="Calibri" w:cs="Arial"/>
        </w:rPr>
      </w:pPr>
      <w:r w:rsidRPr="00D617EF">
        <w:rPr>
          <w:rFonts w:ascii="Calibri" w:hAnsi="Calibri" w:cs="Arial"/>
        </w:rPr>
        <w:t xml:space="preserve">To comply </w:t>
      </w:r>
      <w:r w:rsidR="00B11F16" w:rsidRPr="00D617EF">
        <w:rPr>
          <w:rFonts w:ascii="Calibri" w:hAnsi="Calibri" w:cs="Arial"/>
        </w:rPr>
        <w:t>with relevant</w:t>
      </w:r>
      <w:r w:rsidRPr="00D617EF">
        <w:rPr>
          <w:rFonts w:ascii="Calibri" w:hAnsi="Calibri" w:cs="Arial"/>
        </w:rPr>
        <w:t xml:space="preserve"> Codes of Practice, including the Code of Conduct, and policies concerning data protection and health and safety.</w:t>
      </w:r>
    </w:p>
    <w:p w14:paraId="5B467180" w14:textId="77777777" w:rsidR="00C62BA2" w:rsidRPr="00D617EF" w:rsidRDefault="00C62BA2" w:rsidP="00C62BA2">
      <w:pPr>
        <w:rPr>
          <w:rFonts w:ascii="Calibri" w:hAnsi="Calibri" w:cs="Arial"/>
        </w:rPr>
      </w:pPr>
    </w:p>
    <w:p w14:paraId="5B467181" w14:textId="77777777" w:rsidR="00C62BA2" w:rsidRPr="00D617EF" w:rsidRDefault="00C62BA2" w:rsidP="00C62BA2">
      <w:pPr>
        <w:numPr>
          <w:ilvl w:val="0"/>
          <w:numId w:val="28"/>
        </w:numPr>
        <w:ind w:left="360"/>
        <w:rPr>
          <w:rFonts w:ascii="Calibri" w:hAnsi="Calibri" w:cs="Arial"/>
        </w:rPr>
      </w:pPr>
      <w:r w:rsidRPr="00D617EF">
        <w:rPr>
          <w:rFonts w:ascii="Calibri" w:hAnsi="Calibri" w:cs="Arial"/>
        </w:rPr>
        <w:t xml:space="preserve">To promote equality, diversity, and inclusion, maintaining an awareness of the equality and diversity protocol/policy and work to create and maintain a safe, </w:t>
      </w:r>
      <w:proofErr w:type="gramStart"/>
      <w:r w:rsidRPr="00D617EF">
        <w:rPr>
          <w:rFonts w:ascii="Calibri" w:hAnsi="Calibri" w:cs="Arial"/>
        </w:rPr>
        <w:t>supportive</w:t>
      </w:r>
      <w:proofErr w:type="gramEnd"/>
      <w:r w:rsidRPr="00D617EF">
        <w:rPr>
          <w:rFonts w:ascii="Calibri" w:hAnsi="Calibri" w:cs="Arial"/>
        </w:rPr>
        <w:t xml:space="preserve"> and welcoming environment where all people are treated with dignity and their identity and culture are valued and respected.</w:t>
      </w:r>
    </w:p>
    <w:p w14:paraId="5B467182" w14:textId="77777777" w:rsidR="00C62BA2" w:rsidRPr="00D617EF" w:rsidRDefault="00C62BA2" w:rsidP="00C62BA2">
      <w:pPr>
        <w:ind w:left="360"/>
        <w:rPr>
          <w:rFonts w:ascii="Calibri" w:hAnsi="Calibri" w:cs="Arial"/>
        </w:rPr>
      </w:pPr>
    </w:p>
    <w:p w14:paraId="5B467183" w14:textId="6F8952BB" w:rsidR="00C62BA2" w:rsidRPr="00D617EF" w:rsidRDefault="00C62BA2" w:rsidP="00C62BA2">
      <w:pPr>
        <w:numPr>
          <w:ilvl w:val="0"/>
          <w:numId w:val="28"/>
        </w:numPr>
        <w:ind w:left="360"/>
        <w:rPr>
          <w:rFonts w:ascii="Calibri" w:hAnsi="Calibri" w:cs="Arial"/>
        </w:rPr>
      </w:pPr>
      <w:r w:rsidRPr="00D617EF">
        <w:rPr>
          <w:rFonts w:ascii="Calibri" w:hAnsi="Calibri" w:cs="Arial"/>
        </w:rPr>
        <w:t>To understand the</w:t>
      </w:r>
      <w:r w:rsidR="00B34715" w:rsidRPr="00D617EF">
        <w:rPr>
          <w:rFonts w:ascii="Calibri" w:hAnsi="Calibri" w:cs="Arial"/>
        </w:rPr>
        <w:t xml:space="preserve"> Council’s </w:t>
      </w:r>
      <w:r w:rsidRPr="00D617EF">
        <w:rPr>
          <w:rFonts w:ascii="Calibri" w:hAnsi="Calibri" w:cs="Arial"/>
        </w:rPr>
        <w:t xml:space="preserve">duties and responsibilities </w:t>
      </w:r>
      <w:r w:rsidR="00B34715" w:rsidRPr="00D617EF">
        <w:rPr>
          <w:rFonts w:ascii="Calibri" w:hAnsi="Calibri" w:cs="Arial"/>
        </w:rPr>
        <w:t xml:space="preserve">for safeguarding children, young </w:t>
      </w:r>
      <w:proofErr w:type="gramStart"/>
      <w:r w:rsidR="00B34715" w:rsidRPr="00D617EF">
        <w:rPr>
          <w:rFonts w:ascii="Calibri" w:hAnsi="Calibri" w:cs="Arial"/>
        </w:rPr>
        <w:t>people</w:t>
      </w:r>
      <w:proofErr w:type="gramEnd"/>
      <w:r w:rsidR="00B34715" w:rsidRPr="00D617EF">
        <w:rPr>
          <w:rFonts w:ascii="Calibri" w:hAnsi="Calibri" w:cs="Arial"/>
        </w:rPr>
        <w:t xml:space="preserve"> and adults as they apply </w:t>
      </w:r>
      <w:r w:rsidRPr="00D617EF">
        <w:rPr>
          <w:rFonts w:ascii="Calibri" w:hAnsi="Calibri" w:cs="Arial"/>
        </w:rPr>
        <w:t xml:space="preserve">to your role within the council.  </w:t>
      </w:r>
    </w:p>
    <w:p w14:paraId="5B467184" w14:textId="77777777" w:rsidR="00C62BA2" w:rsidRPr="00D617EF" w:rsidRDefault="00C62BA2" w:rsidP="00C62BA2">
      <w:pPr>
        <w:shd w:val="clear" w:color="auto" w:fill="FFFFFF"/>
        <w:rPr>
          <w:rFonts w:ascii="Calibri" w:hAnsi="Calibri" w:cs="Arial"/>
        </w:rPr>
      </w:pPr>
    </w:p>
    <w:p w14:paraId="5B467185" w14:textId="77777777" w:rsidR="00C62BA2" w:rsidRPr="00D617EF" w:rsidRDefault="00C62BA2" w:rsidP="00C62BA2">
      <w:pPr>
        <w:numPr>
          <w:ilvl w:val="0"/>
          <w:numId w:val="28"/>
        </w:numPr>
        <w:shd w:val="clear" w:color="auto" w:fill="FFFFFF"/>
        <w:ind w:left="360"/>
        <w:rPr>
          <w:rFonts w:ascii="Calibri" w:hAnsi="Calibri" w:cs="Arial"/>
        </w:rPr>
      </w:pPr>
      <w:r w:rsidRPr="00D617EF">
        <w:rPr>
          <w:rFonts w:ascii="Calibri" w:hAnsi="Calibri" w:cs="Arial"/>
        </w:rPr>
        <w:lastRenderedPageBreak/>
        <w:t xml:space="preserve">The </w:t>
      </w:r>
      <w:r w:rsidR="00E05806" w:rsidRPr="00D617EF">
        <w:rPr>
          <w:rFonts w:ascii="Calibri" w:hAnsi="Calibri" w:cs="Arial"/>
        </w:rPr>
        <w:t>Shared S</w:t>
      </w:r>
      <w:r w:rsidRPr="00D617EF">
        <w:rPr>
          <w:rFonts w:ascii="Calibri" w:hAnsi="Calibri" w:cs="Arial"/>
        </w:rPr>
        <w:t xml:space="preserve">taffing </w:t>
      </w:r>
      <w:r w:rsidR="00E05806" w:rsidRPr="00D617EF">
        <w:rPr>
          <w:rFonts w:ascii="Calibri" w:hAnsi="Calibri" w:cs="Arial"/>
        </w:rPr>
        <w:t xml:space="preserve">Arrangement </w:t>
      </w:r>
      <w:r w:rsidRPr="00D617EF">
        <w:rPr>
          <w:rFonts w:ascii="Calibri" w:hAnsi="Calibri" w:cs="Arial"/>
        </w:rPr>
        <w:t>will keep its structures under continual review and as a result the post holder should expect to carry out any other reasonable duties within the overall function, commensurate with the level of the post.</w:t>
      </w:r>
    </w:p>
    <w:p w14:paraId="5B467186" w14:textId="77777777" w:rsidR="006A1E18" w:rsidRPr="00D617EF" w:rsidRDefault="00D852F2" w:rsidP="006A1E18">
      <w:pPr>
        <w:pStyle w:val="NormalWeb"/>
        <w:rPr>
          <w:rFonts w:ascii="Calibri" w:hAnsi="Calibri"/>
          <w:b/>
        </w:rPr>
      </w:pPr>
      <w:r w:rsidRPr="00D617EF">
        <w:rPr>
          <w:rFonts w:ascii="Calibri" w:hAnsi="Calibri"/>
          <w:b/>
        </w:rPr>
        <w:t>Additional Infor</w:t>
      </w:r>
      <w:r w:rsidR="00BB4DD8" w:rsidRPr="00D617EF">
        <w:rPr>
          <w:rFonts w:ascii="Calibri" w:hAnsi="Calibri"/>
          <w:b/>
        </w:rPr>
        <w:t>mation</w:t>
      </w:r>
      <w:r w:rsidR="006A1E18" w:rsidRPr="00D617EF">
        <w:rPr>
          <w:rFonts w:ascii="Calibri" w:hAnsi="Calibri"/>
          <w:b/>
        </w:rPr>
        <w:t xml:space="preserve"> </w:t>
      </w:r>
    </w:p>
    <w:p w14:paraId="68CAEFCA" w14:textId="071CA791" w:rsidR="00C244BC" w:rsidRDefault="00C244BC" w:rsidP="00B53894">
      <w:pPr>
        <w:rPr>
          <w:rFonts w:ascii="Calibri" w:hAnsi="Calibri" w:cs="Arial"/>
        </w:rPr>
      </w:pPr>
      <w:r>
        <w:rPr>
          <w:rFonts w:ascii="Calibri" w:hAnsi="Calibri" w:cs="Arial"/>
        </w:rPr>
        <w:t>You will need to c</w:t>
      </w:r>
      <w:r w:rsidR="00E37308" w:rsidRPr="006B1DCA">
        <w:rPr>
          <w:rFonts w:ascii="Calibri" w:hAnsi="Calibri" w:cs="Arial"/>
        </w:rPr>
        <w:t>ommit to completing Apprenticeship Insurance Professional Training</w:t>
      </w:r>
      <w:r>
        <w:rPr>
          <w:rFonts w:ascii="Calibri" w:hAnsi="Calibri" w:cs="Arial"/>
        </w:rPr>
        <w:t>.</w:t>
      </w:r>
      <w:r w:rsidR="00E37308">
        <w:rPr>
          <w:rFonts w:ascii="Calibri" w:hAnsi="Calibri" w:cs="Arial"/>
        </w:rPr>
        <w:t xml:space="preserve"> This will include some personal time investment in addition to structured and off the job training.</w:t>
      </w:r>
    </w:p>
    <w:p w14:paraId="4CE59213" w14:textId="77777777" w:rsidR="00C244BC" w:rsidRDefault="00C244BC" w:rsidP="00B53894">
      <w:pPr>
        <w:rPr>
          <w:rFonts w:ascii="Calibri" w:hAnsi="Calibri" w:cs="Arial"/>
        </w:rPr>
      </w:pPr>
    </w:p>
    <w:p w14:paraId="5B467188" w14:textId="4C5DFDFC" w:rsidR="00B53894" w:rsidRPr="00D617EF" w:rsidRDefault="00B53894" w:rsidP="00B53894">
      <w:pPr>
        <w:rPr>
          <w:rFonts w:ascii="Calibri" w:hAnsi="Calibri" w:cs="Arial"/>
          <w:b/>
        </w:rPr>
      </w:pPr>
      <w:r w:rsidRPr="00D617EF">
        <w:rPr>
          <w:rFonts w:ascii="Calibri" w:hAnsi="Calibri" w:cs="Arial"/>
          <w:b/>
        </w:rPr>
        <w:t>Current team structure</w:t>
      </w:r>
    </w:p>
    <w:p w14:paraId="7C776328" w14:textId="68B9AF9C" w:rsidR="0025279D" w:rsidRDefault="0025279D" w:rsidP="0025279D">
      <w:pPr>
        <w:rPr>
          <w:rFonts w:ascii="Calibri" w:hAnsi="Calibri" w:cs="Arial"/>
        </w:rPr>
      </w:pPr>
    </w:p>
    <w:p w14:paraId="3692E377" w14:textId="77777777" w:rsidR="001002A5" w:rsidRPr="0075592F" w:rsidRDefault="001002A5" w:rsidP="0025279D">
      <w:pPr>
        <w:rPr>
          <w:rFonts w:ascii="Calibri" w:hAnsi="Calibri" w:cs="Arial"/>
        </w:rPr>
      </w:pPr>
    </w:p>
    <w:p w14:paraId="0B23F284" w14:textId="77777777" w:rsidR="0025279D" w:rsidRPr="005B3EBF" w:rsidRDefault="0025279D" w:rsidP="0025279D">
      <w:pPr>
        <w:shd w:val="clear" w:color="auto" w:fill="FFFFFF"/>
        <w:rPr>
          <w:rFonts w:ascii="Calibri" w:hAnsi="Calibri" w:cs="Arial"/>
          <w:color w:val="000000"/>
        </w:rPr>
      </w:pPr>
      <w:r>
        <w:rPr>
          <w:rFonts w:ascii="Calibri" w:hAnsi="Calibri" w:cs="Arial"/>
          <w:b/>
          <w:bCs/>
          <w:i/>
          <w:noProof/>
        </w:rPr>
        <mc:AlternateContent>
          <mc:Choice Requires="wps">
            <w:drawing>
              <wp:anchor distT="0" distB="0" distL="114300" distR="114300" simplePos="0" relativeHeight="251659264" behindDoc="0" locked="0" layoutInCell="1" allowOverlap="1" wp14:anchorId="79257C91" wp14:editId="376FE735">
                <wp:simplePos x="0" y="0"/>
                <wp:positionH relativeFrom="column">
                  <wp:posOffset>1018540</wp:posOffset>
                </wp:positionH>
                <wp:positionV relativeFrom="paragraph">
                  <wp:posOffset>3175</wp:posOffset>
                </wp:positionV>
                <wp:extent cx="3399714" cy="510085"/>
                <wp:effectExtent l="0" t="0" r="10795" b="23495"/>
                <wp:wrapNone/>
                <wp:docPr id="2" name="Text Box 2"/>
                <wp:cNvGraphicFramePr/>
                <a:graphic xmlns:a="http://schemas.openxmlformats.org/drawingml/2006/main">
                  <a:graphicData uri="http://schemas.microsoft.com/office/word/2010/wordprocessingShape">
                    <wps:wsp>
                      <wps:cNvSpPr txBox="1"/>
                      <wps:spPr>
                        <a:xfrm>
                          <a:off x="0" y="0"/>
                          <a:ext cx="3399714" cy="510085"/>
                        </a:xfrm>
                        <a:prstGeom prst="rect">
                          <a:avLst/>
                        </a:prstGeom>
                        <a:solidFill>
                          <a:sysClr val="window" lastClr="FFFFFF"/>
                        </a:solidFill>
                        <a:ln w="25400" cap="flat" cmpd="sng" algn="ctr">
                          <a:solidFill>
                            <a:sysClr val="windowText" lastClr="000000"/>
                          </a:solidFill>
                          <a:prstDash val="solid"/>
                        </a:ln>
                        <a:effectLst/>
                      </wps:spPr>
                      <wps:txbx>
                        <w:txbxContent>
                          <w:p w14:paraId="7AD50205" w14:textId="77777777" w:rsidR="0025279D" w:rsidRDefault="0025279D" w:rsidP="0025279D">
                            <w:pPr>
                              <w:autoSpaceDE w:val="0"/>
                              <w:autoSpaceDN w:val="0"/>
                              <w:adjustRightInd w:val="0"/>
                              <w:jc w:val="center"/>
                              <w:rPr>
                                <w:rFonts w:ascii="Calibri" w:hAnsi="Calibri" w:cs="Arial"/>
                                <w:bCs/>
                                <w:color w:val="000000"/>
                              </w:rPr>
                            </w:pPr>
                            <w:r>
                              <w:rPr>
                                <w:rFonts w:ascii="Calibri" w:hAnsi="Calibri" w:cs="Arial"/>
                                <w:bCs/>
                                <w:color w:val="000000"/>
                              </w:rPr>
                              <w:t xml:space="preserve">Deputy </w:t>
                            </w:r>
                            <w:r w:rsidRPr="008F1BB1">
                              <w:rPr>
                                <w:rFonts w:ascii="Calibri" w:hAnsi="Calibri" w:cs="Arial"/>
                                <w:bCs/>
                                <w:color w:val="000000"/>
                              </w:rPr>
                              <w:t>Head of Shared Audit Partnership</w:t>
                            </w:r>
                            <w:r>
                              <w:rPr>
                                <w:rFonts w:ascii="Calibri" w:hAnsi="Calibri" w:cs="Arial"/>
                                <w:bCs/>
                                <w:color w:val="000000"/>
                              </w:rPr>
                              <w:t xml:space="preserve"> </w:t>
                            </w:r>
                          </w:p>
                          <w:p w14:paraId="58BB85DB" w14:textId="77777777" w:rsidR="0025279D" w:rsidRDefault="0025279D" w:rsidP="0025279D">
                            <w:pPr>
                              <w:autoSpaceDE w:val="0"/>
                              <w:autoSpaceDN w:val="0"/>
                              <w:adjustRightInd w:val="0"/>
                              <w:jc w:val="center"/>
                              <w:rPr>
                                <w:rFonts w:ascii="Calibri" w:hAnsi="Calibri" w:cs="Arial"/>
                                <w:bCs/>
                                <w:color w:val="000000"/>
                              </w:rPr>
                            </w:pPr>
                            <w:r>
                              <w:rPr>
                                <w:rFonts w:ascii="Calibri" w:hAnsi="Calibri" w:cs="Arial"/>
                                <w:bCs/>
                                <w:color w:val="000000"/>
                              </w:rPr>
                              <w:t>(Head of Fraud, Risk &amp; Insurance)</w:t>
                            </w:r>
                          </w:p>
                          <w:p w14:paraId="2D0B0F22" w14:textId="77777777" w:rsidR="0025279D" w:rsidRDefault="0025279D" w:rsidP="002527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57C91" id="_x0000_t202" coordsize="21600,21600" o:spt="202" path="m,l,21600r21600,l21600,xe">
                <v:stroke joinstyle="miter"/>
                <v:path gradientshapeok="t" o:connecttype="rect"/>
              </v:shapetype>
              <v:shape id="Text Box 2" o:spid="_x0000_s1026" type="#_x0000_t202" style="position:absolute;margin-left:80.2pt;margin-top:.25pt;width:267.7pt;height:4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8muaAIAAOsEAAAOAAAAZHJzL2Uyb0RvYy54bWysVEtv2zAMvg/YfxB0X+2kydoGcYqsRYYB&#10;RVugLXpmZCk2IIuapMTOfv0o2U3Tx2mYDwopUnx8/Jj5ZddotpPO12gKPjrJOZNGYFmbTcGfHlff&#10;zjnzAUwJGo0s+F56frn4+mXe2pkcY4W6lI5REONnrS14FYKdZZkXlWzAn6CVhowKXQOBVLfJSgct&#10;RW90Ns7z71mLrrQOhfSebq97I1+k+EpJEe6U8jIwXXCqLaTTpXMdz2wxh9nGga1qMZQB/1BFA7Wh&#10;pIdQ1xCAbV39IVRTC4ceVTgR2GSoVC1k6oG6GeXvunmowMrUC4Hj7QEm///Citvdg713LHQ/sKMB&#10;RkBa62eeLmM/nXJN/KVKGdkJwv0BNtkFJujy9PTi4mw04UyQbTrK8/NpDJO9vrbOh58SGxaFgjsa&#10;S0ILdjc+9K4vLjGZR12Xq1rrpOz9lXZsBzRBGnyJLWcafKDLgq/SN2R780wb1hZ8PJ3kVLMAopbS&#10;EEhsbFlwbzacgd4QZ0VwqZY3r/2HpI/U7VHiPH2fJY6NXIOv+opT1MFNm9iPTKwc+n6FOkqhW3cD&#10;/mss9zQWhz1jvRWrmgLfUOP34Iii1BWtXbijQ2mkVnGQOKvQ/fnsPvoTc8jKWUuUJxh+b8FJauuX&#10;IU5djCaTuCNJmUzPxqS4Y8v62GK2zRXSTEa04FYkMfoH/SIqh80zbecyZiUTGEG5C04w9uJV6BeR&#10;tlvI5TI50VZYCDfmwYoYOgIWAX3snsHZgT6BRnGLL8sBs3cs6n3jS4PLbUBVJ4pFgHtUiZpRoY1K&#10;JB22P67ssZ68Xv+jFn8BAAD//wMAUEsDBBQABgAIAAAAIQAJ8GFI2wAAAAcBAAAPAAAAZHJzL2Rv&#10;d25yZXYueG1sTI8xT8MwFIR3JP6D9ZDYqB1oohDiVAWJjQFKB9jc+BFHxM8hdtrw73lMMJ7udPdd&#10;vVn8II44xT6QhmylQCC1wfbUadi/Pl6VIGIyZM0QCDV8Y4RNc35Wm8qGE73gcZc6wSUUK6PBpTRW&#10;UsbWoTdxFUYk9j7C5E1iOXXSTubE5X6Q10oV0pueeMGZER8ctp+72Wvo5/I9W2cuf77Z7t/uiycj&#10;FX5pfXmxbO9AJFzSXxh+8RkdGmY6hJlsFAPrQq05qiEHwXZxm/OTg4ZSlSCbWv7nb34AAAD//wMA&#10;UEsBAi0AFAAGAAgAAAAhALaDOJL+AAAA4QEAABMAAAAAAAAAAAAAAAAAAAAAAFtDb250ZW50X1R5&#10;cGVzXS54bWxQSwECLQAUAAYACAAAACEAOP0h/9YAAACUAQAACwAAAAAAAAAAAAAAAAAvAQAAX3Jl&#10;bHMvLnJlbHNQSwECLQAUAAYACAAAACEAAoPJrmgCAADrBAAADgAAAAAAAAAAAAAAAAAuAgAAZHJz&#10;L2Uyb0RvYy54bWxQSwECLQAUAAYACAAAACEACfBhSNsAAAAHAQAADwAAAAAAAAAAAAAAAADCBAAA&#10;ZHJzL2Rvd25yZXYueG1sUEsFBgAAAAAEAAQA8wAAAMoFAAAAAA==&#10;" fillcolor="window" strokecolor="windowText" strokeweight="2pt">
                <v:textbox>
                  <w:txbxContent>
                    <w:p w14:paraId="7AD50205" w14:textId="77777777" w:rsidR="0025279D" w:rsidRDefault="0025279D" w:rsidP="0025279D">
                      <w:pPr>
                        <w:autoSpaceDE w:val="0"/>
                        <w:autoSpaceDN w:val="0"/>
                        <w:adjustRightInd w:val="0"/>
                        <w:jc w:val="center"/>
                        <w:rPr>
                          <w:rFonts w:ascii="Calibri" w:hAnsi="Calibri" w:cs="Arial"/>
                          <w:bCs/>
                          <w:color w:val="000000"/>
                        </w:rPr>
                      </w:pPr>
                      <w:r>
                        <w:rPr>
                          <w:rFonts w:ascii="Calibri" w:hAnsi="Calibri" w:cs="Arial"/>
                          <w:bCs/>
                          <w:color w:val="000000"/>
                        </w:rPr>
                        <w:t xml:space="preserve">Deputy </w:t>
                      </w:r>
                      <w:r w:rsidRPr="008F1BB1">
                        <w:rPr>
                          <w:rFonts w:ascii="Calibri" w:hAnsi="Calibri" w:cs="Arial"/>
                          <w:bCs/>
                          <w:color w:val="000000"/>
                        </w:rPr>
                        <w:t>Head of Shared Audit Partnership</w:t>
                      </w:r>
                      <w:r>
                        <w:rPr>
                          <w:rFonts w:ascii="Calibri" w:hAnsi="Calibri" w:cs="Arial"/>
                          <w:bCs/>
                          <w:color w:val="000000"/>
                        </w:rPr>
                        <w:t xml:space="preserve"> </w:t>
                      </w:r>
                    </w:p>
                    <w:p w14:paraId="58BB85DB" w14:textId="77777777" w:rsidR="0025279D" w:rsidRDefault="0025279D" w:rsidP="0025279D">
                      <w:pPr>
                        <w:autoSpaceDE w:val="0"/>
                        <w:autoSpaceDN w:val="0"/>
                        <w:adjustRightInd w:val="0"/>
                        <w:jc w:val="center"/>
                        <w:rPr>
                          <w:rFonts w:ascii="Calibri" w:hAnsi="Calibri" w:cs="Arial"/>
                          <w:bCs/>
                          <w:color w:val="000000"/>
                        </w:rPr>
                      </w:pPr>
                      <w:r>
                        <w:rPr>
                          <w:rFonts w:ascii="Calibri" w:hAnsi="Calibri" w:cs="Arial"/>
                          <w:bCs/>
                          <w:color w:val="000000"/>
                        </w:rPr>
                        <w:t>(Head of Fraud, Risk &amp; Insurance)</w:t>
                      </w:r>
                    </w:p>
                    <w:p w14:paraId="2D0B0F22" w14:textId="77777777" w:rsidR="0025279D" w:rsidRDefault="0025279D" w:rsidP="0025279D"/>
                  </w:txbxContent>
                </v:textbox>
              </v:shape>
            </w:pict>
          </mc:Fallback>
        </mc:AlternateContent>
      </w:r>
    </w:p>
    <w:p w14:paraId="7D1B6487" w14:textId="77777777" w:rsidR="0025279D" w:rsidRPr="005B3EBF" w:rsidRDefault="0025279D" w:rsidP="0025279D">
      <w:pPr>
        <w:autoSpaceDE w:val="0"/>
        <w:autoSpaceDN w:val="0"/>
        <w:adjustRightInd w:val="0"/>
        <w:jc w:val="center"/>
        <w:rPr>
          <w:rFonts w:ascii="Calibri" w:hAnsi="Calibri" w:cs="Arial"/>
          <w:b/>
          <w:bCs/>
          <w:color w:val="000000"/>
        </w:rPr>
      </w:pPr>
    </w:p>
    <w:p w14:paraId="1EEC8030" w14:textId="10B6E9D3" w:rsidR="0025279D" w:rsidRDefault="001002A5" w:rsidP="0025279D">
      <w:pPr>
        <w:shd w:val="clear" w:color="auto" w:fill="FFFFFF"/>
        <w:jc w:val="center"/>
        <w:rPr>
          <w:rFonts w:ascii="Calibri" w:hAnsi="Calibri" w:cs="Arial"/>
          <w:b/>
          <w:bCs/>
          <w:color w:val="000000"/>
        </w:rPr>
      </w:pPr>
      <w:r>
        <w:rPr>
          <w:rFonts w:ascii="Calibri" w:hAnsi="Calibri" w:cs="Arial"/>
          <w:b/>
          <w:bCs/>
          <w:noProof/>
          <w:color w:val="000000"/>
        </w:rPr>
        <mc:AlternateContent>
          <mc:Choice Requires="wps">
            <w:drawing>
              <wp:anchor distT="0" distB="0" distL="114300" distR="114300" simplePos="0" relativeHeight="251694080" behindDoc="0" locked="0" layoutInCell="1" allowOverlap="1" wp14:anchorId="5434FCD2" wp14:editId="0FAAD773">
                <wp:simplePos x="0" y="0"/>
                <wp:positionH relativeFrom="column">
                  <wp:posOffset>2701089</wp:posOffset>
                </wp:positionH>
                <wp:positionV relativeFrom="paragraph">
                  <wp:posOffset>168542</wp:posOffset>
                </wp:positionV>
                <wp:extent cx="7687" cy="776037"/>
                <wp:effectExtent l="76200" t="0" r="68580" b="62230"/>
                <wp:wrapNone/>
                <wp:docPr id="20" name="Straight Arrow Connector 20"/>
                <wp:cNvGraphicFramePr/>
                <a:graphic xmlns:a="http://schemas.openxmlformats.org/drawingml/2006/main">
                  <a:graphicData uri="http://schemas.microsoft.com/office/word/2010/wordprocessingShape">
                    <wps:wsp>
                      <wps:cNvCnPr/>
                      <wps:spPr>
                        <a:xfrm flipH="1">
                          <a:off x="0" y="0"/>
                          <a:ext cx="7687" cy="7760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981627A" id="_x0000_t32" coordsize="21600,21600" o:spt="32" o:oned="t" path="m,l21600,21600e" filled="f">
                <v:path arrowok="t" fillok="f" o:connecttype="none"/>
                <o:lock v:ext="edit" shapetype="t"/>
              </v:shapetype>
              <v:shape id="Straight Arrow Connector 20" o:spid="_x0000_s1026" type="#_x0000_t32" style="position:absolute;margin-left:212.7pt;margin-top:13.25pt;width:.6pt;height:61.1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0aVwQEAAMsDAAAOAAAAZHJzL2Uyb0RvYy54bWysU8mO2zAMvRfoPwi6N3amQDww4swh0+VQ&#10;tIMuH6CRJVuoNlBsHP99KTnxFF2AouiFkCW+x/dIen93dpadFCQTfMe3m5oz5WXojR86/uXz6xe3&#10;nCUUvhc2eNXxWSV+d3j+bD/FVt2EMdheASMSn9opdnxEjG1VJTkqJ9ImROXpUQdwAukThqoHMRG7&#10;s9VNXe+qKUAfIUiVEt3eL4/8UPi1VhI/aJ0UMttx0oYlQomPOVaHvWgHEHE08iJD/IMKJ4ynoivV&#10;vUDBvoH5hcoZCSEFjRsZXBW0NlIVD+RmW//k5tMooipeqDkprm1K/49Wvj8d/QNQG6aY2hQfILs4&#10;a3BMWxPf0kyLL1LKzqVt89o2dUYm6bLZ3TacSXpoml39sslNrRaSTBYh4RsVHMuHjicEYYYRj8F7&#10;Gk+ApYA4vUu4AK+ADLY+RxTGvvI9wznSDiEY4QerLnVySvWkvpxwtmqBf1SamZ5ULmXKYqmjBXYS&#10;tBL91+3KQpkZoo21K6gu5v8IuuRmmCrL9rfANbtUDB5XoDM+wO+q4vkqVS/5V9eL12z7MfRzmWVp&#10;B21MmcNlu/NK/vhd4E//4OE7AAAA//8DAFBLAwQUAAYACAAAACEAGm5GOd4AAAAKAQAADwAAAGRy&#10;cy9kb3ducmV2LnhtbEyPwU7DMBBE70j8g7VI3KhDcEIJcSpUqUeQaDnAzY0XJxCvo9htA1/PcoLj&#10;ap5m3tar2Q/iiFPsA2m4XmQgkNpge3IaXnabqyWImAxZMwRCDV8YYdWcn9WmsuFEz3jcJie4hGJl&#10;NHQpjZWUse3Qm7gIIxJn72HyJvE5OWknc+JyP8g8y0rpTU+80JkR1x22n9uD1/CYvJv8XbFRztHN&#10;20fcrV+fvrW+vJgf7kEknNMfDL/6rA4NO+3DgWwUgwaVF4pRDXlZgGBA5WUJYs+kWt6CbGr5/4Xm&#10;BwAA//8DAFBLAQItABQABgAIAAAAIQC2gziS/gAAAOEBAAATAAAAAAAAAAAAAAAAAAAAAABbQ29u&#10;dGVudF9UeXBlc10ueG1sUEsBAi0AFAAGAAgAAAAhADj9If/WAAAAlAEAAAsAAAAAAAAAAAAAAAAA&#10;LwEAAF9yZWxzLy5yZWxzUEsBAi0AFAAGAAgAAAAhAFwPRpXBAQAAywMAAA4AAAAAAAAAAAAAAAAA&#10;LgIAAGRycy9lMm9Eb2MueG1sUEsBAi0AFAAGAAgAAAAhABpuRjneAAAACgEAAA8AAAAAAAAAAAAA&#10;AAAAGwQAAGRycy9kb3ducmV2LnhtbFBLBQYAAAAABAAEAPMAAAAmBQAAAAA=&#10;" strokecolor="black [3040]">
                <v:stroke endarrow="block"/>
              </v:shape>
            </w:pict>
          </mc:Fallback>
        </mc:AlternateContent>
      </w:r>
    </w:p>
    <w:p w14:paraId="4D90B210" w14:textId="0AD2FEB8" w:rsidR="001002A5" w:rsidRDefault="001002A5" w:rsidP="0025279D">
      <w:pPr>
        <w:shd w:val="clear" w:color="auto" w:fill="FFFFFF"/>
        <w:jc w:val="center"/>
        <w:rPr>
          <w:rFonts w:ascii="Calibri" w:hAnsi="Calibri" w:cs="Arial"/>
          <w:b/>
          <w:bCs/>
          <w:color w:val="000000"/>
        </w:rPr>
      </w:pPr>
    </w:p>
    <w:p w14:paraId="392C9311" w14:textId="087AD49A" w:rsidR="001002A5" w:rsidRDefault="001002A5" w:rsidP="0025279D">
      <w:pPr>
        <w:shd w:val="clear" w:color="auto" w:fill="FFFFFF"/>
        <w:jc w:val="center"/>
        <w:rPr>
          <w:rFonts w:ascii="Calibri" w:hAnsi="Calibri" w:cs="Arial"/>
          <w:b/>
          <w:bCs/>
          <w:color w:val="000000"/>
        </w:rPr>
      </w:pPr>
    </w:p>
    <w:p w14:paraId="3283A1CC" w14:textId="77777777" w:rsidR="001002A5" w:rsidRDefault="001002A5" w:rsidP="0025279D">
      <w:pPr>
        <w:shd w:val="clear" w:color="auto" w:fill="FFFFFF"/>
        <w:jc w:val="center"/>
        <w:rPr>
          <w:rFonts w:ascii="Calibri" w:hAnsi="Calibri" w:cs="Arial"/>
          <w:b/>
          <w:bCs/>
          <w:color w:val="000000"/>
        </w:rPr>
      </w:pPr>
    </w:p>
    <w:p w14:paraId="71FE6FB3" w14:textId="4CC8FB84" w:rsidR="0025279D" w:rsidRDefault="0025279D" w:rsidP="0025279D">
      <w:pPr>
        <w:shd w:val="clear" w:color="auto" w:fill="FFFFFF"/>
        <w:jc w:val="center"/>
        <w:rPr>
          <w:rFonts w:ascii="Calibri" w:hAnsi="Calibri" w:cs="Arial"/>
          <w:b/>
          <w:bCs/>
          <w:color w:val="000000"/>
        </w:rPr>
      </w:pPr>
    </w:p>
    <w:p w14:paraId="4910240E" w14:textId="5565C9E6" w:rsidR="0025279D" w:rsidRDefault="001002A5" w:rsidP="0025279D">
      <w:pPr>
        <w:shd w:val="clear" w:color="auto" w:fill="FFFFFF"/>
        <w:jc w:val="center"/>
        <w:rPr>
          <w:rFonts w:ascii="Calibri" w:hAnsi="Calibri" w:cs="Arial"/>
          <w:b/>
          <w:bCs/>
          <w:color w:val="000000"/>
        </w:rPr>
      </w:pPr>
      <w:r>
        <w:rPr>
          <w:rFonts w:ascii="Calibri" w:hAnsi="Calibri" w:cs="Arial"/>
          <w:b/>
          <w:bCs/>
          <w:i/>
          <w:noProof/>
        </w:rPr>
        <mc:AlternateContent>
          <mc:Choice Requires="wps">
            <w:drawing>
              <wp:anchor distT="0" distB="0" distL="114300" distR="114300" simplePos="0" relativeHeight="251661312" behindDoc="0" locked="0" layoutInCell="1" allowOverlap="1" wp14:anchorId="32D75348" wp14:editId="56B1BCCF">
                <wp:simplePos x="0" y="0"/>
                <wp:positionH relativeFrom="column">
                  <wp:posOffset>1870275</wp:posOffset>
                </wp:positionH>
                <wp:positionV relativeFrom="paragraph">
                  <wp:posOffset>13803</wp:posOffset>
                </wp:positionV>
                <wp:extent cx="1671851" cy="313899"/>
                <wp:effectExtent l="0" t="0" r="24130" b="10160"/>
                <wp:wrapNone/>
                <wp:docPr id="6" name="Text Box 6"/>
                <wp:cNvGraphicFramePr/>
                <a:graphic xmlns:a="http://schemas.openxmlformats.org/drawingml/2006/main">
                  <a:graphicData uri="http://schemas.microsoft.com/office/word/2010/wordprocessingShape">
                    <wps:wsp>
                      <wps:cNvSpPr txBox="1"/>
                      <wps:spPr>
                        <a:xfrm>
                          <a:off x="0" y="0"/>
                          <a:ext cx="1671851" cy="313899"/>
                        </a:xfrm>
                        <a:prstGeom prst="rect">
                          <a:avLst/>
                        </a:prstGeom>
                        <a:solidFill>
                          <a:sysClr val="window" lastClr="FFFFFF"/>
                        </a:solidFill>
                        <a:ln w="25400" cap="flat" cmpd="sng" algn="ctr">
                          <a:solidFill>
                            <a:sysClr val="windowText" lastClr="000000"/>
                          </a:solidFill>
                          <a:prstDash val="solid"/>
                        </a:ln>
                        <a:effectLst/>
                      </wps:spPr>
                      <wps:txbx>
                        <w:txbxContent>
                          <w:p w14:paraId="4EA96FA0" w14:textId="77777777" w:rsidR="0025279D" w:rsidRDefault="0025279D" w:rsidP="0025279D">
                            <w:pPr>
                              <w:autoSpaceDE w:val="0"/>
                              <w:autoSpaceDN w:val="0"/>
                              <w:adjustRightInd w:val="0"/>
                              <w:jc w:val="center"/>
                              <w:rPr>
                                <w:rFonts w:ascii="Calibri" w:hAnsi="Calibri" w:cs="Arial"/>
                                <w:bCs/>
                                <w:color w:val="000000"/>
                              </w:rPr>
                            </w:pPr>
                            <w:r>
                              <w:rPr>
                                <w:rFonts w:ascii="Calibri" w:hAnsi="Calibri" w:cs="Arial"/>
                                <w:bCs/>
                                <w:color w:val="000000"/>
                              </w:rPr>
                              <w:t xml:space="preserve">Insurance Manager </w:t>
                            </w:r>
                          </w:p>
                          <w:p w14:paraId="552C2C48" w14:textId="77777777" w:rsidR="0025279D" w:rsidRDefault="0025279D" w:rsidP="002527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75348" id="Text Box 6" o:spid="_x0000_s1027" type="#_x0000_t202" style="position:absolute;left:0;text-align:left;margin-left:147.25pt;margin-top:1.1pt;width:131.6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KAawIAAPIEAAAOAAAAZHJzL2Uyb0RvYy54bWysVE1v2zAMvQ/YfxB0X52k6VdQp8haZBhQ&#10;tAXaoWdFlmMDsqhJSuzs1+9JdtP04zQsB4UUKZKPfPTlVddotlXO12RyPj4acaaMpKI265z/elp+&#10;O+fMB2EKocmonO+U51fzr18uWztTE6pIF8oxBDF+1tqcVyHYWZZ5WalG+COyysBYkmtEgOrWWeFE&#10;i+iNziaj0WnWkiusI6m8x+1Nb+TzFL8slQz3ZelVYDrnqC2k06VzFc9sfilmaydsVcuhDPEPVTSi&#10;Nki6D3UjgmAbV38I1dTSkacyHElqMirLWqqEAWjGo3doHithVcKC5ni7b5P/f2Hl3fbRPjgWuu/U&#10;YYCxIa31M4/LiKcrXRP/USmDHS3c7dumusBkfHR6Nj4/GXMmYTseH59fXMQw2etr63z4oahhUci5&#10;w1hSt8T21ofe9cUlJvOk62JZa52Unb/Wjm0FJojBF9RypoUPuMz5Mv2GbG+eacPanE9OpiPULAWo&#10;VWoRIDa2yLk3a86EXoOzMrhUy5vX/kPSJ6A9SDxKv88SRyA3wld9xSnq4KZNxKMSKwfcr62OUuhW&#10;HatR3n4MKyp2mI6jnrjeymWN+LfA/yAcmApw2L5wj6PUBMQ0SJxV5P58dh/9QSBYOWvBfHTj90Y4&#10;BXQ/Dah1MZ5O46okZXpyNoHiDi2rQ4vZNNeE0WD8qC6J0T/oF7F01DxjSRcxK0zCSOTOObrZi9eh&#10;30csuVSLRXLCclgRbs2jlTF07Fvs61P3LJwdWBQwkTt62RExe0em3je+NLTYBCrrxLTY576rYGhU&#10;sFiJq8NHIG7uoZ68Xj9V878AAAD//wMAUEsDBBQABgAIAAAAIQB835Sv3QAAAAgBAAAPAAAAZHJz&#10;L2Rvd25yZXYueG1sTI/BTsMwEETvSPyDtUjcqJPQhBLiVAWJGwcoPbS3bbzEEbEdYqcNf89ygtus&#10;ZjT7plrPthcnGkPnnYJ0kYAg13jduVbB7v35ZgUiRHQae+9IwTcFWNeXFxWW2p/dG522sRVc4kKJ&#10;CkyMQyllaAxZDAs/kGPvw48WI59jK/WIZy63vcySpJAWO8cfDA70ZKj53E5WQTetDukyNfnr7Wa3&#10;fyxeUCb0pdT11bx5ABFpjn9h+MVndKiZ6egnp4PoFWT3y5yjLDIQ7Of5HU85skgLkHUl/w+ofwAA&#10;AP//AwBQSwECLQAUAAYACAAAACEAtoM4kv4AAADhAQAAEwAAAAAAAAAAAAAAAAAAAAAAW0NvbnRl&#10;bnRfVHlwZXNdLnhtbFBLAQItABQABgAIAAAAIQA4/SH/1gAAAJQBAAALAAAAAAAAAAAAAAAAAC8B&#10;AABfcmVscy8ucmVsc1BLAQItABQABgAIAAAAIQBKRXKAawIAAPIEAAAOAAAAAAAAAAAAAAAAAC4C&#10;AABkcnMvZTJvRG9jLnhtbFBLAQItABQABgAIAAAAIQB835Sv3QAAAAgBAAAPAAAAAAAAAAAAAAAA&#10;AMUEAABkcnMvZG93bnJldi54bWxQSwUGAAAAAAQABADzAAAAzwUAAAAA&#10;" fillcolor="window" strokecolor="windowText" strokeweight="2pt">
                <v:textbox>
                  <w:txbxContent>
                    <w:p w14:paraId="4EA96FA0" w14:textId="77777777" w:rsidR="0025279D" w:rsidRDefault="0025279D" w:rsidP="0025279D">
                      <w:pPr>
                        <w:autoSpaceDE w:val="0"/>
                        <w:autoSpaceDN w:val="0"/>
                        <w:adjustRightInd w:val="0"/>
                        <w:jc w:val="center"/>
                        <w:rPr>
                          <w:rFonts w:ascii="Calibri" w:hAnsi="Calibri" w:cs="Arial"/>
                          <w:bCs/>
                          <w:color w:val="000000"/>
                        </w:rPr>
                      </w:pPr>
                      <w:r>
                        <w:rPr>
                          <w:rFonts w:ascii="Calibri" w:hAnsi="Calibri" w:cs="Arial"/>
                          <w:bCs/>
                          <w:color w:val="000000"/>
                        </w:rPr>
                        <w:t xml:space="preserve">Insurance Manager </w:t>
                      </w:r>
                    </w:p>
                    <w:p w14:paraId="552C2C48" w14:textId="77777777" w:rsidR="0025279D" w:rsidRDefault="0025279D" w:rsidP="0025279D"/>
                  </w:txbxContent>
                </v:textbox>
              </v:shape>
            </w:pict>
          </mc:Fallback>
        </mc:AlternateContent>
      </w:r>
    </w:p>
    <w:p w14:paraId="0B441B02" w14:textId="5F9181EC" w:rsidR="0025279D" w:rsidRDefault="001002A5" w:rsidP="0025279D">
      <w:pPr>
        <w:shd w:val="clear" w:color="auto" w:fill="FFFFFF"/>
        <w:jc w:val="center"/>
        <w:rPr>
          <w:rFonts w:ascii="Calibri" w:hAnsi="Calibri" w:cs="Arial"/>
          <w:b/>
          <w:bCs/>
          <w:color w:val="000000"/>
        </w:rPr>
      </w:pPr>
      <w:r>
        <w:rPr>
          <w:rFonts w:ascii="Calibri" w:hAnsi="Calibri" w:cs="Arial"/>
          <w:b/>
          <w:bCs/>
          <w:noProof/>
          <w:color w:val="000000"/>
        </w:rPr>
        <mc:AlternateContent>
          <mc:Choice Requires="wps">
            <w:drawing>
              <wp:anchor distT="0" distB="0" distL="114300" distR="114300" simplePos="0" relativeHeight="251696128" behindDoc="0" locked="0" layoutInCell="1" allowOverlap="1" wp14:anchorId="6C321DB6" wp14:editId="1E7AD7C2">
                <wp:simplePos x="0" y="0"/>
                <wp:positionH relativeFrom="column">
                  <wp:posOffset>2699084</wp:posOffset>
                </wp:positionH>
                <wp:positionV relativeFrom="paragraph">
                  <wp:posOffset>153101</wp:posOffset>
                </wp:positionV>
                <wp:extent cx="0" cy="2003191"/>
                <wp:effectExtent l="76200" t="0" r="57150" b="54610"/>
                <wp:wrapNone/>
                <wp:docPr id="26" name="Straight Arrow Connector 26"/>
                <wp:cNvGraphicFramePr/>
                <a:graphic xmlns:a="http://schemas.openxmlformats.org/drawingml/2006/main">
                  <a:graphicData uri="http://schemas.microsoft.com/office/word/2010/wordprocessingShape">
                    <wps:wsp>
                      <wps:cNvCnPr/>
                      <wps:spPr>
                        <a:xfrm>
                          <a:off x="0" y="0"/>
                          <a:ext cx="0" cy="20031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2192EB" id="Straight Arrow Connector 26" o:spid="_x0000_s1026" type="#_x0000_t32" style="position:absolute;margin-left:212.55pt;margin-top:12.05pt;width:0;height:157.7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oHtQEAAL8DAAAOAAAAZHJzL2Uyb0RvYy54bWysU8mO1DAQvSPxD5bvdJJBQhB1eg49wAXB&#10;iOUDPE45scabykUn+XtspzuNWCSE5lLxUq/qvefK/na2hp0Ao/au482u5gyc9L12Q8e/fX334jVn&#10;kYTrhfEOOr5A5LeH58/2U2jhxo/e9IAsFXGxnULHR6LQVlWUI1gRdz6AS5fKoxWUtjhUPYopVbem&#10;uqnrV9XksQ/oJcSYTu/WS34o9ZUCSZ+UikDMdDxxoxKxxIccq8NetAOKMGp5piH+g4UV2qWmW6k7&#10;QYJ9R/1bKasl+ugV7aS3lVdKSygakpqm/kXNl1EEKFqSOTFsNsWnKys/no7uHpMNU4htDPeYVcwK&#10;bf4mfmwuZi2bWTATk+uhTKfpEV42b5psZHUFBoz0HrxledHxSCj0MNLRO5eexGNTzBKnD5FW4AWQ&#10;uxqXIwlt3rqe0RLS3BBq4QYD5z45pboyLitaDKzwz6CY7hPHtU0ZJjgaZCeRxqB/vLA1LmVmiNLG&#10;bKC6cPsr6JybYVAG7F+BW3bp6B1tQKudxz91pflCVa35F9Wr1iz7wfdLeb9iR5qS8g7nic5j+PO+&#10;wK//3eEHAAAA//8DAFBLAwQUAAYACAAAACEAGbTMX90AAAAKAQAADwAAAGRycy9kb3ducmV2Lnht&#10;bEyPz07DMAyH70i8Q2QkLhNL+mcTLU0nVAlx3sYDuE1oKxqnS7Kte3uCOMDJsv3p58/VbjETu2jn&#10;R0sSkrUApqmzaqRewsfx7ekZmA9ICidLWsJNe9jV93cVlspeaa8vh9CzGEK+RAlDCHPJue8GbdCv&#10;7awp7j6tMxhi63quHF5juJl4KsSWGxwpXhhw1s2gu6/D2UjYN3mb3FwjNu+TKE6rU7HKsJDy8WF5&#10;fQEW9BL+YPjRj+pQR6fWnkl5NknI000SUQlpHmsEfgethCwrtsDriv9/of4GAAD//wMAUEsBAi0A&#10;FAAGAAgAAAAhALaDOJL+AAAA4QEAABMAAAAAAAAAAAAAAAAAAAAAAFtDb250ZW50X1R5cGVzXS54&#10;bWxQSwECLQAUAAYACAAAACEAOP0h/9YAAACUAQAACwAAAAAAAAAAAAAAAAAvAQAAX3JlbHMvLnJl&#10;bHNQSwECLQAUAAYACAAAACEAyLKaB7UBAAC/AwAADgAAAAAAAAAAAAAAAAAuAgAAZHJzL2Uyb0Rv&#10;Yy54bWxQSwECLQAUAAYACAAAACEAGbTMX90AAAAKAQAADwAAAAAAAAAAAAAAAAAPBAAAZHJzL2Rv&#10;d25yZXYueG1sUEsFBgAAAAAEAAQA8wAAABkFAAAAAA==&#10;" strokecolor="black [3040]">
                <v:stroke endarrow="block"/>
              </v:shape>
            </w:pict>
          </mc:Fallback>
        </mc:AlternateContent>
      </w:r>
    </w:p>
    <w:p w14:paraId="1B06EB0B" w14:textId="2F386ED6" w:rsidR="001002A5" w:rsidRDefault="001002A5" w:rsidP="0025279D">
      <w:pPr>
        <w:rPr>
          <w:rFonts w:ascii="Calibri" w:hAnsi="Calibri" w:cs="Arial"/>
          <w:b/>
          <w:bCs/>
          <w:color w:val="000000"/>
        </w:rPr>
      </w:pPr>
    </w:p>
    <w:p w14:paraId="391CCFC5" w14:textId="7001FEF6" w:rsidR="001002A5" w:rsidRDefault="001002A5" w:rsidP="0025279D">
      <w:pPr>
        <w:rPr>
          <w:rFonts w:ascii="Calibri" w:hAnsi="Calibri" w:cs="Arial"/>
          <w:b/>
          <w:bCs/>
          <w:color w:val="000000"/>
        </w:rPr>
      </w:pPr>
      <w:r>
        <w:rPr>
          <w:rFonts w:ascii="Calibri" w:hAnsi="Calibri" w:cs="Arial"/>
          <w:b/>
          <w:bCs/>
          <w:noProof/>
          <w:color w:val="000000"/>
        </w:rPr>
        <mc:AlternateContent>
          <mc:Choice Requires="wps">
            <w:drawing>
              <wp:anchor distT="0" distB="0" distL="114300" distR="114300" simplePos="0" relativeHeight="251692032" behindDoc="0" locked="0" layoutInCell="1" allowOverlap="1" wp14:anchorId="179F0E84" wp14:editId="1AE06BEC">
                <wp:simplePos x="0" y="0"/>
                <wp:positionH relativeFrom="column">
                  <wp:posOffset>4476717</wp:posOffset>
                </wp:positionH>
                <wp:positionV relativeFrom="paragraph">
                  <wp:posOffset>45687</wp:posOffset>
                </wp:positionV>
                <wp:extent cx="0" cy="902368"/>
                <wp:effectExtent l="76200" t="0" r="57150" b="50165"/>
                <wp:wrapNone/>
                <wp:docPr id="13" name="Straight Arrow Connector 13"/>
                <wp:cNvGraphicFramePr/>
                <a:graphic xmlns:a="http://schemas.openxmlformats.org/drawingml/2006/main">
                  <a:graphicData uri="http://schemas.microsoft.com/office/word/2010/wordprocessingShape">
                    <wps:wsp>
                      <wps:cNvCnPr/>
                      <wps:spPr>
                        <a:xfrm>
                          <a:off x="0" y="0"/>
                          <a:ext cx="0" cy="9023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7639C7" id="Straight Arrow Connector 13" o:spid="_x0000_s1026" type="#_x0000_t32" style="position:absolute;margin-left:352.5pt;margin-top:3.6pt;width:0;height:71.0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CZKtAEAAL4DAAAOAAAAZHJzL2Uyb0RvYy54bWysU9uO0zAQfUfiHyy/06RFWi1R033oAi8I&#10;Vlw+wOuME2t903hokr/HdtoUcZEQ2peJL3Nmzjme7O8ma9gJMGrvWr7d1JyBk77Trm/5t6/vXt1y&#10;Fkm4ThjvoOUzRH53ePliP4YGdn7wpgNkqYiLzRhaPhCFpqqiHMCKuPEBXLpUHq2gtMW+6lCMqbo1&#10;1a6ub6rRYxfQS4gxnd4vl/xQ6isFkj4pFYGYaXniRiViiY85Voe9aHoUYdDyTEP8BwsrtEtN11L3&#10;ggT7jvq3UlZL9NEr2khvK6+UllA0JDXb+hc1XwYRoGhJ5sSw2hSfr6z8eDq6B0w2jCE2MTxgVjEp&#10;tPmb+LGpmDWvZsFETC6HMp2+qXevb26zj9UVFzDSe/CW5UXLI6HQ/UBH71x6EY/b4pU4fYi0AC+A&#10;3NS4HElo89Z1jOaQxoZQC9cbOPfJKdWVcFnRbGCBfwbFdJcoLm3KLMHRIDuJNAXd03atkjIzRGlj&#10;VlBduP0VdM7NMCjz9a/ANbt09I5WoNXO45+60nShqpb8i+pFa5b96Lu5PF+xIw1JeYfzQOcp/Hlf&#10;4Nff7vADAAD//wMAUEsDBBQABgAIAAAAIQAB009x2wAAAAkBAAAPAAAAZHJzL2Rvd25yZXYueG1s&#10;TI/NTsMwEITvSLyDtUhcKmr3D0iIU6FIiHMLD7CJlyTCP2nstunbs4gDve1oRrPfFNvJWXGiMfbB&#10;a1jMFQjyTTC9bzV8frw9PIOICb1BGzxpuFCEbXl7U2Buwtnv6LRPreASH3PU0KU05FLGpiOHcR4G&#10;8ux9hdFhYjm20ox45nJn5VKpR+mw9/yhw4Gqjprv/dFp2FXrenEZK7V5tyo7zA7ZbIWZ1vd30+sL&#10;iERT+g/DLz6jQ8lMdTh6E4XV8KQ2vCXxsQTB/p+uObjOViDLQl4vKH8AAAD//wMAUEsBAi0AFAAG&#10;AAgAAAAhALaDOJL+AAAA4QEAABMAAAAAAAAAAAAAAAAAAAAAAFtDb250ZW50X1R5cGVzXS54bWxQ&#10;SwECLQAUAAYACAAAACEAOP0h/9YAAACUAQAACwAAAAAAAAAAAAAAAAAvAQAAX3JlbHMvLnJlbHNQ&#10;SwECLQAUAAYACAAAACEApegmSrQBAAC+AwAADgAAAAAAAAAAAAAAAAAuAgAAZHJzL2Uyb0RvYy54&#10;bWxQSwECLQAUAAYACAAAACEAAdNPcdsAAAAJAQAADwAAAAAAAAAAAAAAAAAOBAAAZHJzL2Rvd25y&#10;ZXYueG1sUEsFBgAAAAAEAAQA8wAAABYFAAAAAA==&#10;" strokecolor="black [3040]">
                <v:stroke endarrow="block"/>
              </v:shape>
            </w:pict>
          </mc:Fallback>
        </mc:AlternateContent>
      </w:r>
      <w:r>
        <w:rPr>
          <w:rFonts w:ascii="Calibri" w:hAnsi="Calibri" w:cs="Arial"/>
          <w:b/>
          <w:bCs/>
          <w:noProof/>
          <w:color w:val="000000"/>
        </w:rPr>
        <mc:AlternateContent>
          <mc:Choice Requires="wps">
            <w:drawing>
              <wp:anchor distT="0" distB="0" distL="114300" distR="114300" simplePos="0" relativeHeight="251691008" behindDoc="0" locked="0" layoutInCell="1" allowOverlap="1" wp14:anchorId="63F35E6B" wp14:editId="3AFE80AD">
                <wp:simplePos x="0" y="0"/>
                <wp:positionH relativeFrom="column">
                  <wp:posOffset>842211</wp:posOffset>
                </wp:positionH>
                <wp:positionV relativeFrom="paragraph">
                  <wp:posOffset>38768</wp:posOffset>
                </wp:positionV>
                <wp:extent cx="0" cy="409976"/>
                <wp:effectExtent l="76200" t="0" r="57150" b="47625"/>
                <wp:wrapNone/>
                <wp:docPr id="10" name="Straight Arrow Connector 10"/>
                <wp:cNvGraphicFramePr/>
                <a:graphic xmlns:a="http://schemas.openxmlformats.org/drawingml/2006/main">
                  <a:graphicData uri="http://schemas.microsoft.com/office/word/2010/wordprocessingShape">
                    <wps:wsp>
                      <wps:cNvCnPr/>
                      <wps:spPr>
                        <a:xfrm>
                          <a:off x="0" y="0"/>
                          <a:ext cx="0" cy="4099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1881AD" id="Straight Arrow Connector 10" o:spid="_x0000_s1026" type="#_x0000_t32" style="position:absolute;margin-left:66.3pt;margin-top:3.05pt;width:0;height:32.3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CotQEAAL4DAAAOAAAAZHJzL2Uyb0RvYy54bWysU9tu1DAQfUfiHyy/s8lWqNBos33YAi8I&#10;Kigf4DrjxMI3jYdN8vfYzm4WcZGqipeJL3Nmzjme7G4na9gRMGrvWr7d1JyBk77Trm/5t4f3r95y&#10;Fkm4ThjvoOUzRH67f/liN4YGrvzgTQfIUhEXmzG0fCAKTVVFOYAVceMDuHSpPFpBaYt91aEYU3Vr&#10;qqu6vq5Gj11ALyHGdHq3XPJ9qa8USPqsVARipuWJG5WIJT7mWO13oulRhEHLEw3xDBZWaJearqXu&#10;BAn2A/UfpayW6KNXtJHeVl4pLaFoSGq29W9qvg4iQNGSzIlhtSn+v7Ly0/Hg7jHZMIbYxHCPWcWk&#10;0OZv4semYta8mgUTMbkcynT6ur65eXOdfawuuICRPoC3LC9aHgmF7gc6eOfSi3jcFq/E8WOkBXgG&#10;5KbG5UhCm3euYzSHNDaEWrjewKlPTqkuhMuKZgML/AsoprtEcWlTZgkOBtlRpCnovm/XKikzQ5Q2&#10;ZgXVhds/QafcDIMyX08Frtmlo3e0Aq12Hv/WlaYzVbXkn1UvWrPsR9/N5fmKHWlIyjucBjpP4a/7&#10;Ar/8dvufAAAA//8DAFBLAwQUAAYACAAAACEAGgMM29oAAAAIAQAADwAAAGRycy9kb3ducmV2Lnht&#10;bEyPQU7DMBBF90jcwRokNhW100JKQpwKRUKsWziAEw9JhD1ObbdNb4/LBpZP/+vPm2o7W8NO6MPo&#10;SEK2FMCQOqdH6iV8frw9PAMLUZFWxhFKuGCAbX17U6lSuzPt8LSPPUsjFEolYYhxKjkP3YBWhaWb&#10;kFL25bxVMaHvufbqnMat4Sshcm7VSOnCoCZsBuy+90crYdc8ttnFN+Lp3YjisDgUi7UqpLy/m19f&#10;gEWc418ZrvpJHerk1Loj6cBM4vUqT1UJeQbsmv9yK2EjNsDriv9/oP4BAAD//wMAUEsBAi0AFAAG&#10;AAgAAAAhALaDOJL+AAAA4QEAABMAAAAAAAAAAAAAAAAAAAAAAFtDb250ZW50X1R5cGVzXS54bWxQ&#10;SwECLQAUAAYACAAAACEAOP0h/9YAAACUAQAACwAAAAAAAAAAAAAAAAAvAQAAX3JlbHMvLnJlbHNQ&#10;SwECLQAUAAYACAAAACEAYV3gqLUBAAC+AwAADgAAAAAAAAAAAAAAAAAuAgAAZHJzL2Uyb0RvYy54&#10;bWxQSwECLQAUAAYACAAAACEAGgMM29oAAAAIAQAADwAAAAAAAAAAAAAAAAAPBAAAZHJzL2Rvd25y&#10;ZXYueG1sUEsFBgAAAAAEAAQA8wAAABYFAAAAAA==&#10;" strokecolor="black [3040]">
                <v:stroke endarrow="block"/>
              </v:shape>
            </w:pict>
          </mc:Fallback>
        </mc:AlternateContent>
      </w:r>
      <w:r>
        <w:rPr>
          <w:rFonts w:ascii="Calibri" w:hAnsi="Calibri" w:cs="Arial"/>
          <w:b/>
          <w:bCs/>
          <w:noProof/>
          <w:color w:val="000000"/>
        </w:rPr>
        <mc:AlternateContent>
          <mc:Choice Requires="wps">
            <w:drawing>
              <wp:anchor distT="0" distB="0" distL="114300" distR="114300" simplePos="0" relativeHeight="251689984" behindDoc="0" locked="0" layoutInCell="1" allowOverlap="1" wp14:anchorId="7E00C78F" wp14:editId="5A475C04">
                <wp:simplePos x="0" y="0"/>
                <wp:positionH relativeFrom="column">
                  <wp:posOffset>830179</wp:posOffset>
                </wp:positionH>
                <wp:positionV relativeFrom="paragraph">
                  <wp:posOffset>21623</wp:posOffset>
                </wp:positionV>
                <wp:extent cx="3657366" cy="17746"/>
                <wp:effectExtent l="0" t="0" r="19685" b="20955"/>
                <wp:wrapNone/>
                <wp:docPr id="7" name="Straight Connector 7"/>
                <wp:cNvGraphicFramePr/>
                <a:graphic xmlns:a="http://schemas.openxmlformats.org/drawingml/2006/main">
                  <a:graphicData uri="http://schemas.microsoft.com/office/word/2010/wordprocessingShape">
                    <wps:wsp>
                      <wps:cNvCnPr/>
                      <wps:spPr>
                        <a:xfrm>
                          <a:off x="0" y="0"/>
                          <a:ext cx="3657366" cy="177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6354F3" id="Straight Connector 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1.7pt" to="35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KNnQEAAIwDAAAOAAAAZHJzL2Uyb0RvYy54bWysU8tu2zAQvBfIPxC815KSVi4EyzkkSC9F&#10;G/TxAQy1tIjyhSVryX/fJW3LQVoURdHLio+Z3Z3hanM7W8P2gFF71/NmVXMGTvpBu13Pv319eP2O&#10;s5iEG4TxDnp+gMhvt1evNlPo4NqP3gyAjJK42E2h52NKoauqKEewIq58AEeXyqMViba4qwYUE2W3&#10;prqu67aaPA4BvYQY6fT+eMm3Jb9SINMnpSIkZnpOvaUSscSnHKvtRnQ7FGHU8tSG+IcurNCOii6p&#10;7kUS7AfqX1JZLdFHr9JKelt5pbSEooHUNPULNV9GEaBoIXNiWGyK/y+t/Li/c49INkwhdjE8YlYx&#10;K7T5S/2xuZh1WMyCOTFJhzft2/VN23Im6a5Zr9+02czqQg4Y03vwluVFz412WYvoxP5DTEfoGUK8&#10;S/mySgcDGWzcZ1BMD1SwKewyGXBnkO0FvenwvTmVLchMUdqYhVT/mXTCZhqUaflb4oIuFb1LC9Fq&#10;5/F3VdN8blUd8WfVR61Z9pMfDuUxih305MXQ03jmmXq+L/TLT7T9CQAA//8DAFBLAwQUAAYACAAA&#10;ACEABkC7+dsAAAAHAQAADwAAAGRycy9kb3ducmV2LnhtbEyOTU/DMBBE70j8B2uRuFGbFiVVGqdC&#10;fJzgEAKHHt14SaLG6yh2k8CvZznB8WlGMy/fL64XE46h86ThdqVAINXedtRo+Hh/vtmCCNGQNb0n&#10;1PCFAfbF5UVuMutnesOpio3gEQqZ0dDGOGRShrpFZ8LKD0icffrRmcg4NtKOZuZx18u1Uol0piN+&#10;aM2ADy3Wp+rsNKRPL1U5zI+v36VMZVlOPm5PB62vr5b7HYiIS/wrw68+q0PBTkd/JhtEz7xRKVc1&#10;bO5AcJ6qhPmoIVmDLHL537/4AQAA//8DAFBLAQItABQABgAIAAAAIQC2gziS/gAAAOEBAAATAAAA&#10;AAAAAAAAAAAAAAAAAABbQ29udGVudF9UeXBlc10ueG1sUEsBAi0AFAAGAAgAAAAhADj9If/WAAAA&#10;lAEAAAsAAAAAAAAAAAAAAAAALwEAAF9yZWxzLy5yZWxzUEsBAi0AFAAGAAgAAAAhAMN6Uo2dAQAA&#10;jAMAAA4AAAAAAAAAAAAAAAAALgIAAGRycy9lMm9Eb2MueG1sUEsBAi0AFAAGAAgAAAAhAAZAu/nb&#10;AAAABwEAAA8AAAAAAAAAAAAAAAAA9wMAAGRycy9kb3ducmV2LnhtbFBLBQYAAAAABAAEAPMAAAD/&#10;BAAAAAA=&#10;" strokecolor="black [3040]"/>
            </w:pict>
          </mc:Fallback>
        </mc:AlternateContent>
      </w:r>
    </w:p>
    <w:p w14:paraId="4DC51737" w14:textId="083B5B2C" w:rsidR="001002A5" w:rsidRDefault="001002A5" w:rsidP="0025279D">
      <w:pPr>
        <w:rPr>
          <w:rFonts w:ascii="Calibri" w:hAnsi="Calibri" w:cs="Arial"/>
          <w:b/>
          <w:bCs/>
          <w:color w:val="000000"/>
        </w:rPr>
      </w:pPr>
    </w:p>
    <w:p w14:paraId="24E4D0A8" w14:textId="03F4FDCF" w:rsidR="0025279D" w:rsidRPr="0042684F" w:rsidRDefault="001002A5" w:rsidP="0025279D">
      <w:pPr>
        <w:rPr>
          <w:rFonts w:ascii="Calibri" w:hAnsi="Calibri" w:cs="Arial"/>
          <w:b/>
          <w:bCs/>
        </w:rPr>
      </w:pPr>
      <w:r>
        <w:rPr>
          <w:rFonts w:ascii="Calibri" w:hAnsi="Calibri" w:cs="Arial"/>
          <w:b/>
          <w:bCs/>
          <w:i/>
          <w:noProof/>
        </w:rPr>
        <mc:AlternateContent>
          <mc:Choice Requires="wps">
            <w:drawing>
              <wp:anchor distT="0" distB="0" distL="114300" distR="114300" simplePos="0" relativeHeight="251684864" behindDoc="0" locked="0" layoutInCell="1" allowOverlap="1" wp14:anchorId="69F410A5" wp14:editId="457099BF">
                <wp:simplePos x="0" y="0"/>
                <wp:positionH relativeFrom="column">
                  <wp:posOffset>372611</wp:posOffset>
                </wp:positionH>
                <wp:positionV relativeFrom="paragraph">
                  <wp:posOffset>1403651</wp:posOffset>
                </wp:positionV>
                <wp:extent cx="962526" cy="594627"/>
                <wp:effectExtent l="0" t="0" r="28575" b="15240"/>
                <wp:wrapNone/>
                <wp:docPr id="3" name="Text Box 3"/>
                <wp:cNvGraphicFramePr/>
                <a:graphic xmlns:a="http://schemas.openxmlformats.org/drawingml/2006/main">
                  <a:graphicData uri="http://schemas.microsoft.com/office/word/2010/wordprocessingShape">
                    <wps:wsp>
                      <wps:cNvSpPr txBox="1"/>
                      <wps:spPr>
                        <a:xfrm>
                          <a:off x="0" y="0"/>
                          <a:ext cx="962526" cy="594627"/>
                        </a:xfrm>
                        <a:prstGeom prst="rect">
                          <a:avLst/>
                        </a:prstGeom>
                        <a:solidFill>
                          <a:sysClr val="window" lastClr="FFFFFF"/>
                        </a:solidFill>
                        <a:ln w="25400" cap="flat" cmpd="sng" algn="ctr">
                          <a:solidFill>
                            <a:sysClr val="windowText" lastClr="000000"/>
                          </a:solidFill>
                          <a:prstDash val="solid"/>
                        </a:ln>
                        <a:effectLst/>
                      </wps:spPr>
                      <wps:txbx>
                        <w:txbxContent>
                          <w:p w14:paraId="6C17A3F5" w14:textId="77777777" w:rsidR="001002A5" w:rsidRDefault="001002A5" w:rsidP="001002A5">
                            <w:pPr>
                              <w:autoSpaceDE w:val="0"/>
                              <w:autoSpaceDN w:val="0"/>
                              <w:adjustRightInd w:val="0"/>
                              <w:jc w:val="center"/>
                              <w:rPr>
                                <w:rFonts w:ascii="Calibri" w:hAnsi="Calibri" w:cs="Arial"/>
                                <w:bCs/>
                                <w:color w:val="000000"/>
                              </w:rPr>
                            </w:pPr>
                            <w:r>
                              <w:rPr>
                                <w:rFonts w:ascii="Calibri" w:hAnsi="Calibri" w:cs="Arial"/>
                                <w:bCs/>
                                <w:color w:val="000000"/>
                              </w:rPr>
                              <w:t xml:space="preserve">Insurance </w:t>
                            </w:r>
                          </w:p>
                          <w:p w14:paraId="426CF1A3" w14:textId="0094C409" w:rsidR="001002A5" w:rsidRDefault="001002A5" w:rsidP="001002A5">
                            <w:pPr>
                              <w:autoSpaceDE w:val="0"/>
                              <w:autoSpaceDN w:val="0"/>
                              <w:adjustRightInd w:val="0"/>
                              <w:jc w:val="center"/>
                              <w:rPr>
                                <w:rFonts w:ascii="Calibri" w:hAnsi="Calibri" w:cs="Arial"/>
                                <w:bCs/>
                                <w:color w:val="000000"/>
                              </w:rPr>
                            </w:pPr>
                            <w:r>
                              <w:rPr>
                                <w:rFonts w:ascii="Calibri" w:hAnsi="Calibri" w:cs="Arial"/>
                                <w:bCs/>
                                <w:color w:val="000000"/>
                              </w:rPr>
                              <w:t>Officers (x2)</w:t>
                            </w:r>
                          </w:p>
                          <w:p w14:paraId="687EC883" w14:textId="77777777" w:rsidR="001002A5" w:rsidRDefault="001002A5" w:rsidP="001002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410A5" id="Text Box 3" o:spid="_x0000_s1028" type="#_x0000_t202" style="position:absolute;margin-left:29.35pt;margin-top:110.5pt;width:75.8pt;height:46.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UXWawIAAPEEAAAOAAAAZHJzL2Uyb0RvYy54bWysVE1v2zAMvQ/YfxB0X50YSboGdYqsRYYB&#10;RVegHXpWZDkxIIuapMTOfv2eZLdJP07DclBIkSL5yEdfXnWNZnvlfE2m4OOzEWfKSCprsyn4r8fV&#10;l6+c+SBMKTQZVfCD8vxq8fnTZWvnKqct6VI5hiDGz1tb8G0Idp5lXm5VI/wZWWVgrMg1IkB1m6x0&#10;okX0Rmf5aDTLWnKldSSV97i96Y18keJXlZLhZ1V5FZguOGoL6XTpXMczW1yK+cYJu63lUIb4hyoa&#10;URskfQl1I4JgO1e/C9XU0pGnKpxJajKqqlqqhAFoxqM3aB62wqqEBc3x9qVN/v+FlXf7B3vvWOi+&#10;UYcBxoa01s89LiOernJN/EelDHa08PDSNtUFJnF5Mcun+YwzCdP0YjLLz2OU7PjYOh++K2pYFAru&#10;MJXULLG/9aF3fXaJuTzpulzVWifl4K+1Y3uBAWLuJbWcaeEDLgu+Sr8h26tn2rC24Pl0MkLJUoBZ&#10;lRYBYmPLgnuz4UzoDSgrg0u1vHrt3yV9BNiTxKP0+yhxBHIj/LavOEUd3LSJeFQi5YD72OkohW7d&#10;sRrl5fFFvFlTecBwHPW89VauasS/Bf574UBUgMPyhZ84Kk1ATIPE2Zbcn4/uoz/4AytnLYiPbvze&#10;CaeA7ocBsy7Gk0nclKRMpuc5FHdqWZ9azK65JoxmjDW3MonRP+hnsXLUPGFHlzErTMJI5C44utmL&#10;16FfR+y4VMtlcsJuWBFuzYOVMXTsW+zrY/cknB1YFDCRO3peETF/Q6beN740tNwFqurEtGNXwdCo&#10;YK8SV4dvQFzcUz15Hb9Ui78AAAD//wMAUEsDBBQABgAIAAAAIQDy9mTW3wAAAAoBAAAPAAAAZHJz&#10;L2Rvd25yZXYueG1sTI9NT8MwDIbvSPyHyEjcWPqxlao0nQYSNw4wdoCb15imoklKk27l32NOcLIs&#10;P3r9vPV2sYM40RR67xSkqwQEudbr3nUKDq+PNyWIENFpHLwjBd8UYNtcXtRYaX92L3Tax05wiAsV&#10;KjAxjpWUoTVkMaz8SI5vH36yGHmdOqknPHO4HWSWJIW02Dv+YHCkB0Pt5362Cvq5fE/Xqdk857vD&#10;233xhDKhL6Wur5bdHYhIS/yD4Vef1aFhp6OfnQ5iULApb5lUkGUpd2KAZw7iqCBP1wXIppb/KzQ/&#10;AAAA//8DAFBLAQItABQABgAIAAAAIQC2gziS/gAAAOEBAAATAAAAAAAAAAAAAAAAAAAAAABbQ29u&#10;dGVudF9UeXBlc10ueG1sUEsBAi0AFAAGAAgAAAAhADj9If/WAAAAlAEAAAsAAAAAAAAAAAAAAAAA&#10;LwEAAF9yZWxzLy5yZWxzUEsBAi0AFAAGAAgAAAAhAFzFRdZrAgAA8QQAAA4AAAAAAAAAAAAAAAAA&#10;LgIAAGRycy9lMm9Eb2MueG1sUEsBAi0AFAAGAAgAAAAhAPL2ZNbfAAAACgEAAA8AAAAAAAAAAAAA&#10;AAAAxQQAAGRycy9kb3ducmV2LnhtbFBLBQYAAAAABAAEAPMAAADRBQAAAAA=&#10;" fillcolor="window" strokecolor="windowText" strokeweight="2pt">
                <v:textbox>
                  <w:txbxContent>
                    <w:p w14:paraId="6C17A3F5" w14:textId="77777777" w:rsidR="001002A5" w:rsidRDefault="001002A5" w:rsidP="001002A5">
                      <w:pPr>
                        <w:autoSpaceDE w:val="0"/>
                        <w:autoSpaceDN w:val="0"/>
                        <w:adjustRightInd w:val="0"/>
                        <w:jc w:val="center"/>
                        <w:rPr>
                          <w:rFonts w:ascii="Calibri" w:hAnsi="Calibri" w:cs="Arial"/>
                          <w:bCs/>
                          <w:color w:val="000000"/>
                        </w:rPr>
                      </w:pPr>
                      <w:r>
                        <w:rPr>
                          <w:rFonts w:ascii="Calibri" w:hAnsi="Calibri" w:cs="Arial"/>
                          <w:bCs/>
                          <w:color w:val="000000"/>
                        </w:rPr>
                        <w:t xml:space="preserve">Insurance </w:t>
                      </w:r>
                    </w:p>
                    <w:p w14:paraId="426CF1A3" w14:textId="0094C409" w:rsidR="001002A5" w:rsidRDefault="001002A5" w:rsidP="001002A5">
                      <w:pPr>
                        <w:autoSpaceDE w:val="0"/>
                        <w:autoSpaceDN w:val="0"/>
                        <w:adjustRightInd w:val="0"/>
                        <w:jc w:val="center"/>
                        <w:rPr>
                          <w:rFonts w:ascii="Calibri" w:hAnsi="Calibri" w:cs="Arial"/>
                          <w:bCs/>
                          <w:color w:val="000000"/>
                        </w:rPr>
                      </w:pPr>
                      <w:r>
                        <w:rPr>
                          <w:rFonts w:ascii="Calibri" w:hAnsi="Calibri" w:cs="Arial"/>
                          <w:bCs/>
                          <w:color w:val="000000"/>
                        </w:rPr>
                        <w:t>Officers (x2)</w:t>
                      </w:r>
                    </w:p>
                    <w:p w14:paraId="687EC883" w14:textId="77777777" w:rsidR="001002A5" w:rsidRDefault="001002A5" w:rsidP="001002A5"/>
                  </w:txbxContent>
                </v:textbox>
              </v:shape>
            </w:pict>
          </mc:Fallback>
        </mc:AlternateContent>
      </w:r>
      <w:r>
        <w:rPr>
          <w:rFonts w:ascii="Calibri" w:hAnsi="Calibri" w:cs="Arial"/>
          <w:b/>
          <w:bCs/>
          <w:i/>
          <w:noProof/>
        </w:rPr>
        <mc:AlternateContent>
          <mc:Choice Requires="wps">
            <w:drawing>
              <wp:anchor distT="0" distB="0" distL="114300" distR="114300" simplePos="0" relativeHeight="251662336" behindDoc="0" locked="0" layoutInCell="1" allowOverlap="1" wp14:anchorId="07CE1634" wp14:editId="2A933721">
                <wp:simplePos x="0" y="0"/>
                <wp:positionH relativeFrom="margin">
                  <wp:align>center</wp:align>
                </wp:positionH>
                <wp:positionV relativeFrom="paragraph">
                  <wp:posOffset>1409533</wp:posOffset>
                </wp:positionV>
                <wp:extent cx="932447" cy="576647"/>
                <wp:effectExtent l="0" t="0" r="20320" b="13970"/>
                <wp:wrapNone/>
                <wp:docPr id="16" name="Text Box 16"/>
                <wp:cNvGraphicFramePr/>
                <a:graphic xmlns:a="http://schemas.openxmlformats.org/drawingml/2006/main">
                  <a:graphicData uri="http://schemas.microsoft.com/office/word/2010/wordprocessingShape">
                    <wps:wsp>
                      <wps:cNvSpPr txBox="1"/>
                      <wps:spPr>
                        <a:xfrm>
                          <a:off x="0" y="0"/>
                          <a:ext cx="932447" cy="576647"/>
                        </a:xfrm>
                        <a:prstGeom prst="rect">
                          <a:avLst/>
                        </a:prstGeom>
                        <a:solidFill>
                          <a:sysClr val="window" lastClr="FFFFFF"/>
                        </a:solidFill>
                        <a:ln w="25400" cap="flat" cmpd="sng" algn="ctr">
                          <a:solidFill>
                            <a:sysClr val="windowText" lastClr="000000"/>
                          </a:solidFill>
                          <a:prstDash val="solid"/>
                        </a:ln>
                        <a:effectLst/>
                      </wps:spPr>
                      <wps:txbx>
                        <w:txbxContent>
                          <w:p w14:paraId="0AF52C68" w14:textId="77777777" w:rsidR="001002A5" w:rsidRDefault="0025279D" w:rsidP="00E50E33">
                            <w:pPr>
                              <w:autoSpaceDE w:val="0"/>
                              <w:autoSpaceDN w:val="0"/>
                              <w:adjustRightInd w:val="0"/>
                              <w:jc w:val="center"/>
                              <w:rPr>
                                <w:rFonts w:ascii="Calibri" w:hAnsi="Calibri" w:cs="Arial"/>
                                <w:bCs/>
                                <w:color w:val="000000"/>
                              </w:rPr>
                            </w:pPr>
                            <w:r>
                              <w:rPr>
                                <w:rFonts w:ascii="Calibri" w:hAnsi="Calibri" w:cs="Arial"/>
                                <w:bCs/>
                                <w:color w:val="000000"/>
                              </w:rPr>
                              <w:t xml:space="preserve">Insurance </w:t>
                            </w:r>
                          </w:p>
                          <w:p w14:paraId="4913DE0B" w14:textId="09F9B846" w:rsidR="0025279D" w:rsidRDefault="0025279D" w:rsidP="00E50E33">
                            <w:pPr>
                              <w:autoSpaceDE w:val="0"/>
                              <w:autoSpaceDN w:val="0"/>
                              <w:adjustRightInd w:val="0"/>
                              <w:jc w:val="center"/>
                              <w:rPr>
                                <w:rFonts w:ascii="Calibri" w:hAnsi="Calibri" w:cs="Arial"/>
                                <w:bCs/>
                                <w:color w:val="000000"/>
                              </w:rPr>
                            </w:pPr>
                            <w:r>
                              <w:rPr>
                                <w:rFonts w:ascii="Calibri" w:hAnsi="Calibri" w:cs="Arial"/>
                                <w:bCs/>
                                <w:color w:val="000000"/>
                              </w:rPr>
                              <w:t>Officer</w:t>
                            </w:r>
                            <w:r w:rsidR="0080760C">
                              <w:rPr>
                                <w:rFonts w:ascii="Calibri" w:hAnsi="Calibri" w:cs="Arial"/>
                                <w:bCs/>
                                <w:color w:val="000000"/>
                              </w:rPr>
                              <w:t xml:space="preserve"> </w:t>
                            </w:r>
                          </w:p>
                          <w:p w14:paraId="1A3A34D3" w14:textId="77777777" w:rsidR="0025279D" w:rsidRDefault="0025279D" w:rsidP="002527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E1634" id="Text Box 16" o:spid="_x0000_s1029" type="#_x0000_t202" style="position:absolute;margin-left:0;margin-top:111pt;width:73.4pt;height:45.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DtagIAAPEEAAAOAAAAZHJzL2Uyb0RvYy54bWysVE1v2zAMvQ/YfxB0X52k6VdQp8haZBhQ&#10;tAXaoWdFlmMDsqhJSuzs1+9Jdpv04zQsB4UUKZKPfPTlVddotlXO12RyPj4acaaMpKI265z/elp+&#10;O+fMB2EKocmonO+U51fzr18uWztTE6pIF8oxBDF+1tqcVyHYWZZ5WalG+COyysBYkmtEgOrWWeFE&#10;i+iNziaj0WnWkiusI6m8x+1Nb+TzFL8slQz3ZelVYDrnqC2k06VzFc9sfilmaydsVcuhDPEPVTSi&#10;Nkj6GupGBME2rv4QqqmlI09lOJLUZFSWtVQJA9CMR+/QPFbCqoQFzfH2tU3+/4WVd9tH++BY6L5T&#10;hwHGhrTWzzwuI56udE38R6UMdrRw99o21QUmcXlxPJlOzziTMJ2cnZ5CRpRs/9g6H34oalgUcu4w&#10;ldQssb31oXd9cYm5POm6WNZaJ2Xnr7VjW4EBYu4FtZxp4QMuc75MvyHbm2fasDbnk5PpCCVLAWaV&#10;WgSIjS1y7s2aM6HXoKwMLtXy5rX/kPQJYA8Sj9Lvs8QRyI3wVV9xijq4aRPxqETKAfe+01EK3apj&#10;Nco7ji/izYqKHYbjqOett3JZI/4t8D8IB6ICHJYv3OMoNQExDRJnFbk/n91Hf/AHVs5aEB/d+L0R&#10;TgHdTwNmXYyn07gpSZmenE2guEPL6tBiNs01YTRjrLmVSYz+Qb+IpaPmGTu6iFlhEkYid87RzV68&#10;Dv06YselWiySE3bDinBrHq2MoWPfYl+fumfh7MCigInc0cuKiNk7MvW+8aWhxSZQWSem7bsKhkYF&#10;e5W4OnwD4uIe6slr/6Wa/wUAAP//AwBQSwMEFAAGAAgAAAAhAPe4InfdAAAACAEAAA8AAABkcnMv&#10;ZG93bnJldi54bWxMj8FOwzAMhu9IvENkJG4sbTeqqtSdBhI3DjB2gFvWeE21JilNupW3xzuxm63f&#10;+v191Xq2vTjRGDrvENJFAoJc43XnWoTd5+tDASJE5bTqvSOEXwqwrm9vKlVqf3YfdNrGVnCJC6VC&#10;MDEOpZShMWRVWPiBHGcHP1oVeR1bqUd15nLbyyxJcmlV5/iDUQO9GGqO28kidFPxna5S8/i+3Oy+&#10;nvM3JRP6Qby/mzdPICLN8f8YLviMDjUz7f3kdBA9AotEhCzLeLjEq5xN9gjLNCtA1pW8Fqj/AAAA&#10;//8DAFBLAQItABQABgAIAAAAIQC2gziS/gAAAOEBAAATAAAAAAAAAAAAAAAAAAAAAABbQ29udGVu&#10;dF9UeXBlc10ueG1sUEsBAi0AFAAGAAgAAAAhADj9If/WAAAAlAEAAAsAAAAAAAAAAAAAAAAALwEA&#10;AF9yZWxzLy5yZWxzUEsBAi0AFAAGAAgAAAAhAC1cUO1qAgAA8QQAAA4AAAAAAAAAAAAAAAAALgIA&#10;AGRycy9lMm9Eb2MueG1sUEsBAi0AFAAGAAgAAAAhAPe4InfdAAAACAEAAA8AAAAAAAAAAAAAAAAA&#10;xAQAAGRycy9kb3ducmV2LnhtbFBLBQYAAAAABAAEAPMAAADOBQAAAAA=&#10;" fillcolor="window" strokecolor="windowText" strokeweight="2pt">
                <v:textbox>
                  <w:txbxContent>
                    <w:p w14:paraId="0AF52C68" w14:textId="77777777" w:rsidR="001002A5" w:rsidRDefault="0025279D" w:rsidP="00E50E33">
                      <w:pPr>
                        <w:autoSpaceDE w:val="0"/>
                        <w:autoSpaceDN w:val="0"/>
                        <w:adjustRightInd w:val="0"/>
                        <w:jc w:val="center"/>
                        <w:rPr>
                          <w:rFonts w:ascii="Calibri" w:hAnsi="Calibri" w:cs="Arial"/>
                          <w:bCs/>
                          <w:color w:val="000000"/>
                        </w:rPr>
                      </w:pPr>
                      <w:r>
                        <w:rPr>
                          <w:rFonts w:ascii="Calibri" w:hAnsi="Calibri" w:cs="Arial"/>
                          <w:bCs/>
                          <w:color w:val="000000"/>
                        </w:rPr>
                        <w:t xml:space="preserve">Insurance </w:t>
                      </w:r>
                    </w:p>
                    <w:p w14:paraId="4913DE0B" w14:textId="09F9B846" w:rsidR="0025279D" w:rsidRDefault="0025279D" w:rsidP="00E50E33">
                      <w:pPr>
                        <w:autoSpaceDE w:val="0"/>
                        <w:autoSpaceDN w:val="0"/>
                        <w:adjustRightInd w:val="0"/>
                        <w:jc w:val="center"/>
                        <w:rPr>
                          <w:rFonts w:ascii="Calibri" w:hAnsi="Calibri" w:cs="Arial"/>
                          <w:bCs/>
                          <w:color w:val="000000"/>
                        </w:rPr>
                      </w:pPr>
                      <w:r>
                        <w:rPr>
                          <w:rFonts w:ascii="Calibri" w:hAnsi="Calibri" w:cs="Arial"/>
                          <w:bCs/>
                          <w:color w:val="000000"/>
                        </w:rPr>
                        <w:t>Officer</w:t>
                      </w:r>
                      <w:r w:rsidR="0080760C">
                        <w:rPr>
                          <w:rFonts w:ascii="Calibri" w:hAnsi="Calibri" w:cs="Arial"/>
                          <w:bCs/>
                          <w:color w:val="000000"/>
                        </w:rPr>
                        <w:t xml:space="preserve"> </w:t>
                      </w:r>
                    </w:p>
                    <w:p w14:paraId="1A3A34D3" w14:textId="77777777" w:rsidR="0025279D" w:rsidRDefault="0025279D" w:rsidP="0025279D"/>
                  </w:txbxContent>
                </v:textbox>
                <w10:wrap anchorx="margin"/>
              </v:shape>
            </w:pict>
          </mc:Fallback>
        </mc:AlternateContent>
      </w:r>
      <w:r>
        <w:rPr>
          <w:rFonts w:ascii="Calibri" w:hAnsi="Calibri" w:cs="Arial"/>
          <w:b/>
          <w:bCs/>
          <w:i/>
          <w:noProof/>
        </w:rPr>
        <mc:AlternateContent>
          <mc:Choice Requires="wps">
            <w:drawing>
              <wp:anchor distT="0" distB="0" distL="114300" distR="114300" simplePos="0" relativeHeight="251695104" behindDoc="0" locked="0" layoutInCell="1" allowOverlap="1" wp14:anchorId="64552EDA" wp14:editId="0FD14940">
                <wp:simplePos x="0" y="0"/>
                <wp:positionH relativeFrom="column">
                  <wp:posOffset>840205</wp:posOffset>
                </wp:positionH>
                <wp:positionV relativeFrom="paragraph">
                  <wp:posOffset>407502</wp:posOffset>
                </wp:positionV>
                <wp:extent cx="0" cy="1004637"/>
                <wp:effectExtent l="76200" t="0" r="57150" b="62230"/>
                <wp:wrapNone/>
                <wp:docPr id="22" name="Straight Arrow Connector 22"/>
                <wp:cNvGraphicFramePr/>
                <a:graphic xmlns:a="http://schemas.openxmlformats.org/drawingml/2006/main">
                  <a:graphicData uri="http://schemas.microsoft.com/office/word/2010/wordprocessingShape">
                    <wps:wsp>
                      <wps:cNvCnPr/>
                      <wps:spPr>
                        <a:xfrm>
                          <a:off x="0" y="0"/>
                          <a:ext cx="0" cy="10046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724665" id="Straight Arrow Connector 22" o:spid="_x0000_s1026" type="#_x0000_t32" style="position:absolute;margin-left:66.15pt;margin-top:32.1pt;width:0;height:79.1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4DMtAEAAL8DAAAOAAAAZHJzL2Uyb0RvYy54bWysU8mO1DAQvSPxD5bvdJIBDSjq9Bx6gAuC&#10;EcsHeJxyYuFN5aKT/D22051GLBJCXCpe6lW991zZ383WsBNg1N51vNnVnIGTvtdu6PiXz2+eveIs&#10;knC9MN5BxxeI/O7w9Ml+Ci3c+NGbHpClIi62U+j4SBTaqopyBCvizgdw6VJ5tILSFoeqRzGl6tZU&#10;N3V9W00e+4BeQozp9H695IdSXymQ9EGpCMRMxxM3KhFLfMyxOuxFO6AIo5ZnGuIfWFihXWq6lboX&#10;JNg31L+Uslqij17RTnpbeaW0hKIhqWnqn9R8GkWAoiWZE8NmU/x/ZeX709E9YLJhCrGN4QGzilmh&#10;zd/Ej83FrGUzC2Zicj2U6bSp6xe3z19mI6srMGCkt+Aty4uOR0Khh5GO3rn0JB6bYpY4vYu0Ai+A&#10;3NW4HElo89r1jJaQ5oZQCzcYOPfJKdWVcVnRYmCFfwTFdJ84rm3KMMHRIDuJNAb912arkjIzRGlj&#10;NlBduP0RdM7NMCgD9rfALbt09I42oNXO4++60nyhqtb8i+pVa5b96PulvF+xI01JeYfzROcx/HFf&#10;4Nf/7vAdAAD//wMAUEsDBBQABgAIAAAAIQD5RIZI3AAAAAoBAAAPAAAAZHJzL2Rvd25yZXYueG1s&#10;TI/LTsMwEEX3SPyDNUhsKmrXCRUJcSoUCbFuywc48TSJ6kdqu23697hsYHlnju6cqTaz0eSCPozO&#10;ClgtGRC0nVOj7QV87z9f3oCEKK2S2lkUcMMAm/rxoZKlcle7xcsu9iSV2FBKAUOMU0lp6AY0Mizd&#10;hDbtDs4bGVP0PVVeXlO50ZQztqZGjjZdGOSEzYDdcXc2ArZN3q5uvmGvX5oVp8WpWGSyEOL5af54&#10;BxJxjn8w3PWTOtTJqXVnqwLRKWc8S6iAdc6B3IHfQSuAc54DrSv6/4X6BwAA//8DAFBLAQItABQA&#10;BgAIAAAAIQC2gziS/gAAAOEBAAATAAAAAAAAAAAAAAAAAAAAAABbQ29udGVudF9UeXBlc10ueG1s&#10;UEsBAi0AFAAGAAgAAAAhADj9If/WAAAAlAEAAAsAAAAAAAAAAAAAAAAALwEAAF9yZWxzLy5yZWxz&#10;UEsBAi0AFAAGAAgAAAAhAIJ3gMy0AQAAvwMAAA4AAAAAAAAAAAAAAAAALgIAAGRycy9lMm9Eb2Mu&#10;eG1sUEsBAi0AFAAGAAgAAAAhAPlEhkjcAAAACgEAAA8AAAAAAAAAAAAAAAAADgQAAGRycy9kb3du&#10;cmV2LnhtbFBLBQYAAAAABAAEAPMAAAAXBQAAAAA=&#10;" strokecolor="black [3040]">
                <v:stroke endarrow="block"/>
              </v:shape>
            </w:pict>
          </mc:Fallback>
        </mc:AlternateContent>
      </w:r>
      <w:r>
        <w:rPr>
          <w:rFonts w:ascii="Calibri" w:hAnsi="Calibri" w:cs="Arial"/>
          <w:b/>
          <w:bCs/>
          <w:i/>
          <w:noProof/>
        </w:rPr>
        <mc:AlternateContent>
          <mc:Choice Requires="wps">
            <w:drawing>
              <wp:anchor distT="0" distB="0" distL="114300" distR="114300" simplePos="0" relativeHeight="251693056" behindDoc="0" locked="0" layoutInCell="1" allowOverlap="1" wp14:anchorId="5420C5A4" wp14:editId="082490BF">
                <wp:simplePos x="0" y="0"/>
                <wp:positionH relativeFrom="column">
                  <wp:posOffset>4487144</wp:posOffset>
                </wp:positionH>
                <wp:positionV relativeFrom="paragraph">
                  <wp:posOffset>877603</wp:posOffset>
                </wp:positionV>
                <wp:extent cx="0" cy="558600"/>
                <wp:effectExtent l="76200" t="0" r="57150" b="51435"/>
                <wp:wrapNone/>
                <wp:docPr id="18" name="Straight Arrow Connector 18"/>
                <wp:cNvGraphicFramePr/>
                <a:graphic xmlns:a="http://schemas.openxmlformats.org/drawingml/2006/main">
                  <a:graphicData uri="http://schemas.microsoft.com/office/word/2010/wordprocessingShape">
                    <wps:wsp>
                      <wps:cNvCnPr/>
                      <wps:spPr>
                        <a:xfrm>
                          <a:off x="0" y="0"/>
                          <a:ext cx="0" cy="55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37C1FC" id="Straight Arrow Connector 18" o:spid="_x0000_s1026" type="#_x0000_t32" style="position:absolute;margin-left:353.3pt;margin-top:69.1pt;width:0;height:44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saNtgEAAL4DAAAOAAAAZHJzL2Uyb0RvYy54bWysU8mO2zAMvRfoPwi+N3YGmMEgiDOHTNtL&#10;0Q66fIBGpmyh2kCxsf33peTEKboARdELrYWPfO+J3j9MzooTYDLBt9V201QCvAqd8X1bffn85tV9&#10;JRJJ30kbPLTVDKl6OLx8sR/jDm7CEGwHKLiIT7sxttVAFHd1ndQATqZNiOD5Ugd0kniLfd2hHLm6&#10;s/VN09zVY8AuYlCQEp8+LpfVodTXGhR90DoBCdtWzI1KxBKfc6wPe7nrUcbBqDMN+Q8snDSem66l&#10;HiVJ8Q3NL6WcURhS0LRRwdVBa6OgaGA12+YnNZ8GGaFoYXNSXG1K/6+sen86+idkG8aYdik+YVYx&#10;aXT5y/zEVMyaV7NgIqGWQ8Wnt7f3d03xsb7iIiZ6C8GJvGirRChNP9AxeM8vEnBbvJKnd4m4MwMv&#10;gNzU+hxJGvvad4LmyGNDaKTvLeT34vScUl8JlxXNFhb4R9DCdExxaVNmCY4WxUnyFHRft2sVzswQ&#10;baxdQU3h9kfQOTfDoMzX3wLX7NIxeFqBzviAv+tK04WqXvIvqhetWfZz6ObyfMUOHpLiz3mg8xT+&#10;uC/w6293+A4AAP//AwBQSwMEFAAGAAgAAAAhAF+MTdrdAAAACwEAAA8AAABkcnMvZG93bnJldi54&#10;bWxMj0FOwzAQRfdI3MEaJDYVtZtCaEKcCkVCrFs4gBObJMIep7bbprdnEAu6nPlPf95U29lZdjIh&#10;jh4lrJYCmMHO6xF7CZ8fbw8bYDEp1Mp6NBIuJsK2vr2pVKn9GXfmtE89oxKMpZIwpDSVnMduME7F&#10;pZ8MUvblg1OJxtBzHdSZyp3lmRA5d2pEujCoyTSD6b73Rydh1zy2q0toxNO7FcVhcSgWa1VIeX83&#10;v74AS2ZO/zD86pM61OTU+iPqyKyEZ5HnhFKw3mTAiPjbtBKyLM+A1xW//qH+AQAA//8DAFBLAQIt&#10;ABQABgAIAAAAIQC2gziS/gAAAOEBAAATAAAAAAAAAAAAAAAAAAAAAABbQ29udGVudF9UeXBlc10u&#10;eG1sUEsBAi0AFAAGAAgAAAAhADj9If/WAAAAlAEAAAsAAAAAAAAAAAAAAAAALwEAAF9yZWxzLy5y&#10;ZWxzUEsBAi0AFAAGAAgAAAAhAATexo22AQAAvgMAAA4AAAAAAAAAAAAAAAAALgIAAGRycy9lMm9E&#10;b2MueG1sUEsBAi0AFAAGAAgAAAAhAF+MTdrdAAAACwEAAA8AAAAAAAAAAAAAAAAAEAQAAGRycy9k&#10;b3ducmV2LnhtbFBLBQYAAAAABAAEAPMAAAAaBQAAAAA=&#10;" strokecolor="black [3040]">
                <v:stroke endarrow="block"/>
              </v:shape>
            </w:pict>
          </mc:Fallback>
        </mc:AlternateContent>
      </w:r>
      <w:r>
        <w:rPr>
          <w:rFonts w:ascii="Calibri" w:hAnsi="Calibri" w:cs="Arial"/>
          <w:b/>
          <w:bCs/>
          <w:i/>
          <w:noProof/>
        </w:rPr>
        <mc:AlternateContent>
          <mc:Choice Requires="wps">
            <w:drawing>
              <wp:anchor distT="0" distB="0" distL="114300" distR="114300" simplePos="0" relativeHeight="251686912" behindDoc="0" locked="0" layoutInCell="1" allowOverlap="1" wp14:anchorId="68E301DD" wp14:editId="6AAAD642">
                <wp:simplePos x="0" y="0"/>
                <wp:positionH relativeFrom="column">
                  <wp:posOffset>4042612</wp:posOffset>
                </wp:positionH>
                <wp:positionV relativeFrom="paragraph">
                  <wp:posOffset>1415983</wp:posOffset>
                </wp:positionV>
                <wp:extent cx="914400" cy="565484"/>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914400" cy="565484"/>
                        </a:xfrm>
                        <a:prstGeom prst="rect">
                          <a:avLst/>
                        </a:prstGeom>
                        <a:solidFill>
                          <a:sysClr val="window" lastClr="FFFFFF"/>
                        </a:solidFill>
                        <a:ln w="25400" cap="flat" cmpd="sng" algn="ctr">
                          <a:solidFill>
                            <a:sysClr val="windowText" lastClr="000000"/>
                          </a:solidFill>
                          <a:prstDash val="solid"/>
                        </a:ln>
                        <a:effectLst/>
                      </wps:spPr>
                      <wps:txbx>
                        <w:txbxContent>
                          <w:p w14:paraId="23900F36" w14:textId="77777777" w:rsidR="001002A5" w:rsidRDefault="001002A5" w:rsidP="001002A5">
                            <w:pPr>
                              <w:autoSpaceDE w:val="0"/>
                              <w:autoSpaceDN w:val="0"/>
                              <w:adjustRightInd w:val="0"/>
                              <w:jc w:val="center"/>
                              <w:rPr>
                                <w:rFonts w:ascii="Calibri" w:hAnsi="Calibri" w:cs="Arial"/>
                                <w:bCs/>
                                <w:color w:val="000000"/>
                              </w:rPr>
                            </w:pPr>
                            <w:r>
                              <w:rPr>
                                <w:rFonts w:ascii="Calibri" w:hAnsi="Calibri" w:cs="Arial"/>
                                <w:bCs/>
                                <w:color w:val="000000"/>
                              </w:rPr>
                              <w:t xml:space="preserve">Insurance </w:t>
                            </w:r>
                          </w:p>
                          <w:p w14:paraId="64B11622" w14:textId="35D25C0A" w:rsidR="001002A5" w:rsidRDefault="001002A5" w:rsidP="001002A5">
                            <w:pPr>
                              <w:autoSpaceDE w:val="0"/>
                              <w:autoSpaceDN w:val="0"/>
                              <w:adjustRightInd w:val="0"/>
                              <w:jc w:val="center"/>
                              <w:rPr>
                                <w:rFonts w:ascii="Calibri" w:hAnsi="Calibri" w:cs="Arial"/>
                                <w:bCs/>
                                <w:color w:val="000000"/>
                              </w:rPr>
                            </w:pPr>
                            <w:r>
                              <w:rPr>
                                <w:rFonts w:ascii="Calibri" w:hAnsi="Calibri" w:cs="Arial"/>
                                <w:bCs/>
                                <w:color w:val="000000"/>
                              </w:rPr>
                              <w:t>Officer</w:t>
                            </w:r>
                          </w:p>
                          <w:p w14:paraId="78AB06E4" w14:textId="77777777" w:rsidR="001002A5" w:rsidRDefault="001002A5" w:rsidP="001002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301DD" id="Text Box 4" o:spid="_x0000_s1030" type="#_x0000_t202" style="position:absolute;margin-left:318.3pt;margin-top:111.5pt;width:1in;height:44.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L9uZgIAAPEEAAAOAAAAZHJzL2Uyb0RvYy54bWysVE1v2zAMvQ/YfxB0X50ESdcFdYqsRYYB&#10;RVsgHXpWZDk2IIuapMTOfv2eZLdJP07DclAokuLH46Mvr7pGs71yviaT8/HZiDNlJBW12eb81+Pq&#10;ywVnPghTCE1G5fygPL9afP502dq5mlBFulCOIYjx89bmvArBzrPMy0o1wp+RVQbGklwjAq5umxVO&#10;tIje6GwyGp1nLbnCOpLKe2hveiNfpPhlqWS4L0uvAtM5R20hnS6dm3hmi0sx3zphq1oOZYh/qKIR&#10;tUHSl1A3Igi2c/W7UE0tHXkqw5mkJqOyrKVKPaCb8ehNN+tKWJV6ATjevsDk/19Yebdf2wfHQved&#10;OgwwAtJaP/dQxn660jXxH5Uy2AHh4QU21QUmofw2nk5HsEiYZuez6cU0RsmOj63z4YeihkUh5w5T&#10;SWCJ/a0PveuzS8zlSdfFqtY6XQ7+Wju2Fxgg5l5Qy5kWPkCZ81X6DdlePdOGtTmfzPrCBJhVahFQ&#10;Y2OLnHuz5UzoLSgrg0u1vHrt3yV9RLMniUfp91Hi2MiN8FVfcYo6uGkT+1GJlEPfR6SjFLpNx2qU&#10;l/CLmg0VBwzHUc9bb+WqRvxb9P8gHIgK1LF84R5HqQkd0yBxVpH785E++oM/sHLWgvhA4/dOOIXu&#10;fhowK00Tm5Iu09nXCXK4U8vm1GJ2zTVhNGOsuZVJjP5BP4ulo+YJO7qMWWESRiJ3zoFmL16Hfh2x&#10;41Itl8kJu2FFuDVrK2PoiFvE9bF7Es4OLAqYyB09r4iYvyFT7xtfGlruApV1YtoRVTA0XrBXiavD&#10;NyAu7uk9eR2/VIu/AAAA//8DAFBLAwQUAAYACAAAACEA4JX5i98AAAALAQAADwAAAGRycy9kb3du&#10;cmV2LnhtbEyPsU7DMBCGdyTewTokNmonAROlcaqCxMYApQPd3PiII2I7xE4b3p5jgvHuPv33/fVm&#10;cQM74RT74BVkKwEMfRtM7zsF+7enmxJYTNobPQSPCr4xwqa5vKh1ZcLZv+JplzpGIT5WWoFNaaw4&#10;j61Fp+MqjOjp9hEmpxONU8fNpM8U7gaeCyG5072nD1aP+Gix/dzNTkE/l4fsNrN3L8V2//4gnzUX&#10;+KXU9dWyXQNLuKQ/GH71SR0acjqG2ZvIBgWykJJQBXleUCki7ktBm6OCIssz4E3N/3dofgAAAP//&#10;AwBQSwECLQAUAAYACAAAACEAtoM4kv4AAADhAQAAEwAAAAAAAAAAAAAAAAAAAAAAW0NvbnRlbnRf&#10;VHlwZXNdLnhtbFBLAQItABQABgAIAAAAIQA4/SH/1gAAAJQBAAALAAAAAAAAAAAAAAAAAC8BAABf&#10;cmVscy8ucmVsc1BLAQItABQABgAIAAAAIQCQYL9uZgIAAPEEAAAOAAAAAAAAAAAAAAAAAC4CAABk&#10;cnMvZTJvRG9jLnhtbFBLAQItABQABgAIAAAAIQDglfmL3wAAAAsBAAAPAAAAAAAAAAAAAAAAAMAE&#10;AABkcnMvZG93bnJldi54bWxQSwUGAAAAAAQABADzAAAAzAUAAAAA&#10;" fillcolor="window" strokecolor="windowText" strokeweight="2pt">
                <v:textbox>
                  <w:txbxContent>
                    <w:p w14:paraId="23900F36" w14:textId="77777777" w:rsidR="001002A5" w:rsidRDefault="001002A5" w:rsidP="001002A5">
                      <w:pPr>
                        <w:autoSpaceDE w:val="0"/>
                        <w:autoSpaceDN w:val="0"/>
                        <w:adjustRightInd w:val="0"/>
                        <w:jc w:val="center"/>
                        <w:rPr>
                          <w:rFonts w:ascii="Calibri" w:hAnsi="Calibri" w:cs="Arial"/>
                          <w:bCs/>
                          <w:color w:val="000000"/>
                        </w:rPr>
                      </w:pPr>
                      <w:r>
                        <w:rPr>
                          <w:rFonts w:ascii="Calibri" w:hAnsi="Calibri" w:cs="Arial"/>
                          <w:bCs/>
                          <w:color w:val="000000"/>
                        </w:rPr>
                        <w:t xml:space="preserve">Insurance </w:t>
                      </w:r>
                    </w:p>
                    <w:p w14:paraId="64B11622" w14:textId="35D25C0A" w:rsidR="001002A5" w:rsidRDefault="001002A5" w:rsidP="001002A5">
                      <w:pPr>
                        <w:autoSpaceDE w:val="0"/>
                        <w:autoSpaceDN w:val="0"/>
                        <w:adjustRightInd w:val="0"/>
                        <w:jc w:val="center"/>
                        <w:rPr>
                          <w:rFonts w:ascii="Calibri" w:hAnsi="Calibri" w:cs="Arial"/>
                          <w:bCs/>
                          <w:color w:val="000000"/>
                        </w:rPr>
                      </w:pPr>
                      <w:r>
                        <w:rPr>
                          <w:rFonts w:ascii="Calibri" w:hAnsi="Calibri" w:cs="Arial"/>
                          <w:bCs/>
                          <w:color w:val="000000"/>
                        </w:rPr>
                        <w:t>Officer</w:t>
                      </w:r>
                    </w:p>
                    <w:p w14:paraId="78AB06E4" w14:textId="77777777" w:rsidR="001002A5" w:rsidRDefault="001002A5" w:rsidP="001002A5"/>
                  </w:txbxContent>
                </v:textbox>
              </v:shape>
            </w:pict>
          </mc:Fallback>
        </mc:AlternateContent>
      </w:r>
      <w:r>
        <w:rPr>
          <w:rFonts w:ascii="Calibri" w:hAnsi="Calibri" w:cs="Arial"/>
          <w:b/>
          <w:bCs/>
          <w:i/>
          <w:noProof/>
        </w:rPr>
        <mc:AlternateContent>
          <mc:Choice Requires="wps">
            <w:drawing>
              <wp:anchor distT="0" distB="0" distL="114300" distR="114300" simplePos="0" relativeHeight="251670528" behindDoc="0" locked="0" layoutInCell="1" allowOverlap="1" wp14:anchorId="0CB0EF89" wp14:editId="45E713DA">
                <wp:simplePos x="0" y="0"/>
                <wp:positionH relativeFrom="column">
                  <wp:posOffset>3465362</wp:posOffset>
                </wp:positionH>
                <wp:positionV relativeFrom="paragraph">
                  <wp:posOffset>566922</wp:posOffset>
                </wp:positionV>
                <wp:extent cx="1965278" cy="313690"/>
                <wp:effectExtent l="0" t="0" r="16510" b="10160"/>
                <wp:wrapNone/>
                <wp:docPr id="15" name="Text Box 15"/>
                <wp:cNvGraphicFramePr/>
                <a:graphic xmlns:a="http://schemas.openxmlformats.org/drawingml/2006/main">
                  <a:graphicData uri="http://schemas.microsoft.com/office/word/2010/wordprocessingShape">
                    <wps:wsp>
                      <wps:cNvSpPr txBox="1"/>
                      <wps:spPr>
                        <a:xfrm>
                          <a:off x="0" y="0"/>
                          <a:ext cx="1965278" cy="313690"/>
                        </a:xfrm>
                        <a:prstGeom prst="rect">
                          <a:avLst/>
                        </a:prstGeom>
                        <a:solidFill>
                          <a:sysClr val="window" lastClr="FFFFFF"/>
                        </a:solidFill>
                        <a:ln w="25400" cap="flat" cmpd="sng" algn="ctr">
                          <a:solidFill>
                            <a:sysClr val="windowText" lastClr="000000"/>
                          </a:solidFill>
                          <a:prstDash val="solid"/>
                        </a:ln>
                        <a:effectLst/>
                      </wps:spPr>
                      <wps:txbx>
                        <w:txbxContent>
                          <w:p w14:paraId="16858773" w14:textId="77777777" w:rsidR="0025279D" w:rsidRDefault="0025279D" w:rsidP="0025279D">
                            <w:pPr>
                              <w:autoSpaceDE w:val="0"/>
                              <w:autoSpaceDN w:val="0"/>
                              <w:adjustRightInd w:val="0"/>
                              <w:jc w:val="center"/>
                              <w:rPr>
                                <w:rFonts w:ascii="Calibri" w:hAnsi="Calibri" w:cs="Arial"/>
                                <w:bCs/>
                                <w:color w:val="000000"/>
                              </w:rPr>
                            </w:pPr>
                            <w:r>
                              <w:rPr>
                                <w:rFonts w:ascii="Calibri" w:hAnsi="Calibri" w:cs="Arial"/>
                                <w:bCs/>
                                <w:color w:val="000000"/>
                              </w:rPr>
                              <w:t xml:space="preserve">Principal Insurance Officer Manager </w:t>
                            </w:r>
                          </w:p>
                          <w:p w14:paraId="1BAA0725" w14:textId="77777777" w:rsidR="0025279D" w:rsidRDefault="0025279D" w:rsidP="002527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0EF89" id="Text Box 15" o:spid="_x0000_s1031" type="#_x0000_t202" style="position:absolute;margin-left:272.85pt;margin-top:44.65pt;width:154.75pt;height:24.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tVbgIAAPIEAAAOAAAAZHJzL2Uyb0RvYy54bWysVNtuGjEQfa/Uf7D83iwQyAVliWgiqkpR&#10;EolUeTZeL7uS1+Pahl369T32QkIuT1V5MDOe8VzOnNmr667RbKucr8nkfHgy4EwZSUVt1jn/9bT4&#10;dsGZD8IUQpNROd8pz69nX79ctXaqRlSRLpRjCGL8tLU5r0Kw0yzzslKN8CdklYGxJNeIANWts8KJ&#10;FtEbnY0Gg7OsJVdYR1J5j9vb3shnKX5ZKhkeytKrwHTOUVtIp0vnKp7Z7EpM107Yqpb7MsQ/VNGI&#10;2iDpS6hbEQTbuPpDqKaWjjyV4URSk1FZ1lKlHtDNcPCum2UlrEq9ABxvX2Dy/y+svN8u7aNjoftO&#10;HQYYAWmtn3pcxn660jXxH5Uy2AHh7gU21QUm46PLs8noHIOWsJ0OT88uE67Z62vrfPihqGFRyLnD&#10;WBJaYnvnAzLC9eASk3nSdbGotU7Kzt9ox7YCE8TgC2o508IHXOZ8kX6xaIR480wb1uZ8NBkPULMU&#10;oFapRYDY2CLn3qw5E3oNzsrgUi1vXvsPSZ/Q7VHiQfp9ljg2cit81Vecou7dtIn9qMTKfd+vUEcp&#10;dKuO1ShvchjDioodpuOoJ663clEj/h36fxQOTEVz2L7wgKPUhI5pL3FWkfvz2X30B4Fg5awF84HG&#10;741wCt39NKDW5XA8jquSlPHkfATFHVtWxxazaW4Ioxliz61MYvQP+iCWjppnLOk8ZoVJGIncOQea&#10;vXgT+n3Ekks1nycnLIcV4c4srYyhI24R16fuWTi7Z1HARO7psCNi+o5MvW98aWi+CVTWiWkR5x5V&#10;cCYqWKzEnv1HIG7usZ68Xj9Vs78AAAD//wMAUEsDBBQABgAIAAAAIQAyTp603wAAAAoBAAAPAAAA&#10;ZHJzL2Rvd25yZXYueG1sTI8xT8MwEIV3JP6DdUhs1ElTtybEqQoSGwOUDrC58RFHxOcQO23495gJ&#10;xtP79N531XZ2PTvhGDpPCvJFBgyp8aajVsHh9fFGAgtRk9G9J1TwjQG29eVFpUvjz/SCp31sWSqh&#10;UGoFNsah5Dw0Fp0OCz8gpezDj07HdI4tN6M+p3LX82WWrbnTHaUFqwd8sNh87ienoJvke77KrXgu&#10;doe3+/WT5hl+KXV9Ne/ugEWc4x8Mv/pJHerkdPQTmcB6BWIlNglVIG8LYAmQQiyBHRNZyA3wuuL/&#10;X6h/AAAA//8DAFBLAQItABQABgAIAAAAIQC2gziS/gAAAOEBAAATAAAAAAAAAAAAAAAAAAAAAABb&#10;Q29udGVudF9UeXBlc10ueG1sUEsBAi0AFAAGAAgAAAAhADj9If/WAAAAlAEAAAsAAAAAAAAAAAAA&#10;AAAALwEAAF9yZWxzLy5yZWxzUEsBAi0AFAAGAAgAAAAhAB8LC1VuAgAA8gQAAA4AAAAAAAAAAAAA&#10;AAAALgIAAGRycy9lMm9Eb2MueG1sUEsBAi0AFAAGAAgAAAAhADJOnrTfAAAACgEAAA8AAAAAAAAA&#10;AAAAAAAAyAQAAGRycy9kb3ducmV2LnhtbFBLBQYAAAAABAAEAPMAAADUBQAAAAA=&#10;" fillcolor="window" strokecolor="windowText" strokeweight="2pt">
                <v:textbox>
                  <w:txbxContent>
                    <w:p w14:paraId="16858773" w14:textId="77777777" w:rsidR="0025279D" w:rsidRDefault="0025279D" w:rsidP="0025279D">
                      <w:pPr>
                        <w:autoSpaceDE w:val="0"/>
                        <w:autoSpaceDN w:val="0"/>
                        <w:adjustRightInd w:val="0"/>
                        <w:jc w:val="center"/>
                        <w:rPr>
                          <w:rFonts w:ascii="Calibri" w:hAnsi="Calibri" w:cs="Arial"/>
                          <w:bCs/>
                          <w:color w:val="000000"/>
                        </w:rPr>
                      </w:pPr>
                      <w:r>
                        <w:rPr>
                          <w:rFonts w:ascii="Calibri" w:hAnsi="Calibri" w:cs="Arial"/>
                          <w:bCs/>
                          <w:color w:val="000000"/>
                        </w:rPr>
                        <w:t xml:space="preserve">Principal Insurance Officer Manager </w:t>
                      </w:r>
                    </w:p>
                    <w:p w14:paraId="1BAA0725" w14:textId="77777777" w:rsidR="0025279D" w:rsidRDefault="0025279D" w:rsidP="0025279D"/>
                  </w:txbxContent>
                </v:textbox>
              </v:shape>
            </w:pict>
          </mc:Fallback>
        </mc:AlternateContent>
      </w:r>
      <w:r>
        <w:rPr>
          <w:rFonts w:ascii="Calibri" w:hAnsi="Calibri" w:cs="Arial"/>
          <w:b/>
          <w:bCs/>
          <w:i/>
          <w:noProof/>
        </w:rPr>
        <mc:AlternateContent>
          <mc:Choice Requires="wps">
            <w:drawing>
              <wp:anchor distT="0" distB="0" distL="114300" distR="114300" simplePos="0" relativeHeight="251664384" behindDoc="0" locked="0" layoutInCell="1" allowOverlap="1" wp14:anchorId="4F4061ED" wp14:editId="75376EC1">
                <wp:simplePos x="0" y="0"/>
                <wp:positionH relativeFrom="margin">
                  <wp:align>left</wp:align>
                </wp:positionH>
                <wp:positionV relativeFrom="paragraph">
                  <wp:posOffset>74729</wp:posOffset>
                </wp:positionV>
                <wp:extent cx="1965278" cy="313690"/>
                <wp:effectExtent l="0" t="0" r="16510" b="10160"/>
                <wp:wrapNone/>
                <wp:docPr id="12" name="Text Box 12"/>
                <wp:cNvGraphicFramePr/>
                <a:graphic xmlns:a="http://schemas.openxmlformats.org/drawingml/2006/main">
                  <a:graphicData uri="http://schemas.microsoft.com/office/word/2010/wordprocessingShape">
                    <wps:wsp>
                      <wps:cNvSpPr txBox="1"/>
                      <wps:spPr>
                        <a:xfrm>
                          <a:off x="0" y="0"/>
                          <a:ext cx="1965278" cy="313690"/>
                        </a:xfrm>
                        <a:prstGeom prst="rect">
                          <a:avLst/>
                        </a:prstGeom>
                        <a:solidFill>
                          <a:sysClr val="window" lastClr="FFFFFF"/>
                        </a:solidFill>
                        <a:ln w="25400" cap="flat" cmpd="sng" algn="ctr">
                          <a:solidFill>
                            <a:sysClr val="windowText" lastClr="000000"/>
                          </a:solidFill>
                          <a:prstDash val="solid"/>
                        </a:ln>
                        <a:effectLst/>
                      </wps:spPr>
                      <wps:txbx>
                        <w:txbxContent>
                          <w:p w14:paraId="1EDA2C1B" w14:textId="77777777" w:rsidR="0025279D" w:rsidRDefault="0025279D" w:rsidP="0025279D">
                            <w:pPr>
                              <w:autoSpaceDE w:val="0"/>
                              <w:autoSpaceDN w:val="0"/>
                              <w:adjustRightInd w:val="0"/>
                              <w:jc w:val="center"/>
                              <w:rPr>
                                <w:rFonts w:ascii="Calibri" w:hAnsi="Calibri" w:cs="Arial"/>
                                <w:bCs/>
                                <w:color w:val="000000"/>
                              </w:rPr>
                            </w:pPr>
                            <w:r>
                              <w:rPr>
                                <w:rFonts w:ascii="Calibri" w:hAnsi="Calibri" w:cs="Arial"/>
                                <w:bCs/>
                                <w:color w:val="000000"/>
                              </w:rPr>
                              <w:t xml:space="preserve">Deputy Insurance Manager </w:t>
                            </w:r>
                          </w:p>
                          <w:p w14:paraId="32DAC9BF" w14:textId="77777777" w:rsidR="0025279D" w:rsidRDefault="0025279D" w:rsidP="002527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061ED" id="Text Box 12" o:spid="_x0000_s1032" type="#_x0000_t202" style="position:absolute;margin-left:0;margin-top:5.9pt;width:154.75pt;height:24.7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6rxbgIAAPIEAAAOAAAAZHJzL2Uyb0RvYy54bWysVE1vGjEQvVfqf7B8bxYIIQnKEtFEVJWi&#10;JBKpcjZeL7uS1+Pahl366/vshYR8nKpyMDOe8Xy8ebNX112j2VY5X5PJ+fBkwJkykorarHP+62nx&#10;7YIzH4QphCajcr5Tnl/Pvn65au1UjagiXSjHEMT4aWtzXoVgp1nmZaUa4U/IKgNjSa4RAapbZ4UT&#10;LaI3OhsNBpOsJVdYR1J5j9vb3shnKX5ZKhkeytKrwHTOUVtIp0vnKp7Z7EpM107Yqpb7MsQ/VNGI&#10;2iDpS6hbEQTbuPpDqKaWjjyV4URSk1FZ1lKlHtDNcPCum2UlrEq9ABxvX2Dy/y+svN8u7aNjoftO&#10;HQYYAWmtn3pcxn660jXxH5Uy2AHh7gU21QUm46PLydnoHIOWsJ0OTyeXCdfs9bV1PvxQ1LAo5Nxh&#10;LAktsb3zARnhenCJyTzpuljUWidl52+0Y1uBCWLwBbWcaeEDLnO+SL9YNEK8eaYNa3M+OhsPULMU&#10;oFapRYDY2CLn3qw5E3oNzsrgUi1vXvsPSZ/Q7VHiQfp9ljg2cit81Vecou7dtIn9qMTKfd+vUEcp&#10;dKuO1ShvchjDioodpuOoJ663clEj/h36fxQOTEVz2L7wgKPUhI5pL3FWkfvz2X30B4Fg5awF84HG&#10;741wCt39NKDW5XA8jquSlPHZ+QiKO7asji1m09wQRjPEnluZxOgf9EEsHTXPWNJ5zAqTMBK5cw40&#10;e/Em9PuIJZdqPk9OWA4rwp1ZWhlDR9wirk/ds3B2z6KAidzTYUfE9B2Zet/40tB8E6isE9Mizj2q&#10;4ExUsFiJPfuPQNzcYz15vX6qZn8BAAD//wMAUEsDBBQABgAIAAAAIQD4gSnr3AAAAAYBAAAPAAAA&#10;ZHJzL2Rvd25yZXYueG1sTI/BTsMwEETvSPyDtUjcqJ2WRiWNUxUkbhyg9AA3N97GEfE6xE4b/p7l&#10;RI87M5p5W24m34kTDrENpCGbKRBIdbAtNRr27893KxAxGbKmC4QafjDCprq+Kk1hw5ne8LRLjeAS&#10;ioXR4FLqCylj7dCbOAs9EnvHMHiT+BwaaQdz5nLfyblSufSmJV5wpscnh/XXbvQa2nH1md1nbvm6&#10;2O4/HvMXIxV+a317M23XIBJO6T8Mf/iMDhUzHcJINopOAz+SWM2Yn92FeliCOGjIsznIqpSX+NUv&#10;AAAA//8DAFBLAQItABQABgAIAAAAIQC2gziS/gAAAOEBAAATAAAAAAAAAAAAAAAAAAAAAABbQ29u&#10;dGVudF9UeXBlc10ueG1sUEsBAi0AFAAGAAgAAAAhADj9If/WAAAAlAEAAAsAAAAAAAAAAAAAAAAA&#10;LwEAAF9yZWxzLy5yZWxzUEsBAi0AFAAGAAgAAAAhAN/bqvFuAgAA8gQAAA4AAAAAAAAAAAAAAAAA&#10;LgIAAGRycy9lMm9Eb2MueG1sUEsBAi0AFAAGAAgAAAAhAPiBKevcAAAABgEAAA8AAAAAAAAAAAAA&#10;AAAAyAQAAGRycy9kb3ducmV2LnhtbFBLBQYAAAAABAAEAPMAAADRBQAAAAA=&#10;" fillcolor="window" strokecolor="windowText" strokeweight="2pt">
                <v:textbox>
                  <w:txbxContent>
                    <w:p w14:paraId="1EDA2C1B" w14:textId="77777777" w:rsidR="0025279D" w:rsidRDefault="0025279D" w:rsidP="0025279D">
                      <w:pPr>
                        <w:autoSpaceDE w:val="0"/>
                        <w:autoSpaceDN w:val="0"/>
                        <w:adjustRightInd w:val="0"/>
                        <w:jc w:val="center"/>
                        <w:rPr>
                          <w:rFonts w:ascii="Calibri" w:hAnsi="Calibri" w:cs="Arial"/>
                          <w:bCs/>
                          <w:color w:val="000000"/>
                        </w:rPr>
                      </w:pPr>
                      <w:r>
                        <w:rPr>
                          <w:rFonts w:ascii="Calibri" w:hAnsi="Calibri" w:cs="Arial"/>
                          <w:bCs/>
                          <w:color w:val="000000"/>
                        </w:rPr>
                        <w:t xml:space="preserve">Deputy Insurance Manager </w:t>
                      </w:r>
                    </w:p>
                    <w:p w14:paraId="32DAC9BF" w14:textId="77777777" w:rsidR="0025279D" w:rsidRDefault="0025279D" w:rsidP="0025279D"/>
                  </w:txbxContent>
                </v:textbox>
                <w10:wrap anchorx="margin"/>
              </v:shape>
            </w:pict>
          </mc:Fallback>
        </mc:AlternateContent>
      </w:r>
      <w:r w:rsidR="0025279D">
        <w:rPr>
          <w:rFonts w:ascii="Calibri" w:hAnsi="Calibri" w:cs="Arial"/>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1"/>
      </w:tblGrid>
      <w:tr w:rsidR="00B53894" w:rsidRPr="005B3EBF" w14:paraId="5B467191" w14:textId="77777777" w:rsidTr="00C244BC">
        <w:trPr>
          <w:trHeight w:val="544"/>
        </w:trPr>
        <w:tc>
          <w:tcPr>
            <w:tcW w:w="4157" w:type="dxa"/>
            <w:shd w:val="clear" w:color="auto" w:fill="D9D9D9"/>
          </w:tcPr>
          <w:p w14:paraId="5B46718F" w14:textId="1205ACA8" w:rsidR="00B53894" w:rsidRPr="00397448" w:rsidRDefault="00B53894" w:rsidP="00B53894">
            <w:pPr>
              <w:autoSpaceDE w:val="0"/>
              <w:autoSpaceDN w:val="0"/>
              <w:adjustRightInd w:val="0"/>
              <w:contextualSpacing/>
              <w:rPr>
                <w:rFonts w:ascii="Calibri" w:hAnsi="Calibri" w:cs="Calibri"/>
                <w:b/>
                <w:bCs/>
              </w:rPr>
            </w:pPr>
            <w:r w:rsidRPr="005B3EBF">
              <w:rPr>
                <w:rFonts w:ascii="Calibri" w:hAnsi="Calibri" w:cs="Calibri"/>
                <w:b/>
                <w:bCs/>
              </w:rPr>
              <w:lastRenderedPageBreak/>
              <w:t xml:space="preserve">Job Title: </w:t>
            </w:r>
            <w:r w:rsidR="00510865" w:rsidRPr="00510865">
              <w:rPr>
                <w:rFonts w:ascii="Calibri" w:hAnsi="Calibri" w:cs="Calibri"/>
                <w:bCs/>
              </w:rPr>
              <w:t xml:space="preserve">Insurance </w:t>
            </w:r>
            <w:r w:rsidR="00810A98">
              <w:rPr>
                <w:rFonts w:ascii="Calibri" w:hAnsi="Calibri" w:cs="Calibri"/>
                <w:bCs/>
              </w:rPr>
              <w:t>Officer</w:t>
            </w:r>
          </w:p>
        </w:tc>
        <w:tc>
          <w:tcPr>
            <w:tcW w:w="4381" w:type="dxa"/>
            <w:shd w:val="clear" w:color="auto" w:fill="D9D9D9"/>
          </w:tcPr>
          <w:p w14:paraId="5B467190" w14:textId="7C57EEFF" w:rsidR="00B53894" w:rsidRPr="0049147F" w:rsidRDefault="00B53894" w:rsidP="00427CE9">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29271A">
              <w:rPr>
                <w:rFonts w:ascii="Calibri" w:hAnsi="Calibri" w:cs="Calibri"/>
                <w:bCs/>
              </w:rPr>
              <w:t>SC3/6</w:t>
            </w:r>
          </w:p>
        </w:tc>
      </w:tr>
      <w:tr w:rsidR="00B53894" w:rsidRPr="005B3EBF" w14:paraId="5B467194" w14:textId="77777777" w:rsidTr="00C244BC">
        <w:trPr>
          <w:trHeight w:val="493"/>
        </w:trPr>
        <w:tc>
          <w:tcPr>
            <w:tcW w:w="4157" w:type="dxa"/>
            <w:shd w:val="clear" w:color="auto" w:fill="D9D9D9"/>
          </w:tcPr>
          <w:p w14:paraId="5B467192" w14:textId="237FFC2B"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510865" w:rsidRPr="00510865">
              <w:rPr>
                <w:rFonts w:ascii="Calibri" w:hAnsi="Calibri" w:cs="Calibri"/>
                <w:bCs/>
              </w:rPr>
              <w:t>Insurance</w:t>
            </w:r>
            <w:r w:rsidR="00810A98">
              <w:rPr>
                <w:rFonts w:ascii="Calibri" w:hAnsi="Calibri" w:cs="Calibri"/>
                <w:bCs/>
              </w:rPr>
              <w:t xml:space="preserve"> Service</w:t>
            </w:r>
          </w:p>
        </w:tc>
        <w:tc>
          <w:tcPr>
            <w:tcW w:w="4381" w:type="dxa"/>
            <w:shd w:val="clear" w:color="auto" w:fill="D9D9D9"/>
          </w:tcPr>
          <w:p w14:paraId="5B467193" w14:textId="77777777"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510865">
              <w:rPr>
                <w:rFonts w:ascii="Calibri" w:hAnsi="Calibri" w:cs="Calibri"/>
                <w:bCs/>
              </w:rPr>
              <w:t>Resources</w:t>
            </w:r>
          </w:p>
        </w:tc>
      </w:tr>
      <w:tr w:rsidR="00B53894" w:rsidRPr="005B3EBF" w14:paraId="5B467197" w14:textId="77777777" w:rsidTr="00C244BC">
        <w:trPr>
          <w:trHeight w:val="543"/>
        </w:trPr>
        <w:tc>
          <w:tcPr>
            <w:tcW w:w="4157" w:type="dxa"/>
            <w:shd w:val="clear" w:color="auto" w:fill="D9D9D9"/>
          </w:tcPr>
          <w:p w14:paraId="5B467195" w14:textId="7CCCFC39"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510865">
              <w:rPr>
                <w:rFonts w:ascii="Calibri" w:hAnsi="Calibri" w:cs="Calibri"/>
                <w:b/>
                <w:bCs/>
              </w:rPr>
              <w:t xml:space="preserve"> </w:t>
            </w:r>
            <w:r w:rsidR="00510865" w:rsidRPr="00510865">
              <w:rPr>
                <w:rFonts w:ascii="Calibri" w:hAnsi="Calibri" w:cs="Calibri"/>
                <w:bCs/>
              </w:rPr>
              <w:t>Insurance Manager</w:t>
            </w:r>
            <w:r w:rsidR="007F299F">
              <w:rPr>
                <w:rFonts w:ascii="Calibri" w:hAnsi="Calibri" w:cs="Calibri"/>
                <w:bCs/>
              </w:rPr>
              <w:t>,</w:t>
            </w:r>
            <w:r w:rsidR="00693ABA">
              <w:rPr>
                <w:rFonts w:ascii="Calibri" w:hAnsi="Calibri" w:cs="Calibri"/>
                <w:bCs/>
              </w:rPr>
              <w:t xml:space="preserve"> Deputy Insurance Manager</w:t>
            </w:r>
            <w:r w:rsidR="00FE5035">
              <w:rPr>
                <w:rFonts w:ascii="Calibri" w:hAnsi="Calibri" w:cs="Calibri"/>
                <w:bCs/>
              </w:rPr>
              <w:t xml:space="preserve"> or</w:t>
            </w:r>
            <w:r w:rsidR="007F299F">
              <w:rPr>
                <w:rFonts w:ascii="Calibri" w:hAnsi="Calibri" w:cs="Calibri"/>
                <w:bCs/>
              </w:rPr>
              <w:t xml:space="preserve"> Principal Insurance Officer </w:t>
            </w:r>
            <w:r w:rsidR="00693ABA">
              <w:rPr>
                <w:rFonts w:ascii="Calibri" w:hAnsi="Calibri" w:cs="Calibri"/>
                <w:bCs/>
              </w:rPr>
              <w:t>(as a</w:t>
            </w:r>
            <w:r w:rsidR="007F299F">
              <w:rPr>
                <w:rFonts w:ascii="Calibri" w:hAnsi="Calibri" w:cs="Calibri"/>
                <w:bCs/>
              </w:rPr>
              <w:t>ssigned</w:t>
            </w:r>
            <w:r w:rsidR="00693ABA">
              <w:rPr>
                <w:rFonts w:ascii="Calibri" w:hAnsi="Calibri" w:cs="Calibri"/>
                <w:bCs/>
              </w:rPr>
              <w:t>)</w:t>
            </w:r>
          </w:p>
        </w:tc>
        <w:tc>
          <w:tcPr>
            <w:tcW w:w="4381" w:type="dxa"/>
            <w:shd w:val="clear" w:color="auto" w:fill="D9D9D9"/>
          </w:tcPr>
          <w:p w14:paraId="5B467196"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510865">
              <w:rPr>
                <w:rFonts w:ascii="Calibri" w:hAnsi="Calibri" w:cs="Calibri"/>
                <w:b/>
                <w:bCs/>
              </w:rPr>
              <w:t xml:space="preserve"> </w:t>
            </w:r>
            <w:r w:rsidR="00510865" w:rsidRPr="00510865">
              <w:rPr>
                <w:rFonts w:ascii="Calibri" w:hAnsi="Calibri" w:cs="Calibri"/>
                <w:bCs/>
              </w:rPr>
              <w:t>N/A</w:t>
            </w:r>
          </w:p>
        </w:tc>
      </w:tr>
      <w:tr w:rsidR="00B53894" w:rsidRPr="005B3EBF" w14:paraId="5B46719A" w14:textId="77777777" w:rsidTr="00C244BC">
        <w:trPr>
          <w:trHeight w:val="477"/>
        </w:trPr>
        <w:tc>
          <w:tcPr>
            <w:tcW w:w="4157" w:type="dxa"/>
            <w:shd w:val="clear" w:color="auto" w:fill="D9D9D9"/>
          </w:tcPr>
          <w:p w14:paraId="5B467198" w14:textId="30BDBDF2"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r w:rsidR="001A73F1">
              <w:rPr>
                <w:rFonts w:ascii="Calibri" w:hAnsi="Calibri" w:cs="Calibri"/>
                <w:b/>
                <w:bCs/>
              </w:rPr>
              <w:t xml:space="preserve"> </w:t>
            </w:r>
            <w:r w:rsidR="001A73F1" w:rsidRPr="001A73F1">
              <w:rPr>
                <w:rFonts w:ascii="Calibri" w:hAnsi="Calibri" w:cs="Calibri"/>
              </w:rPr>
              <w:t>RWR123, 124 &amp; RWRIN02</w:t>
            </w:r>
          </w:p>
        </w:tc>
        <w:tc>
          <w:tcPr>
            <w:tcW w:w="4381" w:type="dxa"/>
            <w:shd w:val="clear" w:color="auto" w:fill="D9D9D9"/>
          </w:tcPr>
          <w:p w14:paraId="5B467199" w14:textId="6AA5E9A0"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Date</w:t>
            </w:r>
            <w:r w:rsidR="001A73F1">
              <w:rPr>
                <w:rFonts w:ascii="Calibri" w:hAnsi="Calibri" w:cs="Calibri"/>
                <w:b/>
                <w:bCs/>
              </w:rPr>
              <w:t xml:space="preserve">: </w:t>
            </w:r>
            <w:r w:rsidR="0029271A" w:rsidRPr="0029271A">
              <w:rPr>
                <w:rFonts w:ascii="Calibri" w:hAnsi="Calibri" w:cs="Calibri"/>
              </w:rPr>
              <w:t xml:space="preserve">Reviewed </w:t>
            </w:r>
            <w:r w:rsidR="009B36EE">
              <w:rPr>
                <w:rFonts w:ascii="Calibri" w:hAnsi="Calibri" w:cs="Calibri"/>
              </w:rPr>
              <w:t>April</w:t>
            </w:r>
            <w:r w:rsidR="0029271A" w:rsidRPr="0029271A">
              <w:rPr>
                <w:rFonts w:ascii="Calibri" w:hAnsi="Calibri" w:cs="Calibri"/>
              </w:rPr>
              <w:t xml:space="preserve"> 202</w:t>
            </w:r>
            <w:r w:rsidR="007F299F">
              <w:rPr>
                <w:rFonts w:ascii="Calibri" w:hAnsi="Calibri" w:cs="Calibri"/>
              </w:rPr>
              <w:t>3</w:t>
            </w:r>
          </w:p>
        </w:tc>
      </w:tr>
    </w:tbl>
    <w:p w14:paraId="5B46719B" w14:textId="77777777" w:rsidR="00BB4DD8" w:rsidRPr="00BB4DD8" w:rsidRDefault="00BB4DD8">
      <w:pPr>
        <w:rPr>
          <w:rFonts w:ascii="Calibri" w:hAnsi="Calibri"/>
        </w:rPr>
      </w:pPr>
    </w:p>
    <w:p w14:paraId="10087DFE" w14:textId="77777777" w:rsidR="001618FD" w:rsidRPr="00BB4DD8" w:rsidRDefault="001618FD" w:rsidP="001618FD">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30D626D5" w14:textId="77777777" w:rsidR="001618FD" w:rsidRPr="0049147F" w:rsidRDefault="001618FD" w:rsidP="001618FD">
      <w:pPr>
        <w:rPr>
          <w:rFonts w:ascii="Calibri" w:hAnsi="Calibri"/>
          <w:sz w:val="12"/>
          <w:szCs w:val="12"/>
        </w:rPr>
      </w:pPr>
    </w:p>
    <w:p w14:paraId="229C7DA4" w14:textId="77777777" w:rsidR="001618FD" w:rsidRDefault="001618FD" w:rsidP="001618FD">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688CC242" w14:textId="77777777" w:rsidR="001618FD" w:rsidRDefault="001618FD" w:rsidP="001618FD">
      <w:pPr>
        <w:rPr>
          <w:rFonts w:ascii="Calibri" w:hAnsi="Calibri"/>
        </w:rPr>
      </w:pPr>
    </w:p>
    <w:p w14:paraId="7B055B54" w14:textId="77777777" w:rsidR="001618FD" w:rsidRPr="00975F12" w:rsidRDefault="001618FD" w:rsidP="001618FD">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178DA14D" w14:textId="77777777" w:rsidR="001618FD" w:rsidRPr="00975F12" w:rsidRDefault="001618FD" w:rsidP="001618FD">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F71BD26" w14:textId="77777777" w:rsidR="001618FD" w:rsidRPr="00975F12" w:rsidRDefault="001618FD" w:rsidP="001618FD">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5B4671A4" w14:textId="5EF50E84" w:rsidR="00BB4DD8" w:rsidRDefault="00BB4DD8">
      <w:pPr>
        <w:rPr>
          <w:rFonts w:ascii="Calibri" w:hAnsi="Calibri"/>
          <w:b/>
          <w:color w:val="FF0000"/>
          <w:sz w:val="16"/>
          <w:szCs w:val="16"/>
        </w:rPr>
      </w:pPr>
    </w:p>
    <w:p w14:paraId="7A3AC8DF" w14:textId="3C391AEF" w:rsidR="00736B6D" w:rsidRDefault="00736B6D">
      <w:pPr>
        <w:rPr>
          <w:rFonts w:ascii="Calibri" w:hAnsi="Calibri"/>
          <w:b/>
          <w:color w:val="FF0000"/>
          <w:sz w:val="16"/>
          <w:szCs w:val="16"/>
        </w:rPr>
      </w:pPr>
    </w:p>
    <w:p w14:paraId="75CB097B" w14:textId="0937988A" w:rsidR="00736B6D" w:rsidRDefault="00736B6D">
      <w:pPr>
        <w:rPr>
          <w:rFonts w:ascii="Calibri" w:hAnsi="Calibri"/>
          <w:b/>
          <w:color w:val="FF0000"/>
          <w:sz w:val="16"/>
          <w:szCs w:val="16"/>
        </w:rPr>
      </w:pPr>
    </w:p>
    <w:p w14:paraId="34E3AC7E" w14:textId="77777777" w:rsidR="00736B6D" w:rsidRPr="0049147F" w:rsidRDefault="00736B6D">
      <w:pPr>
        <w:rPr>
          <w:rFonts w:ascii="Calibri" w:hAnsi="Calibri"/>
          <w:b/>
          <w:color w:val="FF0000"/>
          <w:sz w:val="16"/>
          <w:szCs w:val="16"/>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E37308" w:rsidRPr="005B3EBF" w14:paraId="64ECFC33" w14:textId="77777777" w:rsidTr="006318A4">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7C7BA47" w14:textId="77777777" w:rsidR="00E37308" w:rsidRPr="005B3EBF" w:rsidRDefault="00E37308" w:rsidP="006318A4">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04421A80" w14:textId="77777777" w:rsidR="00E37308" w:rsidRPr="005B3EBF" w:rsidRDefault="00E37308" w:rsidP="006318A4">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76FF58C5" w14:textId="77777777" w:rsidR="00E37308" w:rsidRDefault="00E37308" w:rsidP="006318A4">
            <w:pPr>
              <w:jc w:val="center"/>
              <w:rPr>
                <w:rFonts w:ascii="Calibri" w:hAnsi="Calibri" w:cs="Arial"/>
                <w:b/>
                <w:bCs/>
              </w:rPr>
            </w:pPr>
            <w:r w:rsidRPr="005B3EBF">
              <w:rPr>
                <w:rFonts w:ascii="Calibri" w:hAnsi="Calibri" w:cs="Arial"/>
                <w:b/>
                <w:bCs/>
              </w:rPr>
              <w:t xml:space="preserve">Assessed by </w:t>
            </w:r>
          </w:p>
          <w:p w14:paraId="3CFD6737" w14:textId="77777777" w:rsidR="00E37308" w:rsidRDefault="00E37308" w:rsidP="006318A4">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606D8750" w14:textId="77777777" w:rsidR="00E37308" w:rsidRPr="00D35D30" w:rsidRDefault="00E37308" w:rsidP="006318A4">
            <w:pPr>
              <w:jc w:val="center"/>
              <w:rPr>
                <w:rFonts w:ascii="Calibri" w:hAnsi="Calibri" w:cs="Arial"/>
                <w:b/>
                <w:bCs/>
              </w:rPr>
            </w:pPr>
            <w:r w:rsidRPr="00D35D30">
              <w:rPr>
                <w:rFonts w:ascii="Calibri" w:hAnsi="Calibri" w:cs="Arial"/>
                <w:b/>
                <w:bCs/>
                <w:sz w:val="20"/>
                <w:szCs w:val="20"/>
              </w:rPr>
              <w:t>(</w:t>
            </w:r>
            <w:proofErr w:type="gramStart"/>
            <w:r w:rsidRPr="00D35D30">
              <w:rPr>
                <w:rFonts w:ascii="Calibri" w:hAnsi="Calibri" w:cs="Arial"/>
                <w:b/>
                <w:bCs/>
                <w:sz w:val="20"/>
                <w:szCs w:val="20"/>
              </w:rPr>
              <w:t>see</w:t>
            </w:r>
            <w:proofErr w:type="gramEnd"/>
            <w:r w:rsidRPr="00D35D30">
              <w:rPr>
                <w:rFonts w:ascii="Calibri" w:hAnsi="Calibri" w:cs="Arial"/>
                <w:b/>
                <w:bCs/>
                <w:sz w:val="20"/>
                <w:szCs w:val="20"/>
              </w:rPr>
              <w:t xml:space="preserve"> below for explanation)</w:t>
            </w:r>
          </w:p>
        </w:tc>
      </w:tr>
      <w:tr w:rsidR="00E37308" w14:paraId="38C67806" w14:textId="77777777" w:rsidTr="006318A4">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2941F32" w14:textId="77777777" w:rsidR="00E37308" w:rsidRDefault="00E37308" w:rsidP="006318A4">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77DA5DE" w14:textId="77777777" w:rsidR="00E37308" w:rsidRDefault="00E37308" w:rsidP="006318A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A511448" w14:textId="77777777" w:rsidR="00E37308" w:rsidRDefault="00E37308" w:rsidP="006318A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383F7CE" w14:textId="77777777" w:rsidR="00E37308" w:rsidRDefault="00E37308" w:rsidP="006318A4">
            <w:pPr>
              <w:spacing w:line="70" w:lineRule="atLeast"/>
              <w:jc w:val="center"/>
              <w:rPr>
                <w:rFonts w:ascii="Calibri" w:hAnsi="Calibri" w:cs="Arial"/>
                <w:b/>
                <w:bCs/>
              </w:rPr>
            </w:pPr>
            <w:r>
              <w:rPr>
                <w:rFonts w:ascii="Calibri" w:hAnsi="Calibri" w:cs="Arial"/>
                <w:b/>
                <w:bCs/>
              </w:rPr>
              <w:t>Assessed</w:t>
            </w:r>
          </w:p>
        </w:tc>
      </w:tr>
      <w:tr w:rsidR="00E37308" w:rsidRPr="005B3EBF" w14:paraId="1DC940BE" w14:textId="77777777" w:rsidTr="006318A4">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F73E05" w14:textId="2B866634" w:rsidR="00E37308" w:rsidRPr="00C244BC" w:rsidRDefault="00E37308" w:rsidP="00C244BC">
            <w:pPr>
              <w:pStyle w:val="ListParagraph"/>
              <w:numPr>
                <w:ilvl w:val="0"/>
                <w:numId w:val="38"/>
              </w:numPr>
              <w:spacing w:line="70" w:lineRule="atLeast"/>
              <w:rPr>
                <w:rFonts w:ascii="Calibri" w:hAnsi="Calibri" w:cs="Arial"/>
                <w:b/>
                <w:bCs/>
              </w:rPr>
            </w:pPr>
            <w:r w:rsidRPr="00C244BC">
              <w:rPr>
                <w:rFonts w:ascii="Calibri" w:hAnsi="Calibri" w:cs="Arial"/>
              </w:rPr>
              <w:t>A basic understanding of the principles of insurance as one of the measures used to protect the Council and the public purse.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13165E" w14:textId="77777777" w:rsidR="00E37308" w:rsidRPr="00AD0E94" w:rsidRDefault="00E37308" w:rsidP="006318A4">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4DD1BE" w14:textId="77777777" w:rsidR="00E37308" w:rsidRPr="00AD0E94" w:rsidRDefault="00E37308" w:rsidP="006318A4">
            <w:pPr>
              <w:spacing w:line="70" w:lineRule="atLeast"/>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742556" w14:textId="77777777" w:rsidR="00E37308" w:rsidRPr="00AD0E94" w:rsidRDefault="00E37308" w:rsidP="006318A4">
            <w:pPr>
              <w:spacing w:line="70" w:lineRule="atLeast"/>
              <w:jc w:val="center"/>
              <w:rPr>
                <w:rFonts w:ascii="Calibri" w:hAnsi="Calibri" w:cs="Arial"/>
                <w:b/>
                <w:bCs/>
              </w:rPr>
            </w:pPr>
            <w:r>
              <w:rPr>
                <w:rFonts w:ascii="Calibri" w:hAnsi="Calibri" w:cs="Arial"/>
                <w:b/>
                <w:bCs/>
              </w:rPr>
              <w:t>A/I/T</w:t>
            </w:r>
          </w:p>
        </w:tc>
      </w:tr>
      <w:tr w:rsidR="00E37308" w:rsidRPr="005B3EBF" w14:paraId="41301E26" w14:textId="77777777" w:rsidTr="006318A4">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C56D19" w14:textId="41190849" w:rsidR="00E37308" w:rsidRPr="00C244BC" w:rsidRDefault="00E37308" w:rsidP="00C244BC">
            <w:pPr>
              <w:pStyle w:val="ListParagraph"/>
              <w:numPr>
                <w:ilvl w:val="0"/>
                <w:numId w:val="38"/>
              </w:numPr>
              <w:spacing w:line="70" w:lineRule="atLeast"/>
              <w:rPr>
                <w:rFonts w:ascii="Calibri" w:hAnsi="Calibri" w:cs="Arial"/>
              </w:rPr>
            </w:pPr>
            <w:r w:rsidRPr="00C244BC">
              <w:rPr>
                <w:rFonts w:ascii="Calibri" w:hAnsi="Calibri" w:cs="Arial"/>
              </w:rPr>
              <w:t>An understanding of insurance cover and procedures in the context of a Local Authority.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F73B23" w14:textId="77777777" w:rsidR="00E37308" w:rsidRPr="00AD0E94" w:rsidRDefault="00E37308" w:rsidP="006318A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A48C80" w14:textId="77777777" w:rsidR="00E37308" w:rsidRPr="00AD0E94" w:rsidRDefault="00E37308" w:rsidP="006318A4">
            <w:pPr>
              <w:spacing w:line="70" w:lineRule="atLeast"/>
              <w:jc w:val="center"/>
              <w:rPr>
                <w:rFonts w:ascii="Calibri" w:hAnsi="Calibri" w:cs="Arial"/>
                <w:b/>
                <w:bCs/>
              </w:rPr>
            </w:pPr>
            <w:r>
              <w:rPr>
                <w:rFonts w:ascii="Calibri" w:hAnsi="Calibri" w:cs="Arial"/>
                <w:b/>
                <w:bCs/>
              </w:rPr>
              <w:t>Y</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AEDBBA" w14:textId="77777777" w:rsidR="00E37308" w:rsidRPr="00AD0E94" w:rsidRDefault="00E37308" w:rsidP="006318A4">
            <w:pPr>
              <w:spacing w:line="70" w:lineRule="atLeast"/>
              <w:jc w:val="center"/>
              <w:rPr>
                <w:rFonts w:ascii="Calibri" w:hAnsi="Calibri" w:cs="Arial"/>
                <w:b/>
                <w:bCs/>
              </w:rPr>
            </w:pPr>
            <w:r>
              <w:rPr>
                <w:rFonts w:ascii="Calibri" w:hAnsi="Calibri" w:cs="Arial"/>
                <w:b/>
                <w:bCs/>
              </w:rPr>
              <w:t>A/I/T</w:t>
            </w:r>
          </w:p>
        </w:tc>
      </w:tr>
      <w:tr w:rsidR="00E37308" w:rsidRPr="005B3EBF" w14:paraId="79951CDE" w14:textId="77777777" w:rsidTr="006318A4">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E017EC1" w14:textId="77777777" w:rsidR="00E37308" w:rsidRPr="00AD0E94" w:rsidRDefault="00E37308" w:rsidP="006318A4">
            <w:pPr>
              <w:spacing w:line="70" w:lineRule="atLeast"/>
              <w:rPr>
                <w:rFonts w:ascii="Calibri" w:hAnsi="Calibri" w:cs="Arial"/>
                <w:b/>
                <w:bCs/>
              </w:rPr>
            </w:pPr>
            <w:r>
              <w:rPr>
                <w:rFonts w:ascii="Calibri" w:hAnsi="Calibri" w:cs="Arial"/>
                <w:b/>
                <w:bCs/>
              </w:rPr>
              <w:lastRenderedPageBreak/>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A68A1FB" w14:textId="77777777" w:rsidR="00E37308" w:rsidRPr="00AD0E94" w:rsidRDefault="00E37308" w:rsidP="006318A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B1AFB5E" w14:textId="77777777" w:rsidR="00E37308" w:rsidRPr="00AD0E94" w:rsidRDefault="00E37308" w:rsidP="006318A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52A0F2D" w14:textId="77777777" w:rsidR="00E37308" w:rsidRPr="00AD0E94" w:rsidRDefault="00E37308" w:rsidP="006318A4">
            <w:pPr>
              <w:spacing w:line="70" w:lineRule="atLeast"/>
              <w:jc w:val="center"/>
              <w:rPr>
                <w:rFonts w:ascii="Calibri" w:hAnsi="Calibri" w:cs="Arial"/>
                <w:b/>
                <w:bCs/>
              </w:rPr>
            </w:pPr>
            <w:r>
              <w:rPr>
                <w:rFonts w:ascii="Calibri" w:hAnsi="Calibri" w:cs="Arial"/>
                <w:b/>
                <w:bCs/>
              </w:rPr>
              <w:t>Assessed</w:t>
            </w:r>
          </w:p>
        </w:tc>
      </w:tr>
      <w:tr w:rsidR="00E37308" w:rsidRPr="005B3EBF" w14:paraId="700CDEC4" w14:textId="77777777" w:rsidTr="006318A4">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68816396" w14:textId="4D3D747E" w:rsidR="00E37308" w:rsidRPr="00C244BC" w:rsidRDefault="00E37308" w:rsidP="00C244BC">
            <w:pPr>
              <w:pStyle w:val="ListParagraph"/>
              <w:numPr>
                <w:ilvl w:val="0"/>
                <w:numId w:val="38"/>
              </w:numPr>
              <w:spacing w:line="70" w:lineRule="atLeast"/>
              <w:rPr>
                <w:rFonts w:ascii="Calibri" w:hAnsi="Calibri" w:cs="Arial"/>
                <w:b/>
                <w:bCs/>
              </w:rPr>
            </w:pPr>
            <w:r w:rsidRPr="00C244BC">
              <w:rPr>
                <w:rFonts w:asciiTheme="minorHAnsi" w:hAnsiTheme="minorHAnsi"/>
              </w:rPr>
              <w:t>Experience of office administrative systems and procedures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D663E8" w14:textId="77777777" w:rsidR="00E37308" w:rsidRPr="00AD0E94" w:rsidRDefault="00E37308" w:rsidP="006318A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C3A322" w14:textId="77777777" w:rsidR="00E37308" w:rsidRPr="00AD0E94" w:rsidRDefault="00E37308" w:rsidP="006318A4">
            <w:pPr>
              <w:spacing w:line="70" w:lineRule="atLeast"/>
              <w:jc w:val="center"/>
              <w:rPr>
                <w:rFonts w:ascii="Calibri" w:hAnsi="Calibri" w:cs="Arial"/>
                <w:b/>
                <w:bCs/>
              </w:rPr>
            </w:pPr>
            <w:r>
              <w:rPr>
                <w:rFonts w:ascii="Calibri" w:hAnsi="Calibri" w:cs="Arial"/>
                <w:b/>
                <w:bCs/>
              </w:rPr>
              <w:t>Y</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561FC0" w14:textId="77777777" w:rsidR="00E37308" w:rsidRPr="00AD0E94" w:rsidRDefault="00E37308" w:rsidP="006318A4">
            <w:pPr>
              <w:spacing w:line="70" w:lineRule="atLeast"/>
              <w:jc w:val="center"/>
              <w:rPr>
                <w:rFonts w:ascii="Calibri" w:hAnsi="Calibri" w:cs="Arial"/>
                <w:b/>
                <w:bCs/>
              </w:rPr>
            </w:pPr>
            <w:r>
              <w:rPr>
                <w:rFonts w:ascii="Calibri" w:hAnsi="Calibri" w:cs="Arial"/>
                <w:b/>
                <w:bCs/>
              </w:rPr>
              <w:t>A/I/T</w:t>
            </w:r>
          </w:p>
        </w:tc>
      </w:tr>
      <w:tr w:rsidR="00E37308" w:rsidRPr="005B3EBF" w14:paraId="2321687C" w14:textId="77777777" w:rsidTr="006318A4">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5CDDD815" w14:textId="4313B3B0" w:rsidR="00E37308" w:rsidRPr="00C244BC" w:rsidRDefault="00E37308" w:rsidP="00C244BC">
            <w:pPr>
              <w:pStyle w:val="ListParagraph"/>
              <w:numPr>
                <w:ilvl w:val="0"/>
                <w:numId w:val="38"/>
              </w:numPr>
              <w:spacing w:line="70" w:lineRule="atLeast"/>
              <w:rPr>
                <w:rFonts w:asciiTheme="minorHAnsi" w:hAnsiTheme="minorHAnsi" w:cs="Calibri"/>
                <w:bCs/>
                <w:lang w:eastAsia="en-US"/>
              </w:rPr>
            </w:pPr>
            <w:r w:rsidRPr="00C244BC">
              <w:rPr>
                <w:rFonts w:asciiTheme="minorHAnsi" w:hAnsiTheme="minorHAnsi" w:cs="Calibri"/>
                <w:bCs/>
                <w:lang w:eastAsia="en-US"/>
              </w:rPr>
              <w:t>Experience of undertaking financial calculations and analysis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B78614" w14:textId="77777777" w:rsidR="00E37308" w:rsidRPr="00AD0E94" w:rsidRDefault="00E37308" w:rsidP="006318A4">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9F8F0C" w14:textId="77777777" w:rsidR="00E37308" w:rsidRPr="00AD0E94" w:rsidRDefault="00E37308" w:rsidP="006318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3F9AC7" w14:textId="77777777" w:rsidR="00E37308" w:rsidRPr="00AD0E94" w:rsidRDefault="00E37308" w:rsidP="006318A4">
            <w:pPr>
              <w:spacing w:line="70" w:lineRule="atLeast"/>
              <w:jc w:val="center"/>
              <w:rPr>
                <w:rFonts w:ascii="Calibri" w:hAnsi="Calibri" w:cs="Arial"/>
                <w:b/>
                <w:bCs/>
              </w:rPr>
            </w:pPr>
            <w:r>
              <w:rPr>
                <w:rFonts w:ascii="Calibri" w:hAnsi="Calibri" w:cs="Arial"/>
                <w:b/>
                <w:bCs/>
              </w:rPr>
              <w:t>A/I/T</w:t>
            </w:r>
          </w:p>
        </w:tc>
      </w:tr>
      <w:tr w:rsidR="00E37308" w:rsidRPr="005B3EBF" w14:paraId="2BF15867" w14:textId="77777777" w:rsidTr="006318A4">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3B22C9F" w14:textId="77777777" w:rsidR="00E37308" w:rsidRPr="00AD0E94" w:rsidRDefault="00E37308" w:rsidP="006318A4">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66B43D" w14:textId="77777777" w:rsidR="00E37308" w:rsidRPr="00AD0E94" w:rsidRDefault="00E37308" w:rsidP="006318A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01D7842" w14:textId="77777777" w:rsidR="00E37308" w:rsidRPr="00AD0E94" w:rsidRDefault="00E37308" w:rsidP="006318A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59B2544" w14:textId="77777777" w:rsidR="00E37308" w:rsidRPr="00AD0E94" w:rsidRDefault="00E37308" w:rsidP="006318A4">
            <w:pPr>
              <w:spacing w:line="70" w:lineRule="atLeast"/>
              <w:jc w:val="center"/>
              <w:rPr>
                <w:rFonts w:ascii="Calibri" w:hAnsi="Calibri" w:cs="Arial"/>
                <w:b/>
                <w:bCs/>
              </w:rPr>
            </w:pPr>
            <w:r>
              <w:rPr>
                <w:rFonts w:ascii="Calibri" w:hAnsi="Calibri" w:cs="Arial"/>
                <w:b/>
                <w:bCs/>
              </w:rPr>
              <w:t>Assessed</w:t>
            </w:r>
          </w:p>
        </w:tc>
      </w:tr>
      <w:tr w:rsidR="00E37308" w:rsidRPr="005B3EBF" w14:paraId="3918A3F7" w14:textId="77777777" w:rsidTr="006318A4">
        <w:trPr>
          <w:gridBefore w:val="1"/>
          <w:wBefore w:w="25" w:type="dxa"/>
          <w:trHeight w:val="70"/>
        </w:trPr>
        <w:tc>
          <w:tcPr>
            <w:tcW w:w="5328" w:type="dxa"/>
            <w:tcBorders>
              <w:top w:val="single" w:sz="4" w:space="0" w:color="auto"/>
              <w:left w:val="single" w:sz="4" w:space="0" w:color="auto"/>
              <w:bottom w:val="single" w:sz="4" w:space="0" w:color="auto"/>
              <w:right w:val="single" w:sz="4" w:space="0" w:color="auto"/>
            </w:tcBorders>
          </w:tcPr>
          <w:p w14:paraId="64D94031" w14:textId="0D4E40BE" w:rsidR="00E37308" w:rsidRPr="00C244BC" w:rsidRDefault="00E37308" w:rsidP="00C244BC">
            <w:pPr>
              <w:pStyle w:val="ListParagraph"/>
              <w:numPr>
                <w:ilvl w:val="0"/>
                <w:numId w:val="38"/>
              </w:numPr>
              <w:spacing w:line="70" w:lineRule="atLeast"/>
              <w:rPr>
                <w:rFonts w:ascii="Calibri" w:hAnsi="Calibri" w:cs="Arial"/>
                <w:b/>
                <w:bCs/>
              </w:rPr>
            </w:pPr>
            <w:r w:rsidRPr="00C244BC">
              <w:rPr>
                <w:rFonts w:asciiTheme="minorHAnsi" w:hAnsiTheme="minorHAnsi" w:cs="Calibri"/>
                <w:bCs/>
                <w:lang w:eastAsia="en-US"/>
              </w:rPr>
              <w:t>Good IT skills, particularly Microsoft Office products or similar spreadsheet, database and document writing software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808A7A" w14:textId="77777777" w:rsidR="00E37308" w:rsidRPr="00AD0E94" w:rsidRDefault="00E37308" w:rsidP="006318A4">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4D576A" w14:textId="77777777" w:rsidR="00E37308" w:rsidRPr="00AD0E94" w:rsidRDefault="00E37308" w:rsidP="006318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1F6954" w14:textId="77777777" w:rsidR="00E37308" w:rsidRPr="00AD0E94" w:rsidRDefault="00E37308" w:rsidP="006318A4">
            <w:pPr>
              <w:spacing w:line="70" w:lineRule="atLeast"/>
              <w:jc w:val="center"/>
              <w:rPr>
                <w:rFonts w:ascii="Calibri" w:hAnsi="Calibri" w:cs="Arial"/>
                <w:b/>
                <w:bCs/>
              </w:rPr>
            </w:pPr>
            <w:r>
              <w:rPr>
                <w:rFonts w:ascii="Calibri" w:hAnsi="Calibri" w:cs="Arial"/>
                <w:b/>
                <w:bCs/>
              </w:rPr>
              <w:t>A/I</w:t>
            </w:r>
          </w:p>
        </w:tc>
      </w:tr>
      <w:tr w:rsidR="00E37308" w:rsidRPr="005B3EBF" w14:paraId="1A86C1ED" w14:textId="77777777" w:rsidTr="006318A4">
        <w:trPr>
          <w:gridBefore w:val="1"/>
          <w:wBefore w:w="25" w:type="dxa"/>
          <w:trHeight w:val="70"/>
        </w:trPr>
        <w:tc>
          <w:tcPr>
            <w:tcW w:w="5328" w:type="dxa"/>
            <w:tcBorders>
              <w:top w:val="single" w:sz="4" w:space="0" w:color="auto"/>
              <w:left w:val="single" w:sz="4" w:space="0" w:color="auto"/>
              <w:bottom w:val="single" w:sz="4" w:space="0" w:color="auto"/>
              <w:right w:val="single" w:sz="4" w:space="0" w:color="auto"/>
            </w:tcBorders>
          </w:tcPr>
          <w:p w14:paraId="01571CAA" w14:textId="05115BE4" w:rsidR="00E37308" w:rsidRPr="00C244BC" w:rsidRDefault="00E37308" w:rsidP="00C244BC">
            <w:pPr>
              <w:pStyle w:val="ListParagraph"/>
              <w:numPr>
                <w:ilvl w:val="0"/>
                <w:numId w:val="38"/>
              </w:numPr>
              <w:spacing w:line="70" w:lineRule="atLeast"/>
              <w:rPr>
                <w:rFonts w:ascii="Calibri" w:hAnsi="Calibri" w:cs="Arial"/>
                <w:b/>
                <w:bCs/>
              </w:rPr>
            </w:pPr>
            <w:r w:rsidRPr="00C244BC">
              <w:rPr>
                <w:rFonts w:asciiTheme="minorHAnsi" w:hAnsiTheme="minorHAnsi"/>
              </w:rPr>
              <w:t>Excellent customer service skills</w:t>
            </w:r>
            <w:r>
              <w:t xml:space="preserve"> </w:t>
            </w:r>
            <w:r w:rsidRPr="00C244BC">
              <w:rPr>
                <w:rFonts w:asciiTheme="minorHAnsi" w:hAnsiTheme="minorHAnsi"/>
              </w:rPr>
              <w:t>with a commitment to providing a high level of customer care to all insurance claimants and internal customers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F368BF" w14:textId="77777777" w:rsidR="00E37308" w:rsidRPr="00AD0E94" w:rsidRDefault="00E37308" w:rsidP="006318A4">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0629B3" w14:textId="77777777" w:rsidR="00E37308" w:rsidRPr="00AD0E94" w:rsidRDefault="00E37308" w:rsidP="006318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7A93DA" w14:textId="77777777" w:rsidR="00E37308" w:rsidRPr="00AD0E94" w:rsidRDefault="00E37308" w:rsidP="006318A4">
            <w:pPr>
              <w:spacing w:line="70" w:lineRule="atLeast"/>
              <w:jc w:val="center"/>
              <w:rPr>
                <w:rFonts w:ascii="Calibri" w:hAnsi="Calibri" w:cs="Arial"/>
                <w:b/>
                <w:bCs/>
              </w:rPr>
            </w:pPr>
            <w:r>
              <w:rPr>
                <w:rFonts w:ascii="Calibri" w:hAnsi="Calibri" w:cs="Arial"/>
                <w:b/>
                <w:bCs/>
              </w:rPr>
              <w:t>A/I</w:t>
            </w:r>
          </w:p>
        </w:tc>
      </w:tr>
      <w:tr w:rsidR="00E37308" w:rsidRPr="005B3EBF" w14:paraId="483FF3BC" w14:textId="77777777" w:rsidTr="006318A4">
        <w:trPr>
          <w:gridBefore w:val="1"/>
          <w:wBefore w:w="25" w:type="dxa"/>
          <w:trHeight w:val="70"/>
        </w:trPr>
        <w:tc>
          <w:tcPr>
            <w:tcW w:w="5328" w:type="dxa"/>
            <w:tcBorders>
              <w:top w:val="single" w:sz="4" w:space="0" w:color="auto"/>
              <w:left w:val="single" w:sz="4" w:space="0" w:color="auto"/>
              <w:bottom w:val="single" w:sz="4" w:space="0" w:color="auto"/>
              <w:right w:val="single" w:sz="4" w:space="0" w:color="auto"/>
            </w:tcBorders>
          </w:tcPr>
          <w:p w14:paraId="3ECA6F9F" w14:textId="6A9BA626" w:rsidR="00E37308" w:rsidRPr="00C244BC" w:rsidRDefault="00E37308" w:rsidP="00C244BC">
            <w:pPr>
              <w:pStyle w:val="ListParagraph"/>
              <w:numPr>
                <w:ilvl w:val="0"/>
                <w:numId w:val="38"/>
              </w:numPr>
              <w:spacing w:line="70" w:lineRule="atLeast"/>
              <w:rPr>
                <w:rFonts w:ascii="Calibri" w:hAnsi="Calibri" w:cs="Arial"/>
                <w:b/>
                <w:bCs/>
              </w:rPr>
            </w:pPr>
            <w:r w:rsidRPr="00C244BC">
              <w:rPr>
                <w:rFonts w:asciiTheme="minorHAnsi" w:hAnsiTheme="minorHAnsi" w:cs="Calibri"/>
                <w:bCs/>
                <w:lang w:eastAsia="en-US"/>
              </w:rPr>
              <w:t>Good verbal and written communication skills, including ability to deal with sensitive information addressing the needs across a diverse range of people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290E62" w14:textId="77777777" w:rsidR="00E37308" w:rsidRPr="00AD0E94" w:rsidRDefault="00E37308" w:rsidP="006318A4">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19CDD1" w14:textId="77777777" w:rsidR="00E37308" w:rsidRPr="00AD0E94" w:rsidRDefault="00E37308" w:rsidP="006318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F9D3D1" w14:textId="77777777" w:rsidR="00E37308" w:rsidRPr="00AD0E94" w:rsidRDefault="00E37308" w:rsidP="006318A4">
            <w:pPr>
              <w:spacing w:line="70" w:lineRule="atLeast"/>
              <w:jc w:val="center"/>
              <w:rPr>
                <w:rFonts w:ascii="Calibri" w:hAnsi="Calibri" w:cs="Arial"/>
                <w:b/>
                <w:bCs/>
              </w:rPr>
            </w:pPr>
            <w:r>
              <w:rPr>
                <w:rFonts w:ascii="Calibri" w:hAnsi="Calibri" w:cs="Arial"/>
                <w:b/>
                <w:bCs/>
              </w:rPr>
              <w:t>A/I/T</w:t>
            </w:r>
          </w:p>
        </w:tc>
      </w:tr>
      <w:tr w:rsidR="00E37308" w:rsidRPr="005B3EBF" w14:paraId="1435034B" w14:textId="77777777" w:rsidTr="006318A4">
        <w:trPr>
          <w:gridBefore w:val="1"/>
          <w:wBefore w:w="25" w:type="dxa"/>
          <w:trHeight w:val="70"/>
        </w:trPr>
        <w:tc>
          <w:tcPr>
            <w:tcW w:w="5328" w:type="dxa"/>
            <w:tcBorders>
              <w:top w:val="single" w:sz="4" w:space="0" w:color="auto"/>
              <w:left w:val="single" w:sz="4" w:space="0" w:color="auto"/>
              <w:bottom w:val="single" w:sz="4" w:space="0" w:color="auto"/>
              <w:right w:val="single" w:sz="4" w:space="0" w:color="auto"/>
            </w:tcBorders>
          </w:tcPr>
          <w:p w14:paraId="587641F8" w14:textId="76E679ED" w:rsidR="00E37308" w:rsidRPr="00C244BC" w:rsidRDefault="00E37308" w:rsidP="00C244BC">
            <w:pPr>
              <w:pStyle w:val="ListParagraph"/>
              <w:numPr>
                <w:ilvl w:val="0"/>
                <w:numId w:val="38"/>
              </w:numPr>
              <w:spacing w:line="70" w:lineRule="atLeast"/>
              <w:rPr>
                <w:rFonts w:ascii="Calibri" w:hAnsi="Calibri" w:cs="Arial"/>
                <w:b/>
                <w:bCs/>
              </w:rPr>
            </w:pPr>
            <w:r w:rsidRPr="00C244BC">
              <w:rPr>
                <w:rFonts w:asciiTheme="minorHAnsi" w:hAnsiTheme="minorHAnsi"/>
              </w:rPr>
              <w:t>Proficient in numeracy and analytical skills, with the ability to pay attention to detail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CDBCA8" w14:textId="77777777" w:rsidR="00E37308" w:rsidRPr="00AD0E94" w:rsidRDefault="00E37308" w:rsidP="006318A4">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CB52A6" w14:textId="77777777" w:rsidR="00E37308" w:rsidRPr="00AD0E94" w:rsidRDefault="00E37308" w:rsidP="006318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2E6712" w14:textId="77777777" w:rsidR="00E37308" w:rsidRPr="00AD0E94" w:rsidRDefault="00E37308" w:rsidP="006318A4">
            <w:pPr>
              <w:spacing w:line="70" w:lineRule="atLeast"/>
              <w:jc w:val="center"/>
              <w:rPr>
                <w:rFonts w:ascii="Calibri" w:hAnsi="Calibri" w:cs="Arial"/>
                <w:b/>
                <w:bCs/>
              </w:rPr>
            </w:pPr>
            <w:r>
              <w:rPr>
                <w:rFonts w:ascii="Calibri" w:hAnsi="Calibri" w:cs="Arial"/>
                <w:b/>
                <w:bCs/>
              </w:rPr>
              <w:t>A/T</w:t>
            </w:r>
          </w:p>
        </w:tc>
      </w:tr>
      <w:tr w:rsidR="00E37308" w:rsidRPr="005B3EBF" w14:paraId="3481C3EE" w14:textId="77777777" w:rsidTr="006318A4">
        <w:trPr>
          <w:gridBefore w:val="1"/>
          <w:wBefore w:w="25" w:type="dxa"/>
          <w:trHeight w:val="70"/>
        </w:trPr>
        <w:tc>
          <w:tcPr>
            <w:tcW w:w="5328" w:type="dxa"/>
            <w:tcBorders>
              <w:top w:val="single" w:sz="4" w:space="0" w:color="auto"/>
              <w:left w:val="single" w:sz="4" w:space="0" w:color="auto"/>
              <w:bottom w:val="single" w:sz="4" w:space="0" w:color="auto"/>
              <w:right w:val="single" w:sz="4" w:space="0" w:color="auto"/>
            </w:tcBorders>
          </w:tcPr>
          <w:p w14:paraId="50CC2159" w14:textId="4A985F2E" w:rsidR="00E37308" w:rsidRPr="00C244BC" w:rsidRDefault="00E37308" w:rsidP="00C244BC">
            <w:pPr>
              <w:pStyle w:val="ListParagraph"/>
              <w:numPr>
                <w:ilvl w:val="0"/>
                <w:numId w:val="38"/>
              </w:numPr>
              <w:spacing w:line="70" w:lineRule="atLeast"/>
              <w:rPr>
                <w:rFonts w:asciiTheme="minorHAnsi" w:hAnsiTheme="minorHAnsi"/>
              </w:rPr>
            </w:pPr>
            <w:r w:rsidRPr="00C244BC">
              <w:rPr>
                <w:rFonts w:asciiTheme="minorHAnsi" w:hAnsiTheme="minorHAnsi" w:cs="Calibri"/>
                <w:bCs/>
                <w:lang w:eastAsia="en-US"/>
              </w:rPr>
              <w:t>Able to organise own workload in a methodical manner and able to work calmly under pressure to meet deadlines and to prioritise urgent tasks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2829A6" w14:textId="77777777" w:rsidR="00E37308" w:rsidRDefault="00E37308" w:rsidP="006318A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D2A8BD" w14:textId="77777777" w:rsidR="00E37308" w:rsidRPr="00AD0E94" w:rsidRDefault="00E37308" w:rsidP="006318A4">
            <w:pPr>
              <w:spacing w:line="70" w:lineRule="atLeast"/>
              <w:jc w:val="center"/>
              <w:rPr>
                <w:rFonts w:ascii="Calibri" w:hAnsi="Calibri" w:cs="Arial"/>
                <w:b/>
                <w:bCs/>
              </w:rPr>
            </w:pPr>
            <w:r>
              <w:rPr>
                <w:rFonts w:ascii="Calibri" w:hAnsi="Calibri" w:cs="Arial"/>
                <w:b/>
                <w:bCs/>
              </w:rPr>
              <w:t>Y</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A00F8F" w14:textId="77777777" w:rsidR="00E37308" w:rsidRDefault="00E37308" w:rsidP="006318A4">
            <w:pPr>
              <w:spacing w:line="70" w:lineRule="atLeast"/>
              <w:jc w:val="center"/>
              <w:rPr>
                <w:rFonts w:ascii="Calibri" w:hAnsi="Calibri" w:cs="Arial"/>
                <w:b/>
                <w:bCs/>
              </w:rPr>
            </w:pPr>
            <w:r>
              <w:rPr>
                <w:rFonts w:ascii="Calibri" w:hAnsi="Calibri" w:cs="Arial"/>
                <w:b/>
                <w:bCs/>
              </w:rPr>
              <w:t>A/I/T</w:t>
            </w:r>
          </w:p>
        </w:tc>
      </w:tr>
      <w:tr w:rsidR="00E37308" w:rsidRPr="005B3EBF" w14:paraId="6CF0867D" w14:textId="77777777" w:rsidTr="006318A4">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1465946" w14:textId="77777777" w:rsidR="00E37308" w:rsidRPr="00AD0E94" w:rsidRDefault="00E37308" w:rsidP="006318A4">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2DBCE23" w14:textId="77777777" w:rsidR="00E37308" w:rsidRPr="00AD0E94" w:rsidRDefault="00E37308" w:rsidP="006318A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FEA5C" w14:textId="77777777" w:rsidR="00E37308" w:rsidRPr="00AD0E94" w:rsidRDefault="00E37308" w:rsidP="006318A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4E9681" w14:textId="77777777" w:rsidR="00E37308" w:rsidRPr="00AD0E94" w:rsidRDefault="00E37308" w:rsidP="006318A4">
            <w:pPr>
              <w:spacing w:line="70" w:lineRule="atLeast"/>
              <w:jc w:val="center"/>
              <w:rPr>
                <w:rFonts w:ascii="Calibri" w:hAnsi="Calibri" w:cs="Arial"/>
                <w:b/>
                <w:bCs/>
              </w:rPr>
            </w:pPr>
            <w:r>
              <w:rPr>
                <w:rFonts w:ascii="Calibri" w:hAnsi="Calibri" w:cs="Arial"/>
                <w:b/>
                <w:bCs/>
              </w:rPr>
              <w:t>Assessed</w:t>
            </w:r>
          </w:p>
        </w:tc>
      </w:tr>
      <w:tr w:rsidR="00E37308" w:rsidRPr="005B3EBF" w14:paraId="519EBD5C" w14:textId="77777777" w:rsidTr="006318A4">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644904" w14:textId="218D45D4" w:rsidR="00E37308" w:rsidRPr="00C244BC" w:rsidRDefault="00E37308" w:rsidP="00C244BC">
            <w:pPr>
              <w:pStyle w:val="ListParagraph"/>
              <w:numPr>
                <w:ilvl w:val="0"/>
                <w:numId w:val="38"/>
              </w:numPr>
              <w:spacing w:line="70" w:lineRule="atLeast"/>
              <w:rPr>
                <w:rFonts w:ascii="Calibri" w:hAnsi="Calibri" w:cs="Arial"/>
                <w:b/>
                <w:bCs/>
              </w:rPr>
            </w:pPr>
            <w:r w:rsidRPr="00C244BC">
              <w:rPr>
                <w:rFonts w:asciiTheme="minorHAnsi" w:hAnsiTheme="minorHAnsi" w:cs="Calibri"/>
                <w:bCs/>
              </w:rPr>
              <w:t>Educated to GCSE level or equivalent including English Language and Mathematics at Grade 4 or above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5215F7" w14:textId="77777777" w:rsidR="00E37308" w:rsidRPr="00AD0E94" w:rsidRDefault="00E37308" w:rsidP="006318A4">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2173B5" w14:textId="77777777" w:rsidR="00E37308" w:rsidRPr="00AD0E94" w:rsidRDefault="00E37308" w:rsidP="006318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60AB78" w14:textId="77777777" w:rsidR="00E37308" w:rsidRPr="00AD0E94" w:rsidRDefault="00E37308" w:rsidP="006318A4">
            <w:pPr>
              <w:spacing w:line="70" w:lineRule="atLeast"/>
              <w:jc w:val="center"/>
              <w:rPr>
                <w:rFonts w:ascii="Calibri" w:hAnsi="Calibri" w:cs="Arial"/>
                <w:b/>
                <w:bCs/>
              </w:rPr>
            </w:pPr>
            <w:r>
              <w:rPr>
                <w:rFonts w:ascii="Calibri" w:hAnsi="Calibri" w:cs="Arial"/>
                <w:b/>
                <w:bCs/>
              </w:rPr>
              <w:t>A/C</w:t>
            </w:r>
          </w:p>
        </w:tc>
      </w:tr>
      <w:tr w:rsidR="00E37308" w:rsidRPr="005B3EBF" w14:paraId="1261D9C9" w14:textId="77777777" w:rsidTr="006318A4">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D3570D" w14:textId="735CB7F9" w:rsidR="00E37308" w:rsidRPr="00C244BC" w:rsidRDefault="00E37308" w:rsidP="00C244BC">
            <w:pPr>
              <w:pStyle w:val="ListParagraph"/>
              <w:numPr>
                <w:ilvl w:val="0"/>
                <w:numId w:val="38"/>
              </w:numPr>
              <w:spacing w:line="70" w:lineRule="atLeast"/>
              <w:rPr>
                <w:rFonts w:ascii="Calibri" w:hAnsi="Calibri" w:cs="Arial"/>
              </w:rPr>
            </w:pPr>
            <w:r w:rsidRPr="00C244BC">
              <w:rPr>
                <w:rFonts w:ascii="Calibri" w:hAnsi="Calibri" w:cs="Arial"/>
              </w:rPr>
              <w:t>Commitment to completing Apprenticeship Insurance Professional Training (This will include some personal time investment in addition to structured and off the job training)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BF7C65" w14:textId="77777777" w:rsidR="00E37308" w:rsidRPr="00AD0E94" w:rsidRDefault="00E37308" w:rsidP="006318A4">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13ED08" w14:textId="77777777" w:rsidR="00E37308" w:rsidRPr="00AD0E94" w:rsidRDefault="00E37308" w:rsidP="006318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792A8B" w14:textId="77777777" w:rsidR="00E37308" w:rsidRPr="00AD0E94" w:rsidRDefault="00E37308" w:rsidP="006318A4">
            <w:pPr>
              <w:spacing w:line="70" w:lineRule="atLeast"/>
              <w:jc w:val="center"/>
              <w:rPr>
                <w:rFonts w:ascii="Calibri" w:hAnsi="Calibri" w:cs="Arial"/>
                <w:b/>
                <w:bCs/>
              </w:rPr>
            </w:pPr>
            <w:r>
              <w:rPr>
                <w:rFonts w:ascii="Calibri" w:hAnsi="Calibri" w:cs="Arial"/>
                <w:b/>
                <w:bCs/>
              </w:rPr>
              <w:t>A/I</w:t>
            </w:r>
          </w:p>
        </w:tc>
      </w:tr>
    </w:tbl>
    <w:p w14:paraId="5B4671CF" w14:textId="77777777" w:rsidR="00202A7E" w:rsidRPr="005B3EBF" w:rsidRDefault="00202A7E" w:rsidP="0049147F">
      <w:pPr>
        <w:autoSpaceDE w:val="0"/>
        <w:autoSpaceDN w:val="0"/>
        <w:adjustRightInd w:val="0"/>
        <w:rPr>
          <w:rFonts w:ascii="Calibri" w:hAnsi="Calibri" w:cs="Calibri"/>
          <w:b/>
        </w:rPr>
      </w:pPr>
    </w:p>
    <w:sectPr w:rsidR="00202A7E" w:rsidRPr="005B3EBF" w:rsidSect="00CB5723">
      <w:headerReference w:type="even" r:id="rId8"/>
      <w:headerReference w:type="default" r:id="rId9"/>
      <w:footerReference w:type="default" r:id="rId10"/>
      <w:headerReference w:type="first" r:id="rId11"/>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68462" w14:textId="77777777" w:rsidR="00C64011" w:rsidRDefault="00C64011" w:rsidP="003E5354">
      <w:r>
        <w:separator/>
      </w:r>
    </w:p>
  </w:endnote>
  <w:endnote w:type="continuationSeparator" w:id="0">
    <w:p w14:paraId="0928B294" w14:textId="77777777" w:rsidR="00C64011" w:rsidRDefault="00C64011"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71D8" w14:textId="77777777"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693ABA">
      <w:rPr>
        <w:rFonts w:ascii="Calibri" w:hAnsi="Calibri"/>
        <w:noProof/>
      </w:rPr>
      <w:t>1</w:t>
    </w:r>
    <w:r w:rsidRPr="00602AEA">
      <w:rPr>
        <w:rFonts w:ascii="Calibri" w:hAnsi="Calibri"/>
        <w:noProof/>
      </w:rPr>
      <w:fldChar w:fldCharType="end"/>
    </w:r>
  </w:p>
  <w:p w14:paraId="5B4671D9" w14:textId="77777777" w:rsidR="00B11F16" w:rsidRDefault="00B11F16"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87100" w14:textId="77777777" w:rsidR="00C64011" w:rsidRDefault="00C64011" w:rsidP="003E5354">
      <w:r>
        <w:separator/>
      </w:r>
    </w:p>
  </w:footnote>
  <w:footnote w:type="continuationSeparator" w:id="0">
    <w:p w14:paraId="73D673C5" w14:textId="77777777" w:rsidR="00C64011" w:rsidRDefault="00C64011"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71D4" w14:textId="77777777" w:rsidR="00C22178" w:rsidRDefault="00E934CD">
    <w:pPr>
      <w:pStyle w:val="Header"/>
    </w:pPr>
    <w:r>
      <w:rPr>
        <w:noProof/>
      </w:rPr>
      <w:pict w14:anchorId="5B467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9327" o:spid="_x0000_s1026" type="#_x0000_t136" style="position:absolute;margin-left:0;margin-top:0;width:430.4pt;height:172.15pt;rotation:315;z-index:-2516546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71D5" w14:textId="77777777" w:rsidR="0015656E" w:rsidRPr="0015656E" w:rsidRDefault="00E934CD" w:rsidP="009E54E8">
    <w:pPr>
      <w:pStyle w:val="Header"/>
      <w:tabs>
        <w:tab w:val="clear" w:pos="4513"/>
        <w:tab w:val="clear" w:pos="9026"/>
        <w:tab w:val="left" w:pos="4935"/>
      </w:tabs>
      <w:rPr>
        <w:rFonts w:ascii="Arial" w:hAnsi="Arial" w:cs="Arial"/>
        <w:b/>
        <w:noProof/>
        <w:sz w:val="28"/>
        <w:szCs w:val="20"/>
      </w:rPr>
    </w:pPr>
    <w:r>
      <w:rPr>
        <w:b/>
        <w:noProof/>
        <w:sz w:val="36"/>
      </w:rPr>
      <w:pict w14:anchorId="5B467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9328" o:spid="_x0000_s1027" type="#_x0000_t136" style="position:absolute;margin-left:0;margin-top:0;width:430.4pt;height:172.15pt;rotation:315;z-index:-2516526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5B4671D6" w14:textId="77777777" w:rsidR="0015656E" w:rsidRDefault="0015656E" w:rsidP="009E54E8">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57728" behindDoc="0" locked="0" layoutInCell="1" allowOverlap="1" wp14:anchorId="5B4671DD" wp14:editId="5B4671DE">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5B4671D7" w14:textId="77777777" w:rsidR="00B11F16" w:rsidRDefault="00B11F16" w:rsidP="009E54E8">
    <w:pPr>
      <w:pStyle w:val="Header"/>
      <w:tabs>
        <w:tab w:val="clear" w:pos="4513"/>
        <w:tab w:val="clear" w:pos="9026"/>
        <w:tab w:val="left" w:pos="4935"/>
      </w:tabs>
    </w:pPr>
    <w:r>
      <w:rPr>
        <w:rFonts w:ascii="Arial" w:hAnsi="Arial" w:cs="Arial"/>
        <w:noProof/>
        <w:color w:val="1020D0"/>
        <w:sz w:val="20"/>
        <w:szCs w:val="20"/>
      </w:rPr>
      <w:drawing>
        <wp:inline distT="0" distB="0" distL="0" distR="0" wp14:anchorId="5B4671DF" wp14:editId="5B4671E0">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71DA" w14:textId="77777777" w:rsidR="00C22178" w:rsidRDefault="00E934CD">
    <w:pPr>
      <w:pStyle w:val="Header"/>
    </w:pPr>
    <w:r>
      <w:rPr>
        <w:noProof/>
      </w:rPr>
      <w:pict w14:anchorId="5B467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9326" o:spid="_x0000_s1025" type="#_x0000_t136" style="position:absolute;margin-left:0;margin-top:0;width:430.4pt;height:172.15pt;rotation:315;z-index:-2516567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FB7730"/>
    <w:multiLevelType w:val="hybridMultilevel"/>
    <w:tmpl w:val="A1FE3A04"/>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B714B4F"/>
    <w:multiLevelType w:val="hybridMultilevel"/>
    <w:tmpl w:val="34422D42"/>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9EC613A"/>
    <w:multiLevelType w:val="hybridMultilevel"/>
    <w:tmpl w:val="94808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562947"/>
    <w:multiLevelType w:val="hybridMultilevel"/>
    <w:tmpl w:val="7E4E1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D97C76"/>
    <w:multiLevelType w:val="hybridMultilevel"/>
    <w:tmpl w:val="270EB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AF4B30"/>
    <w:multiLevelType w:val="hybridMultilevel"/>
    <w:tmpl w:val="856874E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C6D5ED1"/>
    <w:multiLevelType w:val="hybridMultilevel"/>
    <w:tmpl w:val="41EAF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951008504">
    <w:abstractNumId w:val="14"/>
  </w:num>
  <w:num w:numId="2" w16cid:durableId="300501278">
    <w:abstractNumId w:val="26"/>
  </w:num>
  <w:num w:numId="3" w16cid:durableId="924145994">
    <w:abstractNumId w:val="23"/>
  </w:num>
  <w:num w:numId="4" w16cid:durableId="77868025">
    <w:abstractNumId w:val="19"/>
  </w:num>
  <w:num w:numId="5" w16cid:durableId="1144009332">
    <w:abstractNumId w:val="32"/>
  </w:num>
  <w:num w:numId="6" w16cid:durableId="1169522381">
    <w:abstractNumId w:val="3"/>
  </w:num>
  <w:num w:numId="7" w16cid:durableId="1262880478">
    <w:abstractNumId w:val="2"/>
  </w:num>
  <w:num w:numId="8" w16cid:durableId="791752034">
    <w:abstractNumId w:val="16"/>
  </w:num>
  <w:num w:numId="9" w16cid:durableId="2005039221">
    <w:abstractNumId w:val="1"/>
  </w:num>
  <w:num w:numId="10" w16cid:durableId="592979262">
    <w:abstractNumId w:val="28"/>
  </w:num>
  <w:num w:numId="11" w16cid:durableId="1841845322">
    <w:abstractNumId w:val="9"/>
  </w:num>
  <w:num w:numId="12" w16cid:durableId="421951804">
    <w:abstractNumId w:val="7"/>
  </w:num>
  <w:num w:numId="13" w16cid:durableId="663776649">
    <w:abstractNumId w:val="29"/>
  </w:num>
  <w:num w:numId="14" w16cid:durableId="252476976">
    <w:abstractNumId w:val="15"/>
  </w:num>
  <w:num w:numId="15" w16cid:durableId="104153375">
    <w:abstractNumId w:val="8"/>
  </w:num>
  <w:num w:numId="16" w16cid:durableId="472791621">
    <w:abstractNumId w:val="11"/>
  </w:num>
  <w:num w:numId="17" w16cid:durableId="893926918">
    <w:abstractNumId w:val="5"/>
  </w:num>
  <w:num w:numId="18" w16cid:durableId="152722875">
    <w:abstractNumId w:val="37"/>
  </w:num>
  <w:num w:numId="19" w16cid:durableId="2075884046">
    <w:abstractNumId w:val="21"/>
  </w:num>
  <w:num w:numId="20" w16cid:durableId="464084926">
    <w:abstractNumId w:val="13"/>
  </w:num>
  <w:num w:numId="21" w16cid:durableId="313527827">
    <w:abstractNumId w:val="31"/>
  </w:num>
  <w:num w:numId="22" w16cid:durableId="487673931">
    <w:abstractNumId w:val="27"/>
  </w:num>
  <w:num w:numId="23" w16cid:durableId="593246775">
    <w:abstractNumId w:val="30"/>
  </w:num>
  <w:num w:numId="24" w16cid:durableId="2116898841">
    <w:abstractNumId w:val="22"/>
  </w:num>
  <w:num w:numId="25" w16cid:durableId="951207447">
    <w:abstractNumId w:val="0"/>
  </w:num>
  <w:num w:numId="26" w16cid:durableId="815486672">
    <w:abstractNumId w:val="20"/>
  </w:num>
  <w:num w:numId="27" w16cid:durableId="1678463320">
    <w:abstractNumId w:val="33"/>
  </w:num>
  <w:num w:numId="28" w16cid:durableId="1075126199">
    <w:abstractNumId w:val="4"/>
  </w:num>
  <w:num w:numId="29" w16cid:durableId="1322004630">
    <w:abstractNumId w:val="35"/>
  </w:num>
  <w:num w:numId="30" w16cid:durableId="1681394319">
    <w:abstractNumId w:val="6"/>
  </w:num>
  <w:num w:numId="31" w16cid:durableId="1080255430">
    <w:abstractNumId w:val="24"/>
  </w:num>
  <w:num w:numId="32" w16cid:durableId="2081318713">
    <w:abstractNumId w:val="25"/>
  </w:num>
  <w:num w:numId="33" w16cid:durableId="513958295">
    <w:abstractNumId w:val="17"/>
  </w:num>
  <w:num w:numId="34" w16cid:durableId="253100620">
    <w:abstractNumId w:val="34"/>
  </w:num>
  <w:num w:numId="35" w16cid:durableId="1319654736">
    <w:abstractNumId w:val="10"/>
  </w:num>
  <w:num w:numId="36" w16cid:durableId="641689644">
    <w:abstractNumId w:val="18"/>
  </w:num>
  <w:num w:numId="37" w16cid:durableId="1800147359">
    <w:abstractNumId w:val="36"/>
  </w:num>
  <w:num w:numId="38" w16cid:durableId="20686444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1D07"/>
    <w:rsid w:val="00066A83"/>
    <w:rsid w:val="00074F15"/>
    <w:rsid w:val="00074F55"/>
    <w:rsid w:val="000A3724"/>
    <w:rsid w:val="000B2D2E"/>
    <w:rsid w:val="000B4643"/>
    <w:rsid w:val="000B61A4"/>
    <w:rsid w:val="000B7208"/>
    <w:rsid w:val="000C6AC5"/>
    <w:rsid w:val="000D54F0"/>
    <w:rsid w:val="000E62C7"/>
    <w:rsid w:val="000F2099"/>
    <w:rsid w:val="000F7560"/>
    <w:rsid w:val="001002A5"/>
    <w:rsid w:val="00112470"/>
    <w:rsid w:val="00113AE0"/>
    <w:rsid w:val="00113D09"/>
    <w:rsid w:val="00125641"/>
    <w:rsid w:val="00130F7C"/>
    <w:rsid w:val="00154E7C"/>
    <w:rsid w:val="0015656E"/>
    <w:rsid w:val="001618FD"/>
    <w:rsid w:val="00162E90"/>
    <w:rsid w:val="00171437"/>
    <w:rsid w:val="001749D8"/>
    <w:rsid w:val="00175705"/>
    <w:rsid w:val="00175823"/>
    <w:rsid w:val="00180561"/>
    <w:rsid w:val="00184870"/>
    <w:rsid w:val="00193C48"/>
    <w:rsid w:val="001978D3"/>
    <w:rsid w:val="001A1032"/>
    <w:rsid w:val="001A73F1"/>
    <w:rsid w:val="001B1496"/>
    <w:rsid w:val="001B2FB2"/>
    <w:rsid w:val="001B6355"/>
    <w:rsid w:val="001C19A8"/>
    <w:rsid w:val="001C2CA3"/>
    <w:rsid w:val="001C3A47"/>
    <w:rsid w:val="001E05C1"/>
    <w:rsid w:val="001E3C23"/>
    <w:rsid w:val="00202A7E"/>
    <w:rsid w:val="002037BD"/>
    <w:rsid w:val="002109FC"/>
    <w:rsid w:val="00223609"/>
    <w:rsid w:val="00224FEB"/>
    <w:rsid w:val="00233FFA"/>
    <w:rsid w:val="00240241"/>
    <w:rsid w:val="00240EA2"/>
    <w:rsid w:val="0024126E"/>
    <w:rsid w:val="0025279D"/>
    <w:rsid w:val="00261779"/>
    <w:rsid w:val="002748BB"/>
    <w:rsid w:val="0029271A"/>
    <w:rsid w:val="002B155F"/>
    <w:rsid w:val="002B6A03"/>
    <w:rsid w:val="002B768A"/>
    <w:rsid w:val="002B7CD7"/>
    <w:rsid w:val="002C795B"/>
    <w:rsid w:val="002D535C"/>
    <w:rsid w:val="002D7A1D"/>
    <w:rsid w:val="002E02F3"/>
    <w:rsid w:val="002E49B1"/>
    <w:rsid w:val="002F732F"/>
    <w:rsid w:val="00303FCB"/>
    <w:rsid w:val="003054B2"/>
    <w:rsid w:val="00311C1D"/>
    <w:rsid w:val="00313936"/>
    <w:rsid w:val="00322498"/>
    <w:rsid w:val="00323C90"/>
    <w:rsid w:val="00343CED"/>
    <w:rsid w:val="00365C55"/>
    <w:rsid w:val="00376E8A"/>
    <w:rsid w:val="00380815"/>
    <w:rsid w:val="00387E78"/>
    <w:rsid w:val="00396680"/>
    <w:rsid w:val="00397448"/>
    <w:rsid w:val="003A2F19"/>
    <w:rsid w:val="003A6B63"/>
    <w:rsid w:val="003B3BF9"/>
    <w:rsid w:val="003C29A2"/>
    <w:rsid w:val="003D1184"/>
    <w:rsid w:val="003D171B"/>
    <w:rsid w:val="003D348E"/>
    <w:rsid w:val="003E5354"/>
    <w:rsid w:val="003F3658"/>
    <w:rsid w:val="00401253"/>
    <w:rsid w:val="00402EF4"/>
    <w:rsid w:val="00403864"/>
    <w:rsid w:val="00404C0A"/>
    <w:rsid w:val="004108FC"/>
    <w:rsid w:val="004256D7"/>
    <w:rsid w:val="00427CE9"/>
    <w:rsid w:val="0044737D"/>
    <w:rsid w:val="00453DB8"/>
    <w:rsid w:val="00466702"/>
    <w:rsid w:val="004752A5"/>
    <w:rsid w:val="00483D3A"/>
    <w:rsid w:val="004859A5"/>
    <w:rsid w:val="0049147F"/>
    <w:rsid w:val="004924DE"/>
    <w:rsid w:val="004A1B05"/>
    <w:rsid w:val="004A224E"/>
    <w:rsid w:val="004A3A11"/>
    <w:rsid w:val="004A74CD"/>
    <w:rsid w:val="004C1BE3"/>
    <w:rsid w:val="004C2EE3"/>
    <w:rsid w:val="004C55E7"/>
    <w:rsid w:val="004D2B21"/>
    <w:rsid w:val="004D3E78"/>
    <w:rsid w:val="004E091A"/>
    <w:rsid w:val="004F668A"/>
    <w:rsid w:val="00510865"/>
    <w:rsid w:val="005117A1"/>
    <w:rsid w:val="005132DE"/>
    <w:rsid w:val="00525E8B"/>
    <w:rsid w:val="00527177"/>
    <w:rsid w:val="005305AE"/>
    <w:rsid w:val="005308D0"/>
    <w:rsid w:val="00533982"/>
    <w:rsid w:val="005414BB"/>
    <w:rsid w:val="00545A74"/>
    <w:rsid w:val="005750CD"/>
    <w:rsid w:val="005907BB"/>
    <w:rsid w:val="00597320"/>
    <w:rsid w:val="00597977"/>
    <w:rsid w:val="005B2338"/>
    <w:rsid w:val="005B3EBF"/>
    <w:rsid w:val="005E559A"/>
    <w:rsid w:val="00602AEA"/>
    <w:rsid w:val="006062BB"/>
    <w:rsid w:val="00607E93"/>
    <w:rsid w:val="00613F15"/>
    <w:rsid w:val="00623B33"/>
    <w:rsid w:val="006258D2"/>
    <w:rsid w:val="006345A2"/>
    <w:rsid w:val="006454AD"/>
    <w:rsid w:val="0064607D"/>
    <w:rsid w:val="00657A2C"/>
    <w:rsid w:val="0066162B"/>
    <w:rsid w:val="006717B5"/>
    <w:rsid w:val="00683531"/>
    <w:rsid w:val="00693ABA"/>
    <w:rsid w:val="006A1E18"/>
    <w:rsid w:val="006B3CC0"/>
    <w:rsid w:val="006C40ED"/>
    <w:rsid w:val="006F2DC8"/>
    <w:rsid w:val="006F7511"/>
    <w:rsid w:val="00703BE5"/>
    <w:rsid w:val="00713CEE"/>
    <w:rsid w:val="00714EFE"/>
    <w:rsid w:val="00721AA8"/>
    <w:rsid w:val="007319DD"/>
    <w:rsid w:val="007366A9"/>
    <w:rsid w:val="00736B6D"/>
    <w:rsid w:val="00750A13"/>
    <w:rsid w:val="00756863"/>
    <w:rsid w:val="00770F26"/>
    <w:rsid w:val="00771448"/>
    <w:rsid w:val="00783C6D"/>
    <w:rsid w:val="007A6A73"/>
    <w:rsid w:val="007B1542"/>
    <w:rsid w:val="007C617C"/>
    <w:rsid w:val="007D20BD"/>
    <w:rsid w:val="007D5A3B"/>
    <w:rsid w:val="007F299F"/>
    <w:rsid w:val="008003FF"/>
    <w:rsid w:val="0080760C"/>
    <w:rsid w:val="00810A98"/>
    <w:rsid w:val="008121A9"/>
    <w:rsid w:val="00851D97"/>
    <w:rsid w:val="00854C11"/>
    <w:rsid w:val="00855B83"/>
    <w:rsid w:val="00865D8E"/>
    <w:rsid w:val="008800C2"/>
    <w:rsid w:val="00884C14"/>
    <w:rsid w:val="008924AE"/>
    <w:rsid w:val="0089652F"/>
    <w:rsid w:val="008A0DC4"/>
    <w:rsid w:val="008B1616"/>
    <w:rsid w:val="008C0883"/>
    <w:rsid w:val="008C0E16"/>
    <w:rsid w:val="008D0A94"/>
    <w:rsid w:val="008D6E04"/>
    <w:rsid w:val="008F0484"/>
    <w:rsid w:val="008F2412"/>
    <w:rsid w:val="008F677B"/>
    <w:rsid w:val="008F77C6"/>
    <w:rsid w:val="0091511D"/>
    <w:rsid w:val="009202FC"/>
    <w:rsid w:val="00926E42"/>
    <w:rsid w:val="00927DFC"/>
    <w:rsid w:val="00935FA0"/>
    <w:rsid w:val="0094028F"/>
    <w:rsid w:val="00940FF5"/>
    <w:rsid w:val="00941759"/>
    <w:rsid w:val="00970B89"/>
    <w:rsid w:val="009A626D"/>
    <w:rsid w:val="009B36EE"/>
    <w:rsid w:val="009C348D"/>
    <w:rsid w:val="009D35AF"/>
    <w:rsid w:val="009D4FB4"/>
    <w:rsid w:val="009D5536"/>
    <w:rsid w:val="009E51A6"/>
    <w:rsid w:val="009E54E8"/>
    <w:rsid w:val="009E7EDC"/>
    <w:rsid w:val="009F0A9C"/>
    <w:rsid w:val="009F1B52"/>
    <w:rsid w:val="00A22CD1"/>
    <w:rsid w:val="00A262C4"/>
    <w:rsid w:val="00A51E04"/>
    <w:rsid w:val="00A73544"/>
    <w:rsid w:val="00A920C4"/>
    <w:rsid w:val="00A92D79"/>
    <w:rsid w:val="00AB7915"/>
    <w:rsid w:val="00AB7E08"/>
    <w:rsid w:val="00AC03A4"/>
    <w:rsid w:val="00AC0C7B"/>
    <w:rsid w:val="00AC307B"/>
    <w:rsid w:val="00AD0257"/>
    <w:rsid w:val="00AE248C"/>
    <w:rsid w:val="00B03CA8"/>
    <w:rsid w:val="00B0456E"/>
    <w:rsid w:val="00B04C52"/>
    <w:rsid w:val="00B11F16"/>
    <w:rsid w:val="00B22CC6"/>
    <w:rsid w:val="00B2480C"/>
    <w:rsid w:val="00B313C2"/>
    <w:rsid w:val="00B34715"/>
    <w:rsid w:val="00B35C39"/>
    <w:rsid w:val="00B3651E"/>
    <w:rsid w:val="00B4067D"/>
    <w:rsid w:val="00B435E2"/>
    <w:rsid w:val="00B53894"/>
    <w:rsid w:val="00B549CA"/>
    <w:rsid w:val="00B60375"/>
    <w:rsid w:val="00B606B3"/>
    <w:rsid w:val="00B96984"/>
    <w:rsid w:val="00B97D65"/>
    <w:rsid w:val="00BA1695"/>
    <w:rsid w:val="00BB192D"/>
    <w:rsid w:val="00BB4DD8"/>
    <w:rsid w:val="00BB7565"/>
    <w:rsid w:val="00BC1EEE"/>
    <w:rsid w:val="00BC2A52"/>
    <w:rsid w:val="00BD64A8"/>
    <w:rsid w:val="00BE1BFE"/>
    <w:rsid w:val="00BF6B94"/>
    <w:rsid w:val="00C0449A"/>
    <w:rsid w:val="00C12C7A"/>
    <w:rsid w:val="00C12CF6"/>
    <w:rsid w:val="00C12D4B"/>
    <w:rsid w:val="00C20461"/>
    <w:rsid w:val="00C22178"/>
    <w:rsid w:val="00C244BC"/>
    <w:rsid w:val="00C27BD9"/>
    <w:rsid w:val="00C350DD"/>
    <w:rsid w:val="00C35790"/>
    <w:rsid w:val="00C41C88"/>
    <w:rsid w:val="00C45352"/>
    <w:rsid w:val="00C45FD2"/>
    <w:rsid w:val="00C50C08"/>
    <w:rsid w:val="00C55803"/>
    <w:rsid w:val="00C62BA2"/>
    <w:rsid w:val="00C64011"/>
    <w:rsid w:val="00C7374B"/>
    <w:rsid w:val="00C74882"/>
    <w:rsid w:val="00C77563"/>
    <w:rsid w:val="00C87BDD"/>
    <w:rsid w:val="00C90AB7"/>
    <w:rsid w:val="00C94B86"/>
    <w:rsid w:val="00CA0F0D"/>
    <w:rsid w:val="00CB5723"/>
    <w:rsid w:val="00CC45F2"/>
    <w:rsid w:val="00CD0D02"/>
    <w:rsid w:val="00CD2380"/>
    <w:rsid w:val="00CE5A42"/>
    <w:rsid w:val="00D0391A"/>
    <w:rsid w:val="00D20A7D"/>
    <w:rsid w:val="00D23C17"/>
    <w:rsid w:val="00D24076"/>
    <w:rsid w:val="00D26FD4"/>
    <w:rsid w:val="00D331E1"/>
    <w:rsid w:val="00D474D1"/>
    <w:rsid w:val="00D53D95"/>
    <w:rsid w:val="00D617EF"/>
    <w:rsid w:val="00D67735"/>
    <w:rsid w:val="00D75260"/>
    <w:rsid w:val="00D820C0"/>
    <w:rsid w:val="00D852F2"/>
    <w:rsid w:val="00D8693A"/>
    <w:rsid w:val="00D86B5C"/>
    <w:rsid w:val="00DB211A"/>
    <w:rsid w:val="00DC3A8A"/>
    <w:rsid w:val="00DD039A"/>
    <w:rsid w:val="00DD3F67"/>
    <w:rsid w:val="00DE0049"/>
    <w:rsid w:val="00DE42CA"/>
    <w:rsid w:val="00DE61F8"/>
    <w:rsid w:val="00DE6659"/>
    <w:rsid w:val="00DE7506"/>
    <w:rsid w:val="00DF0C22"/>
    <w:rsid w:val="00DF16C6"/>
    <w:rsid w:val="00DF2A00"/>
    <w:rsid w:val="00DF716E"/>
    <w:rsid w:val="00E01113"/>
    <w:rsid w:val="00E05806"/>
    <w:rsid w:val="00E123BA"/>
    <w:rsid w:val="00E20456"/>
    <w:rsid w:val="00E26A78"/>
    <w:rsid w:val="00E36BC7"/>
    <w:rsid w:val="00E37308"/>
    <w:rsid w:val="00E50E33"/>
    <w:rsid w:val="00E56D75"/>
    <w:rsid w:val="00E737E2"/>
    <w:rsid w:val="00E7662F"/>
    <w:rsid w:val="00E8007F"/>
    <w:rsid w:val="00E85ED8"/>
    <w:rsid w:val="00E934CD"/>
    <w:rsid w:val="00EA2CC9"/>
    <w:rsid w:val="00EB50EC"/>
    <w:rsid w:val="00ED1E62"/>
    <w:rsid w:val="00EF1348"/>
    <w:rsid w:val="00EF3AB0"/>
    <w:rsid w:val="00F01544"/>
    <w:rsid w:val="00F02D5D"/>
    <w:rsid w:val="00F03E99"/>
    <w:rsid w:val="00F1034A"/>
    <w:rsid w:val="00F27B4D"/>
    <w:rsid w:val="00F30B0D"/>
    <w:rsid w:val="00F52731"/>
    <w:rsid w:val="00F61B5A"/>
    <w:rsid w:val="00F7665D"/>
    <w:rsid w:val="00F90371"/>
    <w:rsid w:val="00F93B8A"/>
    <w:rsid w:val="00FB6581"/>
    <w:rsid w:val="00FE5035"/>
    <w:rsid w:val="00FF1837"/>
    <w:rsid w:val="00FF6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B467125"/>
  <w15:docId w15:val="{4C2F6D3A-E304-46B2-B57E-67F89FAC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3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uiPriority w:val="99"/>
    <w:rsid w:val="00483D3A"/>
    <w:rPr>
      <w:sz w:val="16"/>
      <w:szCs w:val="16"/>
    </w:rPr>
  </w:style>
  <w:style w:type="paragraph" w:styleId="CommentText">
    <w:name w:val="annotation text"/>
    <w:basedOn w:val="Normal"/>
    <w:link w:val="CommentTextChar"/>
    <w:uiPriority w:val="99"/>
    <w:rsid w:val="00483D3A"/>
    <w:rPr>
      <w:sz w:val="20"/>
      <w:szCs w:val="20"/>
    </w:rPr>
  </w:style>
  <w:style w:type="character" w:customStyle="1" w:styleId="CommentTextChar">
    <w:name w:val="Comment Text Char"/>
    <w:basedOn w:val="DefaultParagraphFont"/>
    <w:link w:val="CommentText"/>
    <w:uiPriority w:val="99"/>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510865"/>
    <w:pPr>
      <w:autoSpaceDE w:val="0"/>
      <w:autoSpaceDN w:val="0"/>
      <w:adjustRightInd w:val="0"/>
    </w:pPr>
    <w:rPr>
      <w:rFonts w:ascii="Arial" w:eastAsiaTheme="minorHAnsi" w:hAnsi="Arial" w:cs="Arial"/>
      <w:color w:val="000000"/>
      <w:sz w:val="24"/>
      <w:szCs w:val="24"/>
      <w:lang w:eastAsia="en-US"/>
    </w:rPr>
  </w:style>
  <w:style w:type="paragraph" w:styleId="BodyText">
    <w:name w:val="Body Text"/>
    <w:basedOn w:val="Normal"/>
    <w:link w:val="BodyTextChar"/>
    <w:rsid w:val="001749D8"/>
    <w:rPr>
      <w:szCs w:val="20"/>
      <w:lang w:eastAsia="en-US"/>
    </w:rPr>
  </w:style>
  <w:style w:type="character" w:customStyle="1" w:styleId="BodyTextChar">
    <w:name w:val="Body Text Char"/>
    <w:basedOn w:val="DefaultParagraphFont"/>
    <w:link w:val="BodyText"/>
    <w:rsid w:val="001749D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03308708">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B58C0-61BB-4DD3-9FCC-052F7F4D48A2}">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1437</Words>
  <Characters>8707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10124</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Renata Greiciunaite</cp:lastModifiedBy>
  <cp:revision>2</cp:revision>
  <cp:lastPrinted>2023-04-18T11:25:00Z</cp:lastPrinted>
  <dcterms:created xsi:type="dcterms:W3CDTF">2023-04-19T10:27:00Z</dcterms:created>
  <dcterms:modified xsi:type="dcterms:W3CDTF">2023-04-19T10:27:00Z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2021-06-07T12:25:27Z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c44413fe-b7b7-46e5-8c2d-2aba4425ab5c</vt:lpwstr>
  </property>
  <property fmtid="{D5CDD505-2E9C-101B-9397-08002B2CF9AE}" pid="8" name="MSIP_Label_763da656-5c75-4f6d-9461-4a3ce9a537cc_ContentBits">
    <vt:lpwstr>1</vt:lpwstr>
  </property>
</Properties>
</file>