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5B7" w:rsidRDefault="002373EC">
      <w:pPr>
        <w:ind w:left="-426"/>
        <w:rPr>
          <w:rFonts w:ascii="Arial" w:hAnsi="Arial" w:cs="Arial"/>
          <w:sz w:val="22"/>
          <w:szCs w:val="22"/>
        </w:rPr>
      </w:pPr>
      <w:r>
        <w:rPr>
          <w:rFonts w:ascii="Arial" w:hAnsi="Arial" w:cs="Arial"/>
          <w:sz w:val="22"/>
          <w:szCs w:val="22"/>
        </w:rPr>
        <w:t>2</w:t>
      </w:r>
      <w:r>
        <w:rPr>
          <w:rFonts w:ascii="Arial" w:hAnsi="Arial" w:cs="Arial"/>
          <w:sz w:val="22"/>
          <w:szCs w:val="22"/>
          <w:vertAlign w:val="superscript"/>
        </w:rPr>
        <w:t>nd</w:t>
      </w:r>
      <w:r w:rsidR="00D6326D">
        <w:rPr>
          <w:rFonts w:ascii="Arial" w:hAnsi="Arial" w:cs="Arial"/>
          <w:sz w:val="22"/>
          <w:szCs w:val="22"/>
        </w:rPr>
        <w:t xml:space="preserve"> </w:t>
      </w:r>
      <w:r>
        <w:rPr>
          <w:rFonts w:ascii="Arial" w:hAnsi="Arial" w:cs="Arial"/>
          <w:sz w:val="22"/>
          <w:szCs w:val="22"/>
        </w:rPr>
        <w:t>June</w:t>
      </w:r>
      <w:r w:rsidR="00D6326D">
        <w:rPr>
          <w:rFonts w:ascii="Arial" w:hAnsi="Arial" w:cs="Arial"/>
          <w:sz w:val="22"/>
          <w:szCs w:val="22"/>
        </w:rPr>
        <w:t xml:space="preserve"> 202</w:t>
      </w:r>
      <w:r>
        <w:rPr>
          <w:rFonts w:ascii="Arial" w:hAnsi="Arial" w:cs="Arial"/>
          <w:sz w:val="22"/>
          <w:szCs w:val="22"/>
        </w:rPr>
        <w:t>6</w:t>
      </w:r>
      <w:r w:rsidR="00D6326D">
        <w:rPr>
          <w:rFonts w:ascii="Arial" w:hAnsi="Arial" w:cs="Arial"/>
          <w:sz w:val="22"/>
          <w:szCs w:val="22"/>
        </w:rPr>
        <w:t xml:space="preserve">.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Dear Candidate,</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 xml:space="preserve">I am delighted that you have taking an interest in the class teacher position at Allfarthing Primary School, we are a two form entry primary school situated near Wandsworth Common. We have two outside spaces, a forest school, dance hall, science room and many other interesting areas as well as close rail links and a carpark onsite.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 xml:space="preserve">Allfarthing is at a really exciting time in our schools development. We have four Allfarthing Absolutes which are </w:t>
      </w:r>
      <w:proofErr w:type="spellStart"/>
      <w:r>
        <w:rPr>
          <w:rFonts w:ascii="Arial" w:hAnsi="Arial" w:cs="Arial"/>
          <w:sz w:val="22"/>
          <w:szCs w:val="22"/>
        </w:rPr>
        <w:t>Oracy</w:t>
      </w:r>
      <w:proofErr w:type="spellEnd"/>
      <w:r>
        <w:rPr>
          <w:rFonts w:ascii="Arial" w:hAnsi="Arial" w:cs="Arial"/>
          <w:sz w:val="22"/>
          <w:szCs w:val="22"/>
        </w:rPr>
        <w:t xml:space="preserve">, Adaptive Teaching, Metacognition and Assessment for Learning which we look to imbed in every lesson within our school. This supports delivery of an ambitious, broad and balanced curriculum that represents our inclusive community.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Our school vision is:</w:t>
      </w:r>
    </w:p>
    <w:p w:rsidR="00FF15B7" w:rsidRDefault="00FF15B7">
      <w:pPr>
        <w:ind w:left="-426"/>
        <w:rPr>
          <w:rFonts w:ascii="Arial" w:hAnsi="Arial" w:cs="Arial"/>
          <w:sz w:val="22"/>
          <w:szCs w:val="22"/>
        </w:rPr>
      </w:pPr>
    </w:p>
    <w:p w:rsidR="00FF15B7" w:rsidRPr="00AB5448" w:rsidRDefault="00D6326D" w:rsidP="00AB5448">
      <w:pPr>
        <w:ind w:left="-426"/>
        <w:jc w:val="center"/>
        <w:rPr>
          <w:rFonts w:ascii="Arial" w:hAnsi="Arial" w:cs="Arial"/>
          <w:b/>
          <w:sz w:val="22"/>
          <w:szCs w:val="22"/>
          <w:u w:val="single"/>
        </w:rPr>
      </w:pPr>
      <w:bookmarkStart w:id="0" w:name="_Hlk196733225"/>
      <w:r w:rsidRPr="00AB5448">
        <w:rPr>
          <w:rFonts w:ascii="Arial" w:hAnsi="Arial" w:cs="Arial"/>
          <w:b/>
          <w:sz w:val="22"/>
          <w:szCs w:val="22"/>
          <w:u w:val="single"/>
        </w:rPr>
        <w:t>Excellence for All</w:t>
      </w:r>
    </w:p>
    <w:p w:rsidR="00FF15B7" w:rsidRDefault="00FF15B7">
      <w:pPr>
        <w:ind w:left="-426"/>
        <w:rPr>
          <w:rFonts w:ascii="Arial" w:hAnsi="Arial" w:cs="Arial"/>
          <w:sz w:val="22"/>
          <w:szCs w:val="22"/>
        </w:rPr>
      </w:pPr>
    </w:p>
    <w:p w:rsidR="00FD6352" w:rsidRDefault="00D6326D" w:rsidP="00AB5448">
      <w:pPr>
        <w:numPr>
          <w:ilvl w:val="0"/>
          <w:numId w:val="4"/>
        </w:numPr>
        <w:tabs>
          <w:tab w:val="num" w:pos="720"/>
        </w:tabs>
        <w:rPr>
          <w:rFonts w:ascii="Arial" w:hAnsi="Arial" w:cs="Arial"/>
          <w:sz w:val="22"/>
          <w:szCs w:val="22"/>
        </w:rPr>
      </w:pPr>
      <w:r w:rsidRPr="00AB5448">
        <w:rPr>
          <w:rFonts w:ascii="Arial" w:hAnsi="Arial" w:cs="Arial"/>
          <w:b/>
          <w:bCs/>
          <w:sz w:val="22"/>
          <w:szCs w:val="22"/>
        </w:rPr>
        <w:t xml:space="preserve">Allfarthing pupils </w:t>
      </w:r>
      <w:r w:rsidRPr="00AB5448">
        <w:rPr>
          <w:rFonts w:ascii="Arial" w:hAnsi="Arial" w:cs="Arial"/>
          <w:sz w:val="22"/>
          <w:szCs w:val="22"/>
        </w:rPr>
        <w:t>are confident and independent with a strong sense of belonging. As ambitious life-long learners, they are aspirational for their futures in modern Britain.</w:t>
      </w:r>
    </w:p>
    <w:p w:rsidR="00AB5448" w:rsidRPr="00AB5448" w:rsidRDefault="00AB5448" w:rsidP="00AB5448">
      <w:pPr>
        <w:ind w:left="360"/>
        <w:rPr>
          <w:rFonts w:ascii="Arial" w:hAnsi="Arial" w:cs="Arial"/>
          <w:sz w:val="22"/>
          <w:szCs w:val="22"/>
        </w:rPr>
      </w:pPr>
    </w:p>
    <w:p w:rsidR="00FD6352" w:rsidRDefault="00D6326D" w:rsidP="00AB5448">
      <w:pPr>
        <w:numPr>
          <w:ilvl w:val="0"/>
          <w:numId w:val="4"/>
        </w:numPr>
        <w:tabs>
          <w:tab w:val="num" w:pos="720"/>
        </w:tabs>
        <w:rPr>
          <w:rFonts w:ascii="Arial" w:hAnsi="Arial" w:cs="Arial"/>
          <w:sz w:val="22"/>
          <w:szCs w:val="22"/>
        </w:rPr>
      </w:pPr>
      <w:r w:rsidRPr="00AB5448">
        <w:rPr>
          <w:rFonts w:ascii="Arial" w:hAnsi="Arial" w:cs="Arial"/>
          <w:b/>
          <w:bCs/>
          <w:sz w:val="22"/>
          <w:szCs w:val="22"/>
        </w:rPr>
        <w:t xml:space="preserve">Allfarthing staff </w:t>
      </w:r>
      <w:r w:rsidRPr="00AB5448">
        <w:rPr>
          <w:rFonts w:ascii="Arial" w:hAnsi="Arial" w:cs="Arial"/>
          <w:sz w:val="22"/>
          <w:szCs w:val="22"/>
        </w:rPr>
        <w:t xml:space="preserve">drive a culture of excellence, built with kindness and high expectations. They are curious, value professional development, are proud of our community and always put the pupils first. </w:t>
      </w:r>
    </w:p>
    <w:p w:rsidR="00AB5448" w:rsidRPr="00AB5448" w:rsidRDefault="00AB5448" w:rsidP="00AB5448">
      <w:pPr>
        <w:rPr>
          <w:rFonts w:ascii="Arial" w:hAnsi="Arial" w:cs="Arial"/>
          <w:sz w:val="22"/>
          <w:szCs w:val="22"/>
        </w:rPr>
      </w:pPr>
    </w:p>
    <w:p w:rsidR="00FD6352" w:rsidRDefault="00D6326D" w:rsidP="00AB5448">
      <w:pPr>
        <w:numPr>
          <w:ilvl w:val="0"/>
          <w:numId w:val="4"/>
        </w:numPr>
        <w:tabs>
          <w:tab w:val="num" w:pos="720"/>
        </w:tabs>
        <w:rPr>
          <w:rFonts w:ascii="Arial" w:hAnsi="Arial" w:cs="Arial"/>
          <w:sz w:val="22"/>
          <w:szCs w:val="22"/>
        </w:rPr>
      </w:pPr>
      <w:r w:rsidRPr="00AB5448">
        <w:rPr>
          <w:rFonts w:ascii="Arial" w:hAnsi="Arial" w:cs="Arial"/>
          <w:b/>
          <w:bCs/>
          <w:sz w:val="22"/>
          <w:szCs w:val="22"/>
        </w:rPr>
        <w:t xml:space="preserve">Allfarthing curriculum </w:t>
      </w:r>
      <w:r w:rsidRPr="00AB5448">
        <w:rPr>
          <w:rFonts w:ascii="Arial" w:hAnsi="Arial" w:cs="Arial"/>
          <w:sz w:val="22"/>
          <w:szCs w:val="22"/>
        </w:rPr>
        <w:t>is enriched and diverse and enables all pupils to develop into global citizens with a deep understanding of equality.</w:t>
      </w:r>
    </w:p>
    <w:p w:rsidR="00AB5448" w:rsidRPr="00AB5448" w:rsidRDefault="00AB5448" w:rsidP="00AB5448">
      <w:pPr>
        <w:ind w:left="360"/>
        <w:rPr>
          <w:rFonts w:ascii="Arial" w:hAnsi="Arial" w:cs="Arial"/>
          <w:sz w:val="22"/>
          <w:szCs w:val="22"/>
        </w:rPr>
      </w:pPr>
    </w:p>
    <w:p w:rsidR="00FD6352" w:rsidRPr="00AB5448" w:rsidRDefault="00D6326D" w:rsidP="00AB5448">
      <w:pPr>
        <w:numPr>
          <w:ilvl w:val="0"/>
          <w:numId w:val="4"/>
        </w:numPr>
        <w:tabs>
          <w:tab w:val="num" w:pos="720"/>
        </w:tabs>
        <w:rPr>
          <w:rFonts w:ascii="Arial" w:hAnsi="Arial" w:cs="Arial"/>
          <w:sz w:val="22"/>
          <w:szCs w:val="22"/>
        </w:rPr>
      </w:pPr>
      <w:r w:rsidRPr="00AB5448">
        <w:rPr>
          <w:rFonts w:ascii="Arial" w:hAnsi="Arial" w:cs="Arial"/>
          <w:b/>
          <w:bCs/>
          <w:sz w:val="22"/>
          <w:szCs w:val="22"/>
        </w:rPr>
        <w:t xml:space="preserve">Allfarthing community </w:t>
      </w:r>
      <w:r w:rsidRPr="00AB5448">
        <w:rPr>
          <w:rFonts w:ascii="Arial" w:hAnsi="Arial" w:cs="Arial"/>
          <w:sz w:val="22"/>
          <w:szCs w:val="22"/>
        </w:rPr>
        <w:t xml:space="preserve">is inclusive, and every stakeholder feels welcome, seen, heard and supported. </w:t>
      </w:r>
    </w:p>
    <w:bookmarkEnd w:id="0"/>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 xml:space="preserve">Our behaviour policy is built on </w:t>
      </w:r>
      <w:r w:rsidR="002373EC">
        <w:rPr>
          <w:rFonts w:ascii="Arial" w:hAnsi="Arial" w:cs="Arial"/>
          <w:sz w:val="22"/>
          <w:szCs w:val="22"/>
        </w:rPr>
        <w:t>relational and restorative practice</w:t>
      </w:r>
      <w:r>
        <w:rPr>
          <w:rFonts w:ascii="Arial" w:hAnsi="Arial" w:cs="Arial"/>
          <w:sz w:val="22"/>
          <w:szCs w:val="22"/>
        </w:rPr>
        <w:t xml:space="preserve"> and our three school values are ‘Be kind, Be safe and Go above and beyond.’ We believe strongly in giving staff opportunities to develop here with most of our Leadership team doing NPQ qualifications, lesson studies</w:t>
      </w:r>
      <w:r w:rsidR="00AB5448">
        <w:rPr>
          <w:rFonts w:ascii="Arial" w:hAnsi="Arial" w:cs="Arial"/>
          <w:sz w:val="22"/>
          <w:szCs w:val="22"/>
        </w:rPr>
        <w:t xml:space="preserve"> </w:t>
      </w:r>
      <w:r>
        <w:rPr>
          <w:rFonts w:ascii="Arial" w:hAnsi="Arial" w:cs="Arial"/>
          <w:sz w:val="22"/>
          <w:szCs w:val="22"/>
        </w:rPr>
        <w:t xml:space="preserve">and gallery lessons are some examples of professional development our staff have had in the last year. We are also active members in the Wandsworth maths, EYFS and literacy hubs and are heavily involved with the Wandsworth Equality, Diversity and Inclusion team.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 xml:space="preserve">We also believe in staff kindness and wellbeing. We start each week with ‘Shines’ in briefing, have a staff shine board, offer paid and unpaid wellbeing days to all staff as well as have recently achieved our wellbeing for schools </w:t>
      </w:r>
      <w:r w:rsidR="002373EC">
        <w:rPr>
          <w:rFonts w:ascii="Arial" w:hAnsi="Arial" w:cs="Arial"/>
          <w:sz w:val="22"/>
          <w:szCs w:val="22"/>
        </w:rPr>
        <w:t>verification</w:t>
      </w:r>
      <w:r>
        <w:rPr>
          <w:rFonts w:ascii="Arial" w:hAnsi="Arial" w:cs="Arial"/>
          <w:sz w:val="22"/>
          <w:szCs w:val="22"/>
        </w:rPr>
        <w:t xml:space="preserve"> award</w:t>
      </w:r>
      <w:r w:rsidR="002373EC">
        <w:rPr>
          <w:rFonts w:ascii="Arial" w:hAnsi="Arial" w:cs="Arial"/>
          <w:sz w:val="22"/>
          <w:szCs w:val="22"/>
        </w:rPr>
        <w:t xml:space="preserve"> and Inclusion Quality Mark</w:t>
      </w:r>
      <w:r>
        <w:rPr>
          <w:rFonts w:ascii="Arial" w:hAnsi="Arial" w:cs="Arial"/>
          <w:sz w:val="22"/>
          <w:szCs w:val="22"/>
        </w:rPr>
        <w:t xml:space="preserve">.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Please take the time to read through all the candidate information and visit our website</w:t>
      </w:r>
      <w:r w:rsidR="002373EC">
        <w:rPr>
          <w:rFonts w:ascii="Arial" w:hAnsi="Arial" w:cs="Arial"/>
          <w:sz w:val="22"/>
          <w:szCs w:val="22"/>
        </w:rPr>
        <w:t>. T</w:t>
      </w:r>
      <w:r>
        <w:rPr>
          <w:rFonts w:ascii="Arial" w:hAnsi="Arial" w:cs="Arial"/>
          <w:sz w:val="22"/>
          <w:szCs w:val="22"/>
        </w:rPr>
        <w:t xml:space="preserve">he school newsletters feed will give you a valuable snapshot of the school and find out more about Allfarthing.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lastRenderedPageBreak/>
        <w:t xml:space="preserve">We have an enthusiastic teaching staff with a range of experience </w:t>
      </w:r>
      <w:r w:rsidR="003A67B1">
        <w:rPr>
          <w:rFonts w:ascii="Arial" w:hAnsi="Arial" w:cs="Arial"/>
          <w:sz w:val="22"/>
          <w:szCs w:val="22"/>
        </w:rPr>
        <w:t>who</w:t>
      </w:r>
      <w:r>
        <w:rPr>
          <w:rFonts w:ascii="Arial" w:hAnsi="Arial" w:cs="Arial"/>
          <w:sz w:val="22"/>
          <w:szCs w:val="22"/>
        </w:rPr>
        <w:t xml:space="preserve"> are keen to progress the school further. This is an exciting opportunity for the right candidate to join an innovative and dynamic team.  </w:t>
      </w: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 xml:space="preserve">Finally I have just added a few quotes from our most recent </w:t>
      </w:r>
      <w:r w:rsidR="002373EC">
        <w:rPr>
          <w:rFonts w:ascii="Arial" w:hAnsi="Arial" w:cs="Arial"/>
          <w:sz w:val="22"/>
          <w:szCs w:val="22"/>
        </w:rPr>
        <w:t>guided Peer Evaluation</w:t>
      </w:r>
      <w:r>
        <w:rPr>
          <w:rFonts w:ascii="Arial" w:hAnsi="Arial" w:cs="Arial"/>
          <w:sz w:val="22"/>
          <w:szCs w:val="22"/>
        </w:rPr>
        <w:t xml:space="preserve"> </w:t>
      </w:r>
      <w:r w:rsidR="002373EC">
        <w:rPr>
          <w:rFonts w:ascii="Arial" w:hAnsi="Arial" w:cs="Arial"/>
          <w:sz w:val="22"/>
          <w:szCs w:val="22"/>
        </w:rPr>
        <w:t>Report:</w:t>
      </w:r>
      <w:r>
        <w:rPr>
          <w:rFonts w:ascii="Arial" w:hAnsi="Arial" w:cs="Arial"/>
          <w:sz w:val="22"/>
          <w:szCs w:val="22"/>
        </w:rPr>
        <w:t xml:space="preserve">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simplePos x="0" y="0"/>
                <wp:positionH relativeFrom="column">
                  <wp:posOffset>3541690</wp:posOffset>
                </wp:positionH>
                <wp:positionV relativeFrom="paragraph">
                  <wp:posOffset>13237</wp:posOffset>
                </wp:positionV>
                <wp:extent cx="2486025" cy="1483878"/>
                <wp:effectExtent l="0" t="0" r="28575" b="212090"/>
                <wp:wrapNone/>
                <wp:docPr id="3" name="Rectangular Callout 3"/>
                <wp:cNvGraphicFramePr/>
                <a:graphic xmlns:a="http://schemas.openxmlformats.org/drawingml/2006/main">
                  <a:graphicData uri="http://schemas.microsoft.com/office/word/2010/wordprocessingShape">
                    <wps:wsp>
                      <wps:cNvSpPr/>
                      <wps:spPr>
                        <a:xfrm>
                          <a:off x="0" y="0"/>
                          <a:ext cx="2486025" cy="1483878"/>
                        </a:xfrm>
                        <a:prstGeom prst="wedgeRectCallout">
                          <a:avLst/>
                        </a:prstGeom>
                        <a:solidFill>
                          <a:sysClr val="window" lastClr="FFFFFF"/>
                        </a:solidFill>
                        <a:ln w="12700" cap="flat" cmpd="sng" algn="ctr">
                          <a:solidFill>
                            <a:srgbClr val="70AD47"/>
                          </a:solidFill>
                          <a:prstDash val="solid"/>
                          <a:miter lim="800000"/>
                        </a:ln>
                        <a:effectLst/>
                      </wps:spPr>
                      <wps:txbx>
                        <w:txbxContent>
                          <w:p w:rsidR="00FF15B7" w:rsidRDefault="002373EC">
                            <w:pPr>
                              <w:jc w:val="center"/>
                            </w:pPr>
                            <w:r w:rsidRPr="002373EC">
                              <w:rPr>
                                <w:rFonts w:ascii="Arial" w:hAnsi="Arial" w:cs="Arial"/>
                                <w:i/>
                                <w:iCs/>
                                <w:sz w:val="22"/>
                                <w:szCs w:val="22"/>
                              </w:rPr>
                              <w:t>Leaders passion and commitment to equality has been picked up by the wider community. This secure culture provides the foundation for continuing the school’s improvement journey. The review team were clear that this has been a significant achievement.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 o:spid="_x0000_s1026" type="#_x0000_t61" style="position:absolute;left:0;text-align:left;margin-left:278.85pt;margin-top:1.05pt;width:195.75pt;height:1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" adj="6300,24300" fillcolor="window" strokecolor="#70ad47" strokeweight="1pt">
                <v:textbox>
                  <w:txbxContent>
                    <w:p w:rsidR="00FF15B7" w:rsidRDefault="002373EC">
                      <w:pPr>
                        <w:jc w:val="center"/>
                      </w:pPr>
                      <w:r w:rsidRPr="002373EC">
                        <w:rPr>
                          <w:rFonts w:ascii="Arial" w:hAnsi="Arial" w:cs="Arial"/>
                          <w:i/>
                          <w:iCs/>
                          <w:sz w:val="22"/>
                          <w:szCs w:val="22"/>
                        </w:rPr>
                        <w:t>Leaders passion and commitment to equality has been picked up by the wider community. This secure culture provides the foundation for continuing the school’s improvement journey. The review team were clear that this has been a significant achievement.</w:t>
                      </w:r>
                    </w:p>
                  </w:txbxContent>
                </v:textbox>
              </v:shape>
            </w:pict>
          </mc:Fallback>
        </mc:AlternateContent>
      </w:r>
      <w:r>
        <w:rPr>
          <w:noProof/>
          <w:sz w:val="22"/>
          <w:szCs w:val="22"/>
          <w:lang w:eastAsia="en-GB"/>
        </w:rPr>
        <mc:AlternateContent>
          <mc:Choice Requires="wps">
            <w:drawing>
              <wp:anchor distT="0" distB="0" distL="114300" distR="114300" simplePos="0" relativeHeight="251661312" behindDoc="0" locked="0" layoutInCell="1" allowOverlap="1">
                <wp:simplePos x="0" y="0"/>
                <wp:positionH relativeFrom="column">
                  <wp:posOffset>193183</wp:posOffset>
                </wp:positionH>
                <wp:positionV relativeFrom="paragraph">
                  <wp:posOffset>13238</wp:posOffset>
                </wp:positionV>
                <wp:extent cx="2419350" cy="1537818"/>
                <wp:effectExtent l="0" t="0" r="19050" b="234315"/>
                <wp:wrapNone/>
                <wp:docPr id="6" name="Rectangular Callout 6"/>
                <wp:cNvGraphicFramePr/>
                <a:graphic xmlns:a="http://schemas.openxmlformats.org/drawingml/2006/main">
                  <a:graphicData uri="http://schemas.microsoft.com/office/word/2010/wordprocessingShape">
                    <wps:wsp>
                      <wps:cNvSpPr/>
                      <wps:spPr>
                        <a:xfrm>
                          <a:off x="0" y="0"/>
                          <a:ext cx="2419350" cy="1537818"/>
                        </a:xfrm>
                        <a:prstGeom prst="wedgeRectCallout">
                          <a:avLst/>
                        </a:prstGeom>
                        <a:solidFill>
                          <a:sysClr val="window" lastClr="FFFFFF"/>
                        </a:solidFill>
                        <a:ln w="12700" cap="flat" cmpd="sng" algn="ctr">
                          <a:solidFill>
                            <a:srgbClr val="70AD47"/>
                          </a:solidFill>
                          <a:prstDash val="solid"/>
                          <a:miter lim="800000"/>
                        </a:ln>
                        <a:effectLst/>
                      </wps:spPr>
                      <wps:txbx>
                        <w:txbxContent>
                          <w:p w:rsidR="00FF15B7" w:rsidRDefault="002373EC" w:rsidP="002373EC">
                            <w:pPr>
                              <w:jc w:val="center"/>
                            </w:pPr>
                            <w:r w:rsidRPr="002373EC">
                              <w:rPr>
                                <w:rFonts w:ascii="Arial" w:hAnsi="Arial" w:cs="Arial"/>
                                <w:i/>
                                <w:sz w:val="22"/>
                                <w:szCs w:val="22"/>
                              </w:rPr>
                              <w:t>This success is underpinned by a strong culture of inclusion and belonging. The review group were unanimous in their view that the sense of belonging experienced by pupils, staff and families is genuine and authentic.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 o:spid="_x0000_s1027" type="#_x0000_t61" style="position:absolute;left:0;text-align:left;margin-left:15.2pt;margin-top:1.05pt;width:190.5pt;height:12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" adj="6300,24300" fillcolor="window" strokecolor="#70ad47" strokeweight="1pt">
                <v:textbox>
                  <w:txbxContent>
                    <w:p w:rsidR="00FF15B7" w:rsidRDefault="002373EC" w:rsidP="002373EC">
                      <w:pPr>
                        <w:jc w:val="center"/>
                      </w:pPr>
                      <w:r w:rsidRPr="002373EC">
                        <w:rPr>
                          <w:rFonts w:ascii="Arial" w:hAnsi="Arial" w:cs="Arial"/>
                          <w:i/>
                          <w:sz w:val="22"/>
                          <w:szCs w:val="22"/>
                        </w:rPr>
                        <w:t>This success is underpinned by a strong culture of inclusion and belonging. The review group were unanimous in their view that the sense of belonging experienced by pupils, staff and families is genuine and authentic.</w:t>
                      </w:r>
                    </w:p>
                  </w:txbxContent>
                </v:textbox>
              </v:shape>
            </w:pict>
          </mc:Fallback>
        </mc:AlternateContent>
      </w: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i/>
          <w:iCs/>
          <w:sz w:val="22"/>
          <w:szCs w:val="22"/>
        </w:rPr>
        <w:t xml:space="preserve"> </w:t>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69215</wp:posOffset>
                </wp:positionV>
                <wp:extent cx="5467350" cy="771525"/>
                <wp:effectExtent l="0" t="0" r="19050" b="276225"/>
                <wp:wrapNone/>
                <wp:docPr id="5" name="Rounded Rectangular Callout 5"/>
                <wp:cNvGraphicFramePr/>
                <a:graphic xmlns:a="http://schemas.openxmlformats.org/drawingml/2006/main">
                  <a:graphicData uri="http://schemas.microsoft.com/office/word/2010/wordprocessingShape">
                    <wps:wsp>
                      <wps:cNvSpPr/>
                      <wps:spPr>
                        <a:xfrm>
                          <a:off x="0" y="0"/>
                          <a:ext cx="5467350" cy="771525"/>
                        </a:xfrm>
                        <a:prstGeom prst="wedgeRoundRectCallout">
                          <a:avLst>
                            <a:gd name="adj1" fmla="val -17763"/>
                            <a:gd name="adj2" fmla="val 80682"/>
                            <a:gd name="adj3" fmla="val 16667"/>
                          </a:avLst>
                        </a:prstGeom>
                        <a:solidFill>
                          <a:sysClr val="window" lastClr="FFFFFF"/>
                        </a:solidFill>
                        <a:ln w="12700" cap="flat" cmpd="sng" algn="ctr">
                          <a:solidFill>
                            <a:srgbClr val="70AD47"/>
                          </a:solidFill>
                          <a:prstDash val="solid"/>
                          <a:miter lim="800000"/>
                        </a:ln>
                        <a:effectLst/>
                      </wps:spPr>
                      <wps:txbx>
                        <w:txbxContent>
                          <w:p w:rsidR="00FF15B7" w:rsidRDefault="002373EC">
                            <w:pPr>
                              <w:jc w:val="center"/>
                              <w:rPr>
                                <w:rFonts w:ascii="Arial" w:hAnsi="Arial" w:cs="Arial"/>
                                <w:i/>
                                <w:sz w:val="22"/>
                                <w:szCs w:val="22"/>
                              </w:rPr>
                            </w:pPr>
                            <w:r w:rsidRPr="002373EC">
                              <w:rPr>
                                <w:rFonts w:ascii="Arial" w:hAnsi="Arial" w:cs="Arial"/>
                                <w:i/>
                                <w:sz w:val="22"/>
                                <w:szCs w:val="22"/>
                              </w:rPr>
                              <w:t>Behaviour at the school is strong and driven by valuing kindness. This is becoming central to the work and drive of all staff and pupils.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28" type="#_x0000_t62" style="position:absolute;left:0;text-align:left;margin-left:0;margin-top:5.45pt;width:430.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" adj="6963,28227" fillcolor="window" strokecolor="#70ad47" strokeweight="1pt">
                <v:textbox>
                  <w:txbxContent>
                    <w:p w:rsidR="00FF15B7" w:rsidRDefault="002373EC">
                      <w:pPr>
                        <w:jc w:val="center"/>
                        <w:rPr>
                          <w:rFonts w:ascii="Arial" w:hAnsi="Arial" w:cs="Arial"/>
                          <w:i/>
                          <w:sz w:val="22"/>
                          <w:szCs w:val="22"/>
                        </w:rPr>
                      </w:pPr>
                      <w:r w:rsidRPr="002373EC">
                        <w:rPr>
                          <w:rFonts w:ascii="Arial" w:hAnsi="Arial" w:cs="Arial"/>
                          <w:i/>
                          <w:sz w:val="22"/>
                          <w:szCs w:val="22"/>
                        </w:rPr>
                        <w:t>Behaviour at the school is strong and driven by valuing kindness. This is becoming central to the work and drive of all staff and pupils.</w:t>
                      </w:r>
                    </w:p>
                  </w:txbxContent>
                </v:textbox>
                <w10:wrap anchorx="margin"/>
              </v:shape>
            </w:pict>
          </mc:Fallback>
        </mc:AlternateContent>
      </w: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FF15B7">
      <w:pPr>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Yours sincerely</w:t>
      </w:r>
    </w:p>
    <w:p w:rsidR="00FF15B7" w:rsidRDefault="00FF15B7">
      <w:pPr>
        <w:ind w:left="-426"/>
        <w:rPr>
          <w:rFonts w:ascii="Arial" w:hAnsi="Arial" w:cs="Arial"/>
          <w:sz w:val="22"/>
          <w:szCs w:val="22"/>
        </w:rPr>
      </w:pP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noProof/>
          <w:sz w:val="22"/>
          <w:szCs w:val="22"/>
          <w:lang w:eastAsia="en-GB"/>
        </w:rPr>
        <w:drawing>
          <wp:inline distT="0" distB="0" distL="0" distR="0">
            <wp:extent cx="1009650" cy="6755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7880" cy="694436"/>
                    </a:xfrm>
                    <a:prstGeom prst="rect">
                      <a:avLst/>
                    </a:prstGeom>
                  </pic:spPr>
                </pic:pic>
              </a:graphicData>
            </a:graphic>
          </wp:inline>
        </w:drawing>
      </w:r>
    </w:p>
    <w:p w:rsidR="00FF15B7" w:rsidRDefault="00FF15B7">
      <w:pPr>
        <w:ind w:left="-426"/>
        <w:rPr>
          <w:rFonts w:ascii="Arial" w:hAnsi="Arial" w:cs="Arial"/>
          <w:sz w:val="22"/>
          <w:szCs w:val="22"/>
        </w:rPr>
      </w:pPr>
    </w:p>
    <w:p w:rsidR="00FF15B7" w:rsidRDefault="00D6326D">
      <w:pPr>
        <w:ind w:left="-426"/>
        <w:rPr>
          <w:rFonts w:ascii="Arial" w:hAnsi="Arial" w:cs="Arial"/>
          <w:sz w:val="22"/>
          <w:szCs w:val="22"/>
        </w:rPr>
      </w:pPr>
      <w:r>
        <w:rPr>
          <w:rFonts w:ascii="Arial" w:hAnsi="Arial" w:cs="Arial"/>
          <w:sz w:val="22"/>
          <w:szCs w:val="22"/>
        </w:rPr>
        <w:t>James Heale</w:t>
      </w:r>
    </w:p>
    <w:p w:rsidR="00FF15B7" w:rsidRDefault="00D6326D">
      <w:pPr>
        <w:ind w:left="-426"/>
        <w:rPr>
          <w:rFonts w:ascii="Arial" w:hAnsi="Arial" w:cs="Arial"/>
          <w:sz w:val="22"/>
          <w:szCs w:val="22"/>
        </w:rPr>
      </w:pPr>
      <w:r>
        <w:rPr>
          <w:rFonts w:ascii="Arial" w:hAnsi="Arial" w:cs="Arial"/>
          <w:sz w:val="22"/>
          <w:szCs w:val="22"/>
        </w:rPr>
        <w:t>Headteacher</w:t>
      </w:r>
    </w:p>
    <w:p w:rsidR="00FF15B7" w:rsidRDefault="00FF15B7">
      <w:pPr>
        <w:ind w:left="-426"/>
        <w:rPr>
          <w:rFonts w:ascii="Arial" w:hAnsi="Arial" w:cs="Arial"/>
          <w:b/>
          <w:sz w:val="22"/>
          <w:szCs w:val="22"/>
        </w:rPr>
      </w:pPr>
    </w:p>
    <w:p w:rsidR="00FF15B7" w:rsidRDefault="00D6326D">
      <w:pPr>
        <w:ind w:left="-426"/>
        <w:rPr>
          <w:sz w:val="22"/>
          <w:szCs w:val="22"/>
        </w:rPr>
      </w:pPr>
      <w:r>
        <w:rPr>
          <w:rFonts w:ascii="Arial" w:hAnsi="Arial" w:cs="Arial"/>
          <w:b/>
          <w:sz w:val="22"/>
          <w:szCs w:val="22"/>
        </w:rPr>
        <w:t xml:space="preserve">Closing date is </w:t>
      </w:r>
      <w:r w:rsidR="00AB5448">
        <w:rPr>
          <w:rFonts w:ascii="Arial" w:hAnsi="Arial" w:cs="Arial"/>
          <w:b/>
          <w:sz w:val="22"/>
          <w:szCs w:val="22"/>
        </w:rPr>
        <w:t>Wednesday</w:t>
      </w:r>
      <w:r>
        <w:rPr>
          <w:rFonts w:ascii="Arial" w:hAnsi="Arial" w:cs="Arial"/>
          <w:b/>
          <w:sz w:val="22"/>
          <w:szCs w:val="22"/>
        </w:rPr>
        <w:t xml:space="preserve"> </w:t>
      </w:r>
      <w:r w:rsidR="00AB5448">
        <w:rPr>
          <w:rFonts w:ascii="Arial" w:hAnsi="Arial" w:cs="Arial"/>
          <w:b/>
          <w:sz w:val="22"/>
          <w:szCs w:val="22"/>
        </w:rPr>
        <w:t>1</w:t>
      </w:r>
      <w:r w:rsidR="00C3513C">
        <w:rPr>
          <w:rFonts w:ascii="Arial" w:hAnsi="Arial" w:cs="Arial"/>
          <w:b/>
          <w:sz w:val="22"/>
          <w:szCs w:val="22"/>
        </w:rPr>
        <w:t>0</w:t>
      </w:r>
      <w:r w:rsidR="00AB5448" w:rsidRPr="00AB5448">
        <w:rPr>
          <w:rFonts w:ascii="Arial" w:hAnsi="Arial" w:cs="Arial"/>
          <w:b/>
          <w:sz w:val="22"/>
          <w:szCs w:val="22"/>
          <w:vertAlign w:val="superscript"/>
        </w:rPr>
        <w:t>th</w:t>
      </w:r>
      <w:r>
        <w:rPr>
          <w:rFonts w:ascii="Arial" w:hAnsi="Arial" w:cs="Arial"/>
          <w:b/>
          <w:sz w:val="22"/>
          <w:szCs w:val="22"/>
        </w:rPr>
        <w:t xml:space="preserve"> </w:t>
      </w:r>
      <w:r w:rsidR="00C3513C">
        <w:rPr>
          <w:rFonts w:ascii="Arial" w:hAnsi="Arial" w:cs="Arial"/>
          <w:b/>
          <w:sz w:val="22"/>
          <w:szCs w:val="22"/>
        </w:rPr>
        <w:t>June</w:t>
      </w:r>
      <w:r>
        <w:rPr>
          <w:rFonts w:ascii="Arial" w:hAnsi="Arial" w:cs="Arial"/>
          <w:b/>
          <w:sz w:val="22"/>
          <w:szCs w:val="22"/>
        </w:rPr>
        <w:t xml:space="preserve"> </w:t>
      </w:r>
      <w:r w:rsidR="00C3513C">
        <w:rPr>
          <w:rFonts w:ascii="Arial" w:hAnsi="Arial" w:cs="Arial"/>
          <w:b/>
          <w:sz w:val="22"/>
          <w:szCs w:val="22"/>
        </w:rPr>
        <w:t>–</w:t>
      </w:r>
      <w:r>
        <w:rPr>
          <w:rFonts w:ascii="Arial" w:hAnsi="Arial" w:cs="Arial"/>
          <w:b/>
          <w:sz w:val="22"/>
          <w:szCs w:val="22"/>
        </w:rPr>
        <w:t xml:space="preserve"> </w:t>
      </w:r>
      <w:r w:rsidR="00C3513C">
        <w:rPr>
          <w:rFonts w:ascii="Arial" w:hAnsi="Arial" w:cs="Arial"/>
          <w:b/>
          <w:sz w:val="22"/>
          <w:szCs w:val="22"/>
        </w:rPr>
        <w:t>4pm</w:t>
      </w:r>
    </w:p>
    <w:p w:rsidR="00FF15B7" w:rsidRDefault="00FF15B7">
      <w:bookmarkStart w:id="1" w:name="_GoBack"/>
      <w:bookmarkEnd w:id="1"/>
    </w:p>
    <w:sectPr w:rsidR="00FF15B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5B7" w:rsidRDefault="00D6326D">
      <w:r>
        <w:separator/>
      </w:r>
    </w:p>
  </w:endnote>
  <w:endnote w:type="continuationSeparator" w:id="0">
    <w:p w:rsidR="00FF15B7" w:rsidRDefault="00D6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5B7" w:rsidRDefault="00D6326D">
    <w:pPr>
      <w:tabs>
        <w:tab w:val="left" w:pos="1250"/>
      </w:tabs>
      <w:jc w:val="center"/>
      <w:rPr>
        <w:rFonts w:ascii="Calibri" w:hAnsi="Calibri"/>
        <w:sz w:val="16"/>
        <w:szCs w:val="16"/>
      </w:rPr>
    </w:pPr>
    <w:r>
      <w:rPr>
        <w:rFonts w:ascii="Calibri" w:hAnsi="Calibri"/>
        <w:sz w:val="16"/>
        <w:szCs w:val="16"/>
      </w:rPr>
      <w:t>____________________________________________________________________________________________________________</w:t>
    </w:r>
  </w:p>
  <w:p w:rsidR="00FF15B7" w:rsidRDefault="00D6326D">
    <w:pPr>
      <w:tabs>
        <w:tab w:val="left" w:pos="1250"/>
      </w:tabs>
    </w:pPr>
    <w:r>
      <w:t xml:space="preserve"> </w:t>
    </w:r>
    <w:r>
      <w:rPr>
        <w:noProof/>
        <w:lang w:eastAsia="en-GB"/>
      </w:rPr>
      <w:drawing>
        <wp:inline distT="0" distB="0" distL="0" distR="0">
          <wp:extent cx="1685925" cy="53271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97562" cy="536389"/>
                  </a:xfrm>
                  <a:prstGeom prst="rect">
                    <a:avLst/>
                  </a:prstGeom>
                </pic:spPr>
              </pic:pic>
            </a:graphicData>
          </a:graphic>
        </wp:inline>
      </w:drawing>
    </w:r>
    <w:r>
      <w:t xml:space="preserve">  </w:t>
    </w:r>
    <w:r>
      <w:rPr>
        <w:noProof/>
        <w:lang w:eastAsia="en-GB"/>
      </w:rPr>
      <w:drawing>
        <wp:inline distT="0" distB="0" distL="0" distR="0">
          <wp:extent cx="714167" cy="416560"/>
          <wp:effectExtent l="0" t="0" r="0" b="2540"/>
          <wp:docPr id="61" name="Picture 1" descr="C:\Users\agood\AppData\Local\Microsoft\Windows\Temporary Internet Files\Content.Outlook\5S73FAYQ\PSQM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ood\AppData\Local\Microsoft\Windows\Temporary Internet Files\Content.Outlook\5S73FAYQ\PSQM 2019.jpg"/>
                  <pic:cNvPicPr>
                    <a:picLocks noChangeAspect="1" noChangeArrowheads="1"/>
                  </pic:cNvPicPr>
                </pic:nvPicPr>
                <pic:blipFill>
                  <a:blip r:embed="rId2"/>
                  <a:srcRect/>
                  <a:stretch>
                    <a:fillRect/>
                  </a:stretch>
                </pic:blipFill>
                <pic:spPr bwMode="auto">
                  <a:xfrm>
                    <a:off x="0" y="0"/>
                    <a:ext cx="718767" cy="419243"/>
                  </a:xfrm>
                  <a:prstGeom prst="rect">
                    <a:avLst/>
                  </a:prstGeom>
                  <a:noFill/>
                  <a:ln w="9525">
                    <a:noFill/>
                    <a:miter lim="800000"/>
                    <a:headEnd/>
                    <a:tailEnd/>
                  </a:ln>
                </pic:spPr>
              </pic:pic>
            </a:graphicData>
          </a:graphic>
        </wp:inline>
      </w:drawing>
    </w:r>
    <w:r>
      <w:t xml:space="preserve">    </w:t>
    </w:r>
    <w:r>
      <w:rPr>
        <w:noProof/>
        <w:lang w:eastAsia="en-GB"/>
      </w:rPr>
      <w:drawing>
        <wp:inline distT="0" distB="0" distL="0" distR="0">
          <wp:extent cx="445135" cy="4451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445135" cy="445135"/>
                  </a:xfrm>
                  <a:prstGeom prst="rect">
                    <a:avLst/>
                  </a:prstGeom>
                </pic:spPr>
              </pic:pic>
            </a:graphicData>
          </a:graphic>
        </wp:inline>
      </w:drawing>
    </w:r>
    <w:r>
      <w:t xml:space="preserve"> </w:t>
    </w:r>
    <w:r>
      <w:rPr>
        <w:noProof/>
        <w:lang w:eastAsia="en-GB"/>
      </w:rPr>
      <w:t xml:space="preserve">  </w:t>
    </w:r>
    <w:r>
      <w:t xml:space="preserve">   </w:t>
    </w:r>
    <w:r>
      <w:rPr>
        <w:noProof/>
        <w:lang w:eastAsia="en-GB"/>
      </w:rPr>
      <w:drawing>
        <wp:inline distT="0" distB="0" distL="0" distR="0">
          <wp:extent cx="752764" cy="461010"/>
          <wp:effectExtent l="0" t="0" r="9525" b="0"/>
          <wp:docPr id="58" name="Picture 4" descr="http://www.littlehallingburyschool.co.uk/wp-content/uploads/2013/07/Healthy-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ttlehallingburyschool.co.uk/wp-content/uploads/2013/07/Healthy-School-Logo.jpg"/>
                  <pic:cNvPicPr>
                    <a:picLocks noChangeAspect="1" noChangeArrowheads="1"/>
                  </pic:cNvPicPr>
                </pic:nvPicPr>
                <pic:blipFill>
                  <a:blip r:embed="rId4"/>
                  <a:srcRect/>
                  <a:stretch>
                    <a:fillRect/>
                  </a:stretch>
                </pic:blipFill>
                <pic:spPr bwMode="auto">
                  <a:xfrm>
                    <a:off x="0" y="0"/>
                    <a:ext cx="755480" cy="462673"/>
                  </a:xfrm>
                  <a:prstGeom prst="rect">
                    <a:avLst/>
                  </a:prstGeom>
                  <a:noFill/>
                  <a:ln w="9525">
                    <a:noFill/>
                    <a:miter lim="800000"/>
                    <a:headEnd/>
                    <a:tailEnd/>
                  </a:ln>
                </pic:spPr>
              </pic:pic>
            </a:graphicData>
          </a:graphic>
        </wp:inline>
      </w:drawing>
    </w:r>
    <w:r>
      <w:t xml:space="preserve">   </w:t>
    </w:r>
    <w:r>
      <w:rPr>
        <w:noProof/>
        <w:lang w:eastAsia="en-GB"/>
      </w:rPr>
      <w:drawing>
        <wp:inline distT="0" distB="0" distL="0" distR="0">
          <wp:extent cx="911225" cy="473837"/>
          <wp:effectExtent l="0" t="0" r="3175" b="2540"/>
          <wp:docPr id="64" name="Picture 64" descr="https://www.musicmark.org.uk/wp-content/uploads/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usicmark.org.uk/wp-content/uploads/Music-Mark-logo-school-member-right-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501" cy="478660"/>
                  </a:xfrm>
                  <a:prstGeom prst="rect">
                    <a:avLst/>
                  </a:prstGeom>
                  <a:noFill/>
                  <a:ln>
                    <a:noFill/>
                  </a:ln>
                </pic:spPr>
              </pic:pic>
            </a:graphicData>
          </a:graphic>
        </wp:inline>
      </w:drawing>
    </w:r>
    <w:r>
      <w:t xml:space="preserve">    </w:t>
    </w:r>
  </w:p>
  <w:p w:rsidR="00FF15B7" w:rsidRDefault="00FF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5B7" w:rsidRDefault="00D6326D">
      <w:r>
        <w:separator/>
      </w:r>
    </w:p>
  </w:footnote>
  <w:footnote w:type="continuationSeparator" w:id="0">
    <w:p w:rsidR="00FF15B7" w:rsidRDefault="00D63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5B7" w:rsidRDefault="00D6326D">
    <w:pPr>
      <w:ind w:firstLine="720"/>
      <w:rPr>
        <w:rFonts w:asciiTheme="minorHAnsi" w:hAnsiTheme="minorHAnsi" w:cstheme="minorHAnsi"/>
        <w:color w:val="000000"/>
        <w:sz w:val="20"/>
      </w:rPr>
    </w:pPr>
    <w:r>
      <w:rPr>
        <w:rFonts w:asciiTheme="minorHAnsi" w:hAnsiTheme="minorHAnsi" w:cstheme="minorHAnsi"/>
        <w:noProof/>
        <w:szCs w:val="24"/>
        <w:lang w:eastAsia="en-GB"/>
      </w:rPr>
      <w:drawing>
        <wp:anchor distT="0" distB="0" distL="114300" distR="114300" simplePos="0" relativeHeight="251659264" behindDoc="0" locked="0" layoutInCell="1" allowOverlap="1">
          <wp:simplePos x="0" y="0"/>
          <wp:positionH relativeFrom="margin">
            <wp:posOffset>-287655</wp:posOffset>
          </wp:positionH>
          <wp:positionV relativeFrom="margin">
            <wp:posOffset>-1501775</wp:posOffset>
          </wp:positionV>
          <wp:extent cx="1012190" cy="1125855"/>
          <wp:effectExtent l="19050" t="0" r="0" b="0"/>
          <wp:wrapSquare wrapText="bothSides"/>
          <wp:docPr id="57" name="Picture 1" descr="Allfarthing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farthing Logo Blue"/>
                  <pic:cNvPicPr>
                    <a:picLocks noChangeAspect="1" noChangeArrowheads="1"/>
                  </pic:cNvPicPr>
                </pic:nvPicPr>
                <pic:blipFill>
                  <a:blip r:embed="rId1"/>
                  <a:srcRect/>
                  <a:stretch>
                    <a:fillRect/>
                  </a:stretch>
                </pic:blipFill>
                <pic:spPr bwMode="auto">
                  <a:xfrm>
                    <a:off x="0" y="0"/>
                    <a:ext cx="1012190" cy="1125855"/>
                  </a:xfrm>
                  <a:prstGeom prst="rect">
                    <a:avLst/>
                  </a:prstGeom>
                  <a:noFill/>
                  <a:ln w="9525">
                    <a:noFill/>
                    <a:miter lim="800000"/>
                    <a:headEnd/>
                    <a:tailEnd/>
                  </a:ln>
                </pic:spPr>
              </pic:pic>
            </a:graphicData>
          </a:graphic>
        </wp:anchor>
      </w:drawing>
    </w:r>
    <w:r>
      <w:rPr>
        <w:rFonts w:asciiTheme="minorHAnsi" w:hAnsiTheme="minorHAnsi" w:cstheme="minorHAnsi"/>
        <w:b/>
        <w:sz w:val="20"/>
      </w:rPr>
      <w:t>A</w:t>
    </w:r>
    <w:r>
      <w:rPr>
        <w:rFonts w:asciiTheme="minorHAnsi" w:hAnsiTheme="minorHAnsi" w:cstheme="minorHAnsi"/>
        <w:b/>
        <w:color w:val="000000"/>
        <w:sz w:val="20"/>
      </w:rPr>
      <w:t xml:space="preserve">llfarthing Primary School           </w:t>
    </w:r>
    <w:r>
      <w:rPr>
        <w:rFonts w:asciiTheme="minorHAnsi" w:hAnsiTheme="minorHAnsi" w:cstheme="minorHAnsi"/>
        <w:b/>
        <w:color w:val="000000"/>
        <w:sz w:val="20"/>
      </w:rPr>
      <w:tab/>
      <w:t>T:</w:t>
    </w:r>
    <w:r>
      <w:rPr>
        <w:rFonts w:asciiTheme="minorHAnsi" w:hAnsiTheme="minorHAnsi" w:cstheme="minorHAnsi"/>
        <w:color w:val="000000"/>
        <w:sz w:val="20"/>
      </w:rPr>
      <w:t xml:space="preserve">  020 8874 1301   </w:t>
    </w:r>
  </w:p>
  <w:p w:rsidR="00FF15B7" w:rsidRDefault="00FF15B7">
    <w:pPr>
      <w:tabs>
        <w:tab w:val="left" w:pos="2150"/>
      </w:tabs>
      <w:rPr>
        <w:rFonts w:asciiTheme="minorHAnsi" w:hAnsiTheme="minorHAnsi" w:cstheme="minorHAnsi"/>
        <w:color w:val="000000"/>
        <w:sz w:val="8"/>
        <w:szCs w:val="8"/>
      </w:rPr>
    </w:pPr>
  </w:p>
  <w:p w:rsidR="00FF15B7" w:rsidRDefault="00D6326D">
    <w:pPr>
      <w:ind w:firstLine="720"/>
      <w:rPr>
        <w:rFonts w:asciiTheme="minorHAnsi" w:hAnsiTheme="minorHAnsi" w:cstheme="minorHAnsi"/>
        <w:b/>
        <w:color w:val="000000"/>
        <w:sz w:val="18"/>
        <w:szCs w:val="18"/>
      </w:rPr>
    </w:pPr>
    <w:r>
      <w:rPr>
        <w:rFonts w:asciiTheme="minorHAnsi" w:hAnsiTheme="minorHAnsi" w:cstheme="minorHAnsi"/>
        <w:color w:val="000000"/>
        <w:sz w:val="18"/>
        <w:szCs w:val="18"/>
      </w:rPr>
      <w:t>St Ann’s Crescent, Wandsworth</w:t>
    </w:r>
    <w:r>
      <w:rPr>
        <w:rFonts w:asciiTheme="minorHAnsi" w:hAnsiTheme="minorHAnsi" w:cstheme="minorHAnsi"/>
        <w:color w:val="000000"/>
        <w:sz w:val="18"/>
        <w:szCs w:val="18"/>
      </w:rPr>
      <w:tab/>
      <w:t xml:space="preserve">E: </w:t>
    </w:r>
    <w:r>
      <w:rPr>
        <w:rFonts w:asciiTheme="minorHAnsi" w:hAnsiTheme="minorHAnsi" w:cstheme="minorHAnsi"/>
        <w:b/>
        <w:color w:val="000000"/>
        <w:sz w:val="18"/>
        <w:szCs w:val="18"/>
      </w:rPr>
      <w:t>info@allfarthing.wandsworth.sch.uk</w:t>
    </w:r>
  </w:p>
  <w:p w:rsidR="00FF15B7" w:rsidRDefault="00D6326D">
    <w:pPr>
      <w:ind w:firstLine="720"/>
      <w:rPr>
        <w:rFonts w:asciiTheme="minorHAnsi" w:hAnsiTheme="minorHAnsi" w:cstheme="minorHAnsi"/>
        <w:color w:val="000000"/>
        <w:sz w:val="18"/>
        <w:szCs w:val="18"/>
      </w:rPr>
    </w:pPr>
    <w:r>
      <w:rPr>
        <w:rFonts w:asciiTheme="minorHAnsi" w:hAnsiTheme="minorHAnsi" w:cstheme="minorHAnsi"/>
        <w:color w:val="000000"/>
        <w:sz w:val="18"/>
        <w:szCs w:val="18"/>
      </w:rPr>
      <w:t>London, SW18 2LR</w:t>
    </w:r>
    <w:r>
      <w:rPr>
        <w:rFonts w:asciiTheme="minorHAnsi" w:hAnsiTheme="minorHAnsi" w:cstheme="minorHAnsi"/>
        <w:color w:val="000000"/>
        <w:sz w:val="18"/>
        <w:szCs w:val="18"/>
      </w:rPr>
      <w:tab/>
    </w:r>
    <w:r>
      <w:rPr>
        <w:rFonts w:asciiTheme="minorHAnsi" w:hAnsiTheme="minorHAnsi" w:cstheme="minorHAnsi"/>
        <w:color w:val="000000"/>
        <w:sz w:val="18"/>
        <w:szCs w:val="18"/>
      </w:rPr>
      <w:tab/>
      <w:t xml:space="preserve">      </w:t>
    </w:r>
    <w:r>
      <w:rPr>
        <w:rFonts w:asciiTheme="minorHAnsi" w:hAnsiTheme="minorHAnsi" w:cstheme="minorHAnsi"/>
        <w:color w:val="000000"/>
        <w:sz w:val="18"/>
        <w:szCs w:val="18"/>
      </w:rPr>
      <w:tab/>
      <w:t xml:space="preserve">W: </w:t>
    </w:r>
    <w:hyperlink r:id="rId2" w:history="1">
      <w:r>
        <w:rPr>
          <w:rStyle w:val="Hyperlink"/>
          <w:rFonts w:asciiTheme="minorHAnsi" w:hAnsiTheme="minorHAnsi" w:cstheme="minorHAnsi"/>
          <w:b/>
          <w:sz w:val="18"/>
          <w:szCs w:val="18"/>
        </w:rPr>
        <w:t>www.allfarthing.org.uk</w:t>
      </w:r>
    </w:hyperlink>
    <w:r>
      <w:rPr>
        <w:rFonts w:asciiTheme="minorHAnsi" w:hAnsiTheme="minorHAnsi" w:cstheme="minorHAnsi"/>
        <w:color w:val="000000"/>
        <w:sz w:val="18"/>
        <w:szCs w:val="18"/>
      </w:rPr>
      <w:t xml:space="preserve">  </w:t>
    </w:r>
  </w:p>
  <w:p w:rsidR="00FF15B7" w:rsidRDefault="00FF15B7">
    <w:pPr>
      <w:ind w:firstLine="720"/>
      <w:rPr>
        <w:rFonts w:asciiTheme="minorHAnsi" w:hAnsiTheme="minorHAnsi" w:cstheme="minorHAnsi"/>
        <w:color w:val="000000"/>
        <w:sz w:val="18"/>
        <w:szCs w:val="18"/>
      </w:rPr>
    </w:pPr>
  </w:p>
  <w:p w:rsidR="00FF15B7" w:rsidRDefault="00D6326D">
    <w:pPr>
      <w:rPr>
        <w:rFonts w:asciiTheme="minorHAnsi" w:hAnsiTheme="minorHAnsi" w:cstheme="minorHAnsi"/>
        <w:b/>
        <w:sz w:val="18"/>
        <w:szCs w:val="18"/>
      </w:rPr>
    </w:pPr>
    <w:r>
      <w:rPr>
        <w:rFonts w:cs="Calibri"/>
        <w:sz w:val="18"/>
        <w:szCs w:val="18"/>
      </w:rPr>
      <w:tab/>
    </w:r>
    <w:r>
      <w:rPr>
        <w:rFonts w:cs="Calibri"/>
        <w:sz w:val="18"/>
        <w:szCs w:val="18"/>
      </w:rPr>
      <w:tab/>
    </w:r>
    <w:r>
      <w:rPr>
        <w:rFonts w:asciiTheme="minorHAnsi" w:hAnsiTheme="minorHAnsi" w:cstheme="minorHAnsi"/>
        <w:b/>
        <w:sz w:val="18"/>
        <w:szCs w:val="18"/>
      </w:rPr>
      <w:t>Headteacher James Heale</w:t>
    </w:r>
  </w:p>
  <w:p w:rsidR="00FF15B7" w:rsidRDefault="00D6326D">
    <w:pPr>
      <w:rPr>
        <w:rFonts w:asciiTheme="minorHAnsi" w:hAnsiTheme="minorHAnsi" w:cstheme="minorHAnsi"/>
        <w:sz w:val="18"/>
        <w:szCs w:val="18"/>
      </w:rPr>
    </w:pPr>
    <w:r>
      <w:rPr>
        <w:rFonts w:asciiTheme="minorHAnsi" w:hAnsiTheme="minorHAnsi" w:cstheme="minorHAnsi"/>
        <w:b/>
        <w:sz w:val="18"/>
        <w:szCs w:val="18"/>
      </w:rPr>
      <w:tab/>
    </w:r>
    <w:r>
      <w:rPr>
        <w:rFonts w:asciiTheme="minorHAnsi" w:hAnsiTheme="minorHAnsi" w:cstheme="minorHAnsi"/>
        <w:b/>
        <w:sz w:val="18"/>
        <w:szCs w:val="18"/>
      </w:rPr>
      <w:tab/>
      <w:t xml:space="preserve">Deputy Head </w:t>
    </w:r>
    <w:r w:rsidR="002373EC">
      <w:rPr>
        <w:rFonts w:asciiTheme="minorHAnsi" w:hAnsiTheme="minorHAnsi" w:cstheme="minorHAnsi"/>
        <w:b/>
        <w:sz w:val="18"/>
        <w:szCs w:val="18"/>
      </w:rPr>
      <w:t>Aine Donegan</w:t>
    </w:r>
    <w:r>
      <w:rPr>
        <w:rFonts w:asciiTheme="minorHAnsi" w:hAnsiTheme="minorHAnsi" w:cstheme="minorHAnsi"/>
        <w:sz w:val="18"/>
        <w:szCs w:val="18"/>
      </w:rPr>
      <w:tab/>
    </w:r>
  </w:p>
  <w:p w:rsidR="00FF15B7" w:rsidRDefault="00D6326D">
    <w:pPr>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b/>
        <w:sz w:val="18"/>
        <w:szCs w:val="18"/>
      </w:rPr>
      <w:t xml:space="preserve">Assistant Head </w:t>
    </w:r>
    <w:r w:rsidR="00AB5448">
      <w:rPr>
        <w:rFonts w:asciiTheme="minorHAnsi" w:hAnsiTheme="minorHAnsi" w:cstheme="minorHAnsi"/>
        <w:b/>
        <w:sz w:val="18"/>
        <w:szCs w:val="18"/>
      </w:rPr>
      <w:t>Andrea D’Souza</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xml:space="preserve">          </w:t>
    </w:r>
  </w:p>
  <w:p w:rsidR="00FF15B7" w:rsidRDefault="00D6326D">
    <w:r>
      <w:rPr>
        <w:rFonts w:ascii="Verdana" w:hAnsi="Verdana"/>
        <w:sz w:val="20"/>
      </w:rPr>
      <w:t xml:space="preserve">  </w:t>
    </w:r>
  </w:p>
  <w:p w:rsidR="00FF15B7" w:rsidRDefault="00FF1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B7893"/>
    <w:multiLevelType w:val="hybridMultilevel"/>
    <w:tmpl w:val="F9AA9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ED2F80"/>
    <w:multiLevelType w:val="hybridMultilevel"/>
    <w:tmpl w:val="09D23ACC"/>
    <w:lvl w:ilvl="0" w:tplc="025498E2">
      <w:start w:val="1"/>
      <w:numFmt w:val="bullet"/>
      <w:lvlText w:val="•"/>
      <w:lvlJc w:val="left"/>
      <w:pPr>
        <w:tabs>
          <w:tab w:val="num" w:pos="360"/>
        </w:tabs>
        <w:ind w:left="360" w:hanging="360"/>
      </w:pPr>
      <w:rPr>
        <w:rFonts w:ascii="Arial" w:hAnsi="Arial" w:hint="default"/>
      </w:rPr>
    </w:lvl>
    <w:lvl w:ilvl="1" w:tplc="BCA8286C" w:tentative="1">
      <w:start w:val="1"/>
      <w:numFmt w:val="bullet"/>
      <w:lvlText w:val="•"/>
      <w:lvlJc w:val="left"/>
      <w:pPr>
        <w:tabs>
          <w:tab w:val="num" w:pos="1080"/>
        </w:tabs>
        <w:ind w:left="1080" w:hanging="360"/>
      </w:pPr>
      <w:rPr>
        <w:rFonts w:ascii="Arial" w:hAnsi="Arial" w:hint="default"/>
      </w:rPr>
    </w:lvl>
    <w:lvl w:ilvl="2" w:tplc="366AD4A6" w:tentative="1">
      <w:start w:val="1"/>
      <w:numFmt w:val="bullet"/>
      <w:lvlText w:val="•"/>
      <w:lvlJc w:val="left"/>
      <w:pPr>
        <w:tabs>
          <w:tab w:val="num" w:pos="1800"/>
        </w:tabs>
        <w:ind w:left="1800" w:hanging="360"/>
      </w:pPr>
      <w:rPr>
        <w:rFonts w:ascii="Arial" w:hAnsi="Arial" w:hint="default"/>
      </w:rPr>
    </w:lvl>
    <w:lvl w:ilvl="3" w:tplc="6EF04A5C" w:tentative="1">
      <w:start w:val="1"/>
      <w:numFmt w:val="bullet"/>
      <w:lvlText w:val="•"/>
      <w:lvlJc w:val="left"/>
      <w:pPr>
        <w:tabs>
          <w:tab w:val="num" w:pos="2520"/>
        </w:tabs>
        <w:ind w:left="2520" w:hanging="360"/>
      </w:pPr>
      <w:rPr>
        <w:rFonts w:ascii="Arial" w:hAnsi="Arial" w:hint="default"/>
      </w:rPr>
    </w:lvl>
    <w:lvl w:ilvl="4" w:tplc="FB92ABBA" w:tentative="1">
      <w:start w:val="1"/>
      <w:numFmt w:val="bullet"/>
      <w:lvlText w:val="•"/>
      <w:lvlJc w:val="left"/>
      <w:pPr>
        <w:tabs>
          <w:tab w:val="num" w:pos="3240"/>
        </w:tabs>
        <w:ind w:left="3240" w:hanging="360"/>
      </w:pPr>
      <w:rPr>
        <w:rFonts w:ascii="Arial" w:hAnsi="Arial" w:hint="default"/>
      </w:rPr>
    </w:lvl>
    <w:lvl w:ilvl="5" w:tplc="A6881A08" w:tentative="1">
      <w:start w:val="1"/>
      <w:numFmt w:val="bullet"/>
      <w:lvlText w:val="•"/>
      <w:lvlJc w:val="left"/>
      <w:pPr>
        <w:tabs>
          <w:tab w:val="num" w:pos="3960"/>
        </w:tabs>
        <w:ind w:left="3960" w:hanging="360"/>
      </w:pPr>
      <w:rPr>
        <w:rFonts w:ascii="Arial" w:hAnsi="Arial" w:hint="default"/>
      </w:rPr>
    </w:lvl>
    <w:lvl w:ilvl="6" w:tplc="29AE6FA2" w:tentative="1">
      <w:start w:val="1"/>
      <w:numFmt w:val="bullet"/>
      <w:lvlText w:val="•"/>
      <w:lvlJc w:val="left"/>
      <w:pPr>
        <w:tabs>
          <w:tab w:val="num" w:pos="4680"/>
        </w:tabs>
        <w:ind w:left="4680" w:hanging="360"/>
      </w:pPr>
      <w:rPr>
        <w:rFonts w:ascii="Arial" w:hAnsi="Arial" w:hint="default"/>
      </w:rPr>
    </w:lvl>
    <w:lvl w:ilvl="7" w:tplc="3918C32A" w:tentative="1">
      <w:start w:val="1"/>
      <w:numFmt w:val="bullet"/>
      <w:lvlText w:val="•"/>
      <w:lvlJc w:val="left"/>
      <w:pPr>
        <w:tabs>
          <w:tab w:val="num" w:pos="5400"/>
        </w:tabs>
        <w:ind w:left="5400" w:hanging="360"/>
      </w:pPr>
      <w:rPr>
        <w:rFonts w:ascii="Arial" w:hAnsi="Arial" w:hint="default"/>
      </w:rPr>
    </w:lvl>
    <w:lvl w:ilvl="8" w:tplc="CAE2C61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B144DD2"/>
    <w:multiLevelType w:val="hybridMultilevel"/>
    <w:tmpl w:val="69706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E84DD2"/>
    <w:multiLevelType w:val="hybridMultilevel"/>
    <w:tmpl w:val="B3C88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5B7"/>
    <w:rsid w:val="002373EC"/>
    <w:rsid w:val="003A67B1"/>
    <w:rsid w:val="00AB5448"/>
    <w:rsid w:val="00C3513C"/>
    <w:rsid w:val="00D6326D"/>
    <w:rsid w:val="00FD6352"/>
    <w:rsid w:val="00FF1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52FC91A"/>
  <w15:chartTrackingRefBased/>
  <w15:docId w15:val="{275A7994-5BDF-4ACF-8E9F-12475A48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szCs w:val="24"/>
      <w:lang w:eastAsia="en-GB"/>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Times New Roman"/>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17174">
      <w:bodyDiv w:val="1"/>
      <w:marLeft w:val="0"/>
      <w:marRight w:val="0"/>
      <w:marTop w:val="0"/>
      <w:marBottom w:val="0"/>
      <w:divBdr>
        <w:top w:val="none" w:sz="0" w:space="0" w:color="auto"/>
        <w:left w:val="none" w:sz="0" w:space="0" w:color="auto"/>
        <w:bottom w:val="none" w:sz="0" w:space="0" w:color="auto"/>
        <w:right w:val="none" w:sz="0" w:space="0" w:color="auto"/>
      </w:divBdr>
      <w:divsChild>
        <w:div w:id="77337656">
          <w:marLeft w:val="360"/>
          <w:marRight w:val="0"/>
          <w:marTop w:val="240"/>
          <w:marBottom w:val="0"/>
          <w:divBdr>
            <w:top w:val="none" w:sz="0" w:space="0" w:color="auto"/>
            <w:left w:val="none" w:sz="0" w:space="0" w:color="auto"/>
            <w:bottom w:val="none" w:sz="0" w:space="0" w:color="auto"/>
            <w:right w:val="none" w:sz="0" w:space="0" w:color="auto"/>
          </w:divBdr>
        </w:div>
        <w:div w:id="121575750">
          <w:marLeft w:val="360"/>
          <w:marRight w:val="0"/>
          <w:marTop w:val="240"/>
          <w:marBottom w:val="0"/>
          <w:divBdr>
            <w:top w:val="none" w:sz="0" w:space="0" w:color="auto"/>
            <w:left w:val="none" w:sz="0" w:space="0" w:color="auto"/>
            <w:bottom w:val="none" w:sz="0" w:space="0" w:color="auto"/>
            <w:right w:val="none" w:sz="0" w:space="0" w:color="auto"/>
          </w:divBdr>
        </w:div>
        <w:div w:id="275138706">
          <w:marLeft w:val="360"/>
          <w:marRight w:val="0"/>
          <w:marTop w:val="240"/>
          <w:marBottom w:val="0"/>
          <w:divBdr>
            <w:top w:val="none" w:sz="0" w:space="0" w:color="auto"/>
            <w:left w:val="none" w:sz="0" w:space="0" w:color="auto"/>
            <w:bottom w:val="none" w:sz="0" w:space="0" w:color="auto"/>
            <w:right w:val="none" w:sz="0" w:space="0" w:color="auto"/>
          </w:divBdr>
        </w:div>
        <w:div w:id="1980962389">
          <w:marLeft w:val="360"/>
          <w:marRight w:val="0"/>
          <w:marTop w:val="240"/>
          <w:marBottom w:val="0"/>
          <w:divBdr>
            <w:top w:val="none" w:sz="0" w:space="0" w:color="auto"/>
            <w:left w:val="none" w:sz="0" w:space="0" w:color="auto"/>
            <w:bottom w:val="none" w:sz="0" w:space="0" w:color="auto"/>
            <w:right w:val="none" w:sz="0" w:space="0" w:color="auto"/>
          </w:divBdr>
        </w:div>
      </w:divsChild>
    </w:div>
    <w:div w:id="2110587997">
      <w:bodyDiv w:val="1"/>
      <w:marLeft w:val="0"/>
      <w:marRight w:val="0"/>
      <w:marTop w:val="0"/>
      <w:marBottom w:val="0"/>
      <w:divBdr>
        <w:top w:val="none" w:sz="0" w:space="0" w:color="auto"/>
        <w:left w:val="none" w:sz="0" w:space="0" w:color="auto"/>
        <w:bottom w:val="none" w:sz="0" w:space="0" w:color="auto"/>
        <w:right w:val="none" w:sz="0" w:space="0" w:color="auto"/>
      </w:divBdr>
      <w:divsChild>
        <w:div w:id="1910072333">
          <w:marLeft w:val="0"/>
          <w:marRight w:val="0"/>
          <w:marTop w:val="0"/>
          <w:marBottom w:val="0"/>
          <w:divBdr>
            <w:top w:val="none" w:sz="0" w:space="0" w:color="auto"/>
            <w:left w:val="none" w:sz="0" w:space="0" w:color="auto"/>
            <w:bottom w:val="none" w:sz="0" w:space="0" w:color="auto"/>
            <w:right w:val="none" w:sz="0" w:space="0" w:color="auto"/>
          </w:divBdr>
          <w:divsChild>
            <w:div w:id="938103290">
              <w:marLeft w:val="0"/>
              <w:marRight w:val="0"/>
              <w:marTop w:val="0"/>
              <w:marBottom w:val="0"/>
              <w:divBdr>
                <w:top w:val="none" w:sz="0" w:space="0" w:color="auto"/>
                <w:left w:val="none" w:sz="0" w:space="0" w:color="auto"/>
                <w:bottom w:val="none" w:sz="0" w:space="0" w:color="auto"/>
                <w:right w:val="none" w:sz="0" w:space="0" w:color="auto"/>
              </w:divBdr>
              <w:divsChild>
                <w:div w:id="1601402770">
                  <w:marLeft w:val="0"/>
                  <w:marRight w:val="0"/>
                  <w:marTop w:val="0"/>
                  <w:marBottom w:val="0"/>
                  <w:divBdr>
                    <w:top w:val="none" w:sz="0" w:space="0" w:color="auto"/>
                    <w:left w:val="none" w:sz="0" w:space="0" w:color="auto"/>
                    <w:bottom w:val="none" w:sz="0" w:space="0" w:color="auto"/>
                    <w:right w:val="none" w:sz="0" w:space="0" w:color="auto"/>
                  </w:divBdr>
                  <w:divsChild>
                    <w:div w:id="1051415844">
                      <w:marLeft w:val="0"/>
                      <w:marRight w:val="0"/>
                      <w:marTop w:val="0"/>
                      <w:marBottom w:val="0"/>
                      <w:divBdr>
                        <w:top w:val="none" w:sz="0" w:space="0" w:color="auto"/>
                        <w:left w:val="none" w:sz="0" w:space="0" w:color="auto"/>
                        <w:bottom w:val="none" w:sz="0" w:space="0" w:color="auto"/>
                        <w:right w:val="none" w:sz="0" w:space="0" w:color="auto"/>
                      </w:divBdr>
                      <w:divsChild>
                        <w:div w:id="147418160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32155921">
                  <w:marLeft w:val="300"/>
                  <w:marRight w:val="0"/>
                  <w:marTop w:val="300"/>
                  <w:marBottom w:val="0"/>
                  <w:divBdr>
                    <w:top w:val="none" w:sz="0" w:space="0" w:color="auto"/>
                    <w:left w:val="none" w:sz="0" w:space="0" w:color="auto"/>
                    <w:bottom w:val="none" w:sz="0" w:space="0" w:color="auto"/>
                    <w:right w:val="none" w:sz="0" w:space="0" w:color="auto"/>
                  </w:divBdr>
                  <w:divsChild>
                    <w:div w:id="486825111">
                      <w:marLeft w:val="0"/>
                      <w:marRight w:val="0"/>
                      <w:marTop w:val="0"/>
                      <w:marBottom w:val="0"/>
                      <w:divBdr>
                        <w:top w:val="none" w:sz="0" w:space="0" w:color="auto"/>
                        <w:left w:val="none" w:sz="0" w:space="0" w:color="auto"/>
                        <w:bottom w:val="none" w:sz="0" w:space="0" w:color="auto"/>
                        <w:right w:val="none" w:sz="0" w:space="0" w:color="auto"/>
                      </w:divBdr>
                      <w:divsChild>
                        <w:div w:id="722673693">
                          <w:marLeft w:val="0"/>
                          <w:marRight w:val="0"/>
                          <w:marTop w:val="0"/>
                          <w:marBottom w:val="0"/>
                          <w:divBdr>
                            <w:top w:val="none" w:sz="0" w:space="0" w:color="auto"/>
                            <w:left w:val="none" w:sz="0" w:space="0" w:color="auto"/>
                            <w:bottom w:val="none" w:sz="0" w:space="0" w:color="auto"/>
                            <w:right w:val="none" w:sz="0" w:space="0" w:color="auto"/>
                          </w:divBdr>
                          <w:divsChild>
                            <w:div w:id="89378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951260">
          <w:marLeft w:val="0"/>
          <w:marRight w:val="0"/>
          <w:marTop w:val="0"/>
          <w:marBottom w:val="0"/>
          <w:divBdr>
            <w:top w:val="none" w:sz="0" w:space="0" w:color="auto"/>
            <w:left w:val="none" w:sz="0" w:space="0" w:color="auto"/>
            <w:bottom w:val="none" w:sz="0" w:space="0" w:color="auto"/>
            <w:right w:val="none" w:sz="0" w:space="0" w:color="auto"/>
          </w:divBdr>
          <w:divsChild>
            <w:div w:id="1737169668">
              <w:marLeft w:val="0"/>
              <w:marRight w:val="0"/>
              <w:marTop w:val="0"/>
              <w:marBottom w:val="0"/>
              <w:divBdr>
                <w:top w:val="none" w:sz="0" w:space="0" w:color="auto"/>
                <w:left w:val="none" w:sz="0" w:space="0" w:color="auto"/>
                <w:bottom w:val="none" w:sz="0" w:space="0" w:color="auto"/>
                <w:right w:val="none" w:sz="0" w:space="0" w:color="auto"/>
              </w:divBdr>
              <w:divsChild>
                <w:div w:id="705720075">
                  <w:marLeft w:val="0"/>
                  <w:marRight w:val="0"/>
                  <w:marTop w:val="0"/>
                  <w:marBottom w:val="0"/>
                  <w:divBdr>
                    <w:top w:val="none" w:sz="0" w:space="0" w:color="auto"/>
                    <w:left w:val="none" w:sz="0" w:space="0" w:color="auto"/>
                    <w:bottom w:val="none" w:sz="0" w:space="0" w:color="auto"/>
                    <w:right w:val="none" w:sz="0" w:space="0" w:color="auto"/>
                  </w:divBdr>
                  <w:divsChild>
                    <w:div w:id="281542950">
                      <w:marLeft w:val="0"/>
                      <w:marRight w:val="0"/>
                      <w:marTop w:val="0"/>
                      <w:marBottom w:val="0"/>
                      <w:divBdr>
                        <w:top w:val="none" w:sz="0" w:space="0" w:color="auto"/>
                        <w:left w:val="none" w:sz="0" w:space="0" w:color="auto"/>
                        <w:bottom w:val="none" w:sz="0" w:space="0" w:color="auto"/>
                        <w:right w:val="none" w:sz="0" w:space="0" w:color="auto"/>
                      </w:divBdr>
                      <w:divsChild>
                        <w:div w:id="16237258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07384245">
                  <w:marLeft w:val="300"/>
                  <w:marRight w:val="0"/>
                  <w:marTop w:val="300"/>
                  <w:marBottom w:val="0"/>
                  <w:divBdr>
                    <w:top w:val="none" w:sz="0" w:space="0" w:color="auto"/>
                    <w:left w:val="none" w:sz="0" w:space="0" w:color="auto"/>
                    <w:bottom w:val="none" w:sz="0" w:space="0" w:color="auto"/>
                    <w:right w:val="none" w:sz="0" w:space="0" w:color="auto"/>
                  </w:divBdr>
                  <w:divsChild>
                    <w:div w:id="206453746">
                      <w:marLeft w:val="0"/>
                      <w:marRight w:val="0"/>
                      <w:marTop w:val="0"/>
                      <w:marBottom w:val="0"/>
                      <w:divBdr>
                        <w:top w:val="none" w:sz="0" w:space="0" w:color="auto"/>
                        <w:left w:val="none" w:sz="0" w:space="0" w:color="auto"/>
                        <w:bottom w:val="none" w:sz="0" w:space="0" w:color="auto"/>
                        <w:right w:val="none" w:sz="0" w:space="0" w:color="auto"/>
                      </w:divBdr>
                      <w:divsChild>
                        <w:div w:id="1366325470">
                          <w:marLeft w:val="0"/>
                          <w:marRight w:val="0"/>
                          <w:marTop w:val="0"/>
                          <w:marBottom w:val="0"/>
                          <w:divBdr>
                            <w:top w:val="none" w:sz="0" w:space="0" w:color="auto"/>
                            <w:left w:val="none" w:sz="0" w:space="0" w:color="auto"/>
                            <w:bottom w:val="none" w:sz="0" w:space="0" w:color="auto"/>
                            <w:right w:val="none" w:sz="0" w:space="0" w:color="auto"/>
                          </w:divBdr>
                          <w:divsChild>
                            <w:div w:id="7529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244348">
          <w:marLeft w:val="0"/>
          <w:marRight w:val="0"/>
          <w:marTop w:val="0"/>
          <w:marBottom w:val="0"/>
          <w:divBdr>
            <w:top w:val="none" w:sz="0" w:space="0" w:color="auto"/>
            <w:left w:val="none" w:sz="0" w:space="0" w:color="auto"/>
            <w:bottom w:val="none" w:sz="0" w:space="0" w:color="auto"/>
            <w:right w:val="none" w:sz="0" w:space="0" w:color="auto"/>
          </w:divBdr>
          <w:divsChild>
            <w:div w:id="1353066635">
              <w:marLeft w:val="0"/>
              <w:marRight w:val="0"/>
              <w:marTop w:val="0"/>
              <w:marBottom w:val="0"/>
              <w:divBdr>
                <w:top w:val="none" w:sz="0" w:space="0" w:color="auto"/>
                <w:left w:val="none" w:sz="0" w:space="0" w:color="auto"/>
                <w:bottom w:val="none" w:sz="0" w:space="0" w:color="auto"/>
                <w:right w:val="none" w:sz="0" w:space="0" w:color="auto"/>
              </w:divBdr>
              <w:divsChild>
                <w:div w:id="484779775">
                  <w:marLeft w:val="0"/>
                  <w:marRight w:val="0"/>
                  <w:marTop w:val="0"/>
                  <w:marBottom w:val="0"/>
                  <w:divBdr>
                    <w:top w:val="none" w:sz="0" w:space="0" w:color="auto"/>
                    <w:left w:val="none" w:sz="0" w:space="0" w:color="auto"/>
                    <w:bottom w:val="none" w:sz="0" w:space="0" w:color="auto"/>
                    <w:right w:val="none" w:sz="0" w:space="0" w:color="auto"/>
                  </w:divBdr>
                  <w:divsChild>
                    <w:div w:id="2029216659">
                      <w:marLeft w:val="0"/>
                      <w:marRight w:val="0"/>
                      <w:marTop w:val="0"/>
                      <w:marBottom w:val="0"/>
                      <w:divBdr>
                        <w:top w:val="none" w:sz="0" w:space="0" w:color="auto"/>
                        <w:left w:val="none" w:sz="0" w:space="0" w:color="auto"/>
                        <w:bottom w:val="none" w:sz="0" w:space="0" w:color="auto"/>
                        <w:right w:val="none" w:sz="0" w:space="0" w:color="auto"/>
                      </w:divBdr>
                      <w:divsChild>
                        <w:div w:id="175049503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0085752">
                  <w:marLeft w:val="300"/>
                  <w:marRight w:val="0"/>
                  <w:marTop w:val="300"/>
                  <w:marBottom w:val="0"/>
                  <w:divBdr>
                    <w:top w:val="none" w:sz="0" w:space="0" w:color="auto"/>
                    <w:left w:val="none" w:sz="0" w:space="0" w:color="auto"/>
                    <w:bottom w:val="none" w:sz="0" w:space="0" w:color="auto"/>
                    <w:right w:val="none" w:sz="0" w:space="0" w:color="auto"/>
                  </w:divBdr>
                  <w:divsChild>
                    <w:div w:id="1163086256">
                      <w:marLeft w:val="0"/>
                      <w:marRight w:val="0"/>
                      <w:marTop w:val="0"/>
                      <w:marBottom w:val="0"/>
                      <w:divBdr>
                        <w:top w:val="none" w:sz="0" w:space="0" w:color="auto"/>
                        <w:left w:val="none" w:sz="0" w:space="0" w:color="auto"/>
                        <w:bottom w:val="none" w:sz="0" w:space="0" w:color="auto"/>
                        <w:right w:val="none" w:sz="0" w:space="0" w:color="auto"/>
                      </w:divBdr>
                      <w:divsChild>
                        <w:div w:id="1370229949">
                          <w:marLeft w:val="0"/>
                          <w:marRight w:val="0"/>
                          <w:marTop w:val="0"/>
                          <w:marBottom w:val="0"/>
                          <w:divBdr>
                            <w:top w:val="none" w:sz="0" w:space="0" w:color="auto"/>
                            <w:left w:val="none" w:sz="0" w:space="0" w:color="auto"/>
                            <w:bottom w:val="none" w:sz="0" w:space="0" w:color="auto"/>
                            <w:right w:val="none" w:sz="0" w:space="0" w:color="auto"/>
                          </w:divBdr>
                          <w:divsChild>
                            <w:div w:id="1115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65240">
          <w:marLeft w:val="0"/>
          <w:marRight w:val="0"/>
          <w:marTop w:val="0"/>
          <w:marBottom w:val="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564100857">
                  <w:marLeft w:val="0"/>
                  <w:marRight w:val="0"/>
                  <w:marTop w:val="0"/>
                  <w:marBottom w:val="0"/>
                  <w:divBdr>
                    <w:top w:val="none" w:sz="0" w:space="0" w:color="auto"/>
                    <w:left w:val="none" w:sz="0" w:space="0" w:color="auto"/>
                    <w:bottom w:val="none" w:sz="0" w:space="0" w:color="auto"/>
                    <w:right w:val="none" w:sz="0" w:space="0" w:color="auto"/>
                  </w:divBdr>
                  <w:divsChild>
                    <w:div w:id="607006060">
                      <w:marLeft w:val="0"/>
                      <w:marRight w:val="0"/>
                      <w:marTop w:val="0"/>
                      <w:marBottom w:val="0"/>
                      <w:divBdr>
                        <w:top w:val="none" w:sz="0" w:space="0" w:color="auto"/>
                        <w:left w:val="none" w:sz="0" w:space="0" w:color="auto"/>
                        <w:bottom w:val="none" w:sz="0" w:space="0" w:color="auto"/>
                        <w:right w:val="none" w:sz="0" w:space="0" w:color="auto"/>
                      </w:divBdr>
                      <w:divsChild>
                        <w:div w:id="12289986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80696392">
                  <w:marLeft w:val="300"/>
                  <w:marRight w:val="0"/>
                  <w:marTop w:val="300"/>
                  <w:marBottom w:val="0"/>
                  <w:divBdr>
                    <w:top w:val="none" w:sz="0" w:space="0" w:color="auto"/>
                    <w:left w:val="none" w:sz="0" w:space="0" w:color="auto"/>
                    <w:bottom w:val="none" w:sz="0" w:space="0" w:color="auto"/>
                    <w:right w:val="none" w:sz="0" w:space="0" w:color="auto"/>
                  </w:divBdr>
                  <w:divsChild>
                    <w:div w:id="374040829">
                      <w:marLeft w:val="0"/>
                      <w:marRight w:val="0"/>
                      <w:marTop w:val="0"/>
                      <w:marBottom w:val="0"/>
                      <w:divBdr>
                        <w:top w:val="none" w:sz="0" w:space="0" w:color="auto"/>
                        <w:left w:val="none" w:sz="0" w:space="0" w:color="auto"/>
                        <w:bottom w:val="none" w:sz="0" w:space="0" w:color="auto"/>
                        <w:right w:val="none" w:sz="0" w:space="0" w:color="auto"/>
                      </w:divBdr>
                      <w:divsChild>
                        <w:div w:id="940259803">
                          <w:marLeft w:val="0"/>
                          <w:marRight w:val="0"/>
                          <w:marTop w:val="0"/>
                          <w:marBottom w:val="0"/>
                          <w:divBdr>
                            <w:top w:val="none" w:sz="0" w:space="0" w:color="auto"/>
                            <w:left w:val="none" w:sz="0" w:space="0" w:color="auto"/>
                            <w:bottom w:val="none" w:sz="0" w:space="0" w:color="auto"/>
                            <w:right w:val="none" w:sz="0" w:space="0" w:color="auto"/>
                          </w:divBdr>
                          <w:divsChild>
                            <w:div w:id="8465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52248">
          <w:marLeft w:val="0"/>
          <w:marRight w:val="0"/>
          <w:marTop w:val="0"/>
          <w:marBottom w:val="0"/>
          <w:divBdr>
            <w:top w:val="none" w:sz="0" w:space="0" w:color="auto"/>
            <w:left w:val="none" w:sz="0" w:space="0" w:color="auto"/>
            <w:bottom w:val="none" w:sz="0" w:space="0" w:color="auto"/>
            <w:right w:val="none" w:sz="0" w:space="0" w:color="auto"/>
          </w:divBdr>
          <w:divsChild>
            <w:div w:id="1100104312">
              <w:marLeft w:val="0"/>
              <w:marRight w:val="0"/>
              <w:marTop w:val="0"/>
              <w:marBottom w:val="0"/>
              <w:divBdr>
                <w:top w:val="none" w:sz="0" w:space="0" w:color="auto"/>
                <w:left w:val="none" w:sz="0" w:space="0" w:color="auto"/>
                <w:bottom w:val="none" w:sz="0" w:space="0" w:color="auto"/>
                <w:right w:val="none" w:sz="0" w:space="0" w:color="auto"/>
              </w:divBdr>
              <w:divsChild>
                <w:div w:id="369184233">
                  <w:marLeft w:val="0"/>
                  <w:marRight w:val="0"/>
                  <w:marTop w:val="0"/>
                  <w:marBottom w:val="0"/>
                  <w:divBdr>
                    <w:top w:val="none" w:sz="0" w:space="0" w:color="auto"/>
                    <w:left w:val="none" w:sz="0" w:space="0" w:color="auto"/>
                    <w:bottom w:val="none" w:sz="0" w:space="0" w:color="auto"/>
                    <w:right w:val="none" w:sz="0" w:space="0" w:color="auto"/>
                  </w:divBdr>
                  <w:divsChild>
                    <w:div w:id="654183088">
                      <w:marLeft w:val="0"/>
                      <w:marRight w:val="0"/>
                      <w:marTop w:val="0"/>
                      <w:marBottom w:val="0"/>
                      <w:divBdr>
                        <w:top w:val="none" w:sz="0" w:space="0" w:color="auto"/>
                        <w:left w:val="none" w:sz="0" w:space="0" w:color="auto"/>
                        <w:bottom w:val="none" w:sz="0" w:space="0" w:color="auto"/>
                        <w:right w:val="none" w:sz="0" w:space="0" w:color="auto"/>
                      </w:divBdr>
                      <w:divsChild>
                        <w:div w:id="56376071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57722133">
                  <w:marLeft w:val="300"/>
                  <w:marRight w:val="0"/>
                  <w:marTop w:val="300"/>
                  <w:marBottom w:val="0"/>
                  <w:divBdr>
                    <w:top w:val="none" w:sz="0" w:space="0" w:color="auto"/>
                    <w:left w:val="none" w:sz="0" w:space="0" w:color="auto"/>
                    <w:bottom w:val="none" w:sz="0" w:space="0" w:color="auto"/>
                    <w:right w:val="none" w:sz="0" w:space="0" w:color="auto"/>
                  </w:divBdr>
                  <w:divsChild>
                    <w:div w:id="826702464">
                      <w:marLeft w:val="0"/>
                      <w:marRight w:val="0"/>
                      <w:marTop w:val="0"/>
                      <w:marBottom w:val="0"/>
                      <w:divBdr>
                        <w:top w:val="none" w:sz="0" w:space="0" w:color="auto"/>
                        <w:left w:val="none" w:sz="0" w:space="0" w:color="auto"/>
                        <w:bottom w:val="none" w:sz="0" w:space="0" w:color="auto"/>
                        <w:right w:val="none" w:sz="0" w:space="0" w:color="auto"/>
                      </w:divBdr>
                      <w:divsChild>
                        <w:div w:id="1537351086">
                          <w:marLeft w:val="0"/>
                          <w:marRight w:val="0"/>
                          <w:marTop w:val="0"/>
                          <w:marBottom w:val="0"/>
                          <w:divBdr>
                            <w:top w:val="none" w:sz="0" w:space="0" w:color="auto"/>
                            <w:left w:val="none" w:sz="0" w:space="0" w:color="auto"/>
                            <w:bottom w:val="none" w:sz="0" w:space="0" w:color="auto"/>
                            <w:right w:val="none" w:sz="0" w:space="0" w:color="auto"/>
                          </w:divBdr>
                          <w:divsChild>
                            <w:div w:id="844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673771">
          <w:marLeft w:val="0"/>
          <w:marRight w:val="0"/>
          <w:marTop w:val="0"/>
          <w:marBottom w:val="0"/>
          <w:divBdr>
            <w:top w:val="none" w:sz="0" w:space="0" w:color="auto"/>
            <w:left w:val="none" w:sz="0" w:space="0" w:color="auto"/>
            <w:bottom w:val="none" w:sz="0" w:space="0" w:color="auto"/>
            <w:right w:val="none" w:sz="0" w:space="0" w:color="auto"/>
          </w:divBdr>
          <w:divsChild>
            <w:div w:id="415638159">
              <w:marLeft w:val="0"/>
              <w:marRight w:val="0"/>
              <w:marTop w:val="0"/>
              <w:marBottom w:val="0"/>
              <w:divBdr>
                <w:top w:val="none" w:sz="0" w:space="0" w:color="auto"/>
                <w:left w:val="none" w:sz="0" w:space="0" w:color="auto"/>
                <w:bottom w:val="none" w:sz="0" w:space="0" w:color="auto"/>
                <w:right w:val="none" w:sz="0" w:space="0" w:color="auto"/>
              </w:divBdr>
              <w:divsChild>
                <w:div w:id="1267151312">
                  <w:marLeft w:val="0"/>
                  <w:marRight w:val="0"/>
                  <w:marTop w:val="0"/>
                  <w:marBottom w:val="0"/>
                  <w:divBdr>
                    <w:top w:val="none" w:sz="0" w:space="0" w:color="auto"/>
                    <w:left w:val="none" w:sz="0" w:space="0" w:color="auto"/>
                    <w:bottom w:val="none" w:sz="0" w:space="0" w:color="auto"/>
                    <w:right w:val="none" w:sz="0" w:space="0" w:color="auto"/>
                  </w:divBdr>
                  <w:divsChild>
                    <w:div w:id="203249298">
                      <w:marLeft w:val="0"/>
                      <w:marRight w:val="0"/>
                      <w:marTop w:val="0"/>
                      <w:marBottom w:val="0"/>
                      <w:divBdr>
                        <w:top w:val="none" w:sz="0" w:space="0" w:color="auto"/>
                        <w:left w:val="none" w:sz="0" w:space="0" w:color="auto"/>
                        <w:bottom w:val="none" w:sz="0" w:space="0" w:color="auto"/>
                        <w:right w:val="none" w:sz="0" w:space="0" w:color="auto"/>
                      </w:divBdr>
                      <w:divsChild>
                        <w:div w:id="52379012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0080919">
                  <w:marLeft w:val="300"/>
                  <w:marRight w:val="0"/>
                  <w:marTop w:val="300"/>
                  <w:marBottom w:val="0"/>
                  <w:divBdr>
                    <w:top w:val="none" w:sz="0" w:space="0" w:color="auto"/>
                    <w:left w:val="none" w:sz="0" w:space="0" w:color="auto"/>
                    <w:bottom w:val="none" w:sz="0" w:space="0" w:color="auto"/>
                    <w:right w:val="none" w:sz="0" w:space="0" w:color="auto"/>
                  </w:divBdr>
                  <w:divsChild>
                    <w:div w:id="1164278776">
                      <w:marLeft w:val="0"/>
                      <w:marRight w:val="0"/>
                      <w:marTop w:val="0"/>
                      <w:marBottom w:val="0"/>
                      <w:divBdr>
                        <w:top w:val="none" w:sz="0" w:space="0" w:color="auto"/>
                        <w:left w:val="none" w:sz="0" w:space="0" w:color="auto"/>
                        <w:bottom w:val="none" w:sz="0" w:space="0" w:color="auto"/>
                        <w:right w:val="none" w:sz="0" w:space="0" w:color="auto"/>
                      </w:divBdr>
                      <w:divsChild>
                        <w:div w:id="707607094">
                          <w:marLeft w:val="0"/>
                          <w:marRight w:val="0"/>
                          <w:marTop w:val="0"/>
                          <w:marBottom w:val="0"/>
                          <w:divBdr>
                            <w:top w:val="none" w:sz="0" w:space="0" w:color="auto"/>
                            <w:left w:val="none" w:sz="0" w:space="0" w:color="auto"/>
                            <w:bottom w:val="none" w:sz="0" w:space="0" w:color="auto"/>
                            <w:right w:val="none" w:sz="0" w:space="0" w:color="auto"/>
                          </w:divBdr>
                          <w:divsChild>
                            <w:div w:id="3951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715651">
          <w:marLeft w:val="0"/>
          <w:marRight w:val="0"/>
          <w:marTop w:val="0"/>
          <w:marBottom w:val="0"/>
          <w:divBdr>
            <w:top w:val="none" w:sz="0" w:space="0" w:color="auto"/>
            <w:left w:val="none" w:sz="0" w:space="0" w:color="auto"/>
            <w:bottom w:val="none" w:sz="0" w:space="0" w:color="auto"/>
            <w:right w:val="none" w:sz="0" w:space="0" w:color="auto"/>
          </w:divBdr>
          <w:divsChild>
            <w:div w:id="691800931">
              <w:marLeft w:val="0"/>
              <w:marRight w:val="0"/>
              <w:marTop w:val="0"/>
              <w:marBottom w:val="0"/>
              <w:divBdr>
                <w:top w:val="none" w:sz="0" w:space="0" w:color="auto"/>
                <w:left w:val="none" w:sz="0" w:space="0" w:color="auto"/>
                <w:bottom w:val="none" w:sz="0" w:space="0" w:color="auto"/>
                <w:right w:val="none" w:sz="0" w:space="0" w:color="auto"/>
              </w:divBdr>
              <w:divsChild>
                <w:div w:id="976759269">
                  <w:marLeft w:val="0"/>
                  <w:marRight w:val="0"/>
                  <w:marTop w:val="0"/>
                  <w:marBottom w:val="0"/>
                  <w:divBdr>
                    <w:top w:val="none" w:sz="0" w:space="0" w:color="auto"/>
                    <w:left w:val="none" w:sz="0" w:space="0" w:color="auto"/>
                    <w:bottom w:val="none" w:sz="0" w:space="0" w:color="auto"/>
                    <w:right w:val="none" w:sz="0" w:space="0" w:color="auto"/>
                  </w:divBdr>
                  <w:divsChild>
                    <w:div w:id="393940914">
                      <w:marLeft w:val="0"/>
                      <w:marRight w:val="0"/>
                      <w:marTop w:val="0"/>
                      <w:marBottom w:val="0"/>
                      <w:divBdr>
                        <w:top w:val="none" w:sz="0" w:space="0" w:color="auto"/>
                        <w:left w:val="none" w:sz="0" w:space="0" w:color="auto"/>
                        <w:bottom w:val="none" w:sz="0" w:space="0" w:color="auto"/>
                        <w:right w:val="none" w:sz="0" w:space="0" w:color="auto"/>
                      </w:divBdr>
                      <w:divsChild>
                        <w:div w:id="8057781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98222620">
                  <w:marLeft w:val="300"/>
                  <w:marRight w:val="0"/>
                  <w:marTop w:val="300"/>
                  <w:marBottom w:val="0"/>
                  <w:divBdr>
                    <w:top w:val="none" w:sz="0" w:space="0" w:color="auto"/>
                    <w:left w:val="none" w:sz="0" w:space="0" w:color="auto"/>
                    <w:bottom w:val="none" w:sz="0" w:space="0" w:color="auto"/>
                    <w:right w:val="none" w:sz="0" w:space="0" w:color="auto"/>
                  </w:divBdr>
                  <w:divsChild>
                    <w:div w:id="624047790">
                      <w:marLeft w:val="0"/>
                      <w:marRight w:val="0"/>
                      <w:marTop w:val="0"/>
                      <w:marBottom w:val="0"/>
                      <w:divBdr>
                        <w:top w:val="none" w:sz="0" w:space="0" w:color="auto"/>
                        <w:left w:val="none" w:sz="0" w:space="0" w:color="auto"/>
                        <w:bottom w:val="none" w:sz="0" w:space="0" w:color="auto"/>
                        <w:right w:val="none" w:sz="0" w:space="0" w:color="auto"/>
                      </w:divBdr>
                      <w:divsChild>
                        <w:div w:id="2045248126">
                          <w:marLeft w:val="0"/>
                          <w:marRight w:val="0"/>
                          <w:marTop w:val="0"/>
                          <w:marBottom w:val="0"/>
                          <w:divBdr>
                            <w:top w:val="none" w:sz="0" w:space="0" w:color="auto"/>
                            <w:left w:val="none" w:sz="0" w:space="0" w:color="auto"/>
                            <w:bottom w:val="none" w:sz="0" w:space="0" w:color="auto"/>
                            <w:right w:val="none" w:sz="0" w:space="0" w:color="auto"/>
                          </w:divBdr>
                          <w:divsChild>
                            <w:div w:id="12580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044029">
          <w:marLeft w:val="0"/>
          <w:marRight w:val="0"/>
          <w:marTop w:val="0"/>
          <w:marBottom w:val="0"/>
          <w:divBdr>
            <w:top w:val="none" w:sz="0" w:space="0" w:color="auto"/>
            <w:left w:val="none" w:sz="0" w:space="0" w:color="auto"/>
            <w:bottom w:val="none" w:sz="0" w:space="0" w:color="auto"/>
            <w:right w:val="none" w:sz="0" w:space="0" w:color="auto"/>
          </w:divBdr>
          <w:divsChild>
            <w:div w:id="830871960">
              <w:marLeft w:val="0"/>
              <w:marRight w:val="0"/>
              <w:marTop w:val="0"/>
              <w:marBottom w:val="0"/>
              <w:divBdr>
                <w:top w:val="none" w:sz="0" w:space="0" w:color="auto"/>
                <w:left w:val="none" w:sz="0" w:space="0" w:color="auto"/>
                <w:bottom w:val="none" w:sz="0" w:space="0" w:color="auto"/>
                <w:right w:val="none" w:sz="0" w:space="0" w:color="auto"/>
              </w:divBdr>
              <w:divsChild>
                <w:div w:id="1653869674">
                  <w:marLeft w:val="0"/>
                  <w:marRight w:val="0"/>
                  <w:marTop w:val="0"/>
                  <w:marBottom w:val="0"/>
                  <w:divBdr>
                    <w:top w:val="none" w:sz="0" w:space="0" w:color="auto"/>
                    <w:left w:val="none" w:sz="0" w:space="0" w:color="auto"/>
                    <w:bottom w:val="none" w:sz="0" w:space="0" w:color="auto"/>
                    <w:right w:val="none" w:sz="0" w:space="0" w:color="auto"/>
                  </w:divBdr>
                  <w:divsChild>
                    <w:div w:id="134878882">
                      <w:marLeft w:val="0"/>
                      <w:marRight w:val="0"/>
                      <w:marTop w:val="0"/>
                      <w:marBottom w:val="0"/>
                      <w:divBdr>
                        <w:top w:val="none" w:sz="0" w:space="0" w:color="auto"/>
                        <w:left w:val="none" w:sz="0" w:space="0" w:color="auto"/>
                        <w:bottom w:val="none" w:sz="0" w:space="0" w:color="auto"/>
                        <w:right w:val="none" w:sz="0" w:space="0" w:color="auto"/>
                      </w:divBdr>
                      <w:divsChild>
                        <w:div w:id="36020239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58033637">
                  <w:marLeft w:val="300"/>
                  <w:marRight w:val="0"/>
                  <w:marTop w:val="300"/>
                  <w:marBottom w:val="0"/>
                  <w:divBdr>
                    <w:top w:val="none" w:sz="0" w:space="0" w:color="auto"/>
                    <w:left w:val="none" w:sz="0" w:space="0" w:color="auto"/>
                    <w:bottom w:val="none" w:sz="0" w:space="0" w:color="auto"/>
                    <w:right w:val="none" w:sz="0" w:space="0" w:color="auto"/>
                  </w:divBdr>
                  <w:divsChild>
                    <w:div w:id="1261453067">
                      <w:marLeft w:val="0"/>
                      <w:marRight w:val="0"/>
                      <w:marTop w:val="0"/>
                      <w:marBottom w:val="0"/>
                      <w:divBdr>
                        <w:top w:val="none" w:sz="0" w:space="0" w:color="auto"/>
                        <w:left w:val="none" w:sz="0" w:space="0" w:color="auto"/>
                        <w:bottom w:val="none" w:sz="0" w:space="0" w:color="auto"/>
                        <w:right w:val="none" w:sz="0" w:space="0" w:color="auto"/>
                      </w:divBdr>
                      <w:divsChild>
                        <w:div w:id="6443362">
                          <w:marLeft w:val="0"/>
                          <w:marRight w:val="0"/>
                          <w:marTop w:val="0"/>
                          <w:marBottom w:val="0"/>
                          <w:divBdr>
                            <w:top w:val="none" w:sz="0" w:space="0" w:color="auto"/>
                            <w:left w:val="none" w:sz="0" w:space="0" w:color="auto"/>
                            <w:bottom w:val="none" w:sz="0" w:space="0" w:color="auto"/>
                            <w:right w:val="none" w:sz="0" w:space="0" w:color="auto"/>
                          </w:divBdr>
                          <w:divsChild>
                            <w:div w:id="10582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764277">
          <w:marLeft w:val="0"/>
          <w:marRight w:val="0"/>
          <w:marTop w:val="0"/>
          <w:marBottom w:val="0"/>
          <w:divBdr>
            <w:top w:val="none" w:sz="0" w:space="0" w:color="auto"/>
            <w:left w:val="none" w:sz="0" w:space="0" w:color="auto"/>
            <w:bottom w:val="none" w:sz="0" w:space="0" w:color="auto"/>
            <w:right w:val="none" w:sz="0" w:space="0" w:color="auto"/>
          </w:divBdr>
          <w:divsChild>
            <w:div w:id="564530526">
              <w:marLeft w:val="0"/>
              <w:marRight w:val="0"/>
              <w:marTop w:val="0"/>
              <w:marBottom w:val="0"/>
              <w:divBdr>
                <w:top w:val="none" w:sz="0" w:space="0" w:color="auto"/>
                <w:left w:val="none" w:sz="0" w:space="0" w:color="auto"/>
                <w:bottom w:val="none" w:sz="0" w:space="0" w:color="auto"/>
                <w:right w:val="none" w:sz="0" w:space="0" w:color="auto"/>
              </w:divBdr>
              <w:divsChild>
                <w:div w:id="887569789">
                  <w:marLeft w:val="0"/>
                  <w:marRight w:val="0"/>
                  <w:marTop w:val="0"/>
                  <w:marBottom w:val="0"/>
                  <w:divBdr>
                    <w:top w:val="none" w:sz="0" w:space="0" w:color="auto"/>
                    <w:left w:val="none" w:sz="0" w:space="0" w:color="auto"/>
                    <w:bottom w:val="none" w:sz="0" w:space="0" w:color="auto"/>
                    <w:right w:val="none" w:sz="0" w:space="0" w:color="auto"/>
                  </w:divBdr>
                  <w:divsChild>
                    <w:div w:id="1523980591">
                      <w:marLeft w:val="0"/>
                      <w:marRight w:val="0"/>
                      <w:marTop w:val="0"/>
                      <w:marBottom w:val="0"/>
                      <w:divBdr>
                        <w:top w:val="none" w:sz="0" w:space="0" w:color="auto"/>
                        <w:left w:val="none" w:sz="0" w:space="0" w:color="auto"/>
                        <w:bottom w:val="none" w:sz="0" w:space="0" w:color="auto"/>
                        <w:right w:val="none" w:sz="0" w:space="0" w:color="auto"/>
                      </w:divBdr>
                      <w:divsChild>
                        <w:div w:id="209074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36494395">
                  <w:marLeft w:val="300"/>
                  <w:marRight w:val="0"/>
                  <w:marTop w:val="300"/>
                  <w:marBottom w:val="0"/>
                  <w:divBdr>
                    <w:top w:val="none" w:sz="0" w:space="0" w:color="auto"/>
                    <w:left w:val="none" w:sz="0" w:space="0" w:color="auto"/>
                    <w:bottom w:val="none" w:sz="0" w:space="0" w:color="auto"/>
                    <w:right w:val="none" w:sz="0" w:space="0" w:color="auto"/>
                  </w:divBdr>
                  <w:divsChild>
                    <w:div w:id="742676276">
                      <w:marLeft w:val="0"/>
                      <w:marRight w:val="0"/>
                      <w:marTop w:val="0"/>
                      <w:marBottom w:val="0"/>
                      <w:divBdr>
                        <w:top w:val="none" w:sz="0" w:space="0" w:color="auto"/>
                        <w:left w:val="none" w:sz="0" w:space="0" w:color="auto"/>
                        <w:bottom w:val="none" w:sz="0" w:space="0" w:color="auto"/>
                        <w:right w:val="none" w:sz="0" w:space="0" w:color="auto"/>
                      </w:divBdr>
                      <w:divsChild>
                        <w:div w:id="590044978">
                          <w:marLeft w:val="0"/>
                          <w:marRight w:val="0"/>
                          <w:marTop w:val="0"/>
                          <w:marBottom w:val="0"/>
                          <w:divBdr>
                            <w:top w:val="none" w:sz="0" w:space="0" w:color="auto"/>
                            <w:left w:val="none" w:sz="0" w:space="0" w:color="auto"/>
                            <w:bottom w:val="none" w:sz="0" w:space="0" w:color="auto"/>
                            <w:right w:val="none" w:sz="0" w:space="0" w:color="auto"/>
                          </w:divBdr>
                          <w:divsChild>
                            <w:div w:id="18393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254004">
          <w:marLeft w:val="0"/>
          <w:marRight w:val="0"/>
          <w:marTop w:val="0"/>
          <w:marBottom w:val="0"/>
          <w:divBdr>
            <w:top w:val="none" w:sz="0" w:space="0" w:color="auto"/>
            <w:left w:val="none" w:sz="0" w:space="0" w:color="auto"/>
            <w:bottom w:val="none" w:sz="0" w:space="0" w:color="auto"/>
            <w:right w:val="none" w:sz="0" w:space="0" w:color="auto"/>
          </w:divBdr>
          <w:divsChild>
            <w:div w:id="851184770">
              <w:marLeft w:val="0"/>
              <w:marRight w:val="0"/>
              <w:marTop w:val="0"/>
              <w:marBottom w:val="0"/>
              <w:divBdr>
                <w:top w:val="none" w:sz="0" w:space="0" w:color="auto"/>
                <w:left w:val="none" w:sz="0" w:space="0" w:color="auto"/>
                <w:bottom w:val="none" w:sz="0" w:space="0" w:color="auto"/>
                <w:right w:val="none" w:sz="0" w:space="0" w:color="auto"/>
              </w:divBdr>
              <w:divsChild>
                <w:div w:id="1135952720">
                  <w:marLeft w:val="0"/>
                  <w:marRight w:val="0"/>
                  <w:marTop w:val="0"/>
                  <w:marBottom w:val="0"/>
                  <w:divBdr>
                    <w:top w:val="none" w:sz="0" w:space="0" w:color="auto"/>
                    <w:left w:val="none" w:sz="0" w:space="0" w:color="auto"/>
                    <w:bottom w:val="none" w:sz="0" w:space="0" w:color="auto"/>
                    <w:right w:val="none" w:sz="0" w:space="0" w:color="auto"/>
                  </w:divBdr>
                  <w:divsChild>
                    <w:div w:id="132677499">
                      <w:marLeft w:val="0"/>
                      <w:marRight w:val="0"/>
                      <w:marTop w:val="0"/>
                      <w:marBottom w:val="0"/>
                      <w:divBdr>
                        <w:top w:val="none" w:sz="0" w:space="0" w:color="auto"/>
                        <w:left w:val="none" w:sz="0" w:space="0" w:color="auto"/>
                        <w:bottom w:val="none" w:sz="0" w:space="0" w:color="auto"/>
                        <w:right w:val="none" w:sz="0" w:space="0" w:color="auto"/>
                      </w:divBdr>
                      <w:divsChild>
                        <w:div w:id="1079058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35310758">
                  <w:marLeft w:val="300"/>
                  <w:marRight w:val="0"/>
                  <w:marTop w:val="300"/>
                  <w:marBottom w:val="0"/>
                  <w:divBdr>
                    <w:top w:val="none" w:sz="0" w:space="0" w:color="auto"/>
                    <w:left w:val="none" w:sz="0" w:space="0" w:color="auto"/>
                    <w:bottom w:val="none" w:sz="0" w:space="0" w:color="auto"/>
                    <w:right w:val="none" w:sz="0" w:space="0" w:color="auto"/>
                  </w:divBdr>
                  <w:divsChild>
                    <w:div w:id="1189175147">
                      <w:marLeft w:val="0"/>
                      <w:marRight w:val="0"/>
                      <w:marTop w:val="0"/>
                      <w:marBottom w:val="0"/>
                      <w:divBdr>
                        <w:top w:val="none" w:sz="0" w:space="0" w:color="auto"/>
                        <w:left w:val="none" w:sz="0" w:space="0" w:color="auto"/>
                        <w:bottom w:val="none" w:sz="0" w:space="0" w:color="auto"/>
                        <w:right w:val="none" w:sz="0" w:space="0" w:color="auto"/>
                      </w:divBdr>
                      <w:divsChild>
                        <w:div w:id="1570533262">
                          <w:marLeft w:val="0"/>
                          <w:marRight w:val="0"/>
                          <w:marTop w:val="0"/>
                          <w:marBottom w:val="0"/>
                          <w:divBdr>
                            <w:top w:val="none" w:sz="0" w:space="0" w:color="auto"/>
                            <w:left w:val="none" w:sz="0" w:space="0" w:color="auto"/>
                            <w:bottom w:val="none" w:sz="0" w:space="0" w:color="auto"/>
                            <w:right w:val="none" w:sz="0" w:space="0" w:color="auto"/>
                          </w:divBdr>
                          <w:divsChild>
                            <w:div w:id="16595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568135">
          <w:marLeft w:val="0"/>
          <w:marRight w:val="0"/>
          <w:marTop w:val="0"/>
          <w:marBottom w:val="0"/>
          <w:divBdr>
            <w:top w:val="none" w:sz="0" w:space="0" w:color="auto"/>
            <w:left w:val="none" w:sz="0" w:space="0" w:color="auto"/>
            <w:bottom w:val="none" w:sz="0" w:space="0" w:color="auto"/>
            <w:right w:val="none" w:sz="0" w:space="0" w:color="auto"/>
          </w:divBdr>
          <w:divsChild>
            <w:div w:id="555312796">
              <w:marLeft w:val="0"/>
              <w:marRight w:val="0"/>
              <w:marTop w:val="0"/>
              <w:marBottom w:val="0"/>
              <w:divBdr>
                <w:top w:val="none" w:sz="0" w:space="0" w:color="auto"/>
                <w:left w:val="none" w:sz="0" w:space="0" w:color="auto"/>
                <w:bottom w:val="none" w:sz="0" w:space="0" w:color="auto"/>
                <w:right w:val="none" w:sz="0" w:space="0" w:color="auto"/>
              </w:divBdr>
              <w:divsChild>
                <w:div w:id="1910073592">
                  <w:marLeft w:val="0"/>
                  <w:marRight w:val="0"/>
                  <w:marTop w:val="0"/>
                  <w:marBottom w:val="0"/>
                  <w:divBdr>
                    <w:top w:val="none" w:sz="0" w:space="0" w:color="auto"/>
                    <w:left w:val="none" w:sz="0" w:space="0" w:color="auto"/>
                    <w:bottom w:val="none" w:sz="0" w:space="0" w:color="auto"/>
                    <w:right w:val="none" w:sz="0" w:space="0" w:color="auto"/>
                  </w:divBdr>
                  <w:divsChild>
                    <w:div w:id="1047603623">
                      <w:marLeft w:val="0"/>
                      <w:marRight w:val="0"/>
                      <w:marTop w:val="0"/>
                      <w:marBottom w:val="0"/>
                      <w:divBdr>
                        <w:top w:val="none" w:sz="0" w:space="0" w:color="auto"/>
                        <w:left w:val="none" w:sz="0" w:space="0" w:color="auto"/>
                        <w:bottom w:val="none" w:sz="0" w:space="0" w:color="auto"/>
                        <w:right w:val="none" w:sz="0" w:space="0" w:color="auto"/>
                      </w:divBdr>
                      <w:divsChild>
                        <w:div w:id="60392727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5991388">
                  <w:marLeft w:val="300"/>
                  <w:marRight w:val="0"/>
                  <w:marTop w:val="300"/>
                  <w:marBottom w:val="0"/>
                  <w:divBdr>
                    <w:top w:val="none" w:sz="0" w:space="0" w:color="auto"/>
                    <w:left w:val="none" w:sz="0" w:space="0" w:color="auto"/>
                    <w:bottom w:val="none" w:sz="0" w:space="0" w:color="auto"/>
                    <w:right w:val="none" w:sz="0" w:space="0" w:color="auto"/>
                  </w:divBdr>
                  <w:divsChild>
                    <w:div w:id="1133402406">
                      <w:marLeft w:val="0"/>
                      <w:marRight w:val="0"/>
                      <w:marTop w:val="0"/>
                      <w:marBottom w:val="0"/>
                      <w:divBdr>
                        <w:top w:val="none" w:sz="0" w:space="0" w:color="auto"/>
                        <w:left w:val="none" w:sz="0" w:space="0" w:color="auto"/>
                        <w:bottom w:val="none" w:sz="0" w:space="0" w:color="auto"/>
                        <w:right w:val="none" w:sz="0" w:space="0" w:color="auto"/>
                      </w:divBdr>
                      <w:divsChild>
                        <w:div w:id="2106993010">
                          <w:marLeft w:val="0"/>
                          <w:marRight w:val="0"/>
                          <w:marTop w:val="0"/>
                          <w:marBottom w:val="0"/>
                          <w:divBdr>
                            <w:top w:val="none" w:sz="0" w:space="0" w:color="auto"/>
                            <w:left w:val="none" w:sz="0" w:space="0" w:color="auto"/>
                            <w:bottom w:val="none" w:sz="0" w:space="0" w:color="auto"/>
                            <w:right w:val="none" w:sz="0" w:space="0" w:color="auto"/>
                          </w:divBdr>
                          <w:divsChild>
                            <w:div w:id="399133131">
                              <w:marLeft w:val="0"/>
                              <w:marRight w:val="0"/>
                              <w:marTop w:val="0"/>
                              <w:marBottom w:val="0"/>
                              <w:divBdr>
                                <w:top w:val="none" w:sz="0" w:space="0" w:color="auto"/>
                                <w:left w:val="none" w:sz="0" w:space="0" w:color="auto"/>
                                <w:bottom w:val="none" w:sz="0" w:space="0" w:color="auto"/>
                                <w:right w:val="none" w:sz="0" w:space="0" w:color="auto"/>
                              </w:divBdr>
                            </w:div>
                          </w:divsChild>
                        </w:div>
                        <w:div w:id="1665205446">
                          <w:marLeft w:val="0"/>
                          <w:marRight w:val="0"/>
                          <w:marTop w:val="300"/>
                          <w:marBottom w:val="0"/>
                          <w:divBdr>
                            <w:top w:val="none" w:sz="0" w:space="0" w:color="auto"/>
                            <w:left w:val="none" w:sz="0" w:space="0" w:color="auto"/>
                            <w:bottom w:val="none" w:sz="0" w:space="0" w:color="auto"/>
                            <w:right w:val="none" w:sz="0" w:space="0" w:color="auto"/>
                          </w:divBdr>
                          <w:divsChild>
                            <w:div w:id="105076197">
                              <w:marLeft w:val="0"/>
                              <w:marRight w:val="0"/>
                              <w:marTop w:val="0"/>
                              <w:marBottom w:val="0"/>
                              <w:divBdr>
                                <w:top w:val="none" w:sz="0" w:space="0" w:color="auto"/>
                                <w:left w:val="none" w:sz="0" w:space="0" w:color="auto"/>
                                <w:bottom w:val="none" w:sz="0" w:space="0" w:color="auto"/>
                                <w:right w:val="none" w:sz="0" w:space="0" w:color="auto"/>
                              </w:divBdr>
                            </w:div>
                          </w:divsChild>
                        </w:div>
                        <w:div w:id="1826434491">
                          <w:marLeft w:val="0"/>
                          <w:marRight w:val="0"/>
                          <w:marTop w:val="300"/>
                          <w:marBottom w:val="0"/>
                          <w:divBdr>
                            <w:top w:val="none" w:sz="0" w:space="0" w:color="auto"/>
                            <w:left w:val="none" w:sz="0" w:space="0" w:color="auto"/>
                            <w:bottom w:val="none" w:sz="0" w:space="0" w:color="auto"/>
                            <w:right w:val="none" w:sz="0" w:space="0" w:color="auto"/>
                          </w:divBdr>
                          <w:divsChild>
                            <w:div w:id="661200494">
                              <w:marLeft w:val="0"/>
                              <w:marRight w:val="0"/>
                              <w:marTop w:val="0"/>
                              <w:marBottom w:val="0"/>
                              <w:divBdr>
                                <w:top w:val="none" w:sz="0" w:space="0" w:color="auto"/>
                                <w:left w:val="none" w:sz="0" w:space="0" w:color="auto"/>
                                <w:bottom w:val="none" w:sz="0" w:space="0" w:color="auto"/>
                                <w:right w:val="none" w:sz="0" w:space="0" w:color="auto"/>
                              </w:divBdr>
                            </w:div>
                          </w:divsChild>
                        </w:div>
                        <w:div w:id="169218319">
                          <w:marLeft w:val="0"/>
                          <w:marRight w:val="0"/>
                          <w:marTop w:val="300"/>
                          <w:marBottom w:val="0"/>
                          <w:divBdr>
                            <w:top w:val="none" w:sz="0" w:space="0" w:color="auto"/>
                            <w:left w:val="none" w:sz="0" w:space="0" w:color="auto"/>
                            <w:bottom w:val="none" w:sz="0" w:space="0" w:color="auto"/>
                            <w:right w:val="none" w:sz="0" w:space="0" w:color="auto"/>
                          </w:divBdr>
                          <w:divsChild>
                            <w:div w:id="2104570350">
                              <w:marLeft w:val="0"/>
                              <w:marRight w:val="0"/>
                              <w:marTop w:val="0"/>
                              <w:marBottom w:val="0"/>
                              <w:divBdr>
                                <w:top w:val="none" w:sz="0" w:space="0" w:color="auto"/>
                                <w:left w:val="none" w:sz="0" w:space="0" w:color="auto"/>
                                <w:bottom w:val="none" w:sz="0" w:space="0" w:color="auto"/>
                                <w:right w:val="none" w:sz="0" w:space="0" w:color="auto"/>
                              </w:divBdr>
                            </w:div>
                          </w:divsChild>
                        </w:div>
                        <w:div w:id="1655454884">
                          <w:marLeft w:val="0"/>
                          <w:marRight w:val="0"/>
                          <w:marTop w:val="300"/>
                          <w:marBottom w:val="0"/>
                          <w:divBdr>
                            <w:top w:val="none" w:sz="0" w:space="0" w:color="auto"/>
                            <w:left w:val="none" w:sz="0" w:space="0" w:color="auto"/>
                            <w:bottom w:val="none" w:sz="0" w:space="0" w:color="auto"/>
                            <w:right w:val="none" w:sz="0" w:space="0" w:color="auto"/>
                          </w:divBdr>
                          <w:divsChild>
                            <w:div w:id="1774006968">
                              <w:marLeft w:val="0"/>
                              <w:marRight w:val="0"/>
                              <w:marTop w:val="0"/>
                              <w:marBottom w:val="0"/>
                              <w:divBdr>
                                <w:top w:val="none" w:sz="0" w:space="0" w:color="auto"/>
                                <w:left w:val="none" w:sz="0" w:space="0" w:color="auto"/>
                                <w:bottom w:val="none" w:sz="0" w:space="0" w:color="auto"/>
                                <w:right w:val="none" w:sz="0" w:space="0" w:color="auto"/>
                              </w:divBdr>
                            </w:div>
                          </w:divsChild>
                        </w:div>
                        <w:div w:id="85735907">
                          <w:marLeft w:val="0"/>
                          <w:marRight w:val="0"/>
                          <w:marTop w:val="300"/>
                          <w:marBottom w:val="0"/>
                          <w:divBdr>
                            <w:top w:val="none" w:sz="0" w:space="0" w:color="auto"/>
                            <w:left w:val="none" w:sz="0" w:space="0" w:color="auto"/>
                            <w:bottom w:val="none" w:sz="0" w:space="0" w:color="auto"/>
                            <w:right w:val="none" w:sz="0" w:space="0" w:color="auto"/>
                          </w:divBdr>
                          <w:divsChild>
                            <w:div w:id="14576371">
                              <w:marLeft w:val="0"/>
                              <w:marRight w:val="0"/>
                              <w:marTop w:val="0"/>
                              <w:marBottom w:val="0"/>
                              <w:divBdr>
                                <w:top w:val="none" w:sz="0" w:space="0" w:color="auto"/>
                                <w:left w:val="none" w:sz="0" w:space="0" w:color="auto"/>
                                <w:bottom w:val="none" w:sz="0" w:space="0" w:color="auto"/>
                                <w:right w:val="none" w:sz="0" w:space="0" w:color="auto"/>
                              </w:divBdr>
                            </w:div>
                          </w:divsChild>
                        </w:div>
                        <w:div w:id="1532569470">
                          <w:marLeft w:val="0"/>
                          <w:marRight w:val="0"/>
                          <w:marTop w:val="300"/>
                          <w:marBottom w:val="0"/>
                          <w:divBdr>
                            <w:top w:val="none" w:sz="0" w:space="0" w:color="auto"/>
                            <w:left w:val="none" w:sz="0" w:space="0" w:color="auto"/>
                            <w:bottom w:val="none" w:sz="0" w:space="0" w:color="auto"/>
                            <w:right w:val="none" w:sz="0" w:space="0" w:color="auto"/>
                          </w:divBdr>
                          <w:divsChild>
                            <w:div w:id="1275669739">
                              <w:marLeft w:val="0"/>
                              <w:marRight w:val="0"/>
                              <w:marTop w:val="0"/>
                              <w:marBottom w:val="0"/>
                              <w:divBdr>
                                <w:top w:val="none" w:sz="0" w:space="0" w:color="auto"/>
                                <w:left w:val="none" w:sz="0" w:space="0" w:color="auto"/>
                                <w:bottom w:val="none" w:sz="0" w:space="0" w:color="auto"/>
                                <w:right w:val="none" w:sz="0" w:space="0" w:color="auto"/>
                              </w:divBdr>
                            </w:div>
                          </w:divsChild>
                        </w:div>
                        <w:div w:id="493641319">
                          <w:marLeft w:val="0"/>
                          <w:marRight w:val="0"/>
                          <w:marTop w:val="300"/>
                          <w:marBottom w:val="0"/>
                          <w:divBdr>
                            <w:top w:val="none" w:sz="0" w:space="0" w:color="auto"/>
                            <w:left w:val="none" w:sz="0" w:space="0" w:color="auto"/>
                            <w:bottom w:val="none" w:sz="0" w:space="0" w:color="auto"/>
                            <w:right w:val="none" w:sz="0" w:space="0" w:color="auto"/>
                          </w:divBdr>
                          <w:divsChild>
                            <w:div w:id="7709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hyperlink" Target="http://www.allfarthing.org.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90A4269-A62C-47CB-90C1-C816E43D9EFF}">
  <ds:schemaRefs>
    <ds:schemaRef ds:uri="http://schemas.openxmlformats.org/officeDocument/2006/bibliography"/>
  </ds:schemaRefs>
</ds:datastoreItem>
</file>

<file path=customXml/itemProps2.xml><?xml version="1.0" encoding="utf-8"?>
<ds:datastoreItem xmlns:ds="http://schemas.openxmlformats.org/officeDocument/2006/customXml" ds:itemID="{BAB1F57D-E06E-4312-BFB6-9739A0DB48C1}"/>
</file>

<file path=customXml/itemProps3.xml><?xml version="1.0" encoding="utf-8"?>
<ds:datastoreItem xmlns:ds="http://schemas.openxmlformats.org/officeDocument/2006/customXml" ds:itemID="{AB32CE51-B6EB-4358-8CDE-EDF639205087}"/>
</file>

<file path=customXml/itemProps4.xml><?xml version="1.0" encoding="utf-8"?>
<ds:datastoreItem xmlns:ds="http://schemas.openxmlformats.org/officeDocument/2006/customXml" ds:itemID="{421ACDE6-B3E1-41C4-B5FD-5D5E85E8AAC3}"/>
</file>

<file path=docProps/app.xml><?xml version="1.0" encoding="utf-8"?>
<Properties xmlns="http://schemas.openxmlformats.org/officeDocument/2006/extended-properties" xmlns:vt="http://schemas.openxmlformats.org/officeDocument/2006/docPropsVTypes">
  <Template>Normal.dotm</Template>
  <TotalTime>2</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Good</dc:creator>
  <cp:keywords/>
  <dc:description/>
  <cp:lastModifiedBy>James Heale</cp:lastModifiedBy>
  <cp:revision>4</cp:revision>
  <cp:lastPrinted>2024-03-19T08:36:00Z</cp:lastPrinted>
  <dcterms:created xsi:type="dcterms:W3CDTF">2026-06-02T10:28:00Z</dcterms:created>
  <dcterms:modified xsi:type="dcterms:W3CDTF">2026-06-02T10:29:00Z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d197b56c-6c64-4bec-9576-e3c597c00f71</vt:lpwstr>
  </property>
  <property fmtid="{D5CDD505-2E9C-101B-9397-08002B2CF9AE}" pid="3" name="ContentTypeId">
    <vt:lpwstr>0x01010069F16682383A8940B5320D78494D673C</vt:lpwstr>
  </property>
</Properties>
</file>