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4AF1" w:rsidRDefault="00FB4AF1" w:rsidP="006762C3">
      <w:pPr>
        <w:widowControl w:val="0"/>
        <w:pBdr>
          <w:top w:val="nil"/>
          <w:left w:val="nil"/>
          <w:bottom w:val="nil"/>
          <w:right w:val="nil"/>
          <w:between w:val="nil"/>
        </w:pBdr>
        <w:rPr>
          <w:rFonts w:ascii="Calibri" w:eastAsia="Calibri" w:hAnsi="Calibri" w:cs="Calibri"/>
          <w:color w:val="000000"/>
          <w:sz w:val="20"/>
          <w:szCs w:val="20"/>
        </w:rPr>
      </w:pPr>
    </w:p>
    <w:p w:rsidR="005D0799" w:rsidRPr="005D0799" w:rsidRDefault="006762C3" w:rsidP="006762C3">
      <w:pPr>
        <w:widowControl w:val="0"/>
        <w:pBdr>
          <w:top w:val="nil"/>
          <w:left w:val="nil"/>
          <w:bottom w:val="nil"/>
          <w:right w:val="nil"/>
          <w:between w:val="nil"/>
        </w:pBdr>
        <w:jc w:val="center"/>
        <w:rPr>
          <w:rFonts w:ascii="Calibri" w:eastAsia="Calibri" w:hAnsi="Calibri" w:cs="Calibri"/>
          <w:b/>
          <w:color w:val="0F6FC6" w:themeColor="accent1"/>
          <w:sz w:val="20"/>
          <w:szCs w:val="20"/>
        </w:rPr>
      </w:pPr>
      <w:r>
        <w:rPr>
          <w:rFonts w:ascii="Calibri" w:eastAsia="Calibri" w:hAnsi="Calibri" w:cs="Calibri"/>
          <w:b/>
          <w:color w:val="0F6FC6" w:themeColor="accent1"/>
          <w:sz w:val="20"/>
          <w:szCs w:val="20"/>
        </w:rPr>
        <w:t>JOB DESCRIPTION</w:t>
      </w:r>
    </w:p>
    <w:p w:rsidR="005D0799" w:rsidRDefault="005D0799" w:rsidP="006762C3">
      <w:pPr>
        <w:widowControl w:val="0"/>
        <w:pBdr>
          <w:top w:val="nil"/>
          <w:left w:val="nil"/>
          <w:bottom w:val="nil"/>
          <w:right w:val="nil"/>
          <w:between w:val="nil"/>
        </w:pBdr>
        <w:jc w:val="center"/>
        <w:rPr>
          <w:rFonts w:ascii="Calibri" w:eastAsia="Calibri" w:hAnsi="Calibri" w:cs="Calibri"/>
          <w:color w:val="000000"/>
          <w:sz w:val="20"/>
          <w:szCs w:val="20"/>
        </w:rPr>
      </w:pPr>
    </w:p>
    <w:tbl>
      <w:tblPr>
        <w:tblStyle w:val="TableGrid"/>
        <w:tblW w:w="0" w:type="auto"/>
        <w:tblLook w:val="04A0" w:firstRow="1" w:lastRow="0" w:firstColumn="1" w:lastColumn="0" w:noHBand="0" w:noVBand="1"/>
      </w:tblPr>
      <w:tblGrid>
        <w:gridCol w:w="1980"/>
        <w:gridCol w:w="8476"/>
      </w:tblGrid>
      <w:tr w:rsidR="006762C3" w:rsidTr="006762C3">
        <w:tc>
          <w:tcPr>
            <w:tcW w:w="1980" w:type="dxa"/>
            <w:shd w:val="clear" w:color="auto" w:fill="0F6FC6" w:themeFill="accent1"/>
          </w:tcPr>
          <w:p w:rsidR="006762C3" w:rsidRPr="006762C3" w:rsidRDefault="006762C3" w:rsidP="006762C3">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JOB PROFILE</w:t>
            </w:r>
          </w:p>
        </w:tc>
        <w:tc>
          <w:tcPr>
            <w:tcW w:w="8476" w:type="dxa"/>
          </w:tcPr>
          <w:p w:rsidR="006762C3" w:rsidRDefault="00B14EF1" w:rsidP="006762C3">
            <w:pPr>
              <w:widowControl w:val="0"/>
              <w:rPr>
                <w:rFonts w:ascii="Calibri" w:eastAsia="Calibri" w:hAnsi="Calibri" w:cs="Calibri"/>
                <w:color w:val="000000"/>
                <w:sz w:val="20"/>
                <w:szCs w:val="20"/>
              </w:rPr>
            </w:pPr>
            <w:bookmarkStart w:id="0" w:name="_Hlk221710037"/>
            <w:r>
              <w:rPr>
                <w:rFonts w:ascii="Calibri" w:eastAsia="Calibri" w:hAnsi="Calibri" w:cs="Calibri"/>
                <w:color w:val="000000"/>
                <w:sz w:val="20"/>
                <w:szCs w:val="20"/>
              </w:rPr>
              <w:t>Assistant Headteacher (</w:t>
            </w:r>
            <w:r w:rsidR="006762C3" w:rsidRPr="006762C3">
              <w:rPr>
                <w:rFonts w:ascii="Calibri" w:eastAsia="Calibri" w:hAnsi="Calibri" w:cs="Calibri"/>
                <w:color w:val="000000"/>
                <w:sz w:val="20"/>
                <w:szCs w:val="20"/>
              </w:rPr>
              <w:t>Head of Resource Base</w:t>
            </w:r>
            <w:r>
              <w:rPr>
                <w:rFonts w:ascii="Calibri" w:eastAsia="Calibri" w:hAnsi="Calibri" w:cs="Calibri"/>
                <w:color w:val="000000"/>
                <w:sz w:val="20"/>
                <w:szCs w:val="20"/>
              </w:rPr>
              <w:t>)</w:t>
            </w:r>
            <w:bookmarkEnd w:id="0"/>
          </w:p>
        </w:tc>
      </w:tr>
      <w:tr w:rsidR="006762C3" w:rsidTr="006762C3">
        <w:tc>
          <w:tcPr>
            <w:tcW w:w="1980" w:type="dxa"/>
            <w:shd w:val="clear" w:color="auto" w:fill="0F6FC6" w:themeFill="accent1"/>
          </w:tcPr>
          <w:p w:rsidR="006762C3" w:rsidRPr="006762C3" w:rsidRDefault="006762C3" w:rsidP="006762C3">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JOB TITLE</w:t>
            </w:r>
          </w:p>
        </w:tc>
        <w:tc>
          <w:tcPr>
            <w:tcW w:w="8476" w:type="dxa"/>
          </w:tcPr>
          <w:p w:rsidR="006762C3" w:rsidRDefault="00B14EF1" w:rsidP="006762C3">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AHT (</w:t>
            </w:r>
            <w:r w:rsidR="006762C3" w:rsidRPr="006762C3">
              <w:rPr>
                <w:rFonts w:ascii="Calibri" w:eastAsia="Calibri" w:hAnsi="Calibri" w:cs="Calibri"/>
                <w:color w:val="000000"/>
                <w:sz w:val="20"/>
                <w:szCs w:val="20"/>
              </w:rPr>
              <w:t>Head of Resource Base</w:t>
            </w:r>
            <w:r>
              <w:rPr>
                <w:rFonts w:ascii="Calibri" w:eastAsia="Calibri" w:hAnsi="Calibri" w:cs="Calibri"/>
                <w:color w:val="000000"/>
                <w:sz w:val="20"/>
                <w:szCs w:val="20"/>
              </w:rPr>
              <w:t>)</w:t>
            </w:r>
          </w:p>
        </w:tc>
      </w:tr>
      <w:tr w:rsidR="006762C3" w:rsidTr="006762C3">
        <w:tc>
          <w:tcPr>
            <w:tcW w:w="1980" w:type="dxa"/>
            <w:shd w:val="clear" w:color="auto" w:fill="0F6FC6" w:themeFill="accent1"/>
          </w:tcPr>
          <w:p w:rsidR="006762C3" w:rsidRPr="006762C3" w:rsidRDefault="006762C3" w:rsidP="006762C3">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RESPONSIBLE TO</w:t>
            </w:r>
          </w:p>
        </w:tc>
        <w:tc>
          <w:tcPr>
            <w:tcW w:w="8476" w:type="dxa"/>
          </w:tcPr>
          <w:p w:rsidR="006762C3" w:rsidRDefault="006762C3" w:rsidP="006762C3">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Headteacher</w:t>
            </w:r>
          </w:p>
        </w:tc>
      </w:tr>
      <w:tr w:rsidR="006762C3" w:rsidTr="006762C3">
        <w:tc>
          <w:tcPr>
            <w:tcW w:w="1980" w:type="dxa"/>
            <w:shd w:val="clear" w:color="auto" w:fill="0F6FC6" w:themeFill="accent1"/>
          </w:tcPr>
          <w:p w:rsidR="006762C3" w:rsidRPr="006762C3" w:rsidRDefault="006762C3" w:rsidP="006762C3">
            <w:pPr>
              <w:widowControl w:val="0"/>
              <w:pBdr>
                <w:top w:val="nil"/>
                <w:left w:val="nil"/>
                <w:bottom w:val="nil"/>
                <w:right w:val="nil"/>
                <w:between w:val="nil"/>
              </w:pBdr>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RESPONSIBLE FOR</w:t>
            </w:r>
          </w:p>
        </w:tc>
        <w:tc>
          <w:tcPr>
            <w:tcW w:w="8476" w:type="dxa"/>
          </w:tcPr>
          <w:p w:rsidR="006762C3" w:rsidRDefault="006762C3" w:rsidP="006762C3">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Resource provision staff and pupils</w:t>
            </w:r>
          </w:p>
        </w:tc>
      </w:tr>
      <w:tr w:rsidR="006762C3" w:rsidTr="006762C3">
        <w:tc>
          <w:tcPr>
            <w:tcW w:w="1980" w:type="dxa"/>
            <w:shd w:val="clear" w:color="auto" w:fill="0F6FC6" w:themeFill="accent1"/>
          </w:tcPr>
          <w:p w:rsidR="006762C3" w:rsidRPr="006762C3" w:rsidRDefault="006762C3" w:rsidP="006762C3">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SALARY SCALE</w:t>
            </w:r>
          </w:p>
        </w:tc>
        <w:tc>
          <w:tcPr>
            <w:tcW w:w="8476" w:type="dxa"/>
          </w:tcPr>
          <w:p w:rsidR="006762C3" w:rsidRDefault="00B14EF1" w:rsidP="006762C3">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L6 – L10</w:t>
            </w:r>
          </w:p>
        </w:tc>
      </w:tr>
    </w:tbl>
    <w:p w:rsidR="008834EB" w:rsidRPr="008834EB" w:rsidRDefault="008834EB" w:rsidP="006762C3">
      <w:pPr>
        <w:widowControl w:val="0"/>
        <w:pBdr>
          <w:top w:val="nil"/>
          <w:left w:val="nil"/>
          <w:bottom w:val="nil"/>
          <w:right w:val="nil"/>
          <w:between w:val="nil"/>
        </w:pBdr>
        <w:rPr>
          <w:rFonts w:ascii="Calibri" w:eastAsia="Calibri" w:hAnsi="Calibri" w:cs="Calibri"/>
          <w:color w:val="000000"/>
          <w:sz w:val="20"/>
          <w:szCs w:val="20"/>
        </w:rPr>
      </w:pPr>
    </w:p>
    <w:p w:rsidR="006762C3" w:rsidRDefault="006762C3" w:rsidP="006762C3">
      <w:pPr>
        <w:widowControl w:val="0"/>
        <w:pBdr>
          <w:top w:val="nil"/>
          <w:left w:val="nil"/>
          <w:bottom w:val="nil"/>
          <w:right w:val="nil"/>
          <w:between w:val="nil"/>
        </w:pBdr>
        <w:rPr>
          <w:rFonts w:ascii="Calibri" w:eastAsia="Calibri" w:hAnsi="Calibri" w:cs="Calibri"/>
          <w:b/>
          <w:color w:val="0F6FC6" w:themeColor="accent1"/>
          <w:sz w:val="20"/>
          <w:szCs w:val="20"/>
        </w:rPr>
      </w:pPr>
      <w:r w:rsidRPr="006762C3">
        <w:rPr>
          <w:rFonts w:ascii="Calibri" w:eastAsia="Calibri" w:hAnsi="Calibri" w:cs="Calibri"/>
          <w:b/>
          <w:color w:val="0F6FC6" w:themeColor="accent1"/>
          <w:sz w:val="20"/>
          <w:szCs w:val="20"/>
        </w:rPr>
        <w:t>MAIN PURPOSE:</w:t>
      </w:r>
    </w:p>
    <w:p w:rsidR="006762C3" w:rsidRPr="006762C3" w:rsidRDefault="006762C3" w:rsidP="006762C3">
      <w:pPr>
        <w:widowControl w:val="0"/>
        <w:pBdr>
          <w:top w:val="nil"/>
          <w:left w:val="nil"/>
          <w:bottom w:val="nil"/>
          <w:right w:val="nil"/>
          <w:between w:val="nil"/>
        </w:pBdr>
        <w:jc w:val="both"/>
        <w:rPr>
          <w:rFonts w:ascii="Calibri" w:eastAsia="Calibri" w:hAnsi="Calibri" w:cs="Calibri"/>
          <w:b/>
          <w:color w:val="0F6FC6" w:themeColor="accent1"/>
          <w:sz w:val="20"/>
          <w:szCs w:val="20"/>
        </w:rPr>
      </w:pPr>
    </w:p>
    <w:p w:rsidR="00EC7A5E" w:rsidRDefault="006762C3" w:rsidP="006762C3">
      <w:pPr>
        <w:widowControl w:val="0"/>
        <w:pBdr>
          <w:top w:val="nil"/>
          <w:left w:val="nil"/>
          <w:bottom w:val="nil"/>
          <w:right w:val="nil"/>
          <w:between w:val="nil"/>
        </w:pBdr>
        <w:jc w:val="both"/>
        <w:rPr>
          <w:rFonts w:ascii="Calibri" w:eastAsia="Calibri" w:hAnsi="Calibri" w:cs="Calibri"/>
          <w:color w:val="000000"/>
          <w:sz w:val="20"/>
          <w:szCs w:val="20"/>
        </w:rPr>
      </w:pPr>
      <w:r w:rsidRPr="006762C3">
        <w:rPr>
          <w:rFonts w:ascii="Calibri" w:eastAsia="Calibri" w:hAnsi="Calibri" w:cs="Calibri"/>
          <w:color w:val="000000"/>
          <w:sz w:val="20"/>
          <w:szCs w:val="20"/>
        </w:rPr>
        <w:t xml:space="preserve">To lead the Resource Base within an inclusive school context, ensuring the highest standards of education, care, and outcomes for pupils. The role aligns with the latest DfE guidance on resource bases, SEND Code of Practice, and Wandsworth’s local offer for children with SEND. </w:t>
      </w:r>
      <w:r w:rsidR="00EC7A5E" w:rsidRPr="00EC7A5E">
        <w:rPr>
          <w:rFonts w:ascii="Calibri" w:eastAsia="Calibri" w:hAnsi="Calibri" w:cs="Calibri"/>
          <w:color w:val="000000"/>
          <w:sz w:val="20"/>
          <w:szCs w:val="20"/>
        </w:rPr>
        <w:t>The postholder will initially fulfil the SENCo role for the Resource Base, with scope to contribute to or assume wider SEND leadership across the school.</w:t>
      </w:r>
    </w:p>
    <w:p w:rsidR="00EC7A5E" w:rsidRDefault="00EC7A5E" w:rsidP="006762C3">
      <w:pPr>
        <w:widowControl w:val="0"/>
        <w:pBdr>
          <w:top w:val="nil"/>
          <w:left w:val="nil"/>
          <w:bottom w:val="nil"/>
          <w:right w:val="nil"/>
          <w:between w:val="nil"/>
        </w:pBdr>
        <w:jc w:val="both"/>
        <w:rPr>
          <w:rFonts w:ascii="Calibri" w:eastAsia="Calibri" w:hAnsi="Calibri" w:cs="Calibri"/>
          <w:color w:val="000000"/>
          <w:sz w:val="20"/>
          <w:szCs w:val="20"/>
        </w:rPr>
      </w:pPr>
    </w:p>
    <w:p w:rsidR="00CA7B37" w:rsidRDefault="006762C3" w:rsidP="00CA7B37">
      <w:pPr>
        <w:widowControl w:val="0"/>
        <w:pBdr>
          <w:top w:val="nil"/>
          <w:left w:val="nil"/>
          <w:bottom w:val="nil"/>
          <w:right w:val="nil"/>
          <w:between w:val="nil"/>
        </w:pBdr>
        <w:jc w:val="both"/>
        <w:rPr>
          <w:rFonts w:ascii="Calibri" w:eastAsia="Calibri" w:hAnsi="Calibri" w:cs="Calibri"/>
          <w:color w:val="000000"/>
          <w:sz w:val="20"/>
          <w:szCs w:val="20"/>
        </w:rPr>
      </w:pPr>
      <w:r w:rsidRPr="006762C3">
        <w:rPr>
          <w:rFonts w:ascii="Calibri" w:eastAsia="Calibri" w:hAnsi="Calibri" w:cs="Calibri"/>
          <w:color w:val="000000"/>
          <w:sz w:val="20"/>
          <w:szCs w:val="20"/>
        </w:rPr>
        <w:t>The postholder will be a member of the Senior Leadership Team</w:t>
      </w:r>
      <w:r w:rsidR="000A502F">
        <w:rPr>
          <w:rFonts w:ascii="Calibri" w:eastAsia="Calibri" w:hAnsi="Calibri" w:cs="Calibri"/>
          <w:color w:val="000000"/>
          <w:sz w:val="20"/>
          <w:szCs w:val="20"/>
        </w:rPr>
        <w:t xml:space="preserve">, </w:t>
      </w:r>
      <w:r w:rsidR="00CA7B37" w:rsidRPr="00CA7B37">
        <w:rPr>
          <w:rFonts w:ascii="Calibri" w:eastAsia="Calibri" w:hAnsi="Calibri" w:cs="Calibri"/>
          <w:color w:val="000000"/>
          <w:sz w:val="20"/>
          <w:szCs w:val="20"/>
        </w:rPr>
        <w:t>contribut</w:t>
      </w:r>
      <w:r w:rsidR="000A502F">
        <w:rPr>
          <w:rFonts w:ascii="Calibri" w:eastAsia="Calibri" w:hAnsi="Calibri" w:cs="Calibri"/>
          <w:color w:val="000000"/>
          <w:sz w:val="20"/>
          <w:szCs w:val="20"/>
        </w:rPr>
        <w:t>ing</w:t>
      </w:r>
      <w:r w:rsidR="00CA7B37" w:rsidRPr="00CA7B37">
        <w:rPr>
          <w:rFonts w:ascii="Calibri" w:eastAsia="Calibri" w:hAnsi="Calibri" w:cs="Calibri"/>
          <w:color w:val="000000"/>
          <w:sz w:val="20"/>
          <w:szCs w:val="20"/>
        </w:rPr>
        <w:t xml:space="preserve"> to whole-school leadership, including self-evaluation, school improvement planning, and the strategic development of inclusive practice across the school.</w:t>
      </w:r>
    </w:p>
    <w:p w:rsidR="00CA7B37" w:rsidRPr="00CA7B37" w:rsidRDefault="00CA7B37" w:rsidP="00CA7B37">
      <w:pPr>
        <w:widowControl w:val="0"/>
        <w:pBdr>
          <w:top w:val="nil"/>
          <w:left w:val="nil"/>
          <w:bottom w:val="nil"/>
          <w:right w:val="nil"/>
          <w:between w:val="nil"/>
        </w:pBdr>
        <w:jc w:val="both"/>
        <w:rPr>
          <w:rFonts w:ascii="Calibri" w:eastAsia="Calibri" w:hAnsi="Calibri" w:cs="Calibri"/>
          <w:color w:val="000000"/>
          <w:sz w:val="20"/>
          <w:szCs w:val="20"/>
        </w:rPr>
      </w:pPr>
    </w:p>
    <w:p w:rsidR="00CA7B37" w:rsidRPr="006762C3" w:rsidRDefault="00CA7B37" w:rsidP="00CA7B37">
      <w:pPr>
        <w:widowControl w:val="0"/>
        <w:pBdr>
          <w:top w:val="nil"/>
          <w:left w:val="nil"/>
          <w:bottom w:val="nil"/>
          <w:right w:val="nil"/>
          <w:between w:val="nil"/>
        </w:pBdr>
        <w:jc w:val="both"/>
        <w:rPr>
          <w:rFonts w:ascii="Calibri" w:eastAsia="Calibri" w:hAnsi="Calibri" w:cs="Calibri"/>
          <w:color w:val="000000"/>
          <w:sz w:val="20"/>
          <w:szCs w:val="20"/>
        </w:rPr>
      </w:pPr>
      <w:r w:rsidRPr="00CA7B37">
        <w:rPr>
          <w:rFonts w:ascii="Calibri" w:eastAsia="Calibri" w:hAnsi="Calibri" w:cs="Calibri"/>
          <w:color w:val="000000"/>
          <w:sz w:val="20"/>
          <w:szCs w:val="20"/>
        </w:rPr>
        <w:t>The postholder will hold responsibility for a designated whole-school priority, ensuring measurable impact on pupil outcomes.</w:t>
      </w:r>
    </w:p>
    <w:p w:rsidR="006762C3" w:rsidRDefault="006762C3" w:rsidP="006762C3">
      <w:pPr>
        <w:widowControl w:val="0"/>
        <w:pBdr>
          <w:top w:val="nil"/>
          <w:left w:val="nil"/>
          <w:bottom w:val="nil"/>
          <w:right w:val="nil"/>
          <w:between w:val="nil"/>
        </w:pBdr>
        <w:rPr>
          <w:rFonts w:ascii="Calibri" w:eastAsia="Calibri" w:hAnsi="Calibri" w:cs="Calibri"/>
          <w:color w:val="000000"/>
          <w:sz w:val="20"/>
          <w:szCs w:val="20"/>
        </w:rPr>
      </w:pPr>
    </w:p>
    <w:p w:rsidR="006762C3" w:rsidRDefault="006762C3" w:rsidP="006762C3">
      <w:pPr>
        <w:widowControl w:val="0"/>
        <w:pBdr>
          <w:top w:val="nil"/>
          <w:left w:val="nil"/>
          <w:bottom w:val="nil"/>
          <w:right w:val="nil"/>
          <w:between w:val="nil"/>
        </w:pBdr>
        <w:rPr>
          <w:rFonts w:ascii="Calibri" w:eastAsia="Calibri" w:hAnsi="Calibri" w:cs="Calibri"/>
          <w:b/>
          <w:color w:val="0F6FC6" w:themeColor="accent1"/>
          <w:sz w:val="20"/>
          <w:szCs w:val="20"/>
        </w:rPr>
      </w:pPr>
      <w:r w:rsidRPr="006762C3">
        <w:rPr>
          <w:rFonts w:ascii="Calibri" w:eastAsia="Calibri" w:hAnsi="Calibri" w:cs="Calibri"/>
          <w:b/>
          <w:color w:val="0F6FC6" w:themeColor="accent1"/>
          <w:sz w:val="20"/>
          <w:szCs w:val="20"/>
        </w:rPr>
        <w:t>KEY DUTIES AND RESPONSIBILITIES:</w:t>
      </w:r>
    </w:p>
    <w:p w:rsidR="006762C3" w:rsidRPr="006762C3" w:rsidRDefault="006762C3" w:rsidP="006762C3">
      <w:pPr>
        <w:widowControl w:val="0"/>
        <w:pBdr>
          <w:top w:val="nil"/>
          <w:left w:val="nil"/>
          <w:bottom w:val="nil"/>
          <w:right w:val="nil"/>
          <w:between w:val="nil"/>
        </w:pBdr>
        <w:rPr>
          <w:rFonts w:ascii="Calibri" w:eastAsia="Calibri" w:hAnsi="Calibri" w:cs="Calibri"/>
          <w:b/>
          <w:color w:val="0F6FC6" w:themeColor="accent1"/>
          <w:sz w:val="20"/>
          <w:szCs w:val="20"/>
        </w:rPr>
      </w:pPr>
    </w:p>
    <w:p w:rsidR="006762C3" w:rsidRPr="006762C3" w:rsidRDefault="006762C3" w:rsidP="006762C3">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1. Strategic Leadership &amp; Compliance</w:t>
      </w:r>
    </w:p>
    <w:p w:rsidR="006762C3" w:rsidRPr="006762C3" w:rsidRDefault="006762C3" w:rsidP="006762C3">
      <w:pPr>
        <w:pStyle w:val="ListParagraph"/>
        <w:widowControl w:val="0"/>
        <w:numPr>
          <w:ilvl w:val="0"/>
          <w:numId w:val="1"/>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Lead the continuous improvement of the Resource Base, ensuring compliance with DfE statutory guidance on resource bases, including consultation and equalities assessment requirements.</w:t>
      </w:r>
    </w:p>
    <w:p w:rsidR="006762C3" w:rsidRPr="006762C3" w:rsidRDefault="006762C3" w:rsidP="006762C3">
      <w:pPr>
        <w:pStyle w:val="ListParagraph"/>
        <w:widowControl w:val="0"/>
        <w:numPr>
          <w:ilvl w:val="0"/>
          <w:numId w:val="1"/>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Ensure provision meets the SEND Code of Practice and supports the delivery of Section F of EHCPs for all pupils.</w:t>
      </w:r>
    </w:p>
    <w:p w:rsidR="006762C3" w:rsidRPr="006762C3" w:rsidRDefault="006762C3" w:rsidP="006762C3">
      <w:pPr>
        <w:pStyle w:val="ListParagraph"/>
        <w:widowControl w:val="0"/>
        <w:numPr>
          <w:ilvl w:val="0"/>
          <w:numId w:val="1"/>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Collaborate with the senior leadership team and local authority to align resource base priorities with Wandsworth’s SEND sufficiency strategy and local offer.</w:t>
      </w:r>
    </w:p>
    <w:p w:rsidR="006762C3" w:rsidRPr="006762C3" w:rsidRDefault="006762C3" w:rsidP="006762C3">
      <w:pPr>
        <w:pStyle w:val="ListParagraph"/>
        <w:widowControl w:val="0"/>
        <w:numPr>
          <w:ilvl w:val="0"/>
          <w:numId w:val="1"/>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Fulfil the statutory responsibilities of the Resource Base SENCo, ensuring SEND systems, documentation, and provision across the school are compliant and effective.</w:t>
      </w:r>
    </w:p>
    <w:p w:rsidR="006762C3" w:rsidRPr="006762C3" w:rsidRDefault="006762C3" w:rsidP="006762C3">
      <w:pPr>
        <w:pStyle w:val="ListParagraph"/>
        <w:widowControl w:val="0"/>
        <w:numPr>
          <w:ilvl w:val="0"/>
          <w:numId w:val="1"/>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Advise the Headteacher on SEND-related statutory duties, risk, and capacity within the Resource Base.</w:t>
      </w:r>
    </w:p>
    <w:p w:rsidR="000A502F" w:rsidRDefault="000A502F" w:rsidP="00CA7B37">
      <w:pPr>
        <w:pStyle w:val="ListParagraph"/>
        <w:widowControl w:val="0"/>
        <w:numPr>
          <w:ilvl w:val="0"/>
          <w:numId w:val="1"/>
        </w:numPr>
        <w:pBdr>
          <w:top w:val="nil"/>
          <w:left w:val="nil"/>
          <w:bottom w:val="nil"/>
          <w:right w:val="nil"/>
          <w:between w:val="nil"/>
        </w:pBdr>
        <w:rPr>
          <w:rFonts w:ascii="Calibri" w:eastAsia="Calibri" w:hAnsi="Calibri" w:cs="Calibri"/>
          <w:color w:val="000000"/>
          <w:sz w:val="20"/>
          <w:szCs w:val="20"/>
        </w:rPr>
      </w:pPr>
      <w:r w:rsidRPr="000A502F">
        <w:rPr>
          <w:rFonts w:ascii="Calibri" w:eastAsia="Calibri" w:hAnsi="Calibri" w:cs="Calibri"/>
          <w:color w:val="000000"/>
          <w:sz w:val="20"/>
          <w:szCs w:val="20"/>
        </w:rPr>
        <w:t>Collaborate with the Deputy Headteacher/SENCo to ensure consistent SEND practice across the school.</w:t>
      </w:r>
    </w:p>
    <w:p w:rsidR="00CA7B37" w:rsidRPr="00CA7B37" w:rsidRDefault="00CA7B37" w:rsidP="00CA7B37">
      <w:pPr>
        <w:pStyle w:val="ListParagraph"/>
        <w:widowControl w:val="0"/>
        <w:numPr>
          <w:ilvl w:val="0"/>
          <w:numId w:val="1"/>
        </w:numPr>
        <w:pBdr>
          <w:top w:val="nil"/>
          <w:left w:val="nil"/>
          <w:bottom w:val="nil"/>
          <w:right w:val="nil"/>
          <w:between w:val="nil"/>
        </w:pBdr>
        <w:rPr>
          <w:rFonts w:ascii="Calibri" w:eastAsia="Calibri" w:hAnsi="Calibri" w:cs="Calibri"/>
          <w:color w:val="000000"/>
          <w:sz w:val="20"/>
          <w:szCs w:val="20"/>
        </w:rPr>
      </w:pPr>
      <w:r w:rsidRPr="00CA7B37">
        <w:rPr>
          <w:rFonts w:ascii="Calibri" w:eastAsia="Calibri" w:hAnsi="Calibri" w:cs="Calibri"/>
          <w:color w:val="000000"/>
          <w:sz w:val="20"/>
          <w:szCs w:val="20"/>
        </w:rPr>
        <w:t>Contribute to the school’s self-evaluation (SEF) and School Development Plan, leading on priorities linked to SEND, inclusion, and vulnerable pupils.</w:t>
      </w:r>
    </w:p>
    <w:p w:rsidR="00CA7B37" w:rsidRPr="00CA7B37" w:rsidRDefault="00CA7B37" w:rsidP="00CA7B37">
      <w:pPr>
        <w:pStyle w:val="ListParagraph"/>
        <w:widowControl w:val="0"/>
        <w:numPr>
          <w:ilvl w:val="0"/>
          <w:numId w:val="1"/>
        </w:numPr>
        <w:pBdr>
          <w:top w:val="nil"/>
          <w:left w:val="nil"/>
          <w:bottom w:val="nil"/>
          <w:right w:val="nil"/>
          <w:between w:val="nil"/>
        </w:pBdr>
        <w:rPr>
          <w:rFonts w:ascii="Calibri" w:eastAsia="Calibri" w:hAnsi="Calibri" w:cs="Calibri"/>
          <w:color w:val="000000"/>
          <w:sz w:val="20"/>
          <w:szCs w:val="20"/>
        </w:rPr>
      </w:pPr>
      <w:r w:rsidRPr="00CA7B37">
        <w:rPr>
          <w:rFonts w:ascii="Calibri" w:eastAsia="Calibri" w:hAnsi="Calibri" w:cs="Calibri"/>
          <w:color w:val="000000"/>
          <w:sz w:val="20"/>
          <w:szCs w:val="20"/>
        </w:rPr>
        <w:t>Lead and evaluate the impact of a designated whole-school priority, reporting regularly to the Headteacher and governing body.</w:t>
      </w:r>
    </w:p>
    <w:p w:rsidR="00CA7B37" w:rsidRPr="006762C3" w:rsidRDefault="00CA7B37" w:rsidP="00CA7B37">
      <w:pPr>
        <w:pStyle w:val="ListParagraph"/>
        <w:widowControl w:val="0"/>
        <w:numPr>
          <w:ilvl w:val="0"/>
          <w:numId w:val="1"/>
        </w:numPr>
        <w:pBdr>
          <w:top w:val="nil"/>
          <w:left w:val="nil"/>
          <w:bottom w:val="nil"/>
          <w:right w:val="nil"/>
          <w:between w:val="nil"/>
        </w:pBdr>
        <w:rPr>
          <w:rFonts w:ascii="Calibri" w:eastAsia="Calibri" w:hAnsi="Calibri" w:cs="Calibri"/>
          <w:color w:val="000000"/>
          <w:sz w:val="20"/>
          <w:szCs w:val="20"/>
        </w:rPr>
      </w:pPr>
      <w:r w:rsidRPr="00CA7B37">
        <w:rPr>
          <w:rFonts w:ascii="Calibri" w:eastAsia="Calibri" w:hAnsi="Calibri" w:cs="Calibri"/>
          <w:color w:val="000000"/>
          <w:sz w:val="20"/>
          <w:szCs w:val="20"/>
        </w:rPr>
        <w:t>Support the Headteacher in preparation for inspection, contributing evidence and leading on SEND and inclusion where required.</w:t>
      </w:r>
    </w:p>
    <w:p w:rsidR="006762C3" w:rsidRPr="006762C3" w:rsidRDefault="006762C3" w:rsidP="006762C3">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2. Quality of Provision &amp; Outcomes</w:t>
      </w:r>
    </w:p>
    <w:p w:rsidR="006762C3" w:rsidRPr="006762C3" w:rsidRDefault="006762C3" w:rsidP="006762C3">
      <w:pPr>
        <w:pStyle w:val="ListParagraph"/>
        <w:widowControl w:val="0"/>
        <w:numPr>
          <w:ilvl w:val="0"/>
          <w:numId w:val="2"/>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Oversee the education and welfare of all pupils in the Resource Base, ensuring a broad, balanced, and relevant curriculum tailored to individual needs and learning styles.</w:t>
      </w:r>
    </w:p>
    <w:p w:rsidR="006762C3" w:rsidRPr="006762C3" w:rsidRDefault="006762C3" w:rsidP="006762C3">
      <w:pPr>
        <w:pStyle w:val="ListParagraph"/>
        <w:widowControl w:val="0"/>
        <w:numPr>
          <w:ilvl w:val="0"/>
          <w:numId w:val="2"/>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Monitor pupil progress and achievement, using assessment data to refine provision and drive continuous improvement.</w:t>
      </w:r>
    </w:p>
    <w:p w:rsidR="006762C3" w:rsidRPr="006762C3" w:rsidRDefault="006762C3" w:rsidP="006762C3">
      <w:pPr>
        <w:pStyle w:val="ListParagraph"/>
        <w:widowControl w:val="0"/>
        <w:numPr>
          <w:ilvl w:val="0"/>
          <w:numId w:val="2"/>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Quality assure SEND Support Plans and EHCP provision to ensure they are outcome-focused and evidence-informed.</w:t>
      </w:r>
    </w:p>
    <w:p w:rsidR="006762C3" w:rsidRPr="006762C3" w:rsidRDefault="006762C3" w:rsidP="006762C3">
      <w:pPr>
        <w:pStyle w:val="ListParagraph"/>
        <w:widowControl w:val="0"/>
        <w:numPr>
          <w:ilvl w:val="0"/>
          <w:numId w:val="2"/>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Lead on annual reviews and transition planning, ensuring robust multi-agency input and parental engagement.</w:t>
      </w:r>
    </w:p>
    <w:p w:rsidR="006762C3" w:rsidRDefault="006762C3" w:rsidP="006762C3">
      <w:pPr>
        <w:pStyle w:val="ListParagraph"/>
        <w:widowControl w:val="0"/>
        <w:numPr>
          <w:ilvl w:val="0"/>
          <w:numId w:val="2"/>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Lead and monitor the graduated approach to SEND, ensuring robust assess–plan–do–review cycles for pupils in the Resource Base and those accessing support in mainstream.</w:t>
      </w:r>
    </w:p>
    <w:p w:rsidR="00CA7B37" w:rsidRPr="00CA7B37" w:rsidRDefault="00CA7B37" w:rsidP="00CA7B37">
      <w:pPr>
        <w:pStyle w:val="ListParagraph"/>
        <w:widowControl w:val="0"/>
        <w:numPr>
          <w:ilvl w:val="0"/>
          <w:numId w:val="2"/>
        </w:numPr>
        <w:pBdr>
          <w:top w:val="nil"/>
          <w:left w:val="nil"/>
          <w:bottom w:val="nil"/>
          <w:right w:val="nil"/>
          <w:between w:val="nil"/>
        </w:pBdr>
        <w:rPr>
          <w:rFonts w:ascii="Calibri" w:eastAsia="Calibri" w:hAnsi="Calibri" w:cs="Calibri"/>
          <w:color w:val="000000"/>
          <w:sz w:val="20"/>
          <w:szCs w:val="20"/>
        </w:rPr>
      </w:pPr>
      <w:r w:rsidRPr="00CA7B37">
        <w:rPr>
          <w:rFonts w:ascii="Calibri" w:eastAsia="Calibri" w:hAnsi="Calibri" w:cs="Calibri"/>
          <w:color w:val="000000"/>
          <w:sz w:val="20"/>
          <w:szCs w:val="20"/>
        </w:rPr>
        <w:t>Contribute to whole-school quality assurance processes, including lesson observations, learning walks, and work scrutiny, with a focus on inclusion and adaptive teaching.</w:t>
      </w:r>
    </w:p>
    <w:p w:rsidR="00CA7B37" w:rsidRDefault="00CA7B37" w:rsidP="00CA7B37">
      <w:pPr>
        <w:pStyle w:val="ListParagraph"/>
        <w:widowControl w:val="0"/>
        <w:numPr>
          <w:ilvl w:val="0"/>
          <w:numId w:val="2"/>
        </w:numPr>
        <w:pBdr>
          <w:top w:val="nil"/>
          <w:left w:val="nil"/>
          <w:bottom w:val="nil"/>
          <w:right w:val="nil"/>
          <w:between w:val="nil"/>
        </w:pBdr>
        <w:rPr>
          <w:rFonts w:ascii="Calibri" w:eastAsia="Calibri" w:hAnsi="Calibri" w:cs="Calibri"/>
          <w:color w:val="000000"/>
          <w:sz w:val="20"/>
          <w:szCs w:val="20"/>
        </w:rPr>
      </w:pPr>
      <w:r w:rsidRPr="00CA7B37">
        <w:rPr>
          <w:rFonts w:ascii="Calibri" w:eastAsia="Calibri" w:hAnsi="Calibri" w:cs="Calibri"/>
          <w:color w:val="000000"/>
          <w:sz w:val="20"/>
          <w:szCs w:val="20"/>
        </w:rPr>
        <w:t>Evaluate the quality of teaching and learning for pupils with SEND across the school, ensuring consistency and high expectations in all classrooms.</w:t>
      </w:r>
    </w:p>
    <w:p w:rsidR="002B01B1" w:rsidRDefault="002B01B1" w:rsidP="00CA7B37">
      <w:pPr>
        <w:pStyle w:val="ListParagraph"/>
        <w:widowControl w:val="0"/>
        <w:numPr>
          <w:ilvl w:val="0"/>
          <w:numId w:val="2"/>
        </w:numPr>
        <w:pBdr>
          <w:top w:val="nil"/>
          <w:left w:val="nil"/>
          <w:bottom w:val="nil"/>
          <w:right w:val="nil"/>
          <w:between w:val="nil"/>
        </w:pBdr>
        <w:rPr>
          <w:rFonts w:ascii="Calibri" w:eastAsia="Calibri" w:hAnsi="Calibri" w:cs="Calibri"/>
          <w:color w:val="000000"/>
          <w:sz w:val="20"/>
          <w:szCs w:val="20"/>
        </w:rPr>
      </w:pPr>
      <w:r w:rsidRPr="002B01B1">
        <w:rPr>
          <w:rFonts w:ascii="Calibri" w:eastAsia="Calibri" w:hAnsi="Calibri" w:cs="Calibri"/>
          <w:color w:val="000000"/>
          <w:sz w:val="20"/>
          <w:szCs w:val="20"/>
        </w:rPr>
        <w:t>Ensure high expectations for behaviour, engagement, and attitudes to learning for pupils with SEND across the school.</w:t>
      </w:r>
    </w:p>
    <w:p w:rsidR="00CA7B37" w:rsidRPr="00CA7B37" w:rsidRDefault="00CA7B37" w:rsidP="00CA7B37">
      <w:pPr>
        <w:widowControl w:val="0"/>
        <w:pBdr>
          <w:top w:val="nil"/>
          <w:left w:val="nil"/>
          <w:bottom w:val="nil"/>
          <w:right w:val="nil"/>
          <w:between w:val="nil"/>
        </w:pBdr>
        <w:rPr>
          <w:rFonts w:ascii="Calibri" w:eastAsia="Calibri" w:hAnsi="Calibri" w:cs="Calibri"/>
          <w:color w:val="000000"/>
          <w:sz w:val="20"/>
          <w:szCs w:val="20"/>
        </w:rPr>
      </w:pPr>
    </w:p>
    <w:p w:rsidR="006762C3" w:rsidRPr="006762C3" w:rsidRDefault="006762C3" w:rsidP="006762C3">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3. Staff Leadership &amp; Professional Development</w:t>
      </w:r>
    </w:p>
    <w:p w:rsidR="006762C3" w:rsidRPr="006762C3" w:rsidRDefault="006762C3" w:rsidP="006762C3">
      <w:pPr>
        <w:pStyle w:val="ListParagraph"/>
        <w:widowControl w:val="0"/>
        <w:numPr>
          <w:ilvl w:val="0"/>
          <w:numId w:val="3"/>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Lead and manage teaching and support staff, deploying resources efficiently to maximise impact.</w:t>
      </w:r>
    </w:p>
    <w:p w:rsidR="006762C3" w:rsidRPr="006762C3" w:rsidRDefault="006762C3" w:rsidP="006762C3">
      <w:pPr>
        <w:pStyle w:val="ListParagraph"/>
        <w:widowControl w:val="0"/>
        <w:numPr>
          <w:ilvl w:val="0"/>
          <w:numId w:val="3"/>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Model expert teaching and provide ongoing training and support to staff, promoting autism-inclusive practice across the school.</w:t>
      </w:r>
    </w:p>
    <w:p w:rsidR="006762C3" w:rsidRPr="006762C3" w:rsidRDefault="006762C3" w:rsidP="006762C3">
      <w:pPr>
        <w:pStyle w:val="ListParagraph"/>
        <w:widowControl w:val="0"/>
        <w:numPr>
          <w:ilvl w:val="0"/>
          <w:numId w:val="3"/>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Deliver and facilitate CPD on SLCN/ASD-specific interventions, current research, and inclusive pedagogy.</w:t>
      </w:r>
    </w:p>
    <w:p w:rsidR="006762C3" w:rsidRPr="006762C3" w:rsidRDefault="006762C3" w:rsidP="006762C3">
      <w:pPr>
        <w:pStyle w:val="ListParagraph"/>
        <w:widowControl w:val="0"/>
        <w:numPr>
          <w:ilvl w:val="0"/>
          <w:numId w:val="3"/>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Provide professional guidance to mainstream staff on SEND strategies, reasonable adjustments, and inclusive classroom practice.</w:t>
      </w:r>
    </w:p>
    <w:p w:rsidR="006762C3" w:rsidRDefault="006762C3" w:rsidP="006762C3">
      <w:pPr>
        <w:pStyle w:val="ListParagraph"/>
        <w:widowControl w:val="0"/>
        <w:numPr>
          <w:ilvl w:val="0"/>
          <w:numId w:val="3"/>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Support staff in implementing and reviewing SEND interventions with fidelity.</w:t>
      </w:r>
    </w:p>
    <w:p w:rsidR="00CA7B37" w:rsidRPr="00CA7B37" w:rsidRDefault="00CA7B37" w:rsidP="00CA7B37">
      <w:pPr>
        <w:pStyle w:val="ListParagraph"/>
        <w:widowControl w:val="0"/>
        <w:numPr>
          <w:ilvl w:val="0"/>
          <w:numId w:val="3"/>
        </w:numPr>
        <w:pBdr>
          <w:top w:val="nil"/>
          <w:left w:val="nil"/>
          <w:bottom w:val="nil"/>
          <w:right w:val="nil"/>
          <w:between w:val="nil"/>
        </w:pBdr>
        <w:rPr>
          <w:rFonts w:ascii="Calibri" w:eastAsia="Calibri" w:hAnsi="Calibri" w:cs="Calibri"/>
          <w:color w:val="000000"/>
          <w:sz w:val="20"/>
          <w:szCs w:val="20"/>
        </w:rPr>
      </w:pPr>
      <w:r w:rsidRPr="00CA7B37">
        <w:rPr>
          <w:rFonts w:ascii="Calibri" w:eastAsia="Calibri" w:hAnsi="Calibri" w:cs="Calibri"/>
          <w:color w:val="000000"/>
          <w:sz w:val="20"/>
          <w:szCs w:val="20"/>
        </w:rPr>
        <w:t xml:space="preserve">Line manage designated middle leaders </w:t>
      </w:r>
      <w:r w:rsidR="002B01B1">
        <w:rPr>
          <w:rFonts w:ascii="Calibri" w:eastAsia="Calibri" w:hAnsi="Calibri" w:cs="Calibri"/>
          <w:color w:val="000000"/>
          <w:sz w:val="20"/>
          <w:szCs w:val="20"/>
        </w:rPr>
        <w:t>and/</w:t>
      </w:r>
      <w:r w:rsidRPr="00CA7B37">
        <w:rPr>
          <w:rFonts w:ascii="Calibri" w:eastAsia="Calibri" w:hAnsi="Calibri" w:cs="Calibri"/>
          <w:color w:val="000000"/>
          <w:sz w:val="20"/>
          <w:szCs w:val="20"/>
        </w:rPr>
        <w:t>or staff as directed by the Headteacher, holding them accountable for standards and outcomes.</w:t>
      </w:r>
    </w:p>
    <w:p w:rsidR="00CA7B37" w:rsidRDefault="00CA7B37" w:rsidP="00CA7B37">
      <w:pPr>
        <w:pStyle w:val="ListParagraph"/>
        <w:widowControl w:val="0"/>
        <w:numPr>
          <w:ilvl w:val="0"/>
          <w:numId w:val="3"/>
        </w:numPr>
        <w:pBdr>
          <w:top w:val="nil"/>
          <w:left w:val="nil"/>
          <w:bottom w:val="nil"/>
          <w:right w:val="nil"/>
          <w:between w:val="nil"/>
        </w:pBdr>
        <w:rPr>
          <w:rFonts w:ascii="Calibri" w:eastAsia="Calibri" w:hAnsi="Calibri" w:cs="Calibri"/>
          <w:color w:val="000000"/>
          <w:sz w:val="20"/>
          <w:szCs w:val="20"/>
        </w:rPr>
      </w:pPr>
      <w:r w:rsidRPr="00CA7B37">
        <w:rPr>
          <w:rFonts w:ascii="Calibri" w:eastAsia="Calibri" w:hAnsi="Calibri" w:cs="Calibri"/>
          <w:color w:val="000000"/>
          <w:sz w:val="20"/>
          <w:szCs w:val="20"/>
        </w:rPr>
        <w:t>Contribute to whole-school professional development, particularly in relation to inclusive teaching and adaptive practice.</w:t>
      </w:r>
    </w:p>
    <w:p w:rsidR="00CA7B37" w:rsidRPr="006762C3" w:rsidRDefault="00CA7B37" w:rsidP="00CA7B37">
      <w:pPr>
        <w:pStyle w:val="ListParagraph"/>
        <w:widowControl w:val="0"/>
        <w:numPr>
          <w:ilvl w:val="0"/>
          <w:numId w:val="3"/>
        </w:numPr>
        <w:pBdr>
          <w:top w:val="nil"/>
          <w:left w:val="nil"/>
          <w:bottom w:val="nil"/>
          <w:right w:val="nil"/>
          <w:between w:val="nil"/>
        </w:pBdr>
        <w:rPr>
          <w:rFonts w:ascii="Calibri" w:eastAsia="Calibri" w:hAnsi="Calibri" w:cs="Calibri"/>
          <w:color w:val="000000"/>
          <w:sz w:val="20"/>
          <w:szCs w:val="20"/>
        </w:rPr>
      </w:pPr>
      <w:r w:rsidRPr="00CA7B37">
        <w:rPr>
          <w:rFonts w:ascii="Calibri" w:eastAsia="Calibri" w:hAnsi="Calibri" w:cs="Calibri"/>
          <w:color w:val="000000"/>
          <w:sz w:val="20"/>
          <w:szCs w:val="20"/>
        </w:rPr>
        <w:t xml:space="preserve">Deputise for members of the Senior Leadership Team as required, including supporting the day-to-day operational leadership </w:t>
      </w:r>
      <w:r w:rsidR="002B01B1">
        <w:rPr>
          <w:rFonts w:ascii="Calibri" w:eastAsia="Calibri" w:hAnsi="Calibri" w:cs="Calibri"/>
          <w:color w:val="000000"/>
          <w:sz w:val="20"/>
          <w:szCs w:val="20"/>
        </w:rPr>
        <w:t xml:space="preserve">and </w:t>
      </w:r>
      <w:r w:rsidR="00582FD2">
        <w:rPr>
          <w:rFonts w:ascii="Calibri" w:eastAsia="Calibri" w:hAnsi="Calibri" w:cs="Calibri"/>
          <w:color w:val="000000"/>
          <w:sz w:val="20"/>
          <w:szCs w:val="20"/>
        </w:rPr>
        <w:t xml:space="preserve">effective </w:t>
      </w:r>
      <w:r w:rsidR="002B01B1">
        <w:rPr>
          <w:rFonts w:ascii="Calibri" w:eastAsia="Calibri" w:hAnsi="Calibri" w:cs="Calibri"/>
          <w:color w:val="000000"/>
          <w:sz w:val="20"/>
          <w:szCs w:val="20"/>
        </w:rPr>
        <w:t xml:space="preserve">management </w:t>
      </w:r>
      <w:r w:rsidRPr="00CA7B37">
        <w:rPr>
          <w:rFonts w:ascii="Calibri" w:eastAsia="Calibri" w:hAnsi="Calibri" w:cs="Calibri"/>
          <w:color w:val="000000"/>
          <w:sz w:val="20"/>
          <w:szCs w:val="20"/>
        </w:rPr>
        <w:t>of the school.</w:t>
      </w:r>
    </w:p>
    <w:p w:rsidR="006762C3" w:rsidRPr="006762C3" w:rsidRDefault="006762C3" w:rsidP="006762C3">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4. Partnership Working &amp; Multi-Agency Collaboration</w:t>
      </w:r>
    </w:p>
    <w:p w:rsidR="006762C3" w:rsidRPr="006762C3" w:rsidRDefault="006762C3" w:rsidP="006762C3">
      <w:pPr>
        <w:pStyle w:val="ListParagraph"/>
        <w:widowControl w:val="0"/>
        <w:numPr>
          <w:ilvl w:val="0"/>
          <w:numId w:val="4"/>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Establish and maintain effective partnerships with parents/carers, therapists, health, social care, and other professionals to meet the holistic needs of pupils.</w:t>
      </w:r>
    </w:p>
    <w:p w:rsidR="006762C3" w:rsidRPr="006762C3" w:rsidRDefault="006762C3" w:rsidP="006762C3">
      <w:pPr>
        <w:pStyle w:val="ListParagraph"/>
        <w:widowControl w:val="0"/>
        <w:numPr>
          <w:ilvl w:val="0"/>
          <w:numId w:val="4"/>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Act as the named point of contact for parents/carers of pupils with SEND within the Resource Base.</w:t>
      </w:r>
    </w:p>
    <w:p w:rsidR="006762C3" w:rsidRDefault="006762C3" w:rsidP="006762C3">
      <w:pPr>
        <w:pStyle w:val="ListParagraph"/>
        <w:widowControl w:val="0"/>
        <w:numPr>
          <w:ilvl w:val="0"/>
          <w:numId w:val="4"/>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Coordinate multi-agency involvement for pupils with SEND, ensuring timely communication and clear actions.</w:t>
      </w:r>
    </w:p>
    <w:p w:rsidR="00CA7B37" w:rsidRPr="006762C3" w:rsidRDefault="00CA7B37" w:rsidP="006762C3">
      <w:pPr>
        <w:pStyle w:val="ListParagraph"/>
        <w:widowControl w:val="0"/>
        <w:numPr>
          <w:ilvl w:val="0"/>
          <w:numId w:val="4"/>
        </w:numPr>
        <w:pBdr>
          <w:top w:val="nil"/>
          <w:left w:val="nil"/>
          <w:bottom w:val="nil"/>
          <w:right w:val="nil"/>
          <w:between w:val="nil"/>
        </w:pBdr>
        <w:rPr>
          <w:rFonts w:ascii="Calibri" w:eastAsia="Calibri" w:hAnsi="Calibri" w:cs="Calibri"/>
          <w:color w:val="000000"/>
          <w:sz w:val="20"/>
          <w:szCs w:val="20"/>
        </w:rPr>
      </w:pPr>
      <w:r w:rsidRPr="00CA7B37">
        <w:rPr>
          <w:rFonts w:ascii="Calibri" w:eastAsia="Calibri" w:hAnsi="Calibri" w:cs="Calibri"/>
          <w:color w:val="000000"/>
          <w:sz w:val="20"/>
          <w:szCs w:val="20"/>
        </w:rPr>
        <w:t>Represent the school in external forums as required, including local authority and professional networks.</w:t>
      </w:r>
    </w:p>
    <w:p w:rsidR="006762C3" w:rsidRPr="006762C3" w:rsidRDefault="006762C3" w:rsidP="006762C3">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5. Resource Management &amp; Reporting</w:t>
      </w:r>
    </w:p>
    <w:p w:rsidR="006762C3" w:rsidRPr="006762C3" w:rsidRDefault="006762C3" w:rsidP="006762C3">
      <w:pPr>
        <w:pStyle w:val="ListParagraph"/>
        <w:widowControl w:val="0"/>
        <w:numPr>
          <w:ilvl w:val="0"/>
          <w:numId w:val="5"/>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Manage the resource base budget, ensuring efficient use of funds for staffing, resources, and learning environment.</w:t>
      </w:r>
    </w:p>
    <w:p w:rsidR="006762C3" w:rsidRDefault="006762C3" w:rsidP="006762C3">
      <w:pPr>
        <w:pStyle w:val="ListParagraph"/>
        <w:widowControl w:val="0"/>
        <w:numPr>
          <w:ilvl w:val="0"/>
          <w:numId w:val="5"/>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Provide formal written reports to governors and stakeholders on pupil outcomes, provision development, and strategic priorities.</w:t>
      </w:r>
    </w:p>
    <w:p w:rsidR="00CA7B37" w:rsidRPr="00CA7B37" w:rsidRDefault="00CA7B37" w:rsidP="00CA7B37">
      <w:pPr>
        <w:pStyle w:val="ListParagraph"/>
        <w:widowControl w:val="0"/>
        <w:numPr>
          <w:ilvl w:val="0"/>
          <w:numId w:val="5"/>
        </w:numPr>
        <w:pBdr>
          <w:top w:val="nil"/>
          <w:left w:val="nil"/>
          <w:bottom w:val="nil"/>
          <w:right w:val="nil"/>
          <w:between w:val="nil"/>
        </w:pBdr>
        <w:rPr>
          <w:rFonts w:ascii="Calibri" w:eastAsia="Calibri" w:hAnsi="Calibri" w:cs="Calibri"/>
          <w:color w:val="000000"/>
          <w:sz w:val="20"/>
          <w:szCs w:val="20"/>
        </w:rPr>
      </w:pPr>
      <w:r w:rsidRPr="00CA7B37">
        <w:rPr>
          <w:rFonts w:ascii="Calibri" w:eastAsia="Calibri" w:hAnsi="Calibri" w:cs="Calibri"/>
          <w:color w:val="000000"/>
          <w:sz w:val="20"/>
          <w:szCs w:val="20"/>
        </w:rPr>
        <w:t>Contribute to reports for governors on whole-school SEND, inclusion, and vulnerable pupil outcomes.</w:t>
      </w:r>
    </w:p>
    <w:p w:rsidR="00CA7B37" w:rsidRPr="006762C3" w:rsidRDefault="00CA7B37" w:rsidP="00CA7B37">
      <w:pPr>
        <w:pStyle w:val="ListParagraph"/>
        <w:widowControl w:val="0"/>
        <w:numPr>
          <w:ilvl w:val="0"/>
          <w:numId w:val="5"/>
        </w:numPr>
        <w:pBdr>
          <w:top w:val="nil"/>
          <w:left w:val="nil"/>
          <w:bottom w:val="nil"/>
          <w:right w:val="nil"/>
          <w:between w:val="nil"/>
        </w:pBdr>
        <w:rPr>
          <w:rFonts w:ascii="Calibri" w:eastAsia="Calibri" w:hAnsi="Calibri" w:cs="Calibri"/>
          <w:color w:val="000000"/>
          <w:sz w:val="20"/>
          <w:szCs w:val="20"/>
        </w:rPr>
      </w:pPr>
      <w:r w:rsidRPr="00CA7B37">
        <w:rPr>
          <w:rFonts w:ascii="Calibri" w:eastAsia="Calibri" w:hAnsi="Calibri" w:cs="Calibri"/>
          <w:color w:val="000000"/>
          <w:sz w:val="20"/>
          <w:szCs w:val="20"/>
        </w:rPr>
        <w:t>Support governors in understanding the effectiveness of SEND provision and their statutory responsibilities.</w:t>
      </w:r>
    </w:p>
    <w:p w:rsidR="006762C3" w:rsidRPr="006762C3" w:rsidRDefault="006762C3" w:rsidP="006762C3">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6. Admissions &amp; Local Authority Engagement</w:t>
      </w:r>
    </w:p>
    <w:p w:rsidR="006762C3" w:rsidRPr="006762C3" w:rsidRDefault="006762C3" w:rsidP="006762C3">
      <w:pPr>
        <w:pStyle w:val="ListParagraph"/>
        <w:widowControl w:val="0"/>
        <w:numPr>
          <w:ilvl w:val="0"/>
          <w:numId w:val="6"/>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Lead on admissions to the Resource Base, adhering to statutory processes and ensuring transparent, equitable access.</w:t>
      </w:r>
    </w:p>
    <w:p w:rsidR="006762C3" w:rsidRPr="006762C3" w:rsidRDefault="006762C3" w:rsidP="006762C3">
      <w:pPr>
        <w:pStyle w:val="ListParagraph"/>
        <w:widowControl w:val="0"/>
        <w:numPr>
          <w:ilvl w:val="0"/>
          <w:numId w:val="6"/>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Work with the local authority on placement, transitions, and development of provision across Wandsworth.</w:t>
      </w:r>
    </w:p>
    <w:p w:rsidR="006762C3" w:rsidRPr="006762C3" w:rsidRDefault="006762C3" w:rsidP="006762C3">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7. Advocacy, Research &amp; Outreach</w:t>
      </w:r>
    </w:p>
    <w:p w:rsidR="006762C3" w:rsidRPr="006762C3" w:rsidRDefault="006762C3" w:rsidP="006762C3">
      <w:pPr>
        <w:pStyle w:val="ListParagraph"/>
        <w:widowControl w:val="0"/>
        <w:numPr>
          <w:ilvl w:val="0"/>
          <w:numId w:val="7"/>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Promote evidence-informed SEND practice in line with national guidance and current research in SLCN/ASD education, disseminating findings through staff meetings and CPD.</w:t>
      </w:r>
    </w:p>
    <w:p w:rsidR="006762C3" w:rsidRDefault="006762C3" w:rsidP="006762C3">
      <w:pPr>
        <w:pStyle w:val="ListParagraph"/>
        <w:widowControl w:val="0"/>
        <w:numPr>
          <w:ilvl w:val="0"/>
          <w:numId w:val="7"/>
        </w:numPr>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Provide outreach and advice to other schools, supporting borough-wide improvement in SLCN/ASD provision.</w:t>
      </w:r>
    </w:p>
    <w:p w:rsidR="00B14EF1" w:rsidRPr="00B14EF1" w:rsidRDefault="00B14EF1" w:rsidP="00B14EF1">
      <w:pPr>
        <w:widowControl w:val="0"/>
        <w:pBdr>
          <w:top w:val="nil"/>
          <w:left w:val="nil"/>
          <w:bottom w:val="nil"/>
          <w:right w:val="nil"/>
          <w:between w:val="nil"/>
        </w:pBdr>
        <w:rPr>
          <w:rFonts w:ascii="Calibri" w:eastAsia="Calibri" w:hAnsi="Calibri" w:cs="Calibri"/>
          <w:color w:val="000000"/>
          <w:sz w:val="20"/>
          <w:szCs w:val="20"/>
        </w:rPr>
      </w:pPr>
    </w:p>
    <w:p w:rsidR="006762C3" w:rsidRDefault="006762C3" w:rsidP="006762C3">
      <w:pPr>
        <w:widowControl w:val="0"/>
        <w:pBdr>
          <w:top w:val="nil"/>
          <w:left w:val="nil"/>
          <w:bottom w:val="nil"/>
          <w:right w:val="nil"/>
          <w:between w:val="nil"/>
        </w:pBdr>
        <w:rPr>
          <w:rFonts w:ascii="Calibri" w:eastAsia="Calibri" w:hAnsi="Calibri" w:cs="Calibri"/>
          <w:color w:val="000000"/>
          <w:sz w:val="20"/>
          <w:szCs w:val="20"/>
        </w:rPr>
      </w:pPr>
    </w:p>
    <w:p w:rsidR="006E63E1" w:rsidRDefault="006E63E1">
      <w:pPr>
        <w:rPr>
          <w:rFonts w:ascii="Calibri" w:eastAsia="Calibri" w:hAnsi="Calibri" w:cs="Calibri"/>
          <w:b/>
          <w:color w:val="0F6FC6" w:themeColor="accent1"/>
          <w:sz w:val="20"/>
          <w:szCs w:val="20"/>
        </w:rPr>
      </w:pPr>
      <w:r>
        <w:rPr>
          <w:rFonts w:ascii="Calibri" w:eastAsia="Calibri" w:hAnsi="Calibri" w:cs="Calibri"/>
          <w:b/>
          <w:color w:val="0F6FC6" w:themeColor="accent1"/>
          <w:sz w:val="20"/>
          <w:szCs w:val="20"/>
        </w:rPr>
        <w:br w:type="page"/>
      </w:r>
    </w:p>
    <w:p w:rsidR="006E63E1" w:rsidRPr="005D0799" w:rsidRDefault="006E63E1" w:rsidP="006E63E1">
      <w:pPr>
        <w:widowControl w:val="0"/>
        <w:pBdr>
          <w:top w:val="nil"/>
          <w:left w:val="nil"/>
          <w:bottom w:val="nil"/>
          <w:right w:val="nil"/>
          <w:between w:val="nil"/>
        </w:pBdr>
        <w:jc w:val="center"/>
        <w:rPr>
          <w:rFonts w:ascii="Calibri" w:eastAsia="Calibri" w:hAnsi="Calibri" w:cs="Calibri"/>
          <w:b/>
          <w:color w:val="0F6FC6" w:themeColor="accent1"/>
          <w:sz w:val="20"/>
          <w:szCs w:val="20"/>
        </w:rPr>
      </w:pPr>
      <w:r>
        <w:rPr>
          <w:rFonts w:ascii="Calibri" w:eastAsia="Calibri" w:hAnsi="Calibri" w:cs="Calibri"/>
          <w:b/>
          <w:color w:val="0F6FC6" w:themeColor="accent1"/>
          <w:sz w:val="20"/>
          <w:szCs w:val="20"/>
        </w:rPr>
        <w:lastRenderedPageBreak/>
        <w:t>PERSON SPECIFICATION</w:t>
      </w:r>
    </w:p>
    <w:p w:rsidR="006E63E1" w:rsidRDefault="006E63E1" w:rsidP="006E63E1">
      <w:pPr>
        <w:widowControl w:val="0"/>
        <w:pBdr>
          <w:top w:val="nil"/>
          <w:left w:val="nil"/>
          <w:bottom w:val="nil"/>
          <w:right w:val="nil"/>
          <w:between w:val="nil"/>
        </w:pBdr>
        <w:jc w:val="center"/>
        <w:rPr>
          <w:rFonts w:ascii="Calibri" w:eastAsia="Calibri" w:hAnsi="Calibri" w:cs="Calibri"/>
          <w:color w:val="000000"/>
          <w:sz w:val="20"/>
          <w:szCs w:val="20"/>
        </w:rPr>
      </w:pPr>
    </w:p>
    <w:tbl>
      <w:tblPr>
        <w:tblStyle w:val="TableGrid"/>
        <w:tblW w:w="0" w:type="auto"/>
        <w:tblLook w:val="04A0" w:firstRow="1" w:lastRow="0" w:firstColumn="1" w:lastColumn="0" w:noHBand="0" w:noVBand="1"/>
      </w:tblPr>
      <w:tblGrid>
        <w:gridCol w:w="1980"/>
        <w:gridCol w:w="8476"/>
      </w:tblGrid>
      <w:tr w:rsidR="00B14EF1" w:rsidTr="0001069D">
        <w:tc>
          <w:tcPr>
            <w:tcW w:w="1980" w:type="dxa"/>
            <w:shd w:val="clear" w:color="auto" w:fill="0F6FC6" w:themeFill="accent1"/>
          </w:tcPr>
          <w:p w:rsidR="00B14EF1" w:rsidRPr="006762C3" w:rsidRDefault="00B14EF1" w:rsidP="0001069D">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JOB PROFILE</w:t>
            </w:r>
          </w:p>
        </w:tc>
        <w:tc>
          <w:tcPr>
            <w:tcW w:w="8476" w:type="dxa"/>
          </w:tcPr>
          <w:p w:rsidR="00B14EF1" w:rsidRDefault="00B14EF1" w:rsidP="0001069D">
            <w:pPr>
              <w:widowControl w:val="0"/>
              <w:rPr>
                <w:rFonts w:ascii="Calibri" w:eastAsia="Calibri" w:hAnsi="Calibri" w:cs="Calibri"/>
                <w:color w:val="000000"/>
                <w:sz w:val="20"/>
                <w:szCs w:val="20"/>
              </w:rPr>
            </w:pPr>
            <w:r>
              <w:rPr>
                <w:rFonts w:ascii="Calibri" w:eastAsia="Calibri" w:hAnsi="Calibri" w:cs="Calibri"/>
                <w:color w:val="000000"/>
                <w:sz w:val="20"/>
                <w:szCs w:val="20"/>
              </w:rPr>
              <w:t>Assistant Headteacher (</w:t>
            </w:r>
            <w:r w:rsidRPr="006762C3">
              <w:rPr>
                <w:rFonts w:ascii="Calibri" w:eastAsia="Calibri" w:hAnsi="Calibri" w:cs="Calibri"/>
                <w:color w:val="000000"/>
                <w:sz w:val="20"/>
                <w:szCs w:val="20"/>
              </w:rPr>
              <w:t>Head of Resource Base</w:t>
            </w:r>
            <w:r>
              <w:rPr>
                <w:rFonts w:ascii="Calibri" w:eastAsia="Calibri" w:hAnsi="Calibri" w:cs="Calibri"/>
                <w:color w:val="000000"/>
                <w:sz w:val="20"/>
                <w:szCs w:val="20"/>
              </w:rPr>
              <w:t>)</w:t>
            </w:r>
          </w:p>
        </w:tc>
      </w:tr>
      <w:tr w:rsidR="00B14EF1" w:rsidTr="0001069D">
        <w:tc>
          <w:tcPr>
            <w:tcW w:w="1980" w:type="dxa"/>
            <w:shd w:val="clear" w:color="auto" w:fill="0F6FC6" w:themeFill="accent1"/>
          </w:tcPr>
          <w:p w:rsidR="00B14EF1" w:rsidRPr="006762C3" w:rsidRDefault="00B14EF1" w:rsidP="0001069D">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JOB TITLE</w:t>
            </w:r>
          </w:p>
        </w:tc>
        <w:tc>
          <w:tcPr>
            <w:tcW w:w="8476" w:type="dxa"/>
          </w:tcPr>
          <w:p w:rsidR="00B14EF1" w:rsidRDefault="00B14EF1" w:rsidP="0001069D">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AHT (</w:t>
            </w:r>
            <w:r w:rsidRPr="006762C3">
              <w:rPr>
                <w:rFonts w:ascii="Calibri" w:eastAsia="Calibri" w:hAnsi="Calibri" w:cs="Calibri"/>
                <w:color w:val="000000"/>
                <w:sz w:val="20"/>
                <w:szCs w:val="20"/>
              </w:rPr>
              <w:t>Head of Resource Base</w:t>
            </w:r>
            <w:r>
              <w:rPr>
                <w:rFonts w:ascii="Calibri" w:eastAsia="Calibri" w:hAnsi="Calibri" w:cs="Calibri"/>
                <w:color w:val="000000"/>
                <w:sz w:val="20"/>
                <w:szCs w:val="20"/>
              </w:rPr>
              <w:t>)</w:t>
            </w:r>
          </w:p>
        </w:tc>
      </w:tr>
      <w:tr w:rsidR="00B14EF1" w:rsidTr="0001069D">
        <w:tc>
          <w:tcPr>
            <w:tcW w:w="1980" w:type="dxa"/>
            <w:shd w:val="clear" w:color="auto" w:fill="0F6FC6" w:themeFill="accent1"/>
          </w:tcPr>
          <w:p w:rsidR="00B14EF1" w:rsidRPr="006762C3" w:rsidRDefault="00B14EF1" w:rsidP="0001069D">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RESPONSIBLE TO</w:t>
            </w:r>
          </w:p>
        </w:tc>
        <w:tc>
          <w:tcPr>
            <w:tcW w:w="8476" w:type="dxa"/>
          </w:tcPr>
          <w:p w:rsidR="00B14EF1" w:rsidRDefault="00B14EF1" w:rsidP="0001069D">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Headteacher</w:t>
            </w:r>
          </w:p>
        </w:tc>
      </w:tr>
      <w:tr w:rsidR="00B14EF1" w:rsidTr="0001069D">
        <w:tc>
          <w:tcPr>
            <w:tcW w:w="1980" w:type="dxa"/>
            <w:shd w:val="clear" w:color="auto" w:fill="0F6FC6" w:themeFill="accent1"/>
          </w:tcPr>
          <w:p w:rsidR="00B14EF1" w:rsidRPr="006762C3" w:rsidRDefault="00B14EF1" w:rsidP="0001069D">
            <w:pPr>
              <w:widowControl w:val="0"/>
              <w:pBdr>
                <w:top w:val="nil"/>
                <w:left w:val="nil"/>
                <w:bottom w:val="nil"/>
                <w:right w:val="nil"/>
                <w:between w:val="nil"/>
              </w:pBdr>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RESPONSIBLE FOR</w:t>
            </w:r>
          </w:p>
        </w:tc>
        <w:tc>
          <w:tcPr>
            <w:tcW w:w="8476" w:type="dxa"/>
          </w:tcPr>
          <w:p w:rsidR="00B14EF1" w:rsidRDefault="00B14EF1" w:rsidP="0001069D">
            <w:pPr>
              <w:widowControl w:val="0"/>
              <w:pBdr>
                <w:top w:val="nil"/>
                <w:left w:val="nil"/>
                <w:bottom w:val="nil"/>
                <w:right w:val="nil"/>
                <w:between w:val="nil"/>
              </w:pBdr>
              <w:rPr>
                <w:rFonts w:ascii="Calibri" w:eastAsia="Calibri" w:hAnsi="Calibri" w:cs="Calibri"/>
                <w:color w:val="000000"/>
                <w:sz w:val="20"/>
                <w:szCs w:val="20"/>
              </w:rPr>
            </w:pPr>
            <w:r w:rsidRPr="006762C3">
              <w:rPr>
                <w:rFonts w:ascii="Calibri" w:eastAsia="Calibri" w:hAnsi="Calibri" w:cs="Calibri"/>
                <w:color w:val="000000"/>
                <w:sz w:val="20"/>
                <w:szCs w:val="20"/>
              </w:rPr>
              <w:t>Resource provision staff and pupils</w:t>
            </w:r>
          </w:p>
        </w:tc>
      </w:tr>
      <w:tr w:rsidR="00B14EF1" w:rsidTr="0001069D">
        <w:tc>
          <w:tcPr>
            <w:tcW w:w="1980" w:type="dxa"/>
            <w:shd w:val="clear" w:color="auto" w:fill="0F6FC6" w:themeFill="accent1"/>
          </w:tcPr>
          <w:p w:rsidR="00B14EF1" w:rsidRPr="006762C3" w:rsidRDefault="00B14EF1" w:rsidP="0001069D">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SALARY SCALE</w:t>
            </w:r>
          </w:p>
        </w:tc>
        <w:tc>
          <w:tcPr>
            <w:tcW w:w="8476" w:type="dxa"/>
          </w:tcPr>
          <w:p w:rsidR="00B14EF1" w:rsidRDefault="00B14EF1" w:rsidP="0001069D">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L6 – L10</w:t>
            </w:r>
          </w:p>
        </w:tc>
      </w:tr>
    </w:tbl>
    <w:p w:rsidR="00B14EF1" w:rsidRPr="005A76EB" w:rsidRDefault="00B14EF1" w:rsidP="006E63E1">
      <w:pPr>
        <w:widowControl w:val="0"/>
        <w:pBdr>
          <w:top w:val="nil"/>
          <w:left w:val="nil"/>
          <w:bottom w:val="nil"/>
          <w:right w:val="nil"/>
          <w:between w:val="nil"/>
        </w:pBdr>
        <w:rPr>
          <w:rFonts w:ascii="Calibri" w:eastAsia="Calibri" w:hAnsi="Calibri" w:cs="Calibri"/>
          <w:color w:val="000000"/>
          <w:sz w:val="18"/>
          <w:szCs w:val="20"/>
        </w:rPr>
      </w:pPr>
    </w:p>
    <w:tbl>
      <w:tblPr>
        <w:tblStyle w:val="TableGrid"/>
        <w:tblW w:w="0" w:type="auto"/>
        <w:tblLook w:val="04A0" w:firstRow="1" w:lastRow="0" w:firstColumn="1" w:lastColumn="0" w:noHBand="0" w:noVBand="1"/>
      </w:tblPr>
      <w:tblGrid>
        <w:gridCol w:w="1629"/>
        <w:gridCol w:w="4413"/>
        <w:gridCol w:w="4414"/>
      </w:tblGrid>
      <w:tr w:rsidR="006E63E1" w:rsidRPr="007C05E8" w:rsidTr="004B6F80">
        <w:tc>
          <w:tcPr>
            <w:tcW w:w="1629" w:type="dxa"/>
            <w:shd w:val="clear" w:color="auto" w:fill="0F6FC6" w:themeFill="accent1"/>
          </w:tcPr>
          <w:p w:rsidR="006E63E1" w:rsidRPr="00E17B87" w:rsidRDefault="006E63E1" w:rsidP="004B6F80">
            <w:pPr>
              <w:widowControl w:val="0"/>
              <w:rPr>
                <w:rFonts w:ascii="Calibri" w:eastAsia="Calibri" w:hAnsi="Calibri" w:cs="Calibri"/>
                <w:b/>
                <w:color w:val="FFFFFF" w:themeColor="background1"/>
                <w:sz w:val="20"/>
                <w:szCs w:val="20"/>
              </w:rPr>
            </w:pPr>
          </w:p>
        </w:tc>
        <w:tc>
          <w:tcPr>
            <w:tcW w:w="4413" w:type="dxa"/>
            <w:shd w:val="clear" w:color="auto" w:fill="0F6FC6" w:themeFill="accent1"/>
          </w:tcPr>
          <w:p w:rsidR="006E63E1" w:rsidRPr="007C05E8" w:rsidRDefault="006E63E1" w:rsidP="004B6F80">
            <w:pPr>
              <w:widowControl w:val="0"/>
              <w:rPr>
                <w:rFonts w:ascii="Calibri" w:eastAsia="Calibri" w:hAnsi="Calibri" w:cs="Calibri"/>
                <w:b/>
                <w:color w:val="FFFFFF" w:themeColor="background1"/>
                <w:sz w:val="20"/>
                <w:szCs w:val="20"/>
              </w:rPr>
            </w:pPr>
            <w:r w:rsidRPr="007C05E8">
              <w:rPr>
                <w:rFonts w:ascii="Calibri" w:eastAsia="Calibri" w:hAnsi="Calibri" w:cs="Calibri"/>
                <w:b/>
                <w:color w:val="FFFFFF" w:themeColor="background1"/>
                <w:sz w:val="20"/>
                <w:szCs w:val="20"/>
              </w:rPr>
              <w:t>ESSENTIAL</w:t>
            </w:r>
          </w:p>
        </w:tc>
        <w:tc>
          <w:tcPr>
            <w:tcW w:w="4414" w:type="dxa"/>
            <w:shd w:val="clear" w:color="auto" w:fill="0F6FC6" w:themeFill="accent1"/>
          </w:tcPr>
          <w:p w:rsidR="006E63E1" w:rsidRPr="007C05E8" w:rsidRDefault="006E63E1" w:rsidP="004B6F80">
            <w:pPr>
              <w:widowControl w:val="0"/>
              <w:rPr>
                <w:rFonts w:ascii="Calibri" w:eastAsia="Calibri" w:hAnsi="Calibri" w:cs="Calibri"/>
                <w:b/>
                <w:color w:val="FFFFFF" w:themeColor="background1"/>
                <w:sz w:val="20"/>
                <w:szCs w:val="20"/>
              </w:rPr>
            </w:pPr>
            <w:r w:rsidRPr="007C05E8">
              <w:rPr>
                <w:rFonts w:ascii="Calibri" w:eastAsia="Calibri" w:hAnsi="Calibri" w:cs="Calibri"/>
                <w:b/>
                <w:color w:val="FFFFFF" w:themeColor="background1"/>
                <w:sz w:val="20"/>
                <w:szCs w:val="20"/>
              </w:rPr>
              <w:t>DESIRABLE</w:t>
            </w:r>
          </w:p>
        </w:tc>
      </w:tr>
      <w:tr w:rsidR="006E63E1" w:rsidTr="004B6F80">
        <w:tc>
          <w:tcPr>
            <w:tcW w:w="1629" w:type="dxa"/>
            <w:shd w:val="clear" w:color="auto" w:fill="0F6FC6" w:themeFill="accent1"/>
          </w:tcPr>
          <w:p w:rsidR="006E63E1" w:rsidRPr="00E17B87" w:rsidRDefault="006E63E1" w:rsidP="004B6F80">
            <w:pPr>
              <w:widowControl w:val="0"/>
              <w:pBdr>
                <w:top w:val="nil"/>
                <w:left w:val="nil"/>
                <w:bottom w:val="nil"/>
                <w:right w:val="nil"/>
                <w:between w:val="nil"/>
              </w:pBdr>
              <w:rPr>
                <w:rFonts w:ascii="Calibri" w:eastAsia="Calibri" w:hAnsi="Calibri" w:cs="Calibri"/>
                <w:b/>
                <w:color w:val="FFFFFF" w:themeColor="background1"/>
                <w:sz w:val="20"/>
                <w:szCs w:val="20"/>
              </w:rPr>
            </w:pPr>
            <w:r w:rsidRPr="00E17B87">
              <w:rPr>
                <w:rFonts w:ascii="Calibri" w:eastAsia="Calibri" w:hAnsi="Calibri" w:cs="Calibri"/>
                <w:b/>
                <w:color w:val="FFFFFF" w:themeColor="background1"/>
                <w:sz w:val="20"/>
                <w:szCs w:val="20"/>
              </w:rPr>
              <w:t>QUALIFICATIONS</w:t>
            </w:r>
          </w:p>
          <w:p w:rsidR="006E63E1" w:rsidRPr="00E17B87" w:rsidRDefault="006E63E1" w:rsidP="004B6F80">
            <w:pPr>
              <w:widowControl w:val="0"/>
              <w:pBdr>
                <w:top w:val="nil"/>
                <w:left w:val="nil"/>
                <w:bottom w:val="nil"/>
                <w:right w:val="nil"/>
                <w:between w:val="nil"/>
              </w:pBdr>
              <w:rPr>
                <w:rFonts w:ascii="Calibri" w:eastAsia="Calibri" w:hAnsi="Calibri" w:cs="Calibri"/>
                <w:b/>
                <w:color w:val="FFFFFF" w:themeColor="background1"/>
                <w:sz w:val="20"/>
                <w:szCs w:val="20"/>
              </w:rPr>
            </w:pPr>
          </w:p>
        </w:tc>
        <w:tc>
          <w:tcPr>
            <w:tcW w:w="4413" w:type="dxa"/>
          </w:tcPr>
          <w:p w:rsidR="006E63E1" w:rsidRPr="007C05E8" w:rsidRDefault="006E63E1" w:rsidP="006E63E1">
            <w:pPr>
              <w:pStyle w:val="ListParagraph"/>
              <w:widowControl w:val="0"/>
              <w:numPr>
                <w:ilvl w:val="0"/>
                <w:numId w:val="8"/>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Qualified Teacher Status</w:t>
            </w:r>
            <w:r>
              <w:rPr>
                <w:rFonts w:ascii="Calibri" w:eastAsia="Calibri" w:hAnsi="Calibri" w:cs="Calibri"/>
                <w:color w:val="000000"/>
                <w:sz w:val="20"/>
                <w:szCs w:val="20"/>
              </w:rPr>
              <w:t>.</w:t>
            </w:r>
          </w:p>
          <w:p w:rsidR="006E63E1" w:rsidRPr="007C05E8" w:rsidRDefault="006E63E1" w:rsidP="006E63E1">
            <w:pPr>
              <w:pStyle w:val="ListParagraph"/>
              <w:widowControl w:val="0"/>
              <w:numPr>
                <w:ilvl w:val="0"/>
                <w:numId w:val="8"/>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Evidence of recent professional development relevant to SLCN/ASD</w:t>
            </w:r>
            <w:r>
              <w:rPr>
                <w:rFonts w:ascii="Calibri" w:eastAsia="Calibri" w:hAnsi="Calibri" w:cs="Calibri"/>
                <w:color w:val="000000"/>
                <w:sz w:val="20"/>
                <w:szCs w:val="20"/>
              </w:rPr>
              <w:t>.</w:t>
            </w:r>
          </w:p>
          <w:p w:rsidR="006E63E1" w:rsidRPr="00E17B87" w:rsidRDefault="006E63E1" w:rsidP="006E63E1">
            <w:pPr>
              <w:pStyle w:val="ListParagraph"/>
              <w:widowControl w:val="0"/>
              <w:numPr>
                <w:ilvl w:val="0"/>
                <w:numId w:val="8"/>
              </w:numPr>
              <w:rPr>
                <w:rFonts w:ascii="Calibri" w:eastAsia="Calibri" w:hAnsi="Calibri" w:cs="Calibri"/>
                <w:color w:val="000000"/>
                <w:sz w:val="20"/>
                <w:szCs w:val="20"/>
              </w:rPr>
            </w:pPr>
            <w:r w:rsidRPr="007C05E8">
              <w:rPr>
                <w:rFonts w:ascii="Calibri" w:eastAsia="Calibri" w:hAnsi="Calibri" w:cs="Calibri"/>
                <w:color w:val="000000"/>
                <w:sz w:val="20"/>
                <w:szCs w:val="20"/>
              </w:rPr>
              <w:t>Applicants must hold, or be willing to complete within the statutory timeframe, the National Award for SEN</w:t>
            </w:r>
            <w:r w:rsidRPr="006762C3">
              <w:rPr>
                <w:rFonts w:ascii="Calibri" w:eastAsia="Calibri" w:hAnsi="Calibri" w:cs="Calibri"/>
                <w:color w:val="000000"/>
                <w:sz w:val="20"/>
                <w:szCs w:val="20"/>
              </w:rPr>
              <w:t xml:space="preserve"> Coordination</w:t>
            </w:r>
            <w:r>
              <w:rPr>
                <w:rFonts w:ascii="Calibri" w:eastAsia="Calibri" w:hAnsi="Calibri" w:cs="Calibri"/>
                <w:color w:val="000000"/>
                <w:sz w:val="20"/>
                <w:szCs w:val="20"/>
              </w:rPr>
              <w:t>.</w:t>
            </w:r>
          </w:p>
        </w:tc>
        <w:tc>
          <w:tcPr>
            <w:tcW w:w="4414" w:type="dxa"/>
          </w:tcPr>
          <w:p w:rsidR="006E63E1" w:rsidRPr="007C05E8" w:rsidRDefault="006E63E1" w:rsidP="006E63E1">
            <w:pPr>
              <w:pStyle w:val="ListParagraph"/>
              <w:widowControl w:val="0"/>
              <w:numPr>
                <w:ilvl w:val="0"/>
                <w:numId w:val="8"/>
              </w:numPr>
              <w:rPr>
                <w:rFonts w:ascii="Calibri" w:eastAsia="Calibri" w:hAnsi="Calibri" w:cs="Calibri"/>
                <w:color w:val="000000"/>
                <w:sz w:val="20"/>
                <w:szCs w:val="20"/>
              </w:rPr>
            </w:pPr>
            <w:r w:rsidRPr="007C05E8">
              <w:rPr>
                <w:rFonts w:ascii="Calibri" w:eastAsia="Calibri" w:hAnsi="Calibri" w:cs="Calibri"/>
                <w:color w:val="000000"/>
                <w:sz w:val="20"/>
                <w:szCs w:val="20"/>
              </w:rPr>
              <w:t>Postgraduate qualification in SEN/autism</w:t>
            </w:r>
            <w:r>
              <w:rPr>
                <w:rFonts w:ascii="Calibri" w:eastAsia="Calibri" w:hAnsi="Calibri" w:cs="Calibri"/>
                <w:color w:val="000000"/>
                <w:sz w:val="20"/>
                <w:szCs w:val="20"/>
              </w:rPr>
              <w:t>.</w:t>
            </w:r>
          </w:p>
        </w:tc>
      </w:tr>
      <w:tr w:rsidR="006E63E1" w:rsidTr="004B6F80">
        <w:tc>
          <w:tcPr>
            <w:tcW w:w="1629" w:type="dxa"/>
            <w:shd w:val="clear" w:color="auto" w:fill="0F6FC6" w:themeFill="accent1"/>
          </w:tcPr>
          <w:p w:rsidR="006E63E1" w:rsidRPr="00E17B87" w:rsidRDefault="006E63E1" w:rsidP="004B6F80">
            <w:pPr>
              <w:widowControl w:val="0"/>
              <w:pBdr>
                <w:top w:val="nil"/>
                <w:left w:val="nil"/>
                <w:bottom w:val="nil"/>
                <w:right w:val="nil"/>
                <w:between w:val="nil"/>
              </w:pBdr>
              <w:rPr>
                <w:rFonts w:ascii="Calibri" w:eastAsia="Calibri" w:hAnsi="Calibri" w:cs="Calibri"/>
                <w:b/>
                <w:color w:val="FFFFFF" w:themeColor="background1"/>
                <w:sz w:val="20"/>
                <w:szCs w:val="20"/>
              </w:rPr>
            </w:pPr>
            <w:r w:rsidRPr="00E17B87">
              <w:rPr>
                <w:rFonts w:ascii="Calibri" w:eastAsia="Calibri" w:hAnsi="Calibri" w:cs="Calibri"/>
                <w:b/>
                <w:color w:val="FFFFFF" w:themeColor="background1"/>
                <w:sz w:val="20"/>
                <w:szCs w:val="20"/>
              </w:rPr>
              <w:t>EXPERIENCE</w:t>
            </w:r>
          </w:p>
          <w:p w:rsidR="006E63E1" w:rsidRPr="00E17B87" w:rsidRDefault="006E63E1" w:rsidP="004B6F80">
            <w:pPr>
              <w:widowControl w:val="0"/>
              <w:pBdr>
                <w:top w:val="nil"/>
                <w:left w:val="nil"/>
                <w:bottom w:val="nil"/>
                <w:right w:val="nil"/>
                <w:between w:val="nil"/>
              </w:pBdr>
              <w:rPr>
                <w:rFonts w:ascii="Calibri" w:eastAsia="Calibri" w:hAnsi="Calibri" w:cs="Calibri"/>
                <w:b/>
                <w:color w:val="FFFFFF" w:themeColor="background1"/>
                <w:sz w:val="20"/>
                <w:szCs w:val="20"/>
              </w:rPr>
            </w:pPr>
          </w:p>
        </w:tc>
        <w:tc>
          <w:tcPr>
            <w:tcW w:w="4413" w:type="dxa"/>
          </w:tcPr>
          <w:p w:rsidR="006E63E1" w:rsidRPr="007C05E8" w:rsidRDefault="006E63E1" w:rsidP="006E63E1">
            <w:pPr>
              <w:pStyle w:val="ListParagraph"/>
              <w:widowControl w:val="0"/>
              <w:numPr>
                <w:ilvl w:val="0"/>
                <w:numId w:val="8"/>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Successful teaching of children with ASD/social communication disorders.</w:t>
            </w:r>
          </w:p>
          <w:p w:rsidR="006E63E1" w:rsidRPr="007C05E8" w:rsidRDefault="006E63E1" w:rsidP="006E63E1">
            <w:pPr>
              <w:pStyle w:val="ListParagraph"/>
              <w:widowControl w:val="0"/>
              <w:numPr>
                <w:ilvl w:val="0"/>
                <w:numId w:val="8"/>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Planning and implementing individual programmes using evidence-based interventions.</w:t>
            </w:r>
          </w:p>
          <w:p w:rsidR="006E63E1" w:rsidRPr="007C05E8" w:rsidRDefault="006E63E1" w:rsidP="006E63E1">
            <w:pPr>
              <w:pStyle w:val="ListParagraph"/>
              <w:widowControl w:val="0"/>
              <w:numPr>
                <w:ilvl w:val="0"/>
                <w:numId w:val="8"/>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Advising others on inclusion strategies.</w:t>
            </w:r>
          </w:p>
          <w:p w:rsidR="006E63E1" w:rsidRPr="007C05E8" w:rsidRDefault="006E63E1" w:rsidP="006E63E1">
            <w:pPr>
              <w:pStyle w:val="ListParagraph"/>
              <w:widowControl w:val="0"/>
              <w:numPr>
                <w:ilvl w:val="0"/>
                <w:numId w:val="8"/>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Working with parents, professionals, and therapists.</w:t>
            </w:r>
          </w:p>
          <w:p w:rsidR="006E63E1" w:rsidRDefault="006E63E1" w:rsidP="006E63E1">
            <w:pPr>
              <w:pStyle w:val="ListParagraph"/>
              <w:widowControl w:val="0"/>
              <w:numPr>
                <w:ilvl w:val="0"/>
                <w:numId w:val="8"/>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Writing reports for annual reviews.</w:t>
            </w:r>
          </w:p>
          <w:p w:rsidR="00CA7B37" w:rsidRPr="00E17B87" w:rsidRDefault="002B01B1" w:rsidP="006E63E1">
            <w:pPr>
              <w:pStyle w:val="ListParagraph"/>
              <w:widowControl w:val="0"/>
              <w:numPr>
                <w:ilvl w:val="0"/>
                <w:numId w:val="8"/>
              </w:numPr>
              <w:pBdr>
                <w:top w:val="nil"/>
                <w:left w:val="nil"/>
                <w:bottom w:val="nil"/>
                <w:right w:val="nil"/>
                <w:between w:val="nil"/>
              </w:pBdr>
              <w:rPr>
                <w:rFonts w:ascii="Calibri" w:eastAsia="Calibri" w:hAnsi="Calibri" w:cs="Calibri"/>
                <w:color w:val="000000"/>
                <w:sz w:val="20"/>
                <w:szCs w:val="20"/>
              </w:rPr>
            </w:pPr>
            <w:r w:rsidRPr="002B01B1">
              <w:rPr>
                <w:rFonts w:ascii="Calibri" w:eastAsia="Calibri" w:hAnsi="Calibri" w:cs="Calibri"/>
                <w:color w:val="000000"/>
                <w:sz w:val="20"/>
                <w:szCs w:val="20"/>
              </w:rPr>
              <w:t>Experience of contributing to, or leading, whole-school improvement initiatives</w:t>
            </w:r>
            <w:r>
              <w:rPr>
                <w:rFonts w:ascii="Calibri" w:eastAsia="Calibri" w:hAnsi="Calibri" w:cs="Calibri"/>
                <w:color w:val="000000"/>
                <w:sz w:val="20"/>
                <w:szCs w:val="20"/>
              </w:rPr>
              <w:t xml:space="preserve">, </w:t>
            </w:r>
            <w:r w:rsidR="00CA7B37" w:rsidRPr="00CA7B37">
              <w:rPr>
                <w:rFonts w:ascii="Calibri" w:eastAsia="Calibri" w:hAnsi="Calibri" w:cs="Calibri"/>
                <w:color w:val="000000"/>
                <w:sz w:val="20"/>
                <w:szCs w:val="20"/>
              </w:rPr>
              <w:t>self-evaluation, or leading a significant area of school development.</w:t>
            </w:r>
          </w:p>
        </w:tc>
        <w:tc>
          <w:tcPr>
            <w:tcW w:w="4414" w:type="dxa"/>
          </w:tcPr>
          <w:p w:rsidR="006E63E1" w:rsidRPr="007C05E8" w:rsidRDefault="006E63E1" w:rsidP="006E63E1">
            <w:pPr>
              <w:pStyle w:val="ListParagraph"/>
              <w:widowControl w:val="0"/>
              <w:numPr>
                <w:ilvl w:val="0"/>
                <w:numId w:val="8"/>
              </w:numPr>
              <w:rPr>
                <w:rFonts w:ascii="Calibri" w:eastAsia="Calibri" w:hAnsi="Calibri" w:cs="Calibri"/>
                <w:color w:val="000000"/>
                <w:sz w:val="20"/>
                <w:szCs w:val="20"/>
              </w:rPr>
            </w:pPr>
            <w:r w:rsidRPr="006762C3">
              <w:rPr>
                <w:rFonts w:ascii="Calibri" w:eastAsia="Calibri" w:hAnsi="Calibri" w:cs="Calibri"/>
                <w:color w:val="000000"/>
                <w:sz w:val="20"/>
                <w:szCs w:val="20"/>
              </w:rPr>
              <w:t>Experience in a resource base or specialist setting, team leadership, cross-phase teaching, leading annual reviews</w:t>
            </w:r>
            <w:r>
              <w:rPr>
                <w:rFonts w:ascii="Calibri" w:eastAsia="Calibri" w:hAnsi="Calibri" w:cs="Calibri"/>
                <w:color w:val="000000"/>
                <w:sz w:val="20"/>
                <w:szCs w:val="20"/>
              </w:rPr>
              <w:t>.</w:t>
            </w:r>
          </w:p>
        </w:tc>
      </w:tr>
      <w:tr w:rsidR="006E63E1" w:rsidTr="004B6F80">
        <w:tc>
          <w:tcPr>
            <w:tcW w:w="1629" w:type="dxa"/>
            <w:shd w:val="clear" w:color="auto" w:fill="0F6FC6" w:themeFill="accent1"/>
          </w:tcPr>
          <w:p w:rsidR="006E63E1" w:rsidRPr="00E17B87" w:rsidRDefault="006E63E1" w:rsidP="004B6F80">
            <w:pPr>
              <w:widowControl w:val="0"/>
              <w:pBdr>
                <w:top w:val="nil"/>
                <w:left w:val="nil"/>
                <w:bottom w:val="nil"/>
                <w:right w:val="nil"/>
                <w:between w:val="nil"/>
              </w:pBdr>
              <w:rPr>
                <w:rFonts w:ascii="Calibri" w:eastAsia="Calibri" w:hAnsi="Calibri" w:cs="Calibri"/>
                <w:b/>
                <w:color w:val="FFFFFF" w:themeColor="background1"/>
                <w:sz w:val="20"/>
                <w:szCs w:val="20"/>
              </w:rPr>
            </w:pPr>
            <w:r w:rsidRPr="00E17B87">
              <w:rPr>
                <w:rFonts w:ascii="Calibri" w:eastAsia="Calibri" w:hAnsi="Calibri" w:cs="Calibri"/>
                <w:b/>
                <w:color w:val="FFFFFF" w:themeColor="background1"/>
                <w:sz w:val="20"/>
                <w:szCs w:val="20"/>
              </w:rPr>
              <w:t>KNOWLEDGE &amp; SKILLS</w:t>
            </w:r>
          </w:p>
          <w:p w:rsidR="006E63E1" w:rsidRPr="00E17B87" w:rsidRDefault="006E63E1" w:rsidP="004B6F80">
            <w:pPr>
              <w:widowControl w:val="0"/>
              <w:pBdr>
                <w:top w:val="nil"/>
                <w:left w:val="nil"/>
                <w:bottom w:val="nil"/>
                <w:right w:val="nil"/>
                <w:between w:val="nil"/>
              </w:pBdr>
              <w:rPr>
                <w:rFonts w:ascii="Calibri" w:eastAsia="Calibri" w:hAnsi="Calibri" w:cs="Calibri"/>
                <w:b/>
                <w:color w:val="FFFFFF" w:themeColor="background1"/>
                <w:sz w:val="20"/>
                <w:szCs w:val="20"/>
              </w:rPr>
            </w:pPr>
          </w:p>
        </w:tc>
        <w:tc>
          <w:tcPr>
            <w:tcW w:w="4413" w:type="dxa"/>
          </w:tcPr>
          <w:p w:rsidR="006E63E1" w:rsidRPr="007C05E8" w:rsidRDefault="006E63E1" w:rsidP="006E63E1">
            <w:pPr>
              <w:pStyle w:val="ListParagraph"/>
              <w:widowControl w:val="0"/>
              <w:numPr>
                <w:ilvl w:val="0"/>
                <w:numId w:val="9"/>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Deep understanding of the National Curriculum, SEND Code of Practice, EHCP process, and DfE guidance on resource bases.</w:t>
            </w:r>
          </w:p>
          <w:p w:rsidR="006E63E1" w:rsidRPr="007C05E8" w:rsidRDefault="006E63E1" w:rsidP="006E63E1">
            <w:pPr>
              <w:pStyle w:val="ListParagraph"/>
              <w:widowControl w:val="0"/>
              <w:numPr>
                <w:ilvl w:val="0"/>
                <w:numId w:val="9"/>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Knowledge of assessment, monitoring, and evaluation procedures.</w:t>
            </w:r>
          </w:p>
          <w:p w:rsidR="006E63E1" w:rsidRPr="007C05E8" w:rsidRDefault="006E63E1" w:rsidP="006E63E1">
            <w:pPr>
              <w:pStyle w:val="ListParagraph"/>
              <w:widowControl w:val="0"/>
              <w:numPr>
                <w:ilvl w:val="0"/>
                <w:numId w:val="9"/>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Familiarity with specialist ASD interventions (TEACCH, PECS, Makaton).</w:t>
            </w:r>
          </w:p>
          <w:p w:rsidR="006E63E1" w:rsidRPr="007C05E8" w:rsidRDefault="006E63E1" w:rsidP="006E63E1">
            <w:pPr>
              <w:pStyle w:val="ListParagraph"/>
              <w:widowControl w:val="0"/>
              <w:numPr>
                <w:ilvl w:val="0"/>
                <w:numId w:val="9"/>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Ability to use ICT for curriculum access.</w:t>
            </w:r>
          </w:p>
          <w:p w:rsidR="006E63E1" w:rsidRPr="007C05E8" w:rsidRDefault="006E63E1" w:rsidP="006E63E1">
            <w:pPr>
              <w:pStyle w:val="ListParagraph"/>
              <w:widowControl w:val="0"/>
              <w:numPr>
                <w:ilvl w:val="0"/>
                <w:numId w:val="9"/>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Leadership and management skills to secure high-quality provision.</w:t>
            </w:r>
          </w:p>
          <w:p w:rsidR="006E63E1" w:rsidRPr="007C05E8" w:rsidRDefault="006E63E1" w:rsidP="006E63E1">
            <w:pPr>
              <w:pStyle w:val="ListParagraph"/>
              <w:widowControl w:val="0"/>
              <w:numPr>
                <w:ilvl w:val="0"/>
                <w:numId w:val="9"/>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Experience of delivering autism-specific training and leading whole-school initiatives.</w:t>
            </w:r>
          </w:p>
          <w:p w:rsidR="006E63E1" w:rsidRDefault="006E63E1" w:rsidP="006E63E1">
            <w:pPr>
              <w:pStyle w:val="ListParagraph"/>
              <w:widowControl w:val="0"/>
              <w:numPr>
                <w:ilvl w:val="0"/>
                <w:numId w:val="9"/>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Budget management and reporting to governors/stakeholders.</w:t>
            </w:r>
          </w:p>
          <w:p w:rsidR="00CA7B37" w:rsidRPr="00CA7B37" w:rsidRDefault="00CA7B37" w:rsidP="00CA7B37">
            <w:pPr>
              <w:pStyle w:val="ListParagraph"/>
              <w:widowControl w:val="0"/>
              <w:numPr>
                <w:ilvl w:val="0"/>
                <w:numId w:val="9"/>
              </w:numPr>
              <w:pBdr>
                <w:top w:val="nil"/>
                <w:left w:val="nil"/>
                <w:bottom w:val="nil"/>
                <w:right w:val="nil"/>
                <w:between w:val="nil"/>
              </w:pBdr>
              <w:rPr>
                <w:rFonts w:ascii="Calibri" w:eastAsia="Calibri" w:hAnsi="Calibri" w:cs="Calibri"/>
                <w:color w:val="000000"/>
                <w:sz w:val="20"/>
                <w:szCs w:val="20"/>
              </w:rPr>
            </w:pPr>
            <w:r w:rsidRPr="00CA7B37">
              <w:rPr>
                <w:rFonts w:ascii="Calibri" w:eastAsia="Calibri" w:hAnsi="Calibri" w:cs="Calibri"/>
                <w:color w:val="000000"/>
                <w:sz w:val="20"/>
                <w:szCs w:val="20"/>
              </w:rPr>
              <w:t>Ability to lead, monitor, and evaluate whole-school initiatives and drive sustained improvement.</w:t>
            </w:r>
          </w:p>
          <w:p w:rsidR="00CA7B37" w:rsidRPr="00E17B87" w:rsidRDefault="00CA7B37" w:rsidP="00CA7B37">
            <w:pPr>
              <w:pStyle w:val="ListParagraph"/>
              <w:widowControl w:val="0"/>
              <w:numPr>
                <w:ilvl w:val="0"/>
                <w:numId w:val="9"/>
              </w:numPr>
              <w:pBdr>
                <w:top w:val="nil"/>
                <w:left w:val="nil"/>
                <w:bottom w:val="nil"/>
                <w:right w:val="nil"/>
                <w:between w:val="nil"/>
              </w:pBdr>
              <w:rPr>
                <w:rFonts w:ascii="Calibri" w:eastAsia="Calibri" w:hAnsi="Calibri" w:cs="Calibri"/>
                <w:color w:val="000000"/>
                <w:sz w:val="20"/>
                <w:szCs w:val="20"/>
              </w:rPr>
            </w:pPr>
            <w:r w:rsidRPr="00CA7B37">
              <w:rPr>
                <w:rFonts w:ascii="Calibri" w:eastAsia="Calibri" w:hAnsi="Calibri" w:cs="Calibri"/>
                <w:color w:val="000000"/>
                <w:sz w:val="20"/>
                <w:szCs w:val="20"/>
              </w:rPr>
              <w:t>Understanding of school improvement planning and accountability frameworks (including inspection expectations).</w:t>
            </w:r>
          </w:p>
        </w:tc>
        <w:tc>
          <w:tcPr>
            <w:tcW w:w="4414" w:type="dxa"/>
          </w:tcPr>
          <w:p w:rsidR="006E63E1" w:rsidRDefault="006E63E1" w:rsidP="004B6F80">
            <w:pPr>
              <w:widowControl w:val="0"/>
              <w:rPr>
                <w:rFonts w:ascii="Calibri" w:eastAsia="Calibri" w:hAnsi="Calibri" w:cs="Calibri"/>
                <w:color w:val="000000"/>
                <w:sz w:val="20"/>
                <w:szCs w:val="20"/>
              </w:rPr>
            </w:pPr>
          </w:p>
        </w:tc>
      </w:tr>
      <w:tr w:rsidR="006E63E1" w:rsidTr="004B6F80">
        <w:tc>
          <w:tcPr>
            <w:tcW w:w="1629" w:type="dxa"/>
            <w:shd w:val="clear" w:color="auto" w:fill="0F6FC6" w:themeFill="accent1"/>
          </w:tcPr>
          <w:p w:rsidR="006E63E1" w:rsidRPr="00E17B87" w:rsidRDefault="006E63E1" w:rsidP="004B6F80">
            <w:pPr>
              <w:widowControl w:val="0"/>
              <w:pBdr>
                <w:top w:val="nil"/>
                <w:left w:val="nil"/>
                <w:bottom w:val="nil"/>
                <w:right w:val="nil"/>
                <w:between w:val="nil"/>
              </w:pBdr>
              <w:rPr>
                <w:rFonts w:ascii="Calibri" w:eastAsia="Calibri" w:hAnsi="Calibri" w:cs="Calibri"/>
                <w:b/>
                <w:color w:val="FFFFFF" w:themeColor="background1"/>
                <w:sz w:val="20"/>
                <w:szCs w:val="20"/>
              </w:rPr>
            </w:pPr>
            <w:r w:rsidRPr="00E17B87">
              <w:rPr>
                <w:rFonts w:ascii="Calibri" w:eastAsia="Calibri" w:hAnsi="Calibri" w:cs="Calibri"/>
                <w:b/>
                <w:color w:val="FFFFFF" w:themeColor="background1"/>
                <w:sz w:val="20"/>
                <w:szCs w:val="20"/>
              </w:rPr>
              <w:t>PERSONAL QUALITIES</w:t>
            </w:r>
          </w:p>
          <w:p w:rsidR="006E63E1" w:rsidRPr="00E17B87" w:rsidRDefault="006E63E1" w:rsidP="004B6F80">
            <w:pPr>
              <w:widowControl w:val="0"/>
              <w:pBdr>
                <w:top w:val="nil"/>
                <w:left w:val="nil"/>
                <w:bottom w:val="nil"/>
                <w:right w:val="nil"/>
                <w:between w:val="nil"/>
              </w:pBdr>
              <w:rPr>
                <w:rFonts w:ascii="Calibri" w:eastAsia="Calibri" w:hAnsi="Calibri" w:cs="Calibri"/>
                <w:b/>
                <w:color w:val="FFFFFF" w:themeColor="background1"/>
                <w:sz w:val="20"/>
                <w:szCs w:val="20"/>
              </w:rPr>
            </w:pPr>
          </w:p>
        </w:tc>
        <w:tc>
          <w:tcPr>
            <w:tcW w:w="4413" w:type="dxa"/>
          </w:tcPr>
          <w:p w:rsidR="006E63E1" w:rsidRPr="007C05E8" w:rsidRDefault="006E63E1" w:rsidP="006E63E1">
            <w:pPr>
              <w:pStyle w:val="ListParagraph"/>
              <w:widowControl w:val="0"/>
              <w:numPr>
                <w:ilvl w:val="0"/>
                <w:numId w:val="10"/>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Enthusiastic, committed, empathetic, and resilient</w:t>
            </w:r>
            <w:r>
              <w:rPr>
                <w:rFonts w:ascii="Calibri" w:eastAsia="Calibri" w:hAnsi="Calibri" w:cs="Calibri"/>
                <w:color w:val="000000"/>
                <w:sz w:val="20"/>
                <w:szCs w:val="20"/>
              </w:rPr>
              <w:t>.</w:t>
            </w:r>
          </w:p>
          <w:p w:rsidR="006E63E1" w:rsidRPr="007C05E8" w:rsidRDefault="006E63E1" w:rsidP="006E63E1">
            <w:pPr>
              <w:pStyle w:val="ListParagraph"/>
              <w:widowControl w:val="0"/>
              <w:numPr>
                <w:ilvl w:val="0"/>
                <w:numId w:val="10"/>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Effective communication and interpersonal skills</w:t>
            </w:r>
            <w:r>
              <w:rPr>
                <w:rFonts w:ascii="Calibri" w:eastAsia="Calibri" w:hAnsi="Calibri" w:cs="Calibri"/>
                <w:color w:val="000000"/>
                <w:sz w:val="20"/>
                <w:szCs w:val="20"/>
              </w:rPr>
              <w:t>.</w:t>
            </w:r>
          </w:p>
          <w:p w:rsidR="006E63E1" w:rsidRPr="007C05E8" w:rsidRDefault="006E63E1" w:rsidP="006E63E1">
            <w:pPr>
              <w:pStyle w:val="ListParagraph"/>
              <w:widowControl w:val="0"/>
              <w:numPr>
                <w:ilvl w:val="0"/>
                <w:numId w:val="10"/>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Strong organisational and time management skills</w:t>
            </w:r>
            <w:r>
              <w:rPr>
                <w:rFonts w:ascii="Calibri" w:eastAsia="Calibri" w:hAnsi="Calibri" w:cs="Calibri"/>
                <w:color w:val="000000"/>
                <w:sz w:val="20"/>
                <w:szCs w:val="20"/>
              </w:rPr>
              <w:t>.</w:t>
            </w:r>
          </w:p>
          <w:p w:rsidR="006E63E1" w:rsidRPr="007C05E8" w:rsidRDefault="006E63E1" w:rsidP="006E63E1">
            <w:pPr>
              <w:pStyle w:val="ListParagraph"/>
              <w:widowControl w:val="0"/>
              <w:numPr>
                <w:ilvl w:val="0"/>
                <w:numId w:val="10"/>
              </w:numPr>
              <w:pBdr>
                <w:top w:val="nil"/>
                <w:left w:val="nil"/>
                <w:bottom w:val="nil"/>
                <w:right w:val="nil"/>
                <w:between w:val="nil"/>
              </w:pBdr>
              <w:rPr>
                <w:rFonts w:ascii="Calibri" w:eastAsia="Calibri" w:hAnsi="Calibri" w:cs="Calibri"/>
                <w:color w:val="000000"/>
                <w:sz w:val="20"/>
                <w:szCs w:val="20"/>
              </w:rPr>
            </w:pPr>
            <w:r w:rsidRPr="007C05E8">
              <w:rPr>
                <w:rFonts w:ascii="Calibri" w:eastAsia="Calibri" w:hAnsi="Calibri" w:cs="Calibri"/>
                <w:color w:val="000000"/>
                <w:sz w:val="20"/>
                <w:szCs w:val="20"/>
              </w:rPr>
              <w:t>Commitment to partnership working and ongoing professional development</w:t>
            </w:r>
            <w:r>
              <w:rPr>
                <w:rFonts w:ascii="Calibri" w:eastAsia="Calibri" w:hAnsi="Calibri" w:cs="Calibri"/>
                <w:color w:val="000000"/>
                <w:sz w:val="20"/>
                <w:szCs w:val="20"/>
              </w:rPr>
              <w:t>.</w:t>
            </w:r>
          </w:p>
        </w:tc>
        <w:tc>
          <w:tcPr>
            <w:tcW w:w="4414" w:type="dxa"/>
          </w:tcPr>
          <w:p w:rsidR="006E63E1" w:rsidRDefault="006E63E1" w:rsidP="004B6F80">
            <w:pPr>
              <w:widowControl w:val="0"/>
              <w:rPr>
                <w:rFonts w:ascii="Calibri" w:eastAsia="Calibri" w:hAnsi="Calibri" w:cs="Calibri"/>
                <w:color w:val="000000"/>
                <w:sz w:val="20"/>
                <w:szCs w:val="20"/>
              </w:rPr>
            </w:pPr>
          </w:p>
        </w:tc>
      </w:tr>
    </w:tbl>
    <w:p w:rsidR="006E63E1" w:rsidRPr="005A76EB" w:rsidRDefault="006E63E1" w:rsidP="005A76EB">
      <w:pPr>
        <w:widowControl w:val="0"/>
        <w:pBdr>
          <w:top w:val="nil"/>
          <w:left w:val="nil"/>
          <w:bottom w:val="nil"/>
          <w:right w:val="nil"/>
          <w:between w:val="nil"/>
        </w:pBdr>
        <w:rPr>
          <w:rFonts w:ascii="Calibri" w:eastAsia="Calibri" w:hAnsi="Calibri" w:cs="Calibri"/>
          <w:color w:val="000000"/>
          <w:sz w:val="2"/>
          <w:szCs w:val="2"/>
        </w:rPr>
      </w:pPr>
      <w:bookmarkStart w:id="1" w:name="_GoBack"/>
      <w:bookmarkEnd w:id="1"/>
    </w:p>
    <w:sectPr w:rsidR="006E63E1" w:rsidRPr="005A76EB" w:rsidSect="006762C3">
      <w:headerReference w:type="first" r:id="rId8"/>
      <w:pgSz w:w="11906" w:h="16838"/>
      <w:pgMar w:top="720" w:right="720" w:bottom="1418" w:left="72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14ED" w:rsidRDefault="006E1042">
      <w:r>
        <w:separator/>
      </w:r>
    </w:p>
  </w:endnote>
  <w:endnote w:type="continuationSeparator" w:id="0">
    <w:p w:rsidR="000514ED" w:rsidRDefault="006E1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CF01D095-321D-4C92-ADB5-9E708ECB6067}"/>
    <w:embedBold r:id="rId2" w:fontKey="{D9A1EE9B-2132-4189-ABDC-BF085CCE1E20}"/>
  </w:font>
  <w:font w:name="Georgia">
    <w:panose1 w:val="02040502050405020303"/>
    <w:charset w:val="00"/>
    <w:family w:val="roman"/>
    <w:pitch w:val="variable"/>
    <w:sig w:usb0="00000287" w:usb1="00000000" w:usb2="00000000" w:usb3="00000000" w:csb0="0000009F" w:csb1="00000000"/>
    <w:embedItalic r:id="rId3" w:fontKey="{7545DE57-26EE-4A8E-8C0D-C468D6EDCAA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4" w:fontKey="{D6765606-8CA5-4A15-A03F-8FF8AD6B336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14ED" w:rsidRDefault="006E1042">
      <w:r>
        <w:separator/>
      </w:r>
    </w:p>
  </w:footnote>
  <w:footnote w:type="continuationSeparator" w:id="0">
    <w:p w:rsidR="000514ED" w:rsidRDefault="006E1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1E3C" w:rsidRDefault="008E5F9E">
    <w:pPr>
      <w:pBdr>
        <w:top w:val="nil"/>
        <w:left w:val="nil"/>
        <w:bottom w:val="nil"/>
        <w:right w:val="nil"/>
        <w:between w:val="nil"/>
      </w:pBdr>
      <w:tabs>
        <w:tab w:val="center" w:pos="4513"/>
        <w:tab w:val="right" w:pos="9026"/>
      </w:tabs>
    </w:pPr>
    <w:r>
      <w:rPr>
        <w:noProof/>
      </w:rPr>
      <w:drawing>
        <wp:anchor distT="0" distB="0" distL="114300" distR="114300" simplePos="0" relativeHeight="251667456" behindDoc="1" locked="0" layoutInCell="1" allowOverlap="1" wp14:anchorId="30403180" wp14:editId="29B7C694">
          <wp:simplePos x="0" y="0"/>
          <wp:positionH relativeFrom="page">
            <wp:align>right</wp:align>
          </wp:positionH>
          <wp:positionV relativeFrom="paragraph">
            <wp:posOffset>-448310</wp:posOffset>
          </wp:positionV>
          <wp:extent cx="7553325" cy="10694504"/>
          <wp:effectExtent l="0" t="0" r="0" b="0"/>
          <wp:wrapNone/>
          <wp:docPr id="12" name="Picture 12"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885232" name="Picture 4" descr="A white background with black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3325" cy="10694504"/>
                  </a:xfrm>
                  <a:prstGeom prst="rect">
                    <a:avLst/>
                  </a:prstGeom>
                </pic:spPr>
              </pic:pic>
            </a:graphicData>
          </a:graphic>
          <wp14:sizeRelH relativeFrom="page">
            <wp14:pctWidth>0</wp14:pctWidth>
          </wp14:sizeRelH>
          <wp14:sizeRelV relativeFrom="page">
            <wp14:pctHeight>0</wp14:pctHeight>
          </wp14:sizeRelV>
        </wp:anchor>
      </w:drawing>
    </w:r>
    <w:r w:rsidR="000C488C">
      <w:rPr>
        <w:noProof/>
      </w:rPr>
      <mc:AlternateContent>
        <mc:Choice Requires="wpg">
          <w:drawing>
            <wp:anchor distT="0" distB="0" distL="114300" distR="114300" simplePos="0" relativeHeight="251660288" behindDoc="0" locked="0" layoutInCell="1" hidden="0" allowOverlap="1" wp14:anchorId="752BC9D2" wp14:editId="2BEA81B0">
              <wp:simplePos x="0" y="0"/>
              <wp:positionH relativeFrom="margin">
                <wp:align>left</wp:align>
              </wp:positionH>
              <wp:positionV relativeFrom="paragraph">
                <wp:posOffset>8890</wp:posOffset>
              </wp:positionV>
              <wp:extent cx="863600" cy="1061720"/>
              <wp:effectExtent l="0" t="0" r="0" b="5080"/>
              <wp:wrapSquare wrapText="bothSides" distT="0" distB="0" distL="114300" distR="114300"/>
              <wp:docPr id="1146179152" name="Group 1146179152"/>
              <wp:cNvGraphicFramePr/>
              <a:graphic xmlns:a="http://schemas.openxmlformats.org/drawingml/2006/main">
                <a:graphicData uri="http://schemas.microsoft.com/office/word/2010/wordprocessingGroup">
                  <wpg:wgp>
                    <wpg:cNvGrpSpPr/>
                    <wpg:grpSpPr>
                      <a:xfrm>
                        <a:off x="0" y="0"/>
                        <a:ext cx="864000" cy="1061884"/>
                        <a:chOff x="4914000" y="3249050"/>
                        <a:chExt cx="864000" cy="1061900"/>
                      </a:xfrm>
                    </wpg:grpSpPr>
                    <wpg:grpSp>
                      <wpg:cNvPr id="1" name="Group 1"/>
                      <wpg:cNvGrpSpPr/>
                      <wpg:grpSpPr>
                        <a:xfrm>
                          <a:off x="4914000" y="3249058"/>
                          <a:ext cx="864000" cy="1061884"/>
                          <a:chOff x="0" y="0"/>
                          <a:chExt cx="1071360" cy="1313280"/>
                        </a:xfrm>
                      </wpg:grpSpPr>
                      <wps:wsp>
                        <wps:cNvPr id="2" name="Rectangle 2"/>
                        <wps:cNvSpPr/>
                        <wps:spPr>
                          <a:xfrm>
                            <a:off x="0" y="0"/>
                            <a:ext cx="1071350" cy="1313275"/>
                          </a:xfrm>
                          <a:prstGeom prst="rect">
                            <a:avLst/>
                          </a:prstGeom>
                          <a:noFill/>
                          <a:ln>
                            <a:noFill/>
                          </a:ln>
                        </wps:spPr>
                        <wps:txbx>
                          <w:txbxContent>
                            <w:p w:rsidR="000C488C" w:rsidRDefault="000C488C" w:rsidP="000C488C">
                              <w:pPr>
                                <w:textDirection w:val="btLr"/>
                              </w:pPr>
                            </w:p>
                          </w:txbxContent>
                        </wps:txbx>
                        <wps:bodyPr spcFirstLastPara="1" wrap="square" lIns="91425" tIns="91425" rIns="91425" bIns="91425" anchor="ctr" anchorCtr="0">
                          <a:noAutofit/>
                        </wps:bodyPr>
                      </wps:wsp>
                      <wps:wsp>
                        <wps:cNvPr id="3" name="Rectangle 3"/>
                        <wps:cNvSpPr/>
                        <wps:spPr>
                          <a:xfrm>
                            <a:off x="0" y="0"/>
                            <a:ext cx="1071360" cy="1313280"/>
                          </a:xfrm>
                          <a:prstGeom prst="rect">
                            <a:avLst/>
                          </a:prstGeom>
                          <a:solidFill>
                            <a:schemeClr val="lt1"/>
                          </a:solidFill>
                          <a:ln>
                            <a:noFill/>
                          </a:ln>
                        </wps:spPr>
                        <wps:txbx>
                          <w:txbxContent>
                            <w:p w:rsidR="000C488C" w:rsidRDefault="000C488C" w:rsidP="000C488C">
                              <w:pPr>
                                <w:textDirection w:val="btLr"/>
                              </w:pPr>
                            </w:p>
                          </w:txbxContent>
                        </wps:txbx>
                        <wps:bodyPr spcFirstLastPara="1" wrap="square" lIns="91425" tIns="91425" rIns="91425" bIns="91425" anchor="ctr" anchorCtr="0">
                          <a:noAutofit/>
                        </wps:bodyPr>
                      </wps:wsp>
                      <pic:pic xmlns:pic="http://schemas.openxmlformats.org/drawingml/2006/picture">
                        <pic:nvPicPr>
                          <pic:cNvPr id="5" name="Shape 5" descr="A building with a dome and a cross on top&#10;&#10;Description automatically generated"/>
                          <pic:cNvPicPr preferRelativeResize="0"/>
                        </pic:nvPicPr>
                        <pic:blipFill rotWithShape="1">
                          <a:blip r:embed="rId2">
                            <a:alphaModFix/>
                          </a:blip>
                          <a:srcRect/>
                          <a:stretch/>
                        </pic:blipFill>
                        <pic:spPr>
                          <a:xfrm>
                            <a:off x="45466" y="39165"/>
                            <a:ext cx="980428" cy="1256170"/>
                          </a:xfrm>
                          <a:prstGeom prst="rect">
                            <a:avLst/>
                          </a:prstGeom>
                          <a:noFill/>
                          <a:ln>
                            <a:noFill/>
                          </a:ln>
                        </pic:spPr>
                      </pic:pic>
                    </wpg:grpSp>
                  </wpg:wgp>
                </a:graphicData>
              </a:graphic>
            </wp:anchor>
          </w:drawing>
        </mc:Choice>
        <mc:Fallback>
          <w:pict>
            <v:group w14:anchorId="752BC9D2" id="Group 1146179152" o:spid="_x0000_s1026" style="position:absolute;margin-left:0;margin-top:.7pt;width:68pt;height:83.6pt;z-index:251660288;mso-position-horizontal:left;mso-position-horizontal-relative:margin" coordorigin="49140,32490" coordsize="8640,10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">
              <v:group id="Group 1" o:spid="_x0000_s1027" style="position:absolute;left:49140;top:32490;width:8640;height:10619" coordsize="10713,13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10713;height:13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0C488C" w:rsidRDefault="000C488C" w:rsidP="000C488C">
                        <w:pPr>
                          <w:textDirection w:val="btLr"/>
                        </w:pPr>
                      </w:p>
                    </w:txbxContent>
                  </v:textbox>
                </v:rect>
                <v:rect id="Rectangle 3" o:spid="_x0000_s1029" style="position:absolute;width:10713;height:13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" fillcolor="white [3201]" stroked="f">
                  <v:textbox inset="2.53958mm,2.53958mm,2.53958mm,2.53958mm">
                    <w:txbxContent>
                      <w:p w:rsidR="000C488C" w:rsidRDefault="000C488C" w:rsidP="000C488C">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0" type="#_x0000_t75" alt="A building with a dome and a cross on top&#10;&#10;Description automatically generated" style="position:absolute;left:454;top:391;width:9804;height:1256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">
                  <v:imagedata r:id="rId3" o:title="A building with a dome and a cross on top&#10;&#10;Description automatically generated"/>
                </v:shape>
              </v:group>
              <w10:wrap type="square" anchorx="margin"/>
            </v:group>
          </w:pict>
        </mc:Fallback>
      </mc:AlternateContent>
    </w:r>
    <w:r w:rsidR="000C488C">
      <w:t xml:space="preserve"> </w:t>
    </w:r>
  </w:p>
  <w:p w:rsidR="000C488C" w:rsidRDefault="000C488C">
    <w:pPr>
      <w:pBdr>
        <w:top w:val="nil"/>
        <w:left w:val="nil"/>
        <w:bottom w:val="nil"/>
        <w:right w:val="nil"/>
        <w:between w:val="nil"/>
      </w:pBdr>
      <w:tabs>
        <w:tab w:val="center" w:pos="4513"/>
        <w:tab w:val="right" w:pos="9026"/>
      </w:tabs>
      <w:rPr>
        <w:color w:val="000000"/>
      </w:rPr>
    </w:pPr>
  </w:p>
  <w:p w:rsidR="000C488C" w:rsidRDefault="002A79DE">
    <w:pPr>
      <w:pBdr>
        <w:top w:val="nil"/>
        <w:left w:val="nil"/>
        <w:bottom w:val="nil"/>
        <w:right w:val="nil"/>
        <w:between w:val="nil"/>
      </w:pBdr>
      <w:tabs>
        <w:tab w:val="center" w:pos="4513"/>
        <w:tab w:val="right" w:pos="9026"/>
      </w:tabs>
      <w:rPr>
        <w:color w:val="000000"/>
      </w:rPr>
    </w:pPr>
    <w:r w:rsidRPr="002A79DE">
      <w:rPr>
        <w:noProof/>
      </w:rPr>
      <mc:AlternateContent>
        <mc:Choice Requires="wps">
          <w:drawing>
            <wp:anchor distT="0" distB="0" distL="114300" distR="114300" simplePos="0" relativeHeight="251665408" behindDoc="0" locked="0" layoutInCell="1" allowOverlap="1" wp14:anchorId="1C5D30DC" wp14:editId="3E281A20">
              <wp:simplePos x="0" y="0"/>
              <wp:positionH relativeFrom="margin">
                <wp:posOffset>862330</wp:posOffset>
              </wp:positionH>
              <wp:positionV relativeFrom="paragraph">
                <wp:posOffset>83185</wp:posOffset>
              </wp:positionV>
              <wp:extent cx="5783580" cy="923290"/>
              <wp:effectExtent l="0" t="0" r="0" b="0"/>
              <wp:wrapNone/>
              <wp:docPr id="15" name="TextBox 14">
                <a:extLst xmlns:a="http://schemas.openxmlformats.org/drawingml/2006/main">
                  <a:ext uri="{FF2B5EF4-FFF2-40B4-BE49-F238E27FC236}">
                    <a16:creationId xmlns:a16="http://schemas.microsoft.com/office/drawing/2014/main" id="{4D010723-CCD1-9808-AEE1-2314A2902BFF}"/>
                  </a:ext>
                </a:extLst>
              </wp:docPr>
              <wp:cNvGraphicFramePr/>
              <a:graphic xmlns:a="http://schemas.openxmlformats.org/drawingml/2006/main">
                <a:graphicData uri="http://schemas.microsoft.com/office/word/2010/wordprocessingShape">
                  <wps:wsp>
                    <wps:cNvSpPr txBox="1"/>
                    <wps:spPr>
                      <a:xfrm>
                        <a:off x="0" y="0"/>
                        <a:ext cx="5783580" cy="923290"/>
                      </a:xfrm>
                      <a:prstGeom prst="rect">
                        <a:avLst/>
                      </a:prstGeom>
                      <a:noFill/>
                    </wps:spPr>
                    <wps:txbx>
                      <w:txbxContent>
                        <w:p w:rsidR="002A79DE" w:rsidRPr="005D0799" w:rsidRDefault="005D0799" w:rsidP="002A79DE">
                          <w:pPr>
                            <w:pStyle w:val="NormalWeb"/>
                            <w:spacing w:before="0" w:beforeAutospacing="0" w:after="0" w:afterAutospacing="0"/>
                            <w:jc w:val="center"/>
                            <w:rPr>
                              <w:rFonts w:asciiTheme="minorHAnsi" w:hAnsiTheme="minorHAnsi" w:cstheme="minorHAnsi"/>
                              <w:b/>
                              <w:sz w:val="72"/>
                              <w:szCs w:val="72"/>
                            </w:rPr>
                          </w:pPr>
                          <w:r w:rsidRPr="005D0799">
                            <w:rPr>
                              <w:rFonts w:asciiTheme="minorHAnsi" w:hAnsiTheme="minorHAnsi" w:cstheme="minorHAnsi"/>
                              <w:b/>
                              <w:bCs/>
                              <w:color w:val="15C5A2"/>
                              <w:kern w:val="24"/>
                              <w:sz w:val="72"/>
                              <w:szCs w:val="72"/>
                              <w:lang w:val="en-US"/>
                              <w14:shadow w14:blurRad="50800" w14:dist="38100" w14:dir="2700000" w14:sx="100000" w14:sy="100000" w14:kx="0" w14:ky="0" w14:algn="tl">
                                <w14:schemeClr w14:val="bg1">
                                  <w14:alpha w14:val="60000"/>
                                </w14:schemeClr>
                              </w14:shadow>
                              <w14:textOutline w14:w="28575" w14:cap="flat" w14:cmpd="sng" w14:algn="ctr">
                                <w14:noFill/>
                                <w14:prstDash w14:val="solid"/>
                                <w14:round/>
                              </w14:textOutline>
                            </w:rPr>
                            <w:t>Riversdale Primary School</w:t>
                          </w:r>
                        </w:p>
                      </w:txbxContent>
                    </wps:txbx>
                    <wps:bodyPr wrap="square" anchor="b">
                      <a:spAutoFit/>
                    </wps:bodyPr>
                  </wps:wsp>
                </a:graphicData>
              </a:graphic>
              <wp14:sizeRelH relativeFrom="margin">
                <wp14:pctWidth>0</wp14:pctWidth>
              </wp14:sizeRelH>
            </wp:anchor>
          </w:drawing>
        </mc:Choice>
        <mc:Fallback>
          <w:pict>
            <v:shapetype w14:anchorId="1C5D30DC" id="_x0000_t202" coordsize="21600,21600" o:spt="202" path="m,l,21600r21600,l21600,xe">
              <v:stroke joinstyle="miter"/>
              <v:path gradientshapeok="t" o:connecttype="rect"/>
            </v:shapetype>
            <v:shape id="TextBox 14" o:spid="_x0000_s1031" type="#_x0000_t202" style="position:absolute;margin-left:67.9pt;margin-top:6.55pt;width:455.4pt;height:72.7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" filled="f" stroked="f">
              <v:textbox style="mso-fit-shape-to-text:t">
                <w:txbxContent>
                  <w:p w:rsidR="002A79DE" w:rsidRPr="005D0799" w:rsidRDefault="005D0799" w:rsidP="002A79DE">
                    <w:pPr>
                      <w:pStyle w:val="NormalWeb"/>
                      <w:spacing w:before="0" w:beforeAutospacing="0" w:after="0" w:afterAutospacing="0"/>
                      <w:jc w:val="center"/>
                      <w:rPr>
                        <w:rFonts w:asciiTheme="minorHAnsi" w:hAnsiTheme="minorHAnsi" w:cstheme="minorHAnsi"/>
                        <w:b/>
                        <w:sz w:val="72"/>
                        <w:szCs w:val="72"/>
                      </w:rPr>
                    </w:pPr>
                    <w:r w:rsidRPr="005D0799">
                      <w:rPr>
                        <w:rFonts w:asciiTheme="minorHAnsi" w:hAnsiTheme="minorHAnsi" w:cstheme="minorHAnsi"/>
                        <w:b/>
                        <w:bCs/>
                        <w:color w:val="15C5A2"/>
                        <w:kern w:val="24"/>
                        <w:sz w:val="72"/>
                        <w:szCs w:val="72"/>
                        <w:lang w:val="en-US"/>
                        <w14:shadow w14:blurRad="50800" w14:dist="38100" w14:dir="2700000" w14:sx="100000" w14:sy="100000" w14:kx="0" w14:ky="0" w14:algn="tl">
                          <w14:schemeClr w14:val="bg1">
                            <w14:alpha w14:val="60000"/>
                          </w14:schemeClr>
                        </w14:shadow>
                        <w14:textOutline w14:w="28575" w14:cap="flat" w14:cmpd="sng" w14:algn="ctr">
                          <w14:noFill/>
                          <w14:prstDash w14:val="solid"/>
                          <w14:round/>
                        </w14:textOutline>
                      </w:rPr>
                      <w:t>Riversdale Primary School</w:t>
                    </w:r>
                  </w:p>
                </w:txbxContent>
              </v:textbox>
              <w10:wrap anchorx="margin"/>
            </v:shape>
          </w:pict>
        </mc:Fallback>
      </mc:AlternateContent>
    </w:r>
  </w:p>
  <w:p w:rsidR="000C488C" w:rsidRDefault="000C488C">
    <w:pPr>
      <w:pBdr>
        <w:top w:val="nil"/>
        <w:left w:val="nil"/>
        <w:bottom w:val="nil"/>
        <w:right w:val="nil"/>
        <w:between w:val="nil"/>
      </w:pBdr>
      <w:tabs>
        <w:tab w:val="center" w:pos="4513"/>
        <w:tab w:val="right" w:pos="9026"/>
      </w:tabs>
      <w:rPr>
        <w:color w:val="000000"/>
      </w:rPr>
    </w:pPr>
  </w:p>
  <w:p w:rsidR="000C488C" w:rsidRDefault="000C488C">
    <w:pPr>
      <w:pBdr>
        <w:top w:val="nil"/>
        <w:left w:val="nil"/>
        <w:bottom w:val="nil"/>
        <w:right w:val="nil"/>
        <w:between w:val="nil"/>
      </w:pBdr>
      <w:tabs>
        <w:tab w:val="center" w:pos="4513"/>
        <w:tab w:val="right" w:pos="9026"/>
      </w:tabs>
      <w:rPr>
        <w:color w:val="000000"/>
      </w:rPr>
    </w:pPr>
  </w:p>
  <w:p w:rsidR="000C488C" w:rsidRDefault="000C488C">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C717F"/>
    <w:multiLevelType w:val="hybridMultilevel"/>
    <w:tmpl w:val="C5E44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E820DE"/>
    <w:multiLevelType w:val="hybridMultilevel"/>
    <w:tmpl w:val="57C0B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C9226C"/>
    <w:multiLevelType w:val="hybridMultilevel"/>
    <w:tmpl w:val="627ED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56250B"/>
    <w:multiLevelType w:val="hybridMultilevel"/>
    <w:tmpl w:val="B25E7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035DF6"/>
    <w:multiLevelType w:val="hybridMultilevel"/>
    <w:tmpl w:val="D0943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A217C2"/>
    <w:multiLevelType w:val="hybridMultilevel"/>
    <w:tmpl w:val="3DE84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80626B"/>
    <w:multiLevelType w:val="hybridMultilevel"/>
    <w:tmpl w:val="C11E3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0E2DF3"/>
    <w:multiLevelType w:val="hybridMultilevel"/>
    <w:tmpl w:val="18F26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EC60E1"/>
    <w:multiLevelType w:val="hybridMultilevel"/>
    <w:tmpl w:val="8ABA7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795195"/>
    <w:multiLevelType w:val="hybridMultilevel"/>
    <w:tmpl w:val="2A6E4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 w:numId="6">
    <w:abstractNumId w:val="5"/>
  </w:num>
  <w:num w:numId="7">
    <w:abstractNumId w:val="7"/>
  </w:num>
  <w:num w:numId="8">
    <w:abstractNumId w:val="8"/>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hideSpellingErrors/>
  <w:hideGrammaticalErrors/>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E3C"/>
    <w:rsid w:val="000514ED"/>
    <w:rsid w:val="000A502F"/>
    <w:rsid w:val="000C3DA8"/>
    <w:rsid w:val="000C4327"/>
    <w:rsid w:val="000C488C"/>
    <w:rsid w:val="000E348B"/>
    <w:rsid w:val="00110AB6"/>
    <w:rsid w:val="001262EF"/>
    <w:rsid w:val="001D70F3"/>
    <w:rsid w:val="00253C19"/>
    <w:rsid w:val="002A79DE"/>
    <w:rsid w:val="002B01B1"/>
    <w:rsid w:val="002D599D"/>
    <w:rsid w:val="00414489"/>
    <w:rsid w:val="00582FD2"/>
    <w:rsid w:val="005A76EB"/>
    <w:rsid w:val="005D0799"/>
    <w:rsid w:val="006352E3"/>
    <w:rsid w:val="006762C3"/>
    <w:rsid w:val="006B75D1"/>
    <w:rsid w:val="006C70C9"/>
    <w:rsid w:val="006E1042"/>
    <w:rsid w:val="006E63E1"/>
    <w:rsid w:val="007E1E89"/>
    <w:rsid w:val="008741F9"/>
    <w:rsid w:val="008834EB"/>
    <w:rsid w:val="008E5F9E"/>
    <w:rsid w:val="008F1E3C"/>
    <w:rsid w:val="00910237"/>
    <w:rsid w:val="00A262CB"/>
    <w:rsid w:val="00B14EF1"/>
    <w:rsid w:val="00CA7B37"/>
    <w:rsid w:val="00CF484E"/>
    <w:rsid w:val="00D062FA"/>
    <w:rsid w:val="00D81A75"/>
    <w:rsid w:val="00DB2950"/>
    <w:rsid w:val="00DC0892"/>
    <w:rsid w:val="00DE7199"/>
    <w:rsid w:val="00E16123"/>
    <w:rsid w:val="00E5092E"/>
    <w:rsid w:val="00E65993"/>
    <w:rsid w:val="00EC7A5E"/>
    <w:rsid w:val="00F421C2"/>
    <w:rsid w:val="00FB4A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EB7BB0B"/>
  <w15:docId w15:val="{9C5168BF-7B1B-4C38-9004-1A7A2F4DE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484E"/>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NoSpacing">
    <w:name w:val="No Spacing"/>
    <w:link w:val="NoSpacingChar"/>
    <w:uiPriority w:val="1"/>
    <w:qFormat/>
    <w:rsid w:val="00BF2C1C"/>
    <w:rPr>
      <w:rFonts w:ascii="Calibri" w:eastAsia="Calibri" w:hAnsi="Calibri"/>
    </w:rPr>
  </w:style>
  <w:style w:type="character" w:customStyle="1" w:styleId="NoSpacingChar">
    <w:name w:val="No Spacing Char"/>
    <w:basedOn w:val="DefaultParagraphFont"/>
    <w:link w:val="NoSpacing"/>
    <w:uiPriority w:val="1"/>
    <w:rsid w:val="00BF2C1C"/>
    <w:rPr>
      <w:rFonts w:ascii="Calibri" w:eastAsia="Calibri" w:hAnsi="Calibri" w:cs="Times New Roman"/>
      <w:sz w:val="24"/>
      <w:szCs w:val="24"/>
    </w:rPr>
  </w:style>
  <w:style w:type="table" w:styleId="TableGrid">
    <w:name w:val="Table Grid"/>
    <w:basedOn w:val="TableNormal"/>
    <w:uiPriority w:val="59"/>
    <w:rsid w:val="00BF2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F2C1C"/>
    <w:pPr>
      <w:spacing w:before="100" w:beforeAutospacing="1" w:after="100" w:afterAutospacing="1"/>
    </w:pPr>
    <w:rPr>
      <w:rFonts w:eastAsiaTheme="minorEastAsia"/>
    </w:rPr>
  </w:style>
  <w:style w:type="paragraph" w:styleId="FootnoteText">
    <w:name w:val="footnote text"/>
    <w:basedOn w:val="Normal"/>
    <w:link w:val="FootnoteTextChar"/>
    <w:uiPriority w:val="99"/>
    <w:semiHidden/>
    <w:unhideWhenUsed/>
    <w:rsid w:val="007743B4"/>
    <w:rPr>
      <w:sz w:val="20"/>
      <w:szCs w:val="20"/>
    </w:rPr>
  </w:style>
  <w:style w:type="character" w:customStyle="1" w:styleId="FootnoteTextChar">
    <w:name w:val="Footnote Text Char"/>
    <w:basedOn w:val="DefaultParagraphFont"/>
    <w:link w:val="FootnoteText"/>
    <w:uiPriority w:val="99"/>
    <w:semiHidden/>
    <w:rsid w:val="007743B4"/>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7743B4"/>
    <w:rPr>
      <w:vertAlign w:val="superscript"/>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Header">
    <w:name w:val="header"/>
    <w:basedOn w:val="Normal"/>
    <w:link w:val="HeaderChar"/>
    <w:uiPriority w:val="99"/>
    <w:unhideWhenUsed/>
    <w:rsid w:val="00DE763C"/>
    <w:pPr>
      <w:tabs>
        <w:tab w:val="center" w:pos="4513"/>
        <w:tab w:val="right" w:pos="9026"/>
      </w:tabs>
    </w:pPr>
  </w:style>
  <w:style w:type="character" w:customStyle="1" w:styleId="HeaderChar">
    <w:name w:val="Header Char"/>
    <w:basedOn w:val="DefaultParagraphFont"/>
    <w:link w:val="Header"/>
    <w:uiPriority w:val="99"/>
    <w:rsid w:val="00DE763C"/>
  </w:style>
  <w:style w:type="paragraph" w:styleId="Footer">
    <w:name w:val="footer"/>
    <w:basedOn w:val="Normal"/>
    <w:link w:val="FooterChar"/>
    <w:uiPriority w:val="99"/>
    <w:unhideWhenUsed/>
    <w:rsid w:val="00DE763C"/>
    <w:pPr>
      <w:tabs>
        <w:tab w:val="center" w:pos="4513"/>
        <w:tab w:val="right" w:pos="9026"/>
      </w:tabs>
    </w:pPr>
  </w:style>
  <w:style w:type="character" w:customStyle="1" w:styleId="FooterChar">
    <w:name w:val="Footer Char"/>
    <w:basedOn w:val="DefaultParagraphFont"/>
    <w:link w:val="Footer"/>
    <w:uiPriority w:val="99"/>
    <w:rsid w:val="00DE763C"/>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character" w:styleId="Hyperlink">
    <w:name w:val="Hyperlink"/>
    <w:basedOn w:val="DefaultParagraphFont"/>
    <w:uiPriority w:val="99"/>
    <w:unhideWhenUsed/>
    <w:rsid w:val="000C488C"/>
    <w:rPr>
      <w:color w:val="F49100" w:themeColor="hyperlink"/>
      <w:u w:val="single"/>
    </w:rPr>
  </w:style>
  <w:style w:type="character" w:styleId="UnresolvedMention">
    <w:name w:val="Unresolved Mention"/>
    <w:basedOn w:val="DefaultParagraphFont"/>
    <w:uiPriority w:val="99"/>
    <w:semiHidden/>
    <w:unhideWhenUsed/>
    <w:rsid w:val="000C488C"/>
    <w:rPr>
      <w:color w:val="605E5C"/>
      <w:shd w:val="clear" w:color="auto" w:fill="E1DFDD"/>
    </w:rPr>
  </w:style>
  <w:style w:type="paragraph" w:styleId="PlainText">
    <w:name w:val="Plain Text"/>
    <w:basedOn w:val="Normal"/>
    <w:link w:val="PlainTextChar"/>
    <w:uiPriority w:val="99"/>
    <w:semiHidden/>
    <w:unhideWhenUsed/>
    <w:rsid w:val="008834EB"/>
    <w:rPr>
      <w:rFonts w:ascii="Arial" w:eastAsiaTheme="minorHAnsi" w:hAnsi="Arial" w:cstheme="minorBidi"/>
      <w:szCs w:val="21"/>
      <w:lang w:eastAsia="en-US"/>
    </w:rPr>
  </w:style>
  <w:style w:type="character" w:customStyle="1" w:styleId="PlainTextChar">
    <w:name w:val="Plain Text Char"/>
    <w:basedOn w:val="DefaultParagraphFont"/>
    <w:link w:val="PlainText"/>
    <w:uiPriority w:val="99"/>
    <w:semiHidden/>
    <w:rsid w:val="008834EB"/>
    <w:rPr>
      <w:rFonts w:ascii="Arial" w:eastAsiaTheme="minorHAnsi" w:hAnsi="Arial" w:cstheme="minorBidi"/>
      <w:szCs w:val="21"/>
      <w:lang w:eastAsia="en-US"/>
    </w:rPr>
  </w:style>
  <w:style w:type="paragraph" w:styleId="ListParagraph">
    <w:name w:val="List Paragraph"/>
    <w:basedOn w:val="Normal"/>
    <w:uiPriority w:val="34"/>
    <w:qFormat/>
    <w:rsid w:val="006762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37588">
      <w:bodyDiv w:val="1"/>
      <w:marLeft w:val="0"/>
      <w:marRight w:val="0"/>
      <w:marTop w:val="0"/>
      <w:marBottom w:val="0"/>
      <w:divBdr>
        <w:top w:val="none" w:sz="0" w:space="0" w:color="auto"/>
        <w:left w:val="none" w:sz="0" w:space="0" w:color="auto"/>
        <w:bottom w:val="none" w:sz="0" w:space="0" w:color="auto"/>
        <w:right w:val="none" w:sz="0" w:space="0" w:color="auto"/>
      </w:divBdr>
    </w:div>
    <w:div w:id="2063870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T0GazmtBBcLNPz1+oUm9+gMTQA==">CgMxLjAyDmguMWc0bXllZmQ2cHVmOAByITFUcXpIeEM5VzRVcmNkaHhNek5wQy1fTmgtOWszUGs4QQ==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F0951BA-5C59-46B9-B266-AB5FB420982D}"/>
</file>

<file path=customXml/itemProps3.xml><?xml version="1.0" encoding="utf-8"?>
<ds:datastoreItem xmlns:ds="http://schemas.openxmlformats.org/officeDocument/2006/customXml" ds:itemID="{6F3BF0A3-44C7-48C6-B8DE-2E184F61E42C}"/>
</file>

<file path=customXml/itemProps4.xml><?xml version="1.0" encoding="utf-8"?>
<ds:datastoreItem xmlns:ds="http://schemas.openxmlformats.org/officeDocument/2006/customXml" ds:itemID="{8781A373-F465-4DA6-B373-DEA969F02601}"/>
</file>

<file path=docProps/app.xml><?xml version="1.0" encoding="utf-8"?>
<Properties xmlns="http://schemas.openxmlformats.org/officeDocument/2006/extended-properties" xmlns:vt="http://schemas.openxmlformats.org/officeDocument/2006/docPropsVTypes">
  <Template>Normal.dotm</Template>
  <TotalTime>19</TotalTime>
  <Pages>3</Pages>
  <Words>1215</Words>
  <Characters>6931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Steven Sousa</dc:creator>
  <cp:lastModifiedBy>Steven Sousa</cp:lastModifiedBy>
  <cp:revision>10</cp:revision>
  <dcterms:created xsi:type="dcterms:W3CDTF">2026-04-20T12:26:00Z</dcterms:created>
  <dcterms:modified xsi:type="dcterms:W3CDTF">2026-04-20T12:45:00Z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