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Default="004C1BE3" w:rsidP="002B7CD7">
      <w:pPr>
        <w:autoSpaceDE w:val="0"/>
        <w:autoSpaceDN w:val="0"/>
        <w:adjustRightInd w:val="0"/>
        <w:rPr>
          <w:rFonts w:ascii="Calibri" w:hAnsi="Calibri" w:cs="Calibri"/>
          <w:b/>
          <w:bCs/>
        </w:rPr>
      </w:pPr>
    </w:p>
    <w:tbl>
      <w:tblPr>
        <w:tblW w:w="8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381"/>
      </w:tblGrid>
      <w:tr w:rsidR="00986CBA" w14:paraId="05AE0435" w14:textId="77777777" w:rsidTr="00986CBA">
        <w:trPr>
          <w:trHeight w:val="827"/>
        </w:trPr>
        <w:tc>
          <w:tcPr>
            <w:tcW w:w="4393" w:type="dxa"/>
            <w:shd w:val="clear" w:color="auto" w:fill="D9D9D9" w:themeFill="background1" w:themeFillShade="D9"/>
          </w:tcPr>
          <w:p w14:paraId="7D66C966" w14:textId="77777777" w:rsidR="00986CBA" w:rsidRDefault="00986CBA" w:rsidP="00042696">
            <w:pPr>
              <w:pStyle w:val="TableParagraph"/>
              <w:ind w:left="163"/>
              <w:rPr>
                <w:b/>
                <w:sz w:val="24"/>
              </w:rPr>
            </w:pPr>
            <w:r>
              <w:rPr>
                <w:b/>
                <w:sz w:val="24"/>
              </w:rPr>
              <w:t>Job</w:t>
            </w:r>
            <w:r>
              <w:rPr>
                <w:b/>
                <w:spacing w:val="-1"/>
                <w:sz w:val="24"/>
              </w:rPr>
              <w:t xml:space="preserve"> </w:t>
            </w:r>
            <w:r>
              <w:rPr>
                <w:b/>
                <w:spacing w:val="-2"/>
                <w:sz w:val="24"/>
              </w:rPr>
              <w:t>Title:</w:t>
            </w:r>
          </w:p>
          <w:p w14:paraId="6B495346" w14:textId="77777777" w:rsidR="00986CBA" w:rsidRDefault="00986CBA" w:rsidP="00042696">
            <w:pPr>
              <w:pStyle w:val="TableParagraph"/>
              <w:spacing w:line="240" w:lineRule="auto"/>
              <w:ind w:left="107"/>
              <w:rPr>
                <w:sz w:val="24"/>
              </w:rPr>
            </w:pPr>
            <w:r>
              <w:rPr>
                <w:sz w:val="24"/>
              </w:rPr>
              <w:t>Senior</w:t>
            </w:r>
            <w:r>
              <w:rPr>
                <w:spacing w:val="-2"/>
                <w:sz w:val="24"/>
              </w:rPr>
              <w:t xml:space="preserve"> </w:t>
            </w:r>
            <w:r>
              <w:rPr>
                <w:sz w:val="24"/>
              </w:rPr>
              <w:t>Refugee Resettlement Coordinator</w:t>
            </w:r>
          </w:p>
        </w:tc>
        <w:tc>
          <w:tcPr>
            <w:tcW w:w="4381" w:type="dxa"/>
            <w:shd w:val="clear" w:color="auto" w:fill="D9D9D9" w:themeFill="background1" w:themeFillShade="D9"/>
          </w:tcPr>
          <w:p w14:paraId="0E96CB87" w14:textId="77777777" w:rsidR="00986CBA" w:rsidRDefault="00986CBA" w:rsidP="00042696">
            <w:pPr>
              <w:pStyle w:val="TableParagraph"/>
              <w:spacing w:line="240" w:lineRule="auto"/>
              <w:ind w:left="107" w:right="3220"/>
              <w:rPr>
                <w:spacing w:val="-2"/>
                <w:sz w:val="24"/>
              </w:rPr>
            </w:pPr>
            <w:r>
              <w:rPr>
                <w:b/>
                <w:spacing w:val="-2"/>
                <w:sz w:val="24"/>
              </w:rPr>
              <w:t>Grade</w:t>
            </w:r>
            <w:r>
              <w:rPr>
                <w:spacing w:val="-2"/>
                <w:sz w:val="24"/>
              </w:rPr>
              <w:t>:</w:t>
            </w:r>
          </w:p>
          <w:p w14:paraId="3ADB2F2F" w14:textId="4EE8F9F0" w:rsidR="00986CBA" w:rsidRPr="00986CBA" w:rsidRDefault="00986CBA" w:rsidP="00986CBA">
            <w:pPr>
              <w:pStyle w:val="TableParagraph"/>
              <w:spacing w:line="240" w:lineRule="auto"/>
              <w:ind w:left="107" w:right="3220"/>
              <w:rPr>
                <w:bCs/>
                <w:sz w:val="24"/>
                <w:szCs w:val="24"/>
              </w:rPr>
            </w:pPr>
            <w:r w:rsidRPr="00986CBA">
              <w:rPr>
                <w:bCs/>
                <w:spacing w:val="-2"/>
                <w:sz w:val="24"/>
              </w:rPr>
              <w:t>PO3</w:t>
            </w:r>
          </w:p>
        </w:tc>
      </w:tr>
      <w:tr w:rsidR="00986CBA" w14:paraId="1C4F9730" w14:textId="77777777" w:rsidTr="00986CBA">
        <w:trPr>
          <w:trHeight w:val="827"/>
        </w:trPr>
        <w:tc>
          <w:tcPr>
            <w:tcW w:w="4393" w:type="dxa"/>
            <w:shd w:val="clear" w:color="auto" w:fill="D9D9D9" w:themeFill="background1" w:themeFillShade="D9"/>
          </w:tcPr>
          <w:p w14:paraId="7FE40877" w14:textId="77777777" w:rsidR="00986CBA" w:rsidRDefault="00986CBA" w:rsidP="00042696">
            <w:pPr>
              <w:pStyle w:val="TableParagraph"/>
              <w:ind w:left="107"/>
              <w:rPr>
                <w:b/>
                <w:sz w:val="24"/>
              </w:rPr>
            </w:pPr>
            <w:r>
              <w:rPr>
                <w:b/>
                <w:spacing w:val="-2"/>
                <w:sz w:val="24"/>
              </w:rPr>
              <w:t>Section:</w:t>
            </w:r>
          </w:p>
          <w:p w14:paraId="6A25CBAB" w14:textId="77777777" w:rsidR="00986CBA" w:rsidRDefault="00986CBA" w:rsidP="00042696">
            <w:pPr>
              <w:pStyle w:val="TableParagraph"/>
              <w:spacing w:before="2" w:line="240" w:lineRule="auto"/>
              <w:ind w:left="107"/>
              <w:rPr>
                <w:sz w:val="24"/>
              </w:rPr>
            </w:pPr>
            <w:r>
              <w:rPr>
                <w:sz w:val="24"/>
              </w:rPr>
              <w:t>Adult Social Care</w:t>
            </w:r>
          </w:p>
        </w:tc>
        <w:tc>
          <w:tcPr>
            <w:tcW w:w="4381" w:type="dxa"/>
            <w:shd w:val="clear" w:color="auto" w:fill="D9D9D9" w:themeFill="background1" w:themeFillShade="D9"/>
          </w:tcPr>
          <w:p w14:paraId="47034480" w14:textId="77777777" w:rsidR="00986CBA" w:rsidRDefault="00986CBA" w:rsidP="00042696">
            <w:pPr>
              <w:pStyle w:val="TableParagraph"/>
              <w:ind w:left="107"/>
              <w:rPr>
                <w:b/>
                <w:sz w:val="24"/>
              </w:rPr>
            </w:pPr>
            <w:r>
              <w:rPr>
                <w:b/>
                <w:spacing w:val="-2"/>
                <w:sz w:val="24"/>
              </w:rPr>
              <w:t>Directorate:</w:t>
            </w:r>
          </w:p>
          <w:p w14:paraId="6367B31F" w14:textId="77777777" w:rsidR="00986CBA" w:rsidRDefault="00986CBA" w:rsidP="00042696">
            <w:pPr>
              <w:pStyle w:val="TableParagraph"/>
              <w:spacing w:before="2" w:line="240" w:lineRule="auto"/>
              <w:ind w:left="107"/>
              <w:rPr>
                <w:sz w:val="24"/>
              </w:rPr>
            </w:pPr>
            <w:r>
              <w:rPr>
                <w:sz w:val="24"/>
              </w:rPr>
              <w:t>Adult Social Care and Public Health</w:t>
            </w:r>
          </w:p>
        </w:tc>
      </w:tr>
      <w:tr w:rsidR="00986CBA" w14:paraId="3435C9BF" w14:textId="77777777" w:rsidTr="00986CBA">
        <w:trPr>
          <w:trHeight w:val="881"/>
        </w:trPr>
        <w:tc>
          <w:tcPr>
            <w:tcW w:w="4393" w:type="dxa"/>
            <w:shd w:val="clear" w:color="auto" w:fill="D9D9D9" w:themeFill="background1" w:themeFillShade="D9"/>
          </w:tcPr>
          <w:p w14:paraId="3467C7A2" w14:textId="77777777" w:rsidR="00986CBA" w:rsidRDefault="00986CBA" w:rsidP="00042696">
            <w:pPr>
              <w:pStyle w:val="TableParagraph"/>
              <w:spacing w:before="1" w:line="240" w:lineRule="auto"/>
              <w:ind w:left="107"/>
              <w:rPr>
                <w:b/>
                <w:sz w:val="24"/>
              </w:rPr>
            </w:pPr>
            <w:r>
              <w:rPr>
                <w:b/>
                <w:sz w:val="24"/>
              </w:rPr>
              <w:t>Responsible</w:t>
            </w:r>
            <w:r>
              <w:rPr>
                <w:b/>
                <w:spacing w:val="-4"/>
                <w:sz w:val="24"/>
              </w:rPr>
              <w:t xml:space="preserve"> </w:t>
            </w:r>
            <w:r>
              <w:rPr>
                <w:b/>
                <w:sz w:val="24"/>
              </w:rPr>
              <w:t>to</w:t>
            </w:r>
            <w:r>
              <w:rPr>
                <w:b/>
                <w:spacing w:val="-3"/>
                <w:sz w:val="24"/>
              </w:rPr>
              <w:t xml:space="preserve"> </w:t>
            </w:r>
            <w:r>
              <w:rPr>
                <w:b/>
                <w:sz w:val="24"/>
              </w:rPr>
              <w:t>following</w:t>
            </w:r>
            <w:r>
              <w:rPr>
                <w:b/>
                <w:spacing w:val="-3"/>
                <w:sz w:val="24"/>
              </w:rPr>
              <w:t xml:space="preserve"> </w:t>
            </w:r>
            <w:r>
              <w:rPr>
                <w:b/>
                <w:spacing w:val="-2"/>
                <w:sz w:val="24"/>
              </w:rPr>
              <w:t>manager:</w:t>
            </w:r>
          </w:p>
          <w:p w14:paraId="0C62585D" w14:textId="77777777" w:rsidR="00986CBA" w:rsidRDefault="00986CBA" w:rsidP="00042696">
            <w:pPr>
              <w:pStyle w:val="TableParagraph"/>
              <w:spacing w:before="1" w:line="273" w:lineRule="exact"/>
              <w:ind w:left="107"/>
              <w:rPr>
                <w:sz w:val="24"/>
              </w:rPr>
            </w:pPr>
            <w:r>
              <w:rPr>
                <w:sz w:val="24"/>
              </w:rPr>
              <w:t>Refugee Services Residents Manager</w:t>
            </w:r>
          </w:p>
        </w:tc>
        <w:tc>
          <w:tcPr>
            <w:tcW w:w="4381" w:type="dxa"/>
            <w:shd w:val="clear" w:color="auto" w:fill="D9D9D9" w:themeFill="background1" w:themeFillShade="D9"/>
          </w:tcPr>
          <w:p w14:paraId="33E49857" w14:textId="77777777" w:rsidR="00986CBA" w:rsidRDefault="00986CBA" w:rsidP="00042696">
            <w:pPr>
              <w:pStyle w:val="TableParagraph"/>
              <w:spacing w:before="1" w:line="240" w:lineRule="auto"/>
              <w:ind w:left="107"/>
              <w:rPr>
                <w:b/>
                <w:sz w:val="24"/>
              </w:rPr>
            </w:pPr>
            <w:r>
              <w:rPr>
                <w:b/>
                <w:sz w:val="24"/>
              </w:rPr>
              <w:t>Responsible</w:t>
            </w:r>
            <w:r>
              <w:rPr>
                <w:b/>
                <w:spacing w:val="-4"/>
                <w:sz w:val="24"/>
              </w:rPr>
              <w:t xml:space="preserve"> </w:t>
            </w:r>
            <w:r>
              <w:rPr>
                <w:b/>
                <w:sz w:val="24"/>
              </w:rPr>
              <w:t>for</w:t>
            </w:r>
            <w:r>
              <w:rPr>
                <w:b/>
                <w:spacing w:val="-3"/>
                <w:sz w:val="24"/>
              </w:rPr>
              <w:t xml:space="preserve"> </w:t>
            </w:r>
            <w:r>
              <w:rPr>
                <w:b/>
                <w:sz w:val="24"/>
              </w:rPr>
              <w:t>following</w:t>
            </w:r>
            <w:r>
              <w:rPr>
                <w:b/>
                <w:spacing w:val="-3"/>
                <w:sz w:val="24"/>
              </w:rPr>
              <w:t xml:space="preserve"> </w:t>
            </w:r>
            <w:r>
              <w:rPr>
                <w:b/>
                <w:spacing w:val="-2"/>
                <w:sz w:val="24"/>
              </w:rPr>
              <w:t>staff:</w:t>
            </w:r>
          </w:p>
          <w:p w14:paraId="63B5100E" w14:textId="77777777" w:rsidR="00986CBA" w:rsidRDefault="00986CBA" w:rsidP="00042696">
            <w:pPr>
              <w:pStyle w:val="TableParagraph"/>
              <w:spacing w:line="240" w:lineRule="auto"/>
              <w:ind w:left="107"/>
              <w:rPr>
                <w:sz w:val="24"/>
              </w:rPr>
            </w:pPr>
            <w:r>
              <w:rPr>
                <w:sz w:val="24"/>
              </w:rPr>
              <w:t>Refugee Resettlement Coordinators x 3</w:t>
            </w:r>
          </w:p>
        </w:tc>
      </w:tr>
      <w:tr w:rsidR="00986CBA" w14:paraId="48F25BC4" w14:textId="77777777" w:rsidTr="00986CBA">
        <w:trPr>
          <w:trHeight w:val="827"/>
        </w:trPr>
        <w:tc>
          <w:tcPr>
            <w:tcW w:w="4393" w:type="dxa"/>
            <w:shd w:val="clear" w:color="auto" w:fill="D9D9D9" w:themeFill="background1" w:themeFillShade="D9"/>
          </w:tcPr>
          <w:p w14:paraId="0E896401" w14:textId="77777777" w:rsidR="00986CBA" w:rsidRDefault="00986CBA" w:rsidP="00042696">
            <w:pPr>
              <w:pStyle w:val="TableParagraph"/>
              <w:ind w:left="107"/>
              <w:rPr>
                <w:b/>
                <w:sz w:val="24"/>
              </w:rPr>
            </w:pPr>
            <w:r>
              <w:rPr>
                <w:b/>
                <w:sz w:val="24"/>
              </w:rPr>
              <w:t>Post</w:t>
            </w:r>
            <w:r>
              <w:rPr>
                <w:b/>
                <w:spacing w:val="1"/>
                <w:sz w:val="24"/>
              </w:rPr>
              <w:t xml:space="preserve"> </w:t>
            </w:r>
            <w:r>
              <w:rPr>
                <w:b/>
                <w:spacing w:val="-2"/>
                <w:sz w:val="24"/>
              </w:rPr>
              <w:t>Number/s:</w:t>
            </w:r>
          </w:p>
        </w:tc>
        <w:tc>
          <w:tcPr>
            <w:tcW w:w="4381" w:type="dxa"/>
            <w:shd w:val="clear" w:color="auto" w:fill="D9D9D9" w:themeFill="background1" w:themeFillShade="D9"/>
          </w:tcPr>
          <w:p w14:paraId="47CE3602" w14:textId="77777777" w:rsidR="00986CBA" w:rsidRDefault="00986CBA" w:rsidP="00042696">
            <w:pPr>
              <w:pStyle w:val="TableParagraph"/>
              <w:ind w:left="107"/>
              <w:rPr>
                <w:b/>
                <w:spacing w:val="-2"/>
                <w:sz w:val="24"/>
              </w:rPr>
            </w:pPr>
            <w:r>
              <w:rPr>
                <w:b/>
                <w:sz w:val="24"/>
              </w:rPr>
              <w:t>Last</w:t>
            </w:r>
            <w:r>
              <w:rPr>
                <w:b/>
                <w:spacing w:val="-2"/>
                <w:sz w:val="24"/>
              </w:rPr>
              <w:t xml:space="preserve"> </w:t>
            </w:r>
            <w:r>
              <w:rPr>
                <w:b/>
                <w:sz w:val="24"/>
              </w:rPr>
              <w:t>review</w:t>
            </w:r>
            <w:r>
              <w:rPr>
                <w:b/>
                <w:spacing w:val="-2"/>
                <w:sz w:val="24"/>
              </w:rPr>
              <w:t xml:space="preserve"> date:</w:t>
            </w:r>
          </w:p>
          <w:p w14:paraId="282B88A3" w14:textId="41FA3612" w:rsidR="00986CBA" w:rsidRPr="00986CBA" w:rsidRDefault="00986CBA" w:rsidP="00042696">
            <w:pPr>
              <w:pStyle w:val="TableParagraph"/>
              <w:ind w:left="107"/>
              <w:rPr>
                <w:bCs/>
                <w:sz w:val="24"/>
              </w:rPr>
            </w:pPr>
            <w:r w:rsidRPr="00986CBA">
              <w:rPr>
                <w:bCs/>
                <w:spacing w:val="-2"/>
                <w:sz w:val="24"/>
              </w:rPr>
              <w:t>October 2025</w:t>
            </w:r>
          </w:p>
          <w:p w14:paraId="4CFAB4AE" w14:textId="77777777" w:rsidR="00986CBA" w:rsidRDefault="00986CBA" w:rsidP="00986CBA">
            <w:pPr>
              <w:pStyle w:val="TableParagraph"/>
              <w:spacing w:line="240" w:lineRule="auto"/>
              <w:ind w:left="0"/>
              <w:rPr>
                <w:sz w:val="24"/>
              </w:rPr>
            </w:pPr>
          </w:p>
        </w:tc>
      </w:tr>
    </w:tbl>
    <w:p w14:paraId="2E47391D" w14:textId="77777777" w:rsidR="00986CBA" w:rsidRPr="005B3EBF" w:rsidRDefault="00986CBA"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313EF6FE" w14:textId="21E490F5" w:rsidR="00343CED" w:rsidRPr="00986CBA" w:rsidRDefault="00343CED" w:rsidP="00343CED">
      <w:pPr>
        <w:rPr>
          <w:rFonts w:asciiTheme="minorHAnsi" w:hAnsiTheme="minorHAnsi" w:cstheme="minorHAnsi"/>
          <w:b/>
          <w:bCs/>
        </w:rPr>
      </w:pPr>
      <w:r w:rsidRPr="00986CBA">
        <w:rPr>
          <w:rFonts w:asciiTheme="minorHAnsi" w:hAnsiTheme="minorHAnsi" w:cstheme="minorHAnsi"/>
          <w:b/>
          <w:bCs/>
        </w:rPr>
        <w:lastRenderedPageBreak/>
        <w:t xml:space="preserve">Job Purpose </w:t>
      </w:r>
    </w:p>
    <w:p w14:paraId="2D067552" w14:textId="77777777" w:rsidR="00986CBA" w:rsidRPr="00986CBA" w:rsidRDefault="00986CBA" w:rsidP="00343CED">
      <w:pPr>
        <w:rPr>
          <w:rFonts w:asciiTheme="minorHAnsi" w:hAnsiTheme="minorHAnsi" w:cstheme="minorHAnsi"/>
          <w:b/>
          <w:bCs/>
        </w:rPr>
      </w:pPr>
    </w:p>
    <w:p w14:paraId="38921BF0" w14:textId="77777777" w:rsidR="00986CBA" w:rsidRPr="00986CBA" w:rsidRDefault="00986CBA" w:rsidP="00986CBA">
      <w:pPr>
        <w:pStyle w:val="BodyText"/>
        <w:ind w:right="295"/>
        <w:jc w:val="both"/>
        <w:rPr>
          <w:rFonts w:asciiTheme="minorHAnsi" w:hAnsiTheme="minorHAnsi" w:cstheme="minorHAnsi"/>
        </w:rPr>
      </w:pPr>
      <w:r w:rsidRPr="00986CBA">
        <w:rPr>
          <w:rFonts w:asciiTheme="minorHAnsi" w:hAnsiTheme="minorHAnsi" w:cstheme="minorHAnsi"/>
        </w:rPr>
        <w:t xml:space="preserve">The Senior Refugee Resettlement Coordinator will oversee the refugee resettlement programme ensuring that families and individuals who arrive through central government schemes are given a warm and coordinated welcome and provided with opportunities to thrive in their new home. </w:t>
      </w:r>
    </w:p>
    <w:p w14:paraId="60EF954A" w14:textId="77777777" w:rsidR="00986CBA" w:rsidRPr="00986CBA" w:rsidRDefault="00986CBA" w:rsidP="00986CBA">
      <w:pPr>
        <w:pStyle w:val="BodyText"/>
        <w:ind w:right="295"/>
        <w:jc w:val="both"/>
        <w:rPr>
          <w:rFonts w:asciiTheme="minorHAnsi" w:hAnsiTheme="minorHAnsi" w:cstheme="minorHAnsi"/>
        </w:rPr>
      </w:pPr>
    </w:p>
    <w:p w14:paraId="2722CD7A" w14:textId="5EA7A847" w:rsidR="00986CBA" w:rsidRPr="00986CBA" w:rsidRDefault="00986CBA" w:rsidP="00986CBA">
      <w:pPr>
        <w:pStyle w:val="BodyText"/>
        <w:ind w:right="295"/>
        <w:jc w:val="both"/>
        <w:rPr>
          <w:rFonts w:asciiTheme="minorHAnsi" w:hAnsiTheme="minorHAnsi" w:cstheme="minorHAnsi"/>
        </w:rPr>
      </w:pPr>
      <w:r w:rsidRPr="00986CBA">
        <w:rPr>
          <w:rFonts w:asciiTheme="minorHAnsi" w:hAnsiTheme="minorHAnsi" w:cstheme="minorHAnsi"/>
        </w:rPr>
        <w:t>The post holder will at times work with families and individuals subject to other refugee/resettlement schemes including those subject to No Recourse to Public Funds. You will work alongside partners, voluntary and community sector (VCS) to shape and resource appropriate support for refugees.</w:t>
      </w:r>
    </w:p>
    <w:p w14:paraId="7D318E45" w14:textId="77777777" w:rsidR="00986CBA" w:rsidRPr="00986CBA" w:rsidRDefault="00986CBA" w:rsidP="00986CBA">
      <w:pPr>
        <w:pStyle w:val="BodyText"/>
        <w:ind w:left="218" w:right="295"/>
        <w:jc w:val="both"/>
        <w:rPr>
          <w:rFonts w:asciiTheme="minorHAnsi" w:hAnsiTheme="minorHAnsi" w:cstheme="minorHAnsi"/>
        </w:rPr>
      </w:pPr>
    </w:p>
    <w:p w14:paraId="712BDBCF" w14:textId="77777777" w:rsidR="00986CBA" w:rsidRPr="00986CBA" w:rsidRDefault="00986CBA" w:rsidP="00986CBA">
      <w:pPr>
        <w:pStyle w:val="BodyText"/>
        <w:ind w:right="295"/>
        <w:rPr>
          <w:rFonts w:asciiTheme="minorHAnsi" w:hAnsiTheme="minorHAnsi" w:cstheme="minorHAnsi"/>
          <w:lang w:val="en-GB"/>
        </w:rPr>
      </w:pPr>
      <w:r w:rsidRPr="00986CBA">
        <w:rPr>
          <w:rFonts w:asciiTheme="minorHAnsi" w:hAnsiTheme="minorHAnsi" w:cstheme="minorHAnsi"/>
          <w:lang w:val="en-GB"/>
        </w:rPr>
        <w:t>This work will involve developing relationships with new and existing partners, offering support in a sensitive and trauma-informed approach to sanctuary-seeking residents and developing referral pathways to ensure the highest standards of service use.</w:t>
      </w:r>
    </w:p>
    <w:p w14:paraId="3A9C8006" w14:textId="77777777" w:rsidR="00986CBA" w:rsidRPr="00986CBA" w:rsidRDefault="00986CBA" w:rsidP="00986CBA">
      <w:pPr>
        <w:pStyle w:val="BodyText"/>
        <w:ind w:left="218" w:right="295"/>
        <w:jc w:val="both"/>
        <w:rPr>
          <w:rFonts w:asciiTheme="minorHAnsi" w:hAnsiTheme="minorHAnsi" w:cstheme="minorHAnsi"/>
        </w:rPr>
      </w:pPr>
    </w:p>
    <w:p w14:paraId="05607A5C" w14:textId="77777777" w:rsidR="00986CBA" w:rsidRPr="00986CBA" w:rsidRDefault="00986CBA" w:rsidP="00986CBA">
      <w:pPr>
        <w:pStyle w:val="BodyText"/>
        <w:ind w:right="295"/>
        <w:jc w:val="both"/>
        <w:rPr>
          <w:rFonts w:asciiTheme="minorHAnsi" w:hAnsiTheme="minorHAnsi" w:cstheme="minorHAnsi"/>
        </w:rPr>
      </w:pPr>
      <w:r w:rsidRPr="00986CBA">
        <w:rPr>
          <w:rFonts w:asciiTheme="minorHAnsi" w:hAnsiTheme="minorHAnsi" w:cstheme="minorHAnsi"/>
        </w:rPr>
        <w:t xml:space="preserve">The role will manage three Resettlement Coordinators and act as a point of escalation for complex cases as well as providing advice on safeguarding and policy. </w:t>
      </w:r>
    </w:p>
    <w:p w14:paraId="61D32900" w14:textId="77777777" w:rsidR="00986CBA" w:rsidRPr="00986CBA" w:rsidRDefault="00986CBA" w:rsidP="00986CBA">
      <w:pPr>
        <w:pStyle w:val="Heading2"/>
        <w:spacing w:before="1"/>
        <w:ind w:left="0"/>
        <w:jc w:val="both"/>
        <w:rPr>
          <w:rFonts w:asciiTheme="minorHAnsi" w:hAnsiTheme="minorHAnsi" w:cstheme="minorHAnsi"/>
        </w:rPr>
      </w:pPr>
    </w:p>
    <w:p w14:paraId="5AA6639F" w14:textId="6DC96276" w:rsidR="00986CBA" w:rsidRPr="00986CBA" w:rsidRDefault="00986CBA" w:rsidP="00986CBA">
      <w:pPr>
        <w:pStyle w:val="Heading2"/>
        <w:spacing w:before="1"/>
        <w:ind w:left="0"/>
        <w:jc w:val="both"/>
        <w:rPr>
          <w:rFonts w:asciiTheme="minorHAnsi" w:hAnsiTheme="minorHAnsi" w:cstheme="minorHAnsi"/>
        </w:rPr>
      </w:pPr>
      <w:r w:rsidRPr="00986CBA">
        <w:rPr>
          <w:rFonts w:asciiTheme="minorHAnsi" w:hAnsiTheme="minorHAnsi" w:cstheme="minorHAnsi"/>
        </w:rPr>
        <w:t>Specific</w:t>
      </w:r>
      <w:r w:rsidRPr="00986CBA">
        <w:rPr>
          <w:rFonts w:asciiTheme="minorHAnsi" w:hAnsiTheme="minorHAnsi" w:cstheme="minorHAnsi"/>
          <w:spacing w:val="-3"/>
        </w:rPr>
        <w:t xml:space="preserve"> </w:t>
      </w:r>
      <w:r w:rsidRPr="00986CBA">
        <w:rPr>
          <w:rFonts w:asciiTheme="minorHAnsi" w:hAnsiTheme="minorHAnsi" w:cstheme="minorHAnsi"/>
        </w:rPr>
        <w:t>Duties</w:t>
      </w:r>
      <w:r w:rsidRPr="00986CBA">
        <w:rPr>
          <w:rFonts w:asciiTheme="minorHAnsi" w:hAnsiTheme="minorHAnsi" w:cstheme="minorHAnsi"/>
          <w:spacing w:val="-3"/>
        </w:rPr>
        <w:t xml:space="preserve"> </w:t>
      </w:r>
      <w:r w:rsidRPr="00986CBA">
        <w:rPr>
          <w:rFonts w:asciiTheme="minorHAnsi" w:hAnsiTheme="minorHAnsi" w:cstheme="minorHAnsi"/>
        </w:rPr>
        <w:t>and</w:t>
      </w:r>
      <w:r w:rsidRPr="00986CBA">
        <w:rPr>
          <w:rFonts w:asciiTheme="minorHAnsi" w:hAnsiTheme="minorHAnsi" w:cstheme="minorHAnsi"/>
          <w:spacing w:val="-2"/>
        </w:rPr>
        <w:t xml:space="preserve"> Responsibilities</w:t>
      </w:r>
    </w:p>
    <w:p w14:paraId="3C48BD2E" w14:textId="77777777" w:rsidR="00986CBA" w:rsidRPr="00986CBA" w:rsidRDefault="00986CBA" w:rsidP="00986CBA">
      <w:pPr>
        <w:pStyle w:val="ListParagraph"/>
        <w:widowControl w:val="0"/>
        <w:numPr>
          <w:ilvl w:val="0"/>
          <w:numId w:val="32"/>
        </w:numPr>
        <w:tabs>
          <w:tab w:val="left" w:pos="938"/>
        </w:tabs>
        <w:autoSpaceDE w:val="0"/>
        <w:autoSpaceDN w:val="0"/>
        <w:spacing w:before="292"/>
        <w:ind w:right="616"/>
        <w:jc w:val="both"/>
        <w:rPr>
          <w:rFonts w:asciiTheme="minorHAnsi" w:hAnsiTheme="minorHAnsi" w:cstheme="minorHAnsi"/>
        </w:rPr>
      </w:pPr>
      <w:r w:rsidRPr="00986CBA">
        <w:rPr>
          <w:rFonts w:asciiTheme="minorHAnsi" w:hAnsiTheme="minorHAnsi" w:cstheme="minorHAnsi"/>
        </w:rPr>
        <w:t>Provide oversight and day-to-day management of a small team</w:t>
      </w:r>
      <w:r w:rsidRPr="00986CBA">
        <w:rPr>
          <w:rFonts w:asciiTheme="minorHAnsi" w:hAnsiTheme="minorHAnsi" w:cstheme="minorHAnsi"/>
          <w:spacing w:val="-5"/>
        </w:rPr>
        <w:t xml:space="preserve"> </w:t>
      </w:r>
      <w:r w:rsidRPr="00986CBA">
        <w:rPr>
          <w:rFonts w:asciiTheme="minorHAnsi" w:hAnsiTheme="minorHAnsi" w:cstheme="minorHAnsi"/>
        </w:rPr>
        <w:t>including</w:t>
      </w:r>
      <w:r w:rsidRPr="00986CBA">
        <w:rPr>
          <w:rFonts w:asciiTheme="minorHAnsi" w:hAnsiTheme="minorHAnsi" w:cstheme="minorHAnsi"/>
          <w:spacing w:val="-2"/>
        </w:rPr>
        <w:t xml:space="preserve"> </w:t>
      </w:r>
      <w:r w:rsidRPr="00986CBA">
        <w:rPr>
          <w:rFonts w:asciiTheme="minorHAnsi" w:hAnsiTheme="minorHAnsi" w:cstheme="minorHAnsi"/>
        </w:rPr>
        <w:t>Resettlement Coordinators,</w:t>
      </w:r>
      <w:r w:rsidRPr="00986CBA">
        <w:rPr>
          <w:rFonts w:asciiTheme="minorHAnsi" w:hAnsiTheme="minorHAnsi" w:cstheme="minorHAnsi"/>
          <w:spacing w:val="-3"/>
        </w:rPr>
        <w:t xml:space="preserve"> </w:t>
      </w:r>
      <w:r w:rsidRPr="00986CBA">
        <w:rPr>
          <w:rFonts w:asciiTheme="minorHAnsi" w:hAnsiTheme="minorHAnsi" w:cstheme="minorHAnsi"/>
        </w:rPr>
        <w:t>ensuring</w:t>
      </w:r>
      <w:r w:rsidRPr="00986CBA">
        <w:rPr>
          <w:rFonts w:asciiTheme="minorHAnsi" w:hAnsiTheme="minorHAnsi" w:cstheme="minorHAnsi"/>
          <w:spacing w:val="-6"/>
        </w:rPr>
        <w:t xml:space="preserve"> </w:t>
      </w:r>
      <w:r w:rsidRPr="00986CBA">
        <w:rPr>
          <w:rFonts w:asciiTheme="minorHAnsi" w:hAnsiTheme="minorHAnsi" w:cstheme="minorHAnsi"/>
        </w:rPr>
        <w:t>that</w:t>
      </w:r>
      <w:r w:rsidRPr="00986CBA">
        <w:rPr>
          <w:rFonts w:asciiTheme="minorHAnsi" w:hAnsiTheme="minorHAnsi" w:cstheme="minorHAnsi"/>
          <w:spacing w:val="-5"/>
        </w:rPr>
        <w:t xml:space="preserve"> </w:t>
      </w:r>
      <w:r w:rsidRPr="00986CBA">
        <w:rPr>
          <w:rFonts w:asciiTheme="minorHAnsi" w:hAnsiTheme="minorHAnsi" w:cstheme="minorHAnsi"/>
        </w:rPr>
        <w:t>they</w:t>
      </w:r>
      <w:r w:rsidRPr="00986CBA">
        <w:rPr>
          <w:rFonts w:asciiTheme="minorHAnsi" w:hAnsiTheme="minorHAnsi" w:cstheme="minorHAnsi"/>
          <w:spacing w:val="-4"/>
        </w:rPr>
        <w:t xml:space="preserve"> feel supported in their work.</w:t>
      </w:r>
    </w:p>
    <w:p w14:paraId="4D8E4F33" w14:textId="77777777" w:rsidR="00986CBA" w:rsidRPr="00986CBA" w:rsidRDefault="00986CBA" w:rsidP="00986CBA">
      <w:pPr>
        <w:pStyle w:val="BodyText"/>
        <w:spacing w:before="2"/>
        <w:jc w:val="both"/>
        <w:rPr>
          <w:rFonts w:asciiTheme="minorHAnsi" w:hAnsiTheme="minorHAnsi" w:cstheme="minorHAnsi"/>
        </w:rPr>
      </w:pPr>
    </w:p>
    <w:p w14:paraId="678127EC" w14:textId="77777777" w:rsidR="00986CBA" w:rsidRPr="00986CBA" w:rsidRDefault="00986CBA" w:rsidP="00986CBA">
      <w:pPr>
        <w:pStyle w:val="ListParagraph"/>
        <w:widowControl w:val="0"/>
        <w:numPr>
          <w:ilvl w:val="0"/>
          <w:numId w:val="32"/>
        </w:numPr>
        <w:tabs>
          <w:tab w:val="left" w:pos="938"/>
        </w:tabs>
        <w:autoSpaceDE w:val="0"/>
        <w:autoSpaceDN w:val="0"/>
        <w:spacing w:before="1"/>
        <w:ind w:right="529"/>
        <w:jc w:val="both"/>
        <w:rPr>
          <w:rFonts w:asciiTheme="minorHAnsi" w:hAnsiTheme="minorHAnsi" w:cstheme="minorHAnsi"/>
        </w:rPr>
      </w:pPr>
      <w:r w:rsidRPr="00986CBA">
        <w:rPr>
          <w:rFonts w:asciiTheme="minorHAnsi" w:hAnsiTheme="minorHAnsi" w:cstheme="minorHAnsi"/>
        </w:rPr>
        <w:t>To ensure adequate processes are in place so that resettled refugees arriving in the borough are provided with a well-organised and warm welcome.</w:t>
      </w:r>
    </w:p>
    <w:p w14:paraId="60E5851D" w14:textId="77777777" w:rsidR="00986CBA" w:rsidRPr="00986CBA" w:rsidRDefault="00986CBA" w:rsidP="00986CBA">
      <w:pPr>
        <w:tabs>
          <w:tab w:val="left" w:pos="938"/>
        </w:tabs>
        <w:ind w:left="578" w:right="390"/>
        <w:rPr>
          <w:rFonts w:asciiTheme="minorHAnsi" w:hAnsiTheme="minorHAnsi" w:cstheme="minorHAnsi"/>
        </w:rPr>
      </w:pPr>
    </w:p>
    <w:p w14:paraId="432F28E3" w14:textId="7F627089" w:rsidR="00986CBA" w:rsidRPr="00986CBA" w:rsidRDefault="00986CBA" w:rsidP="00986CBA">
      <w:pPr>
        <w:pStyle w:val="ListParagraph"/>
        <w:widowControl w:val="0"/>
        <w:numPr>
          <w:ilvl w:val="0"/>
          <w:numId w:val="32"/>
        </w:numPr>
        <w:tabs>
          <w:tab w:val="left" w:pos="938"/>
        </w:tabs>
        <w:autoSpaceDE w:val="0"/>
        <w:autoSpaceDN w:val="0"/>
        <w:spacing w:before="1"/>
        <w:ind w:right="529"/>
        <w:jc w:val="both"/>
        <w:rPr>
          <w:rFonts w:asciiTheme="minorHAnsi" w:hAnsiTheme="minorHAnsi" w:cstheme="minorHAnsi"/>
        </w:rPr>
      </w:pPr>
      <w:r w:rsidRPr="00986CBA">
        <w:rPr>
          <w:rFonts w:asciiTheme="minorHAnsi" w:hAnsiTheme="minorHAnsi" w:cstheme="minorHAnsi"/>
        </w:rPr>
        <w:t xml:space="preserve">To ensure adequate processes are in place so that resettled refugees arriving in the borough are able to access all statutory services including healthcare, housing, education and more in order to thrive in their new home. </w:t>
      </w:r>
    </w:p>
    <w:p w14:paraId="326111D3" w14:textId="77777777" w:rsidR="00986CBA" w:rsidRPr="00986CBA" w:rsidRDefault="00986CBA" w:rsidP="00986CBA">
      <w:pPr>
        <w:widowControl w:val="0"/>
        <w:tabs>
          <w:tab w:val="left" w:pos="938"/>
        </w:tabs>
        <w:autoSpaceDE w:val="0"/>
        <w:autoSpaceDN w:val="0"/>
        <w:spacing w:before="1"/>
        <w:ind w:right="529"/>
        <w:jc w:val="both"/>
        <w:rPr>
          <w:rFonts w:asciiTheme="minorHAnsi" w:hAnsiTheme="minorHAnsi" w:cstheme="minorHAnsi"/>
        </w:rPr>
      </w:pPr>
    </w:p>
    <w:p w14:paraId="03406DF3" w14:textId="77777777" w:rsidR="00986CBA" w:rsidRPr="00986CBA" w:rsidRDefault="00986CBA" w:rsidP="00986CBA">
      <w:pPr>
        <w:pStyle w:val="ListParagraph"/>
        <w:widowControl w:val="0"/>
        <w:numPr>
          <w:ilvl w:val="0"/>
          <w:numId w:val="32"/>
        </w:numPr>
        <w:tabs>
          <w:tab w:val="left" w:pos="938"/>
        </w:tabs>
        <w:autoSpaceDE w:val="0"/>
        <w:autoSpaceDN w:val="0"/>
        <w:spacing w:before="1"/>
        <w:ind w:right="529"/>
        <w:jc w:val="both"/>
        <w:rPr>
          <w:rFonts w:asciiTheme="minorHAnsi" w:hAnsiTheme="minorHAnsi" w:cstheme="minorHAnsi"/>
        </w:rPr>
      </w:pPr>
      <w:r w:rsidRPr="00986CBA">
        <w:rPr>
          <w:rFonts w:asciiTheme="minorHAnsi" w:hAnsiTheme="minorHAnsi" w:cstheme="minorHAnsi"/>
        </w:rPr>
        <w:t>Ensuring bespoke integrated support plans are in place for each family or individual, with regular check-in’s, to facilitate integration and orientation into their new home/area.</w:t>
      </w:r>
    </w:p>
    <w:p w14:paraId="59C6C2D1" w14:textId="77777777" w:rsidR="00986CBA" w:rsidRPr="00986CBA" w:rsidRDefault="00986CBA" w:rsidP="00986CBA">
      <w:pPr>
        <w:tabs>
          <w:tab w:val="left" w:pos="938"/>
        </w:tabs>
        <w:spacing w:before="1"/>
        <w:ind w:right="529"/>
        <w:jc w:val="both"/>
        <w:rPr>
          <w:rFonts w:asciiTheme="minorHAnsi" w:hAnsiTheme="minorHAnsi" w:cstheme="minorHAnsi"/>
        </w:rPr>
      </w:pPr>
    </w:p>
    <w:p w14:paraId="392CA6F7" w14:textId="77777777" w:rsidR="00986CBA" w:rsidRPr="00986CBA" w:rsidRDefault="00986CBA" w:rsidP="00986CBA">
      <w:pPr>
        <w:pStyle w:val="ListParagraph"/>
        <w:widowControl w:val="0"/>
        <w:numPr>
          <w:ilvl w:val="0"/>
          <w:numId w:val="32"/>
        </w:numPr>
        <w:tabs>
          <w:tab w:val="left" w:pos="938"/>
        </w:tabs>
        <w:autoSpaceDE w:val="0"/>
        <w:autoSpaceDN w:val="0"/>
        <w:spacing w:before="1"/>
        <w:ind w:right="529"/>
        <w:jc w:val="both"/>
        <w:rPr>
          <w:rFonts w:asciiTheme="minorHAnsi" w:hAnsiTheme="minorHAnsi" w:cstheme="minorHAnsi"/>
        </w:rPr>
      </w:pPr>
      <w:r w:rsidRPr="00986CBA">
        <w:rPr>
          <w:rFonts w:asciiTheme="minorHAnsi" w:hAnsiTheme="minorHAnsi" w:cstheme="minorHAnsi"/>
        </w:rPr>
        <w:t>To ensure adequate processes are in place so that resettled refugees arriving in the borough are able to access additional support services through the Voluntary and Community Sector and empower people to take part in the community.</w:t>
      </w:r>
    </w:p>
    <w:p w14:paraId="010E36D0" w14:textId="77777777" w:rsidR="00986CBA" w:rsidRPr="00986CBA" w:rsidRDefault="00986CBA" w:rsidP="00986CBA">
      <w:pPr>
        <w:rPr>
          <w:rFonts w:asciiTheme="minorHAnsi" w:hAnsiTheme="minorHAnsi" w:cstheme="minorHAnsi"/>
        </w:rPr>
      </w:pPr>
    </w:p>
    <w:p w14:paraId="19597E51" w14:textId="77777777" w:rsidR="00986CBA" w:rsidRPr="00986CBA" w:rsidRDefault="00986CBA" w:rsidP="00986CBA">
      <w:pPr>
        <w:pStyle w:val="ListParagraph"/>
        <w:widowControl w:val="0"/>
        <w:numPr>
          <w:ilvl w:val="0"/>
          <w:numId w:val="32"/>
        </w:numPr>
        <w:tabs>
          <w:tab w:val="left" w:pos="936"/>
          <w:tab w:val="left" w:pos="938"/>
        </w:tabs>
        <w:autoSpaceDE w:val="0"/>
        <w:autoSpaceDN w:val="0"/>
        <w:spacing w:before="18"/>
        <w:ind w:right="478"/>
        <w:jc w:val="both"/>
        <w:rPr>
          <w:rFonts w:asciiTheme="minorHAnsi" w:hAnsiTheme="minorHAnsi" w:cstheme="minorHAnsi"/>
        </w:rPr>
      </w:pPr>
      <w:r w:rsidRPr="00986CBA">
        <w:rPr>
          <w:rFonts w:asciiTheme="minorHAnsi" w:hAnsiTheme="minorHAnsi" w:cstheme="minorHAnsi"/>
        </w:rPr>
        <w:t>To ensure that safeguarding and health and safety processes are in place and understood by the team, that all new staff have had induction that covers</w:t>
      </w:r>
      <w:r w:rsidRPr="00986CBA">
        <w:rPr>
          <w:rFonts w:asciiTheme="minorHAnsi" w:hAnsiTheme="minorHAnsi" w:cstheme="minorHAnsi"/>
          <w:spacing w:val="-4"/>
        </w:rPr>
        <w:t xml:space="preserve"> </w:t>
      </w:r>
      <w:r w:rsidRPr="00986CBA">
        <w:rPr>
          <w:rFonts w:asciiTheme="minorHAnsi" w:hAnsiTheme="minorHAnsi" w:cstheme="minorHAnsi"/>
        </w:rPr>
        <w:t>safeguarding</w:t>
      </w:r>
      <w:r w:rsidRPr="00986CBA">
        <w:rPr>
          <w:rFonts w:asciiTheme="minorHAnsi" w:hAnsiTheme="minorHAnsi" w:cstheme="minorHAnsi"/>
          <w:spacing w:val="-1"/>
        </w:rPr>
        <w:t xml:space="preserve"> </w:t>
      </w:r>
      <w:r w:rsidRPr="00986CBA">
        <w:rPr>
          <w:rFonts w:asciiTheme="minorHAnsi" w:hAnsiTheme="minorHAnsi" w:cstheme="minorHAnsi"/>
        </w:rPr>
        <w:t>and</w:t>
      </w:r>
      <w:r w:rsidRPr="00986CBA">
        <w:rPr>
          <w:rFonts w:asciiTheme="minorHAnsi" w:hAnsiTheme="minorHAnsi" w:cstheme="minorHAnsi"/>
          <w:spacing w:val="-5"/>
        </w:rPr>
        <w:t xml:space="preserve"> </w:t>
      </w:r>
      <w:r w:rsidRPr="00986CBA">
        <w:rPr>
          <w:rFonts w:asciiTheme="minorHAnsi" w:hAnsiTheme="minorHAnsi" w:cstheme="minorHAnsi"/>
        </w:rPr>
        <w:t>health</w:t>
      </w:r>
      <w:r w:rsidRPr="00986CBA">
        <w:rPr>
          <w:rFonts w:asciiTheme="minorHAnsi" w:hAnsiTheme="minorHAnsi" w:cstheme="minorHAnsi"/>
          <w:spacing w:val="-3"/>
        </w:rPr>
        <w:t xml:space="preserve"> </w:t>
      </w:r>
      <w:r w:rsidRPr="00986CBA">
        <w:rPr>
          <w:rFonts w:asciiTheme="minorHAnsi" w:hAnsiTheme="minorHAnsi" w:cstheme="minorHAnsi"/>
        </w:rPr>
        <w:t>and</w:t>
      </w:r>
      <w:r w:rsidRPr="00986CBA">
        <w:rPr>
          <w:rFonts w:asciiTheme="minorHAnsi" w:hAnsiTheme="minorHAnsi" w:cstheme="minorHAnsi"/>
          <w:spacing w:val="-5"/>
        </w:rPr>
        <w:t xml:space="preserve"> </w:t>
      </w:r>
      <w:r w:rsidRPr="00986CBA">
        <w:rPr>
          <w:rFonts w:asciiTheme="minorHAnsi" w:hAnsiTheme="minorHAnsi" w:cstheme="minorHAnsi"/>
        </w:rPr>
        <w:t>safety</w:t>
      </w:r>
      <w:r w:rsidRPr="00986CBA">
        <w:rPr>
          <w:rFonts w:asciiTheme="minorHAnsi" w:hAnsiTheme="minorHAnsi" w:cstheme="minorHAnsi"/>
          <w:spacing w:val="-1"/>
        </w:rPr>
        <w:t xml:space="preserve"> </w:t>
      </w:r>
      <w:r w:rsidRPr="00986CBA">
        <w:rPr>
          <w:rFonts w:asciiTheme="minorHAnsi" w:hAnsiTheme="minorHAnsi" w:cstheme="minorHAnsi"/>
        </w:rPr>
        <w:t>processes.</w:t>
      </w:r>
    </w:p>
    <w:p w14:paraId="194F981C" w14:textId="77777777" w:rsidR="00986CBA" w:rsidRPr="00986CBA" w:rsidRDefault="00986CBA" w:rsidP="00986CBA">
      <w:pPr>
        <w:pStyle w:val="ListParagraph"/>
        <w:widowControl w:val="0"/>
        <w:numPr>
          <w:ilvl w:val="0"/>
          <w:numId w:val="32"/>
        </w:numPr>
        <w:tabs>
          <w:tab w:val="left" w:pos="938"/>
        </w:tabs>
        <w:autoSpaceDE w:val="0"/>
        <w:autoSpaceDN w:val="0"/>
        <w:spacing w:before="292"/>
        <w:ind w:right="390"/>
        <w:jc w:val="both"/>
        <w:rPr>
          <w:rFonts w:asciiTheme="minorHAnsi" w:hAnsiTheme="minorHAnsi" w:cstheme="minorHAnsi"/>
        </w:rPr>
      </w:pPr>
      <w:r w:rsidRPr="00986CBA">
        <w:rPr>
          <w:rFonts w:asciiTheme="minorHAnsi" w:hAnsiTheme="minorHAnsi" w:cstheme="minorHAnsi"/>
        </w:rPr>
        <w:lastRenderedPageBreak/>
        <w:t>To</w:t>
      </w:r>
      <w:r w:rsidRPr="00986CBA">
        <w:rPr>
          <w:rFonts w:asciiTheme="minorHAnsi" w:hAnsiTheme="minorHAnsi" w:cstheme="minorHAnsi"/>
          <w:spacing w:val="-1"/>
        </w:rPr>
        <w:t xml:space="preserve"> </w:t>
      </w:r>
      <w:r w:rsidRPr="00986CBA">
        <w:rPr>
          <w:rFonts w:asciiTheme="minorHAnsi" w:hAnsiTheme="minorHAnsi" w:cstheme="minorHAnsi"/>
        </w:rPr>
        <w:t>support</w:t>
      </w:r>
      <w:r w:rsidRPr="00986CBA">
        <w:rPr>
          <w:rFonts w:asciiTheme="minorHAnsi" w:hAnsiTheme="minorHAnsi" w:cstheme="minorHAnsi"/>
          <w:spacing w:val="-2"/>
        </w:rPr>
        <w:t xml:space="preserve"> </w:t>
      </w:r>
      <w:r w:rsidRPr="00986CBA">
        <w:rPr>
          <w:rFonts w:asciiTheme="minorHAnsi" w:hAnsiTheme="minorHAnsi" w:cstheme="minorHAnsi"/>
        </w:rPr>
        <w:t>the</w:t>
      </w:r>
      <w:r w:rsidRPr="00986CBA">
        <w:rPr>
          <w:rFonts w:asciiTheme="minorHAnsi" w:hAnsiTheme="minorHAnsi" w:cstheme="minorHAnsi"/>
          <w:spacing w:val="-3"/>
        </w:rPr>
        <w:t xml:space="preserve"> </w:t>
      </w:r>
      <w:r w:rsidRPr="00986CBA">
        <w:rPr>
          <w:rFonts w:asciiTheme="minorHAnsi" w:hAnsiTheme="minorHAnsi" w:cstheme="minorHAnsi"/>
        </w:rPr>
        <w:t>team</w:t>
      </w:r>
      <w:r w:rsidRPr="00986CBA">
        <w:rPr>
          <w:rFonts w:asciiTheme="minorHAnsi" w:hAnsiTheme="minorHAnsi" w:cstheme="minorHAnsi"/>
          <w:spacing w:val="-4"/>
        </w:rPr>
        <w:t xml:space="preserve"> </w:t>
      </w:r>
      <w:r w:rsidRPr="00986CBA">
        <w:rPr>
          <w:rFonts w:asciiTheme="minorHAnsi" w:hAnsiTheme="minorHAnsi" w:cstheme="minorHAnsi"/>
        </w:rPr>
        <w:t>on</w:t>
      </w:r>
      <w:r w:rsidRPr="00986CBA">
        <w:rPr>
          <w:rFonts w:asciiTheme="minorHAnsi" w:hAnsiTheme="minorHAnsi" w:cstheme="minorHAnsi"/>
          <w:spacing w:val="-2"/>
        </w:rPr>
        <w:t xml:space="preserve"> </w:t>
      </w:r>
      <w:r w:rsidRPr="00986CBA">
        <w:rPr>
          <w:rFonts w:asciiTheme="minorHAnsi" w:hAnsiTheme="minorHAnsi" w:cstheme="minorHAnsi"/>
        </w:rPr>
        <w:t>analysing</w:t>
      </w:r>
      <w:r w:rsidRPr="00986CBA">
        <w:rPr>
          <w:rFonts w:asciiTheme="minorHAnsi" w:hAnsiTheme="minorHAnsi" w:cstheme="minorHAnsi"/>
          <w:spacing w:val="-4"/>
        </w:rPr>
        <w:t xml:space="preserve"> </w:t>
      </w:r>
      <w:r w:rsidRPr="00986CBA">
        <w:rPr>
          <w:rFonts w:asciiTheme="minorHAnsi" w:hAnsiTheme="minorHAnsi" w:cstheme="minorHAnsi"/>
        </w:rPr>
        <w:t>the</w:t>
      </w:r>
      <w:r w:rsidRPr="00986CBA">
        <w:rPr>
          <w:rFonts w:asciiTheme="minorHAnsi" w:hAnsiTheme="minorHAnsi" w:cstheme="minorHAnsi"/>
          <w:spacing w:val="-4"/>
        </w:rPr>
        <w:t xml:space="preserve"> </w:t>
      </w:r>
      <w:r w:rsidRPr="00986CBA">
        <w:rPr>
          <w:rFonts w:asciiTheme="minorHAnsi" w:hAnsiTheme="minorHAnsi" w:cstheme="minorHAnsi"/>
        </w:rPr>
        <w:t>risks</w:t>
      </w:r>
      <w:r w:rsidRPr="00986CBA">
        <w:rPr>
          <w:rFonts w:asciiTheme="minorHAnsi" w:hAnsiTheme="minorHAnsi" w:cstheme="minorHAnsi"/>
          <w:spacing w:val="-2"/>
        </w:rPr>
        <w:t xml:space="preserve"> </w:t>
      </w:r>
      <w:r w:rsidRPr="00986CBA">
        <w:rPr>
          <w:rFonts w:asciiTheme="minorHAnsi" w:hAnsiTheme="minorHAnsi" w:cstheme="minorHAnsi"/>
        </w:rPr>
        <w:t>for</w:t>
      </w:r>
      <w:r w:rsidRPr="00986CBA">
        <w:rPr>
          <w:rFonts w:asciiTheme="minorHAnsi" w:hAnsiTheme="minorHAnsi" w:cstheme="minorHAnsi"/>
          <w:spacing w:val="-3"/>
        </w:rPr>
        <w:t xml:space="preserve"> </w:t>
      </w:r>
      <w:r w:rsidRPr="00986CBA">
        <w:rPr>
          <w:rFonts w:asciiTheme="minorHAnsi" w:hAnsiTheme="minorHAnsi" w:cstheme="minorHAnsi"/>
        </w:rPr>
        <w:t>the</w:t>
      </w:r>
      <w:r w:rsidRPr="00986CBA">
        <w:rPr>
          <w:rFonts w:asciiTheme="minorHAnsi" w:hAnsiTheme="minorHAnsi" w:cstheme="minorHAnsi"/>
          <w:spacing w:val="-1"/>
        </w:rPr>
        <w:t xml:space="preserve"> </w:t>
      </w:r>
      <w:r w:rsidRPr="00986CBA">
        <w:rPr>
          <w:rFonts w:asciiTheme="minorHAnsi" w:hAnsiTheme="minorHAnsi" w:cstheme="minorHAnsi"/>
        </w:rPr>
        <w:t>family</w:t>
      </w:r>
      <w:r w:rsidRPr="00986CBA">
        <w:rPr>
          <w:rFonts w:asciiTheme="minorHAnsi" w:hAnsiTheme="minorHAnsi" w:cstheme="minorHAnsi"/>
          <w:spacing w:val="-4"/>
        </w:rPr>
        <w:t xml:space="preserve"> </w:t>
      </w:r>
      <w:r w:rsidRPr="00986CBA">
        <w:rPr>
          <w:rFonts w:asciiTheme="minorHAnsi" w:hAnsiTheme="minorHAnsi" w:cstheme="minorHAnsi"/>
        </w:rPr>
        <w:t>as</w:t>
      </w:r>
      <w:r w:rsidRPr="00986CBA">
        <w:rPr>
          <w:rFonts w:asciiTheme="minorHAnsi" w:hAnsiTheme="minorHAnsi" w:cstheme="minorHAnsi"/>
          <w:spacing w:val="-2"/>
        </w:rPr>
        <w:t xml:space="preserve"> </w:t>
      </w:r>
      <w:r w:rsidRPr="00986CBA">
        <w:rPr>
          <w:rFonts w:asciiTheme="minorHAnsi" w:hAnsiTheme="minorHAnsi" w:cstheme="minorHAnsi"/>
        </w:rPr>
        <w:t>a</w:t>
      </w:r>
      <w:r w:rsidRPr="00986CBA">
        <w:rPr>
          <w:rFonts w:asciiTheme="minorHAnsi" w:hAnsiTheme="minorHAnsi" w:cstheme="minorHAnsi"/>
          <w:spacing w:val="-4"/>
        </w:rPr>
        <w:t xml:space="preserve"> </w:t>
      </w:r>
      <w:r w:rsidRPr="00986CBA">
        <w:rPr>
          <w:rFonts w:asciiTheme="minorHAnsi" w:hAnsiTheme="minorHAnsi" w:cstheme="minorHAnsi"/>
        </w:rPr>
        <w:t>whole</w:t>
      </w:r>
      <w:r w:rsidRPr="00986CBA">
        <w:rPr>
          <w:rFonts w:asciiTheme="minorHAnsi" w:hAnsiTheme="minorHAnsi" w:cstheme="minorHAnsi"/>
          <w:spacing w:val="-1"/>
        </w:rPr>
        <w:t xml:space="preserve"> </w:t>
      </w:r>
      <w:r w:rsidRPr="00986CBA">
        <w:rPr>
          <w:rFonts w:asciiTheme="minorHAnsi" w:hAnsiTheme="minorHAnsi" w:cstheme="minorHAnsi"/>
        </w:rPr>
        <w:t>and</w:t>
      </w:r>
      <w:r w:rsidRPr="00986CBA">
        <w:rPr>
          <w:rFonts w:asciiTheme="minorHAnsi" w:hAnsiTheme="minorHAnsi" w:cstheme="minorHAnsi"/>
          <w:spacing w:val="-3"/>
        </w:rPr>
        <w:t xml:space="preserve"> </w:t>
      </w:r>
      <w:r w:rsidRPr="00986CBA">
        <w:rPr>
          <w:rFonts w:asciiTheme="minorHAnsi" w:hAnsiTheme="minorHAnsi" w:cstheme="minorHAnsi"/>
        </w:rPr>
        <w:t>identify goals and services that can support the family.</w:t>
      </w:r>
    </w:p>
    <w:p w14:paraId="1D8B2F5F" w14:textId="77777777" w:rsidR="00986CBA" w:rsidRPr="00986CBA" w:rsidRDefault="00986CBA" w:rsidP="00986CBA">
      <w:pPr>
        <w:pStyle w:val="ListParagraph"/>
        <w:widowControl w:val="0"/>
        <w:numPr>
          <w:ilvl w:val="0"/>
          <w:numId w:val="32"/>
        </w:numPr>
        <w:tabs>
          <w:tab w:val="left" w:pos="938"/>
        </w:tabs>
        <w:autoSpaceDE w:val="0"/>
        <w:autoSpaceDN w:val="0"/>
        <w:spacing w:before="292"/>
        <w:ind w:right="390"/>
        <w:rPr>
          <w:rFonts w:asciiTheme="minorHAnsi" w:hAnsiTheme="minorHAnsi" w:cstheme="minorHAnsi"/>
        </w:rPr>
      </w:pPr>
      <w:r w:rsidRPr="00986CBA">
        <w:rPr>
          <w:rFonts w:asciiTheme="minorHAnsi" w:hAnsiTheme="minorHAnsi" w:cstheme="minorHAnsi"/>
        </w:rPr>
        <w:t>To problem solve any obstacles sanctuary-seeking residents may have in logistically accessing services including transport and digital inclusion.</w:t>
      </w:r>
    </w:p>
    <w:p w14:paraId="7FA50C63" w14:textId="77777777" w:rsidR="00986CBA" w:rsidRPr="00986CBA" w:rsidRDefault="00986CBA" w:rsidP="00986CBA">
      <w:pPr>
        <w:pStyle w:val="BodyText"/>
        <w:spacing w:before="2"/>
        <w:jc w:val="both"/>
        <w:rPr>
          <w:rFonts w:asciiTheme="minorHAnsi" w:hAnsiTheme="minorHAnsi" w:cstheme="minorHAnsi"/>
        </w:rPr>
      </w:pPr>
    </w:p>
    <w:p w14:paraId="79D93559" w14:textId="77777777" w:rsidR="00986CBA" w:rsidRPr="00986CBA" w:rsidRDefault="00986CBA" w:rsidP="00986CBA">
      <w:pPr>
        <w:pStyle w:val="ListParagraph"/>
        <w:widowControl w:val="0"/>
        <w:numPr>
          <w:ilvl w:val="0"/>
          <w:numId w:val="32"/>
        </w:numPr>
        <w:tabs>
          <w:tab w:val="left" w:pos="938"/>
        </w:tabs>
        <w:autoSpaceDE w:val="0"/>
        <w:autoSpaceDN w:val="0"/>
        <w:ind w:right="429"/>
        <w:jc w:val="both"/>
        <w:rPr>
          <w:rFonts w:asciiTheme="minorHAnsi" w:hAnsiTheme="minorHAnsi" w:cstheme="minorHAnsi"/>
        </w:rPr>
      </w:pPr>
      <w:r w:rsidRPr="00986CBA">
        <w:rPr>
          <w:rFonts w:asciiTheme="minorHAnsi" w:hAnsiTheme="minorHAnsi" w:cstheme="minorHAnsi"/>
        </w:rPr>
        <w:t xml:space="preserve">To ensure that appropriate data is collected and managed in order to provide people with the best quality of service. </w:t>
      </w:r>
    </w:p>
    <w:p w14:paraId="1CE097D6" w14:textId="77777777" w:rsidR="00986CBA" w:rsidRPr="00986CBA" w:rsidRDefault="00986CBA" w:rsidP="00986CBA">
      <w:pPr>
        <w:pStyle w:val="ListParagraph"/>
        <w:widowControl w:val="0"/>
        <w:numPr>
          <w:ilvl w:val="0"/>
          <w:numId w:val="32"/>
        </w:numPr>
        <w:tabs>
          <w:tab w:val="left" w:pos="938"/>
        </w:tabs>
        <w:autoSpaceDE w:val="0"/>
        <w:autoSpaceDN w:val="0"/>
        <w:spacing w:before="292"/>
        <w:ind w:right="724"/>
        <w:jc w:val="both"/>
        <w:rPr>
          <w:rFonts w:asciiTheme="minorHAnsi" w:hAnsiTheme="minorHAnsi" w:cstheme="minorHAnsi"/>
        </w:rPr>
      </w:pPr>
      <w:r w:rsidRPr="00986CBA">
        <w:rPr>
          <w:rFonts w:asciiTheme="minorHAnsi" w:hAnsiTheme="minorHAnsi" w:cstheme="minorHAnsi"/>
        </w:rPr>
        <w:t xml:space="preserve">To monitor the team’s caseload and ensure it is manageable, offering support if it becomes unreasonably high. </w:t>
      </w:r>
    </w:p>
    <w:p w14:paraId="6F2DB3FF" w14:textId="50DA3DE7" w:rsidR="00986CBA" w:rsidRPr="00986CBA" w:rsidRDefault="00986CBA" w:rsidP="00986CBA">
      <w:pPr>
        <w:pStyle w:val="ListParagraph"/>
        <w:widowControl w:val="0"/>
        <w:numPr>
          <w:ilvl w:val="0"/>
          <w:numId w:val="32"/>
        </w:numPr>
        <w:tabs>
          <w:tab w:val="left" w:pos="938"/>
        </w:tabs>
        <w:autoSpaceDE w:val="0"/>
        <w:autoSpaceDN w:val="0"/>
        <w:spacing w:before="293"/>
        <w:ind w:right="657"/>
        <w:jc w:val="both"/>
        <w:rPr>
          <w:rFonts w:asciiTheme="minorHAnsi" w:hAnsiTheme="minorHAnsi" w:cstheme="minorHAnsi"/>
        </w:rPr>
      </w:pPr>
      <w:r w:rsidRPr="00986CBA">
        <w:rPr>
          <w:rFonts w:asciiTheme="minorHAnsi" w:hAnsiTheme="minorHAnsi" w:cstheme="minorHAnsi"/>
        </w:rPr>
        <w:t xml:space="preserve">To monitor casework for quality and sharing best practice to support the team in developing their skills. </w:t>
      </w:r>
    </w:p>
    <w:p w14:paraId="475F33E0" w14:textId="0948B474" w:rsidR="00986CBA" w:rsidRPr="00986CBA" w:rsidRDefault="00986CBA" w:rsidP="00986CBA">
      <w:pPr>
        <w:pStyle w:val="ListParagraph"/>
        <w:widowControl w:val="0"/>
        <w:numPr>
          <w:ilvl w:val="0"/>
          <w:numId w:val="32"/>
        </w:numPr>
        <w:tabs>
          <w:tab w:val="left" w:pos="938"/>
        </w:tabs>
        <w:autoSpaceDE w:val="0"/>
        <w:autoSpaceDN w:val="0"/>
        <w:spacing w:before="292"/>
        <w:ind w:right="635"/>
        <w:jc w:val="both"/>
        <w:rPr>
          <w:rFonts w:asciiTheme="minorHAnsi" w:hAnsiTheme="minorHAnsi" w:cstheme="minorHAnsi"/>
        </w:rPr>
      </w:pPr>
      <w:r w:rsidRPr="00986CBA">
        <w:rPr>
          <w:rFonts w:asciiTheme="minorHAnsi" w:hAnsiTheme="minorHAnsi" w:cstheme="minorHAnsi"/>
        </w:rPr>
        <w:t xml:space="preserve">To act as a single point of contact for the Home Office, Ready Homes, VCS groups and develop a working relationship that enables efficient communication. </w:t>
      </w:r>
    </w:p>
    <w:p w14:paraId="2A55E421" w14:textId="77777777" w:rsidR="00986CBA" w:rsidRPr="00986CBA" w:rsidRDefault="00986CBA" w:rsidP="00986CBA">
      <w:pPr>
        <w:pStyle w:val="BodyText"/>
        <w:spacing w:before="2"/>
        <w:jc w:val="both"/>
        <w:rPr>
          <w:rFonts w:asciiTheme="minorHAnsi" w:hAnsiTheme="minorHAnsi" w:cstheme="minorHAnsi"/>
        </w:rPr>
      </w:pPr>
    </w:p>
    <w:p w14:paraId="5575919D" w14:textId="7C604C9B" w:rsidR="00986CBA" w:rsidRPr="00986CBA" w:rsidRDefault="00986CBA" w:rsidP="00986CBA">
      <w:pPr>
        <w:pStyle w:val="ListParagraph"/>
        <w:widowControl w:val="0"/>
        <w:numPr>
          <w:ilvl w:val="0"/>
          <w:numId w:val="32"/>
        </w:numPr>
        <w:tabs>
          <w:tab w:val="left" w:pos="938"/>
        </w:tabs>
        <w:autoSpaceDE w:val="0"/>
        <w:autoSpaceDN w:val="0"/>
        <w:ind w:right="729"/>
        <w:jc w:val="both"/>
        <w:rPr>
          <w:rFonts w:asciiTheme="minorHAnsi" w:hAnsiTheme="minorHAnsi" w:cstheme="minorHAnsi"/>
        </w:rPr>
      </w:pPr>
      <w:r w:rsidRPr="00986CBA">
        <w:rPr>
          <w:rFonts w:asciiTheme="minorHAnsi" w:hAnsiTheme="minorHAnsi" w:cstheme="minorHAnsi"/>
        </w:rPr>
        <w:t>To</w:t>
      </w:r>
      <w:r w:rsidRPr="00986CBA">
        <w:rPr>
          <w:rFonts w:asciiTheme="minorHAnsi" w:hAnsiTheme="minorHAnsi" w:cstheme="minorHAnsi"/>
          <w:spacing w:val="-2"/>
        </w:rPr>
        <w:t xml:space="preserve"> </w:t>
      </w:r>
      <w:r w:rsidRPr="00986CBA">
        <w:rPr>
          <w:rFonts w:asciiTheme="minorHAnsi" w:hAnsiTheme="minorHAnsi" w:cstheme="minorHAnsi"/>
        </w:rPr>
        <w:t>develop relationships with VCS groups to keep up-to-date with available services and referral pathway.</w:t>
      </w:r>
    </w:p>
    <w:p w14:paraId="47FF9AFB" w14:textId="77777777" w:rsidR="00986CBA" w:rsidRPr="00986CBA" w:rsidRDefault="00986CBA" w:rsidP="00986CBA">
      <w:pPr>
        <w:widowControl w:val="0"/>
        <w:tabs>
          <w:tab w:val="left" w:pos="938"/>
        </w:tabs>
        <w:autoSpaceDE w:val="0"/>
        <w:autoSpaceDN w:val="0"/>
        <w:ind w:right="729"/>
        <w:jc w:val="both"/>
        <w:rPr>
          <w:rFonts w:asciiTheme="minorHAnsi" w:hAnsiTheme="minorHAnsi" w:cstheme="minorHAnsi"/>
        </w:rPr>
      </w:pPr>
    </w:p>
    <w:p w14:paraId="1A60088F" w14:textId="77777777" w:rsidR="00986CBA" w:rsidRPr="00986CBA" w:rsidRDefault="00986CBA" w:rsidP="00986CBA">
      <w:pPr>
        <w:pStyle w:val="ListParagraph"/>
        <w:widowControl w:val="0"/>
        <w:numPr>
          <w:ilvl w:val="0"/>
          <w:numId w:val="32"/>
        </w:numPr>
        <w:tabs>
          <w:tab w:val="left" w:pos="938"/>
        </w:tabs>
        <w:autoSpaceDE w:val="0"/>
        <w:autoSpaceDN w:val="0"/>
        <w:ind w:right="729"/>
        <w:jc w:val="both"/>
        <w:rPr>
          <w:rFonts w:asciiTheme="minorHAnsi" w:hAnsiTheme="minorHAnsi" w:cstheme="minorHAnsi"/>
        </w:rPr>
      </w:pPr>
      <w:r w:rsidRPr="00986CBA">
        <w:rPr>
          <w:rFonts w:asciiTheme="minorHAnsi" w:hAnsiTheme="minorHAnsi" w:cstheme="minorHAnsi"/>
        </w:rPr>
        <w:t>Assist in arranging activities, providing local integration support and coordinating donations and offers of support from the local community.</w:t>
      </w:r>
    </w:p>
    <w:p w14:paraId="1A167384" w14:textId="5C126AA1" w:rsidR="00986CBA" w:rsidRPr="00986CBA" w:rsidRDefault="00986CBA" w:rsidP="00986CBA">
      <w:pPr>
        <w:pStyle w:val="ListParagraph"/>
        <w:widowControl w:val="0"/>
        <w:numPr>
          <w:ilvl w:val="0"/>
          <w:numId w:val="32"/>
        </w:numPr>
        <w:tabs>
          <w:tab w:val="left" w:pos="938"/>
        </w:tabs>
        <w:autoSpaceDE w:val="0"/>
        <w:autoSpaceDN w:val="0"/>
        <w:spacing w:before="292"/>
        <w:ind w:right="729"/>
        <w:jc w:val="both"/>
        <w:rPr>
          <w:rFonts w:asciiTheme="minorHAnsi" w:hAnsiTheme="minorHAnsi" w:cstheme="minorHAnsi"/>
        </w:rPr>
      </w:pPr>
      <w:r w:rsidRPr="00986CBA">
        <w:rPr>
          <w:rFonts w:asciiTheme="minorHAnsi" w:hAnsiTheme="minorHAnsi" w:cstheme="minorHAnsi"/>
        </w:rPr>
        <w:t>Track programme spending and accurately record financial data.</w:t>
      </w:r>
    </w:p>
    <w:p w14:paraId="6A5A42BA" w14:textId="499190B5" w:rsidR="00986CBA" w:rsidRPr="00986CBA" w:rsidRDefault="00986CBA" w:rsidP="00986CBA">
      <w:pPr>
        <w:pStyle w:val="ListParagraph"/>
        <w:widowControl w:val="0"/>
        <w:numPr>
          <w:ilvl w:val="0"/>
          <w:numId w:val="32"/>
        </w:numPr>
        <w:tabs>
          <w:tab w:val="left" w:pos="936"/>
          <w:tab w:val="left" w:pos="938"/>
        </w:tabs>
        <w:autoSpaceDE w:val="0"/>
        <w:autoSpaceDN w:val="0"/>
        <w:spacing w:before="292"/>
        <w:ind w:right="672"/>
        <w:jc w:val="both"/>
        <w:rPr>
          <w:rFonts w:asciiTheme="minorHAnsi" w:hAnsiTheme="minorHAnsi" w:cstheme="minorHAnsi"/>
        </w:rPr>
      </w:pPr>
      <w:r w:rsidRPr="00986CBA">
        <w:rPr>
          <w:rFonts w:asciiTheme="minorHAnsi" w:hAnsiTheme="minorHAnsi" w:cstheme="minorHAnsi"/>
        </w:rPr>
        <w:t>Be committed to continuous improvement, and able to have difficult and challenging</w:t>
      </w:r>
      <w:r w:rsidRPr="00986CBA">
        <w:rPr>
          <w:rFonts w:asciiTheme="minorHAnsi" w:hAnsiTheme="minorHAnsi" w:cstheme="minorHAnsi"/>
          <w:spacing w:val="-5"/>
        </w:rPr>
        <w:t xml:space="preserve"> </w:t>
      </w:r>
      <w:r w:rsidRPr="00986CBA">
        <w:rPr>
          <w:rFonts w:asciiTheme="minorHAnsi" w:hAnsiTheme="minorHAnsi" w:cstheme="minorHAnsi"/>
        </w:rPr>
        <w:t>conversations</w:t>
      </w:r>
      <w:r w:rsidRPr="00986CBA">
        <w:rPr>
          <w:rFonts w:asciiTheme="minorHAnsi" w:hAnsiTheme="minorHAnsi" w:cstheme="minorHAnsi"/>
          <w:spacing w:val="-3"/>
        </w:rPr>
        <w:t xml:space="preserve"> </w:t>
      </w:r>
      <w:r w:rsidRPr="00986CBA">
        <w:rPr>
          <w:rFonts w:asciiTheme="minorHAnsi" w:hAnsiTheme="minorHAnsi" w:cstheme="minorHAnsi"/>
        </w:rPr>
        <w:t>that</w:t>
      </w:r>
      <w:r w:rsidRPr="00986CBA">
        <w:rPr>
          <w:rFonts w:asciiTheme="minorHAnsi" w:hAnsiTheme="minorHAnsi" w:cstheme="minorHAnsi"/>
          <w:spacing w:val="-4"/>
        </w:rPr>
        <w:t xml:space="preserve"> </w:t>
      </w:r>
      <w:r w:rsidRPr="00986CBA">
        <w:rPr>
          <w:rFonts w:asciiTheme="minorHAnsi" w:hAnsiTheme="minorHAnsi" w:cstheme="minorHAnsi"/>
        </w:rPr>
        <w:t>will</w:t>
      </w:r>
      <w:r w:rsidRPr="00986CBA">
        <w:rPr>
          <w:rFonts w:asciiTheme="minorHAnsi" w:hAnsiTheme="minorHAnsi" w:cstheme="minorHAnsi"/>
          <w:spacing w:val="-3"/>
        </w:rPr>
        <w:t xml:space="preserve"> </w:t>
      </w:r>
      <w:r w:rsidRPr="00986CBA">
        <w:rPr>
          <w:rFonts w:asciiTheme="minorHAnsi" w:hAnsiTheme="minorHAnsi" w:cstheme="minorHAnsi"/>
        </w:rPr>
        <w:t>improve</w:t>
      </w:r>
      <w:r w:rsidRPr="00986CBA">
        <w:rPr>
          <w:rFonts w:asciiTheme="minorHAnsi" w:hAnsiTheme="minorHAnsi" w:cstheme="minorHAnsi"/>
          <w:spacing w:val="-5"/>
        </w:rPr>
        <w:t xml:space="preserve"> </w:t>
      </w:r>
      <w:r w:rsidRPr="00986CBA">
        <w:rPr>
          <w:rFonts w:asciiTheme="minorHAnsi" w:hAnsiTheme="minorHAnsi" w:cstheme="minorHAnsi"/>
        </w:rPr>
        <w:t>the</w:t>
      </w:r>
      <w:r w:rsidRPr="00986CBA">
        <w:rPr>
          <w:rFonts w:asciiTheme="minorHAnsi" w:hAnsiTheme="minorHAnsi" w:cstheme="minorHAnsi"/>
          <w:spacing w:val="-4"/>
        </w:rPr>
        <w:t xml:space="preserve"> </w:t>
      </w:r>
      <w:r w:rsidRPr="00986CBA">
        <w:rPr>
          <w:rFonts w:asciiTheme="minorHAnsi" w:hAnsiTheme="minorHAnsi" w:cstheme="minorHAnsi"/>
        </w:rPr>
        <w:t>quality</w:t>
      </w:r>
      <w:r w:rsidRPr="00986CBA">
        <w:rPr>
          <w:rFonts w:asciiTheme="minorHAnsi" w:hAnsiTheme="minorHAnsi" w:cstheme="minorHAnsi"/>
          <w:spacing w:val="-6"/>
        </w:rPr>
        <w:t xml:space="preserve"> </w:t>
      </w:r>
      <w:r w:rsidRPr="00986CBA">
        <w:rPr>
          <w:rFonts w:asciiTheme="minorHAnsi" w:hAnsiTheme="minorHAnsi" w:cstheme="minorHAnsi"/>
        </w:rPr>
        <w:t>of</w:t>
      </w:r>
      <w:r w:rsidRPr="00986CBA">
        <w:rPr>
          <w:rFonts w:asciiTheme="minorHAnsi" w:hAnsiTheme="minorHAnsi" w:cstheme="minorHAnsi"/>
          <w:spacing w:val="-3"/>
        </w:rPr>
        <w:t xml:space="preserve"> </w:t>
      </w:r>
      <w:r w:rsidRPr="00986CBA">
        <w:rPr>
          <w:rFonts w:asciiTheme="minorHAnsi" w:hAnsiTheme="minorHAnsi" w:cstheme="minorHAnsi"/>
        </w:rPr>
        <w:t>work</w:t>
      </w:r>
      <w:r w:rsidRPr="00986CBA">
        <w:rPr>
          <w:rFonts w:asciiTheme="minorHAnsi" w:hAnsiTheme="minorHAnsi" w:cstheme="minorHAnsi"/>
          <w:spacing w:val="-6"/>
        </w:rPr>
        <w:t xml:space="preserve"> </w:t>
      </w:r>
      <w:r w:rsidRPr="00986CBA">
        <w:rPr>
          <w:rFonts w:asciiTheme="minorHAnsi" w:hAnsiTheme="minorHAnsi" w:cstheme="minorHAnsi"/>
        </w:rPr>
        <w:t>of</w:t>
      </w:r>
      <w:r w:rsidRPr="00986CBA">
        <w:rPr>
          <w:rFonts w:asciiTheme="minorHAnsi" w:hAnsiTheme="minorHAnsi" w:cstheme="minorHAnsi"/>
          <w:spacing w:val="-1"/>
        </w:rPr>
        <w:t xml:space="preserve"> </w:t>
      </w:r>
      <w:r w:rsidRPr="00986CBA">
        <w:rPr>
          <w:rFonts w:asciiTheme="minorHAnsi" w:hAnsiTheme="minorHAnsi" w:cstheme="minorHAnsi"/>
        </w:rPr>
        <w:t>staff</w:t>
      </w:r>
      <w:r w:rsidRPr="00986CBA">
        <w:rPr>
          <w:rFonts w:asciiTheme="minorHAnsi" w:hAnsiTheme="minorHAnsi" w:cstheme="minorHAnsi"/>
          <w:spacing w:val="-4"/>
        </w:rPr>
        <w:t xml:space="preserve"> </w:t>
      </w:r>
      <w:r w:rsidRPr="00986CBA">
        <w:rPr>
          <w:rFonts w:asciiTheme="minorHAnsi" w:hAnsiTheme="minorHAnsi" w:cstheme="minorHAnsi"/>
        </w:rPr>
        <w:t>within the team.</w:t>
      </w:r>
    </w:p>
    <w:p w14:paraId="1355B117" w14:textId="77777777" w:rsidR="00986CBA" w:rsidRPr="00986CBA" w:rsidRDefault="00986CBA" w:rsidP="00986CBA">
      <w:pPr>
        <w:pStyle w:val="ListParagraph"/>
        <w:widowControl w:val="0"/>
        <w:numPr>
          <w:ilvl w:val="0"/>
          <w:numId w:val="32"/>
        </w:numPr>
        <w:tabs>
          <w:tab w:val="left" w:pos="936"/>
          <w:tab w:val="left" w:pos="938"/>
        </w:tabs>
        <w:autoSpaceDE w:val="0"/>
        <w:autoSpaceDN w:val="0"/>
        <w:spacing w:before="293"/>
        <w:ind w:right="466"/>
        <w:jc w:val="both"/>
        <w:rPr>
          <w:rFonts w:asciiTheme="minorHAnsi" w:hAnsiTheme="minorHAnsi" w:cstheme="minorHAnsi"/>
        </w:rPr>
      </w:pPr>
      <w:r w:rsidRPr="00986CBA">
        <w:rPr>
          <w:rFonts w:asciiTheme="minorHAnsi" w:hAnsiTheme="minorHAnsi" w:cstheme="minorHAnsi"/>
        </w:rPr>
        <w:t>To</w:t>
      </w:r>
      <w:r w:rsidRPr="00986CBA">
        <w:rPr>
          <w:rFonts w:asciiTheme="minorHAnsi" w:hAnsiTheme="minorHAnsi" w:cstheme="minorHAnsi"/>
          <w:spacing w:val="-2"/>
        </w:rPr>
        <w:t xml:space="preserve"> </w:t>
      </w:r>
      <w:r w:rsidRPr="00986CBA">
        <w:rPr>
          <w:rFonts w:asciiTheme="minorHAnsi" w:hAnsiTheme="minorHAnsi" w:cstheme="minorHAnsi"/>
        </w:rPr>
        <w:t>work</w:t>
      </w:r>
      <w:r w:rsidRPr="00986CBA">
        <w:rPr>
          <w:rFonts w:asciiTheme="minorHAnsi" w:hAnsiTheme="minorHAnsi" w:cstheme="minorHAnsi"/>
          <w:spacing w:val="-4"/>
        </w:rPr>
        <w:t xml:space="preserve"> </w:t>
      </w:r>
      <w:r w:rsidRPr="00986CBA">
        <w:rPr>
          <w:rFonts w:asciiTheme="minorHAnsi" w:hAnsiTheme="minorHAnsi" w:cstheme="minorHAnsi"/>
        </w:rPr>
        <w:t>closely</w:t>
      </w:r>
      <w:r w:rsidRPr="00986CBA">
        <w:rPr>
          <w:rFonts w:asciiTheme="minorHAnsi" w:hAnsiTheme="minorHAnsi" w:cstheme="minorHAnsi"/>
          <w:spacing w:val="-6"/>
        </w:rPr>
        <w:t xml:space="preserve"> </w:t>
      </w:r>
      <w:r w:rsidRPr="00986CBA">
        <w:rPr>
          <w:rFonts w:asciiTheme="minorHAnsi" w:hAnsiTheme="minorHAnsi" w:cstheme="minorHAnsi"/>
        </w:rPr>
        <w:t>with</w:t>
      </w:r>
      <w:r w:rsidRPr="00986CBA">
        <w:rPr>
          <w:rFonts w:asciiTheme="minorHAnsi" w:hAnsiTheme="minorHAnsi" w:cstheme="minorHAnsi"/>
          <w:spacing w:val="-2"/>
        </w:rPr>
        <w:t xml:space="preserve"> </w:t>
      </w:r>
      <w:r w:rsidRPr="00986CBA">
        <w:rPr>
          <w:rFonts w:asciiTheme="minorHAnsi" w:hAnsiTheme="minorHAnsi" w:cstheme="minorHAnsi"/>
        </w:rPr>
        <w:t>colleagues in the Refugee Services team to deliver a well-coordinated service to residents.</w:t>
      </w:r>
    </w:p>
    <w:p w14:paraId="697ED0A6" w14:textId="14F6E936" w:rsidR="00986CBA" w:rsidRPr="00986CBA" w:rsidRDefault="00986CBA" w:rsidP="00986CBA">
      <w:pPr>
        <w:pStyle w:val="ListParagraph"/>
        <w:widowControl w:val="0"/>
        <w:numPr>
          <w:ilvl w:val="0"/>
          <w:numId w:val="32"/>
        </w:numPr>
        <w:tabs>
          <w:tab w:val="left" w:pos="936"/>
          <w:tab w:val="left" w:pos="938"/>
        </w:tabs>
        <w:autoSpaceDE w:val="0"/>
        <w:autoSpaceDN w:val="0"/>
        <w:spacing w:before="293"/>
        <w:ind w:right="466"/>
        <w:jc w:val="both"/>
        <w:rPr>
          <w:rFonts w:asciiTheme="minorHAnsi" w:hAnsiTheme="minorHAnsi" w:cstheme="minorHAnsi"/>
        </w:rPr>
      </w:pPr>
      <w:r w:rsidRPr="00986CBA">
        <w:rPr>
          <w:rFonts w:asciiTheme="minorHAnsi" w:hAnsiTheme="minorHAnsi" w:cstheme="minorHAnsi"/>
        </w:rPr>
        <w:t xml:space="preserve"> To be pro-active in working with the Refugee Services Residents Manager in having</w:t>
      </w:r>
      <w:r w:rsidRPr="00986CBA">
        <w:rPr>
          <w:rFonts w:asciiTheme="minorHAnsi" w:hAnsiTheme="minorHAnsi" w:cstheme="minorHAnsi"/>
          <w:spacing w:val="-5"/>
        </w:rPr>
        <w:t xml:space="preserve"> </w:t>
      </w:r>
      <w:r w:rsidRPr="00986CBA">
        <w:rPr>
          <w:rFonts w:asciiTheme="minorHAnsi" w:hAnsiTheme="minorHAnsi" w:cstheme="minorHAnsi"/>
        </w:rPr>
        <w:t>an approach</w:t>
      </w:r>
      <w:r w:rsidRPr="00986CBA">
        <w:rPr>
          <w:rFonts w:asciiTheme="minorHAnsi" w:hAnsiTheme="minorHAnsi" w:cstheme="minorHAnsi"/>
          <w:spacing w:val="-5"/>
        </w:rPr>
        <w:t xml:space="preserve"> </w:t>
      </w:r>
      <w:r w:rsidRPr="00986CBA">
        <w:rPr>
          <w:rFonts w:asciiTheme="minorHAnsi" w:hAnsiTheme="minorHAnsi" w:cstheme="minorHAnsi"/>
        </w:rPr>
        <w:t>to</w:t>
      </w:r>
      <w:r w:rsidRPr="00986CBA">
        <w:rPr>
          <w:rFonts w:asciiTheme="minorHAnsi" w:hAnsiTheme="minorHAnsi" w:cstheme="minorHAnsi"/>
          <w:spacing w:val="-2"/>
        </w:rPr>
        <w:t xml:space="preserve"> </w:t>
      </w:r>
      <w:r w:rsidRPr="00986CBA">
        <w:rPr>
          <w:rFonts w:asciiTheme="minorHAnsi" w:hAnsiTheme="minorHAnsi" w:cstheme="minorHAnsi"/>
        </w:rPr>
        <w:t>make the</w:t>
      </w:r>
      <w:r w:rsidRPr="00986CBA">
        <w:rPr>
          <w:rFonts w:asciiTheme="minorHAnsi" w:hAnsiTheme="minorHAnsi" w:cstheme="minorHAnsi"/>
          <w:spacing w:val="-5"/>
        </w:rPr>
        <w:t xml:space="preserve"> </w:t>
      </w:r>
      <w:r w:rsidRPr="00986CBA">
        <w:rPr>
          <w:rFonts w:asciiTheme="minorHAnsi" w:hAnsiTheme="minorHAnsi" w:cstheme="minorHAnsi"/>
        </w:rPr>
        <w:t>best value</w:t>
      </w:r>
      <w:r w:rsidRPr="00986CBA">
        <w:rPr>
          <w:rFonts w:asciiTheme="minorHAnsi" w:hAnsiTheme="minorHAnsi" w:cstheme="minorHAnsi"/>
          <w:spacing w:val="-4"/>
        </w:rPr>
        <w:t xml:space="preserve"> </w:t>
      </w:r>
      <w:r w:rsidRPr="00986CBA">
        <w:rPr>
          <w:rFonts w:asciiTheme="minorHAnsi" w:hAnsiTheme="minorHAnsi" w:cstheme="minorHAnsi"/>
        </w:rPr>
        <w:t>use</w:t>
      </w:r>
      <w:r w:rsidRPr="00986CBA">
        <w:rPr>
          <w:rFonts w:asciiTheme="minorHAnsi" w:hAnsiTheme="minorHAnsi" w:cstheme="minorHAnsi"/>
          <w:spacing w:val="-2"/>
        </w:rPr>
        <w:t xml:space="preserve"> </w:t>
      </w:r>
      <w:r w:rsidRPr="00986CBA">
        <w:rPr>
          <w:rFonts w:asciiTheme="minorHAnsi" w:hAnsiTheme="minorHAnsi" w:cstheme="minorHAnsi"/>
        </w:rPr>
        <w:t>of resources across and with both internal and external partners</w:t>
      </w:r>
    </w:p>
    <w:p w14:paraId="1C57553C" w14:textId="77777777" w:rsidR="0015656E" w:rsidRPr="00986CBA" w:rsidRDefault="0015656E" w:rsidP="00BB4DD8">
      <w:pPr>
        <w:rPr>
          <w:rFonts w:asciiTheme="minorHAnsi" w:hAnsiTheme="minorHAnsi" w:cstheme="minorHAnsi"/>
          <w:b/>
          <w:bCs/>
        </w:rPr>
      </w:pPr>
    </w:p>
    <w:p w14:paraId="5D6DA767" w14:textId="77777777" w:rsidR="00BB4DD8" w:rsidRPr="00986CBA" w:rsidRDefault="00BB4DD8" w:rsidP="00BB4DD8">
      <w:pPr>
        <w:rPr>
          <w:rFonts w:asciiTheme="minorHAnsi" w:hAnsiTheme="minorHAnsi" w:cstheme="minorHAnsi"/>
          <w:b/>
          <w:bCs/>
        </w:rPr>
      </w:pPr>
      <w:r w:rsidRPr="00986CBA">
        <w:rPr>
          <w:rFonts w:asciiTheme="minorHAnsi" w:hAnsiTheme="minorHAnsi" w:cstheme="minorHAnsi"/>
          <w:b/>
          <w:bCs/>
        </w:rPr>
        <w:t>Generic Duties and Responsibilities</w:t>
      </w:r>
    </w:p>
    <w:p w14:paraId="52BBF4A1" w14:textId="77777777" w:rsidR="00BB4DD8" w:rsidRPr="00986CBA" w:rsidRDefault="00BB4DD8" w:rsidP="00C22178">
      <w:pPr>
        <w:ind w:left="360"/>
        <w:rPr>
          <w:rFonts w:asciiTheme="minorHAnsi" w:hAnsiTheme="minorHAnsi" w:cstheme="minorHAnsi"/>
        </w:rPr>
      </w:pPr>
    </w:p>
    <w:p w14:paraId="0FA4B901" w14:textId="1F2053F0" w:rsidR="00CD0D02" w:rsidRPr="00986CBA" w:rsidRDefault="00CD0D02" w:rsidP="00C22178">
      <w:pPr>
        <w:numPr>
          <w:ilvl w:val="0"/>
          <w:numId w:val="28"/>
        </w:numPr>
        <w:ind w:left="360"/>
        <w:rPr>
          <w:rFonts w:asciiTheme="minorHAnsi" w:hAnsiTheme="minorHAnsi" w:cstheme="minorHAnsi"/>
        </w:rPr>
      </w:pPr>
      <w:r w:rsidRPr="00986CBA">
        <w:rPr>
          <w:rFonts w:asciiTheme="minorHAnsi" w:hAnsiTheme="minorHAnsi" w:cstheme="minorHAnsi"/>
        </w:rPr>
        <w:t xml:space="preserve">To contribute to the continuous improvement of the </w:t>
      </w:r>
      <w:r w:rsidR="000621A9" w:rsidRPr="00986CBA">
        <w:rPr>
          <w:rFonts w:asciiTheme="minorHAnsi" w:hAnsiTheme="minorHAnsi" w:cstheme="minorHAnsi"/>
        </w:rPr>
        <w:t xml:space="preserve">services of </w:t>
      </w:r>
      <w:r w:rsidR="0095233B" w:rsidRPr="00986CBA">
        <w:rPr>
          <w:rFonts w:asciiTheme="minorHAnsi" w:hAnsiTheme="minorHAnsi" w:cstheme="minorHAnsi"/>
        </w:rPr>
        <w:t>Richmond</w:t>
      </w:r>
      <w:r w:rsidR="00BF7C79" w:rsidRPr="00986CBA">
        <w:rPr>
          <w:rFonts w:asciiTheme="minorHAnsi" w:hAnsiTheme="minorHAnsi" w:cstheme="minorHAnsi"/>
        </w:rPr>
        <w:t xml:space="preserve"> &amp; </w:t>
      </w:r>
      <w:r w:rsidR="0095233B" w:rsidRPr="00986CBA">
        <w:rPr>
          <w:rFonts w:asciiTheme="minorHAnsi" w:hAnsiTheme="minorHAnsi" w:cstheme="minorHAnsi"/>
        </w:rPr>
        <w:t>Wands</w:t>
      </w:r>
      <w:r w:rsidR="003B3B48" w:rsidRPr="00986CBA">
        <w:rPr>
          <w:rFonts w:asciiTheme="minorHAnsi" w:hAnsiTheme="minorHAnsi" w:cstheme="minorHAnsi"/>
        </w:rPr>
        <w:t>worth Better Service Partnerships.</w:t>
      </w:r>
    </w:p>
    <w:p w14:paraId="3D5A2026" w14:textId="77777777" w:rsidR="006345A2" w:rsidRPr="00986CBA" w:rsidRDefault="006345A2" w:rsidP="006345A2">
      <w:pPr>
        <w:ind w:left="360"/>
        <w:rPr>
          <w:rFonts w:asciiTheme="minorHAnsi" w:hAnsiTheme="minorHAnsi" w:cstheme="minorHAnsi"/>
        </w:rPr>
      </w:pPr>
    </w:p>
    <w:p w14:paraId="459021E7" w14:textId="21F0847C" w:rsidR="00591F9B" w:rsidRPr="00986CBA" w:rsidRDefault="00C62BA2" w:rsidP="00591F9B">
      <w:pPr>
        <w:numPr>
          <w:ilvl w:val="0"/>
          <w:numId w:val="28"/>
        </w:numPr>
        <w:ind w:left="360"/>
        <w:rPr>
          <w:rFonts w:asciiTheme="minorHAnsi" w:hAnsiTheme="minorHAnsi" w:cstheme="minorHAnsi"/>
        </w:rPr>
      </w:pPr>
      <w:r w:rsidRPr="00986CBA">
        <w:rPr>
          <w:rFonts w:asciiTheme="minorHAnsi" w:hAnsiTheme="minorHAnsi" w:cstheme="minorHAnsi"/>
        </w:rPr>
        <w:t xml:space="preserve">To comply </w:t>
      </w:r>
      <w:r w:rsidR="00B11F16" w:rsidRPr="00986CBA">
        <w:rPr>
          <w:rFonts w:asciiTheme="minorHAnsi" w:hAnsiTheme="minorHAnsi" w:cstheme="minorHAnsi"/>
        </w:rPr>
        <w:t>with relevant</w:t>
      </w:r>
      <w:r w:rsidRPr="00986CBA">
        <w:rPr>
          <w:rFonts w:asciiTheme="minorHAnsi" w:hAnsiTheme="minorHAnsi" w:cstheme="minorHAnsi"/>
        </w:rPr>
        <w:t xml:space="preserve"> Codes of Practice, including the Code of Conduct and policies concerning data protection</w:t>
      </w:r>
      <w:r w:rsidR="006372E8" w:rsidRPr="00986CBA">
        <w:rPr>
          <w:rFonts w:asciiTheme="minorHAnsi" w:hAnsiTheme="minorHAnsi" w:cstheme="minorHAnsi"/>
        </w:rPr>
        <w:t>, handling complaints</w:t>
      </w:r>
      <w:r w:rsidRPr="00986CBA">
        <w:rPr>
          <w:rFonts w:asciiTheme="minorHAnsi" w:hAnsiTheme="minorHAnsi" w:cstheme="minorHAnsi"/>
        </w:rPr>
        <w:t xml:space="preserve"> and health and safety.</w:t>
      </w:r>
    </w:p>
    <w:p w14:paraId="45717B6D" w14:textId="77777777" w:rsidR="00591F9B" w:rsidRPr="00986CBA" w:rsidRDefault="00591F9B" w:rsidP="00915B47">
      <w:pPr>
        <w:ind w:left="360"/>
        <w:rPr>
          <w:rFonts w:asciiTheme="minorHAnsi" w:hAnsiTheme="minorHAnsi" w:cstheme="minorHAnsi"/>
        </w:rPr>
      </w:pPr>
    </w:p>
    <w:p w14:paraId="2D98DCA4" w14:textId="4AFEF7C1" w:rsidR="00591F9B" w:rsidRPr="00986CBA" w:rsidRDefault="00591F9B" w:rsidP="00591F9B">
      <w:pPr>
        <w:numPr>
          <w:ilvl w:val="0"/>
          <w:numId w:val="28"/>
        </w:numPr>
        <w:ind w:left="360"/>
        <w:rPr>
          <w:rFonts w:asciiTheme="minorHAnsi" w:hAnsiTheme="minorHAnsi" w:cstheme="minorHAnsi"/>
        </w:rPr>
      </w:pPr>
      <w:r w:rsidRPr="00986CBA">
        <w:rPr>
          <w:rFonts w:asciiTheme="minorHAnsi" w:hAnsiTheme="minorHAnsi" w:cstheme="minorHAnsi"/>
          <w:bCs/>
        </w:rPr>
        <w:t xml:space="preserve">To adhere to security controls and requirements as mandated by </w:t>
      </w:r>
      <w:r w:rsidR="003B3B48" w:rsidRPr="00986CBA">
        <w:rPr>
          <w:rFonts w:asciiTheme="minorHAnsi" w:hAnsiTheme="minorHAnsi" w:cstheme="minorHAnsi"/>
          <w:bCs/>
        </w:rPr>
        <w:t>Richmond a</w:t>
      </w:r>
      <w:r w:rsidR="002061FF" w:rsidRPr="00986CBA">
        <w:rPr>
          <w:rFonts w:asciiTheme="minorHAnsi" w:hAnsiTheme="minorHAnsi" w:cstheme="minorHAnsi"/>
          <w:bCs/>
        </w:rPr>
        <w:t>n</w:t>
      </w:r>
      <w:r w:rsidR="003B3B48" w:rsidRPr="00986CBA">
        <w:rPr>
          <w:rFonts w:asciiTheme="minorHAnsi" w:hAnsiTheme="minorHAnsi" w:cstheme="minorHAnsi"/>
          <w:bCs/>
        </w:rPr>
        <w:t xml:space="preserve">d Wandsworth </w:t>
      </w:r>
      <w:r w:rsidRPr="00986CBA">
        <w:rPr>
          <w:rFonts w:asciiTheme="minorHAnsi" w:hAnsiTheme="minorHAnsi" w:cstheme="minorHAnsi"/>
          <w:bCs/>
        </w:rPr>
        <w:t>procedures and local risk assessments to maintain confidentiality, integrity, availability and legal compliance of information and systems</w:t>
      </w:r>
    </w:p>
    <w:p w14:paraId="5C554376" w14:textId="77777777" w:rsidR="00C62BA2" w:rsidRPr="00986CBA" w:rsidRDefault="00C62BA2" w:rsidP="00C62BA2">
      <w:pPr>
        <w:rPr>
          <w:rFonts w:asciiTheme="minorHAnsi" w:hAnsiTheme="minorHAnsi" w:cstheme="minorHAnsi"/>
        </w:rPr>
      </w:pPr>
    </w:p>
    <w:p w14:paraId="4E09F56F" w14:textId="77777777" w:rsidR="00C62BA2" w:rsidRPr="00986CBA" w:rsidRDefault="00C62BA2" w:rsidP="00C62BA2">
      <w:pPr>
        <w:numPr>
          <w:ilvl w:val="0"/>
          <w:numId w:val="28"/>
        </w:numPr>
        <w:ind w:left="360"/>
        <w:rPr>
          <w:rFonts w:asciiTheme="minorHAnsi" w:hAnsiTheme="minorHAnsi" w:cstheme="minorHAnsi"/>
        </w:rPr>
      </w:pPr>
      <w:r w:rsidRPr="00986CBA">
        <w:rPr>
          <w:rFonts w:asciiTheme="minorHAnsi" w:hAnsiTheme="minorHAnsi" w:cstheme="minorHAnsi"/>
        </w:rPr>
        <w:t>To promote equality, diversity, and inclusion, maintaining an awareness of the equality and diversity protocol/policy and work</w:t>
      </w:r>
      <w:r w:rsidR="000621A9" w:rsidRPr="00986CBA">
        <w:rPr>
          <w:rFonts w:asciiTheme="minorHAnsi" w:hAnsiTheme="minorHAnsi" w:cstheme="minorHAnsi"/>
        </w:rPr>
        <w:t>ing</w:t>
      </w:r>
      <w:r w:rsidRPr="00986CBA">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986CBA" w:rsidRDefault="00C62BA2" w:rsidP="00C62BA2">
      <w:pPr>
        <w:ind w:left="360"/>
        <w:rPr>
          <w:rFonts w:asciiTheme="minorHAnsi" w:hAnsiTheme="minorHAnsi" w:cstheme="minorHAnsi"/>
        </w:rPr>
      </w:pPr>
    </w:p>
    <w:p w14:paraId="428CC748" w14:textId="0C78670B" w:rsidR="00C62BA2" w:rsidRPr="00986CBA" w:rsidRDefault="00C62BA2" w:rsidP="00C62BA2">
      <w:pPr>
        <w:numPr>
          <w:ilvl w:val="0"/>
          <w:numId w:val="28"/>
        </w:numPr>
        <w:ind w:left="360"/>
        <w:rPr>
          <w:rFonts w:asciiTheme="minorHAnsi" w:hAnsiTheme="minorHAnsi" w:cstheme="minorHAnsi"/>
        </w:rPr>
      </w:pPr>
      <w:r w:rsidRPr="00986CBA">
        <w:rPr>
          <w:rFonts w:asciiTheme="minorHAnsi" w:hAnsiTheme="minorHAnsi" w:cstheme="minorHAnsi"/>
        </w:rPr>
        <w:t xml:space="preserve">To understand </w:t>
      </w:r>
      <w:r w:rsidR="00B34715" w:rsidRPr="00986CBA">
        <w:rPr>
          <w:rFonts w:asciiTheme="minorHAnsi" w:hAnsiTheme="minorHAnsi" w:cstheme="minorHAnsi"/>
        </w:rPr>
        <w:t>both Councils</w:t>
      </w:r>
      <w:r w:rsidR="000621A9" w:rsidRPr="00986CBA">
        <w:rPr>
          <w:rFonts w:asciiTheme="minorHAnsi" w:hAnsiTheme="minorHAnsi" w:cstheme="minorHAnsi"/>
        </w:rPr>
        <w:t>’</w:t>
      </w:r>
      <w:r w:rsidR="00B34715" w:rsidRPr="00986CBA">
        <w:rPr>
          <w:rFonts w:asciiTheme="minorHAnsi" w:hAnsiTheme="minorHAnsi" w:cstheme="minorHAnsi"/>
        </w:rPr>
        <w:t xml:space="preserve"> </w:t>
      </w:r>
      <w:r w:rsidRPr="00986CBA">
        <w:rPr>
          <w:rFonts w:asciiTheme="minorHAnsi" w:hAnsiTheme="minorHAnsi" w:cstheme="minorHAnsi"/>
        </w:rPr>
        <w:t xml:space="preserve">duties and responsibilities </w:t>
      </w:r>
      <w:r w:rsidR="00B34715" w:rsidRPr="00986CBA">
        <w:rPr>
          <w:rFonts w:asciiTheme="minorHAnsi" w:hAnsiTheme="minorHAnsi" w:cstheme="minorHAnsi"/>
        </w:rPr>
        <w:t xml:space="preserve">for safeguarding children, young people and adults as they apply </w:t>
      </w:r>
      <w:r w:rsidRPr="00986CBA">
        <w:rPr>
          <w:rFonts w:asciiTheme="minorHAnsi" w:hAnsiTheme="minorHAnsi" w:cstheme="minorHAnsi"/>
        </w:rPr>
        <w:t xml:space="preserve">to </w:t>
      </w:r>
      <w:r w:rsidR="000621A9" w:rsidRPr="00986CBA">
        <w:rPr>
          <w:rFonts w:asciiTheme="minorHAnsi" w:hAnsiTheme="minorHAnsi" w:cstheme="minorHAnsi"/>
        </w:rPr>
        <w:t xml:space="preserve">the </w:t>
      </w:r>
      <w:r w:rsidRPr="00986CBA">
        <w:rPr>
          <w:rFonts w:asciiTheme="minorHAnsi" w:hAnsiTheme="minorHAnsi" w:cstheme="minorHAnsi"/>
        </w:rPr>
        <w:t>role</w:t>
      </w:r>
      <w:r w:rsidR="00B50BA1" w:rsidRPr="00986CBA">
        <w:rPr>
          <w:rFonts w:asciiTheme="minorHAnsi" w:hAnsiTheme="minorHAnsi" w:cstheme="minorHAnsi"/>
        </w:rPr>
        <w:t xml:space="preserve">s </w:t>
      </w:r>
      <w:r w:rsidRPr="00986CBA">
        <w:rPr>
          <w:rFonts w:asciiTheme="minorHAnsi" w:hAnsiTheme="minorHAnsi" w:cstheme="minorHAnsi"/>
        </w:rPr>
        <w:t xml:space="preserve">within the </w:t>
      </w:r>
      <w:r w:rsidR="00ED7A6E" w:rsidRPr="00986CBA">
        <w:rPr>
          <w:rFonts w:asciiTheme="minorHAnsi" w:hAnsiTheme="minorHAnsi" w:cstheme="minorHAnsi"/>
        </w:rPr>
        <w:t>Councils.</w:t>
      </w:r>
    </w:p>
    <w:p w14:paraId="2DC5DD04" w14:textId="77777777" w:rsidR="00C62BA2" w:rsidRPr="00986CBA" w:rsidRDefault="00C62BA2" w:rsidP="00C62BA2">
      <w:pPr>
        <w:shd w:val="clear" w:color="auto" w:fill="FFFFFF"/>
        <w:rPr>
          <w:rFonts w:asciiTheme="minorHAnsi" w:hAnsiTheme="minorHAnsi" w:cstheme="minorHAnsi"/>
          <w:color w:val="000000"/>
        </w:rPr>
      </w:pPr>
    </w:p>
    <w:p w14:paraId="58A256E9" w14:textId="1D823973" w:rsidR="00F255E8" w:rsidRPr="00986CBA" w:rsidRDefault="00C62BA2" w:rsidP="006A1E18">
      <w:pPr>
        <w:numPr>
          <w:ilvl w:val="0"/>
          <w:numId w:val="28"/>
        </w:numPr>
        <w:shd w:val="clear" w:color="auto" w:fill="FFFFFF" w:themeFill="background1"/>
        <w:ind w:left="360"/>
        <w:rPr>
          <w:rFonts w:asciiTheme="minorHAnsi" w:hAnsiTheme="minorHAnsi" w:cstheme="minorHAnsi"/>
          <w:color w:val="000000"/>
        </w:rPr>
      </w:pPr>
      <w:r w:rsidRPr="00986CBA">
        <w:rPr>
          <w:rFonts w:asciiTheme="minorHAnsi" w:hAnsiTheme="minorHAnsi" w:cstheme="minorHAnsi"/>
        </w:rPr>
        <w:t>T</w:t>
      </w:r>
      <w:r w:rsidR="7ED2A207" w:rsidRPr="00986CBA">
        <w:rPr>
          <w:rFonts w:asciiTheme="minorHAnsi" w:hAnsiTheme="minorHAnsi" w:cstheme="minorHAnsi"/>
        </w:rPr>
        <w:t>he profile is not intended to be an exhaustive list of the duties the post holder will carry out</w:t>
      </w:r>
      <w:r w:rsidRPr="00986CBA">
        <w:rPr>
          <w:rFonts w:asciiTheme="minorHAnsi" w:hAnsiTheme="minorHAnsi" w:cstheme="minorHAnsi"/>
          <w:color w:val="000000" w:themeColor="text1"/>
        </w:rPr>
        <w:t>.</w:t>
      </w:r>
      <w:r w:rsidR="47579566" w:rsidRPr="00986CBA">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Theme="minorHAnsi" w:hAnsiTheme="minorHAnsi" w:cstheme="minorHAnsi"/>
          <w:b/>
          <w:bCs/>
        </w:rPr>
      </w:pPr>
      <w:r w:rsidRPr="00986CBA">
        <w:rPr>
          <w:rFonts w:asciiTheme="minorHAnsi" w:hAnsiTheme="minorHAnsi" w:cstheme="minorHAnsi"/>
          <w:b/>
          <w:bCs/>
        </w:rPr>
        <w:t>Additional Infor</w:t>
      </w:r>
      <w:r w:rsidR="00BB4DD8" w:rsidRPr="00986CBA">
        <w:rPr>
          <w:rFonts w:asciiTheme="minorHAnsi" w:hAnsiTheme="minorHAnsi" w:cstheme="minorHAnsi"/>
          <w:b/>
          <w:bCs/>
        </w:rPr>
        <w:t>mation</w:t>
      </w:r>
      <w:r w:rsidR="006A1E18" w:rsidRPr="00986CBA">
        <w:rPr>
          <w:rFonts w:asciiTheme="minorHAnsi" w:hAnsiTheme="minorHAnsi" w:cstheme="minorHAnsi"/>
          <w:b/>
          <w:bCs/>
        </w:rPr>
        <w:t xml:space="preserve"> </w:t>
      </w:r>
    </w:p>
    <w:p w14:paraId="08A88A01" w14:textId="77777777" w:rsidR="004600DC" w:rsidRDefault="004600DC" w:rsidP="006A1E18">
      <w:pPr>
        <w:pStyle w:val="NormalWeb"/>
        <w:rPr>
          <w:rFonts w:asciiTheme="minorHAnsi" w:hAnsiTheme="minorHAnsi" w:cstheme="minorHAnsi"/>
          <w:b/>
          <w:bCs/>
        </w:rPr>
      </w:pPr>
    </w:p>
    <w:p w14:paraId="07745DBF" w14:textId="77777777" w:rsidR="004600DC" w:rsidRPr="00986CBA" w:rsidRDefault="004600DC" w:rsidP="006A1E18">
      <w:pPr>
        <w:pStyle w:val="NormalWeb"/>
        <w:rPr>
          <w:rFonts w:asciiTheme="minorHAnsi" w:hAnsiTheme="minorHAnsi" w:cstheme="minorHAnsi"/>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544F613F" w14:textId="77777777" w:rsidR="00986CBA" w:rsidRDefault="00986CBA" w:rsidP="00B53894">
      <w:pPr>
        <w:rPr>
          <w:rFonts w:ascii="Calibri" w:hAnsi="Calibri" w:cs="Arial"/>
          <w:b/>
        </w:rPr>
      </w:pPr>
    </w:p>
    <w:p w14:paraId="6E784D5E" w14:textId="7F5B1F75" w:rsidR="00986CBA" w:rsidRDefault="00986CBA" w:rsidP="00B53894">
      <w:pPr>
        <w:rPr>
          <w:rFonts w:ascii="Calibri" w:hAnsi="Calibri" w:cs="Arial"/>
          <w:b/>
        </w:rPr>
      </w:pPr>
      <w:r>
        <w:rPr>
          <w:noProof/>
        </w:rPr>
        <w:drawing>
          <wp:inline distT="0" distB="0" distL="0" distR="0" wp14:anchorId="65D2BF57" wp14:editId="08E02DA4">
            <wp:extent cx="5429250" cy="3051053"/>
            <wp:effectExtent l="0" t="57150" r="0" b="1117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769398C" w14:textId="77777777" w:rsidR="00986CBA" w:rsidRDefault="00986CBA" w:rsidP="00B53894">
      <w:pPr>
        <w:rPr>
          <w:rFonts w:ascii="Calibri" w:hAnsi="Calibri" w:cs="Arial"/>
          <w:b/>
        </w:rPr>
      </w:pPr>
    </w:p>
    <w:p w14:paraId="47A5EE2D" w14:textId="77777777" w:rsidR="00986CBA" w:rsidRDefault="00986CBA" w:rsidP="00B53894">
      <w:pPr>
        <w:rPr>
          <w:rFonts w:ascii="Calibri" w:hAnsi="Calibri" w:cs="Arial"/>
          <w:b/>
        </w:rPr>
      </w:pPr>
    </w:p>
    <w:p w14:paraId="2EE82BCA" w14:textId="1C764A7E" w:rsidR="00986CBA" w:rsidRPr="005B3EBF" w:rsidRDefault="00986CBA" w:rsidP="00B53894">
      <w:pPr>
        <w:rPr>
          <w:rFonts w:ascii="Calibri" w:hAnsi="Calibri" w:cs="Arial"/>
          <w:b/>
        </w:rPr>
      </w:pP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5D4238F" w14:textId="77777777" w:rsidR="00986CBA" w:rsidRDefault="00986CBA" w:rsidP="00915B47">
      <w:pPr>
        <w:shd w:val="clear" w:color="auto" w:fill="FFFFFF"/>
        <w:rPr>
          <w:rFonts w:ascii="Calibri" w:hAnsi="Calibri" w:cs="Arial"/>
          <w:b/>
          <w:bCs/>
          <w:color w:val="000000"/>
          <w:sz w:val="36"/>
          <w:szCs w:val="36"/>
        </w:rPr>
      </w:pPr>
    </w:p>
    <w:tbl>
      <w:tblPr>
        <w:tblW w:w="87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3"/>
        <w:gridCol w:w="4381"/>
      </w:tblGrid>
      <w:tr w:rsidR="00986CBA" w14:paraId="28E35C72" w14:textId="77777777" w:rsidTr="00042696">
        <w:trPr>
          <w:trHeight w:val="827"/>
        </w:trPr>
        <w:tc>
          <w:tcPr>
            <w:tcW w:w="4393" w:type="dxa"/>
            <w:shd w:val="clear" w:color="auto" w:fill="D9D9D9" w:themeFill="background1" w:themeFillShade="D9"/>
          </w:tcPr>
          <w:p w14:paraId="4BE73D8C" w14:textId="77777777" w:rsidR="00986CBA" w:rsidRDefault="00986CBA" w:rsidP="00042696">
            <w:pPr>
              <w:pStyle w:val="TableParagraph"/>
              <w:ind w:left="163"/>
              <w:rPr>
                <w:b/>
                <w:sz w:val="24"/>
              </w:rPr>
            </w:pPr>
            <w:r>
              <w:rPr>
                <w:b/>
                <w:sz w:val="24"/>
              </w:rPr>
              <w:t>Job</w:t>
            </w:r>
            <w:r>
              <w:rPr>
                <w:b/>
                <w:spacing w:val="-1"/>
                <w:sz w:val="24"/>
              </w:rPr>
              <w:t xml:space="preserve"> </w:t>
            </w:r>
            <w:r>
              <w:rPr>
                <w:b/>
                <w:spacing w:val="-2"/>
                <w:sz w:val="24"/>
              </w:rPr>
              <w:t>Title:</w:t>
            </w:r>
          </w:p>
          <w:p w14:paraId="0130F529" w14:textId="77777777" w:rsidR="00986CBA" w:rsidRDefault="00986CBA" w:rsidP="00042696">
            <w:pPr>
              <w:pStyle w:val="TableParagraph"/>
              <w:spacing w:line="240" w:lineRule="auto"/>
              <w:ind w:left="107"/>
              <w:rPr>
                <w:sz w:val="24"/>
              </w:rPr>
            </w:pPr>
            <w:r>
              <w:rPr>
                <w:sz w:val="24"/>
              </w:rPr>
              <w:t>Senior</w:t>
            </w:r>
            <w:r>
              <w:rPr>
                <w:spacing w:val="-2"/>
                <w:sz w:val="24"/>
              </w:rPr>
              <w:t xml:space="preserve"> </w:t>
            </w:r>
            <w:r>
              <w:rPr>
                <w:sz w:val="24"/>
              </w:rPr>
              <w:t>Refugee Resettlement Coordinator</w:t>
            </w:r>
          </w:p>
        </w:tc>
        <w:tc>
          <w:tcPr>
            <w:tcW w:w="4381" w:type="dxa"/>
            <w:shd w:val="clear" w:color="auto" w:fill="D9D9D9" w:themeFill="background1" w:themeFillShade="D9"/>
          </w:tcPr>
          <w:p w14:paraId="4E39DC71" w14:textId="77777777" w:rsidR="00986CBA" w:rsidRDefault="00986CBA" w:rsidP="00042696">
            <w:pPr>
              <w:pStyle w:val="TableParagraph"/>
              <w:spacing w:line="240" w:lineRule="auto"/>
              <w:ind w:left="107" w:right="3220"/>
              <w:rPr>
                <w:spacing w:val="-2"/>
                <w:sz w:val="24"/>
              </w:rPr>
            </w:pPr>
            <w:r>
              <w:rPr>
                <w:b/>
                <w:spacing w:val="-2"/>
                <w:sz w:val="24"/>
              </w:rPr>
              <w:t>Grade</w:t>
            </w:r>
            <w:r>
              <w:rPr>
                <w:spacing w:val="-2"/>
                <w:sz w:val="24"/>
              </w:rPr>
              <w:t>:</w:t>
            </w:r>
          </w:p>
          <w:p w14:paraId="1CCABDE3" w14:textId="77777777" w:rsidR="00986CBA" w:rsidRPr="00986CBA" w:rsidRDefault="00986CBA" w:rsidP="00042696">
            <w:pPr>
              <w:pStyle w:val="TableParagraph"/>
              <w:spacing w:line="240" w:lineRule="auto"/>
              <w:ind w:left="107" w:right="3220"/>
              <w:rPr>
                <w:bCs/>
                <w:sz w:val="24"/>
                <w:szCs w:val="24"/>
              </w:rPr>
            </w:pPr>
            <w:r w:rsidRPr="00986CBA">
              <w:rPr>
                <w:bCs/>
                <w:spacing w:val="-2"/>
                <w:sz w:val="24"/>
              </w:rPr>
              <w:t>PO3</w:t>
            </w:r>
          </w:p>
        </w:tc>
      </w:tr>
      <w:tr w:rsidR="00986CBA" w14:paraId="4FE401BB" w14:textId="77777777" w:rsidTr="00042696">
        <w:trPr>
          <w:trHeight w:val="827"/>
        </w:trPr>
        <w:tc>
          <w:tcPr>
            <w:tcW w:w="4393" w:type="dxa"/>
            <w:shd w:val="clear" w:color="auto" w:fill="D9D9D9" w:themeFill="background1" w:themeFillShade="D9"/>
          </w:tcPr>
          <w:p w14:paraId="355E56FC" w14:textId="77777777" w:rsidR="00986CBA" w:rsidRDefault="00986CBA" w:rsidP="00042696">
            <w:pPr>
              <w:pStyle w:val="TableParagraph"/>
              <w:ind w:left="107"/>
              <w:rPr>
                <w:b/>
                <w:sz w:val="24"/>
              </w:rPr>
            </w:pPr>
            <w:r>
              <w:rPr>
                <w:b/>
                <w:spacing w:val="-2"/>
                <w:sz w:val="24"/>
              </w:rPr>
              <w:t>Section:</w:t>
            </w:r>
          </w:p>
          <w:p w14:paraId="7F3BC5A7" w14:textId="77777777" w:rsidR="00986CBA" w:rsidRDefault="00986CBA" w:rsidP="00042696">
            <w:pPr>
              <w:pStyle w:val="TableParagraph"/>
              <w:spacing w:before="2" w:line="240" w:lineRule="auto"/>
              <w:ind w:left="107"/>
              <w:rPr>
                <w:sz w:val="24"/>
              </w:rPr>
            </w:pPr>
            <w:r>
              <w:rPr>
                <w:sz w:val="24"/>
              </w:rPr>
              <w:t>Adult Social Care</w:t>
            </w:r>
          </w:p>
        </w:tc>
        <w:tc>
          <w:tcPr>
            <w:tcW w:w="4381" w:type="dxa"/>
            <w:shd w:val="clear" w:color="auto" w:fill="D9D9D9" w:themeFill="background1" w:themeFillShade="D9"/>
          </w:tcPr>
          <w:p w14:paraId="331A9C24" w14:textId="77777777" w:rsidR="00986CBA" w:rsidRDefault="00986CBA" w:rsidP="00042696">
            <w:pPr>
              <w:pStyle w:val="TableParagraph"/>
              <w:ind w:left="107"/>
              <w:rPr>
                <w:b/>
                <w:sz w:val="24"/>
              </w:rPr>
            </w:pPr>
            <w:r>
              <w:rPr>
                <w:b/>
                <w:spacing w:val="-2"/>
                <w:sz w:val="24"/>
              </w:rPr>
              <w:t>Directorate:</w:t>
            </w:r>
          </w:p>
          <w:p w14:paraId="1EE4F050" w14:textId="77777777" w:rsidR="00986CBA" w:rsidRDefault="00986CBA" w:rsidP="00042696">
            <w:pPr>
              <w:pStyle w:val="TableParagraph"/>
              <w:spacing w:before="2" w:line="240" w:lineRule="auto"/>
              <w:ind w:left="107"/>
              <w:rPr>
                <w:sz w:val="24"/>
              </w:rPr>
            </w:pPr>
            <w:r>
              <w:rPr>
                <w:sz w:val="24"/>
              </w:rPr>
              <w:t>Adult Social Care and Public Health</w:t>
            </w:r>
          </w:p>
        </w:tc>
      </w:tr>
      <w:tr w:rsidR="00986CBA" w14:paraId="1CF9F451" w14:textId="77777777" w:rsidTr="00042696">
        <w:trPr>
          <w:trHeight w:val="881"/>
        </w:trPr>
        <w:tc>
          <w:tcPr>
            <w:tcW w:w="4393" w:type="dxa"/>
            <w:shd w:val="clear" w:color="auto" w:fill="D9D9D9" w:themeFill="background1" w:themeFillShade="D9"/>
          </w:tcPr>
          <w:p w14:paraId="79234683" w14:textId="77777777" w:rsidR="00986CBA" w:rsidRDefault="00986CBA" w:rsidP="00042696">
            <w:pPr>
              <w:pStyle w:val="TableParagraph"/>
              <w:spacing w:before="1" w:line="240" w:lineRule="auto"/>
              <w:ind w:left="107"/>
              <w:rPr>
                <w:b/>
                <w:sz w:val="24"/>
              </w:rPr>
            </w:pPr>
            <w:r>
              <w:rPr>
                <w:b/>
                <w:sz w:val="24"/>
              </w:rPr>
              <w:t>Responsible</w:t>
            </w:r>
            <w:r>
              <w:rPr>
                <w:b/>
                <w:spacing w:val="-4"/>
                <w:sz w:val="24"/>
              </w:rPr>
              <w:t xml:space="preserve"> </w:t>
            </w:r>
            <w:r>
              <w:rPr>
                <w:b/>
                <w:sz w:val="24"/>
              </w:rPr>
              <w:t>to</w:t>
            </w:r>
            <w:r>
              <w:rPr>
                <w:b/>
                <w:spacing w:val="-3"/>
                <w:sz w:val="24"/>
              </w:rPr>
              <w:t xml:space="preserve"> </w:t>
            </w:r>
            <w:r>
              <w:rPr>
                <w:b/>
                <w:sz w:val="24"/>
              </w:rPr>
              <w:t>following</w:t>
            </w:r>
            <w:r>
              <w:rPr>
                <w:b/>
                <w:spacing w:val="-3"/>
                <w:sz w:val="24"/>
              </w:rPr>
              <w:t xml:space="preserve"> </w:t>
            </w:r>
            <w:r>
              <w:rPr>
                <w:b/>
                <w:spacing w:val="-2"/>
                <w:sz w:val="24"/>
              </w:rPr>
              <w:t>manager:</w:t>
            </w:r>
          </w:p>
          <w:p w14:paraId="5954F8CA" w14:textId="77777777" w:rsidR="00986CBA" w:rsidRDefault="00986CBA" w:rsidP="00042696">
            <w:pPr>
              <w:pStyle w:val="TableParagraph"/>
              <w:spacing w:before="1" w:line="273" w:lineRule="exact"/>
              <w:ind w:left="107"/>
              <w:rPr>
                <w:sz w:val="24"/>
              </w:rPr>
            </w:pPr>
            <w:r>
              <w:rPr>
                <w:sz w:val="24"/>
              </w:rPr>
              <w:t>Refugee Services Residents Manager</w:t>
            </w:r>
          </w:p>
        </w:tc>
        <w:tc>
          <w:tcPr>
            <w:tcW w:w="4381" w:type="dxa"/>
            <w:shd w:val="clear" w:color="auto" w:fill="D9D9D9" w:themeFill="background1" w:themeFillShade="D9"/>
          </w:tcPr>
          <w:p w14:paraId="2BD9381F" w14:textId="77777777" w:rsidR="00986CBA" w:rsidRDefault="00986CBA" w:rsidP="00042696">
            <w:pPr>
              <w:pStyle w:val="TableParagraph"/>
              <w:spacing w:before="1" w:line="240" w:lineRule="auto"/>
              <w:ind w:left="107"/>
              <w:rPr>
                <w:b/>
                <w:sz w:val="24"/>
              </w:rPr>
            </w:pPr>
            <w:r>
              <w:rPr>
                <w:b/>
                <w:sz w:val="24"/>
              </w:rPr>
              <w:t>Responsible</w:t>
            </w:r>
            <w:r>
              <w:rPr>
                <w:b/>
                <w:spacing w:val="-4"/>
                <w:sz w:val="24"/>
              </w:rPr>
              <w:t xml:space="preserve"> </w:t>
            </w:r>
            <w:r>
              <w:rPr>
                <w:b/>
                <w:sz w:val="24"/>
              </w:rPr>
              <w:t>for</w:t>
            </w:r>
            <w:r>
              <w:rPr>
                <w:b/>
                <w:spacing w:val="-3"/>
                <w:sz w:val="24"/>
              </w:rPr>
              <w:t xml:space="preserve"> </w:t>
            </w:r>
            <w:r>
              <w:rPr>
                <w:b/>
                <w:sz w:val="24"/>
              </w:rPr>
              <w:t>following</w:t>
            </w:r>
            <w:r>
              <w:rPr>
                <w:b/>
                <w:spacing w:val="-3"/>
                <w:sz w:val="24"/>
              </w:rPr>
              <w:t xml:space="preserve"> </w:t>
            </w:r>
            <w:r>
              <w:rPr>
                <w:b/>
                <w:spacing w:val="-2"/>
                <w:sz w:val="24"/>
              </w:rPr>
              <w:t>staff:</w:t>
            </w:r>
          </w:p>
          <w:p w14:paraId="474AD5D4" w14:textId="77777777" w:rsidR="00986CBA" w:rsidRDefault="00986CBA" w:rsidP="00042696">
            <w:pPr>
              <w:pStyle w:val="TableParagraph"/>
              <w:spacing w:line="240" w:lineRule="auto"/>
              <w:ind w:left="107"/>
              <w:rPr>
                <w:sz w:val="24"/>
              </w:rPr>
            </w:pPr>
            <w:r>
              <w:rPr>
                <w:sz w:val="24"/>
              </w:rPr>
              <w:t>Refugee Resettlement Coordinators x 3</w:t>
            </w:r>
          </w:p>
        </w:tc>
      </w:tr>
      <w:tr w:rsidR="00986CBA" w14:paraId="3D0E26E7" w14:textId="77777777" w:rsidTr="00042696">
        <w:trPr>
          <w:trHeight w:val="827"/>
        </w:trPr>
        <w:tc>
          <w:tcPr>
            <w:tcW w:w="4393" w:type="dxa"/>
            <w:shd w:val="clear" w:color="auto" w:fill="D9D9D9" w:themeFill="background1" w:themeFillShade="D9"/>
          </w:tcPr>
          <w:p w14:paraId="3C1E9A26" w14:textId="77777777" w:rsidR="00986CBA" w:rsidRDefault="00986CBA" w:rsidP="00042696">
            <w:pPr>
              <w:pStyle w:val="TableParagraph"/>
              <w:ind w:left="107"/>
              <w:rPr>
                <w:b/>
                <w:sz w:val="24"/>
              </w:rPr>
            </w:pPr>
            <w:r>
              <w:rPr>
                <w:b/>
                <w:sz w:val="24"/>
              </w:rPr>
              <w:t>Post</w:t>
            </w:r>
            <w:r>
              <w:rPr>
                <w:b/>
                <w:spacing w:val="1"/>
                <w:sz w:val="24"/>
              </w:rPr>
              <w:t xml:space="preserve"> </w:t>
            </w:r>
            <w:r>
              <w:rPr>
                <w:b/>
                <w:spacing w:val="-2"/>
                <w:sz w:val="24"/>
              </w:rPr>
              <w:t>Number/s:</w:t>
            </w:r>
          </w:p>
        </w:tc>
        <w:tc>
          <w:tcPr>
            <w:tcW w:w="4381" w:type="dxa"/>
            <w:shd w:val="clear" w:color="auto" w:fill="D9D9D9" w:themeFill="background1" w:themeFillShade="D9"/>
          </w:tcPr>
          <w:p w14:paraId="7D0C6BA8" w14:textId="77777777" w:rsidR="00986CBA" w:rsidRDefault="00986CBA" w:rsidP="00042696">
            <w:pPr>
              <w:pStyle w:val="TableParagraph"/>
              <w:ind w:left="107"/>
              <w:rPr>
                <w:b/>
                <w:spacing w:val="-2"/>
                <w:sz w:val="24"/>
              </w:rPr>
            </w:pPr>
            <w:r>
              <w:rPr>
                <w:b/>
                <w:sz w:val="24"/>
              </w:rPr>
              <w:t>Last</w:t>
            </w:r>
            <w:r>
              <w:rPr>
                <w:b/>
                <w:spacing w:val="-2"/>
                <w:sz w:val="24"/>
              </w:rPr>
              <w:t xml:space="preserve"> </w:t>
            </w:r>
            <w:r>
              <w:rPr>
                <w:b/>
                <w:sz w:val="24"/>
              </w:rPr>
              <w:t>review</w:t>
            </w:r>
            <w:r>
              <w:rPr>
                <w:b/>
                <w:spacing w:val="-2"/>
                <w:sz w:val="24"/>
              </w:rPr>
              <w:t xml:space="preserve"> date:</w:t>
            </w:r>
          </w:p>
          <w:p w14:paraId="608B13A6" w14:textId="77777777" w:rsidR="00986CBA" w:rsidRPr="00986CBA" w:rsidRDefault="00986CBA" w:rsidP="00042696">
            <w:pPr>
              <w:pStyle w:val="TableParagraph"/>
              <w:ind w:left="107"/>
              <w:rPr>
                <w:bCs/>
                <w:sz w:val="24"/>
              </w:rPr>
            </w:pPr>
            <w:r w:rsidRPr="00986CBA">
              <w:rPr>
                <w:bCs/>
                <w:spacing w:val="-2"/>
                <w:sz w:val="24"/>
              </w:rPr>
              <w:t>October 2025</w:t>
            </w:r>
          </w:p>
          <w:p w14:paraId="527DBED1" w14:textId="77777777" w:rsidR="00986CBA" w:rsidRDefault="00986CBA" w:rsidP="00042696">
            <w:pPr>
              <w:pStyle w:val="TableParagraph"/>
              <w:spacing w:line="240" w:lineRule="auto"/>
              <w:ind w:left="107"/>
              <w:rPr>
                <w:sz w:val="24"/>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63E5901B" w14:textId="77777777" w:rsidR="00986CBA" w:rsidRDefault="00986CBA" w:rsidP="4277F816">
      <w:pPr>
        <w:rPr>
          <w:rFonts w:ascii="Calibri" w:hAnsi="Calibri" w:cs="Ari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986CBA" w:rsidRPr="00986CBA" w14:paraId="17FD7A77" w14:textId="77777777" w:rsidTr="00042696">
        <w:trPr>
          <w:gridAfter w:val="1"/>
          <w:wAfter w:w="25" w:type="dxa"/>
          <w:trHeight w:val="548"/>
        </w:trPr>
        <w:tc>
          <w:tcPr>
            <w:tcW w:w="76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A2551D4" w14:textId="77777777" w:rsidR="00986CBA" w:rsidRPr="00986CBA" w:rsidRDefault="00986CBA" w:rsidP="00042696">
            <w:pPr>
              <w:rPr>
                <w:rFonts w:asciiTheme="minorHAnsi" w:hAnsiTheme="minorHAnsi" w:cstheme="minorHAnsi"/>
              </w:rPr>
            </w:pPr>
            <w:r w:rsidRPr="00986CBA">
              <w:rPr>
                <w:rFonts w:asciiTheme="minorHAnsi" w:hAnsiTheme="minorHAnsi" w:cstheme="minorHAnsi"/>
                <w:b/>
                <w:bCs/>
              </w:rPr>
              <w:t>Person Specification Requirements</w:t>
            </w:r>
          </w:p>
          <w:p w14:paraId="24C1014B" w14:textId="77777777" w:rsidR="00986CBA" w:rsidRPr="00986CBA" w:rsidRDefault="00986CBA" w:rsidP="00042696">
            <w:pPr>
              <w:rPr>
                <w:rFonts w:asciiTheme="minorHAnsi" w:hAnsiTheme="minorHAnsi" w:cstheme="minorHAnsi"/>
              </w:rPr>
            </w:pPr>
          </w:p>
        </w:tc>
        <w:tc>
          <w:tcPr>
            <w:tcW w:w="12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B5B5478" w14:textId="77777777" w:rsidR="00986CBA" w:rsidRPr="00986CBA" w:rsidRDefault="00986CBA" w:rsidP="00042696">
            <w:pPr>
              <w:jc w:val="center"/>
              <w:rPr>
                <w:rFonts w:asciiTheme="minorHAnsi" w:hAnsiTheme="minorHAnsi" w:cstheme="minorHAnsi"/>
                <w:b/>
                <w:bCs/>
              </w:rPr>
            </w:pPr>
            <w:r w:rsidRPr="00986CBA">
              <w:rPr>
                <w:rFonts w:asciiTheme="minorHAnsi" w:hAnsiTheme="minorHAnsi" w:cstheme="minorHAnsi"/>
                <w:b/>
                <w:bCs/>
              </w:rPr>
              <w:t xml:space="preserve">Assessed by </w:t>
            </w:r>
          </w:p>
          <w:p w14:paraId="19C4383E" w14:textId="77777777" w:rsidR="00986CBA" w:rsidRPr="00986CBA" w:rsidRDefault="00986CBA" w:rsidP="00042696">
            <w:pPr>
              <w:jc w:val="center"/>
              <w:rPr>
                <w:rFonts w:asciiTheme="minorHAnsi" w:hAnsiTheme="minorHAnsi" w:cstheme="minorHAnsi"/>
                <w:b/>
                <w:bCs/>
              </w:rPr>
            </w:pPr>
            <w:r w:rsidRPr="00986CBA">
              <w:rPr>
                <w:rFonts w:asciiTheme="minorHAnsi" w:hAnsiTheme="minorHAnsi" w:cstheme="minorHAnsi"/>
                <w:b/>
                <w:bCs/>
              </w:rPr>
              <w:t xml:space="preserve">A/I/T/C </w:t>
            </w:r>
          </w:p>
          <w:p w14:paraId="17AE624A" w14:textId="77777777" w:rsidR="00986CBA" w:rsidRPr="00986CBA" w:rsidRDefault="00986CBA" w:rsidP="00042696">
            <w:pPr>
              <w:jc w:val="center"/>
              <w:rPr>
                <w:rFonts w:asciiTheme="minorHAnsi" w:hAnsiTheme="minorHAnsi" w:cstheme="minorHAnsi"/>
                <w:b/>
                <w:bCs/>
              </w:rPr>
            </w:pPr>
            <w:r w:rsidRPr="00986CBA">
              <w:rPr>
                <w:rFonts w:asciiTheme="minorHAnsi" w:hAnsiTheme="minorHAnsi" w:cstheme="minorHAnsi"/>
                <w:b/>
                <w:bCs/>
              </w:rPr>
              <w:t>(see below for explanation)</w:t>
            </w:r>
          </w:p>
        </w:tc>
      </w:tr>
      <w:tr w:rsidR="00986CBA" w:rsidRPr="00986CBA" w14:paraId="29076773"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24FE8F1"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EA84ADA"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4C7D37"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6C6FBD"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Assessed</w:t>
            </w:r>
          </w:p>
        </w:tc>
      </w:tr>
      <w:tr w:rsidR="00986CBA" w:rsidRPr="00986CBA" w14:paraId="3BB7F97C"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186CB0"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color w:val="202124"/>
                <w:shd w:val="clear" w:color="auto" w:fill="FFFFFF"/>
              </w:rPr>
              <w:t>Applied knowledge and understanding of entitlements to welfare benefits, housing, education, and employment support to help people work towards self-sufficiency whilst ensuring essential living needs are met.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0E6178"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BE2802"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11D8D4"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1ED57E6E"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EAD3EE" w14:textId="77777777" w:rsidR="00986CBA" w:rsidRPr="00986CBA" w:rsidRDefault="00986CBA" w:rsidP="00042696">
            <w:pPr>
              <w:spacing w:after="160"/>
              <w:contextualSpacing/>
              <w:rPr>
                <w:rFonts w:asciiTheme="minorHAnsi" w:hAnsiTheme="minorHAnsi" w:cstheme="minorHAnsi"/>
                <w:color w:val="202124"/>
                <w:shd w:val="clear" w:color="auto" w:fill="FFFFFF"/>
              </w:rPr>
            </w:pPr>
            <w:r w:rsidRPr="00986CBA">
              <w:rPr>
                <w:rFonts w:asciiTheme="minorHAnsi" w:hAnsiTheme="minorHAnsi" w:cstheme="minorHAnsi"/>
                <w:color w:val="202124"/>
                <w:shd w:val="clear" w:color="auto" w:fill="FFFFFF"/>
              </w:rPr>
              <w:lastRenderedPageBreak/>
              <w:t xml:space="preserve">Insight into the needs, hopes and experiences of refugees and migrants, the main barriers to successful integration and able to demonstrate how such barriers can be overcome.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D108B0"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46F664"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674BD9"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3C5FED60"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96D884" w14:textId="77777777" w:rsidR="00986CBA" w:rsidRPr="00986CBA" w:rsidRDefault="00986CBA" w:rsidP="00042696">
            <w:pPr>
              <w:spacing w:after="160"/>
              <w:contextualSpacing/>
              <w:rPr>
                <w:rFonts w:asciiTheme="minorHAnsi" w:hAnsiTheme="minorHAnsi" w:cstheme="minorHAnsi"/>
                <w:color w:val="202124"/>
                <w:shd w:val="clear" w:color="auto" w:fill="FFFFFF"/>
              </w:rPr>
            </w:pPr>
            <w:r w:rsidRPr="00986CBA">
              <w:rPr>
                <w:rFonts w:asciiTheme="minorHAnsi" w:hAnsiTheme="minorHAnsi" w:cstheme="minorHAnsi"/>
                <w:color w:val="202124"/>
              </w:rPr>
              <w:t>Awareness of asylum seekers / refugee support initiatives including working knowledge of trauma informed interventions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FD0B67"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AB6B40"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3E4168"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500B6C38"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22575D" w14:textId="77777777" w:rsidR="00986CBA" w:rsidRPr="00986CBA" w:rsidRDefault="00986CBA" w:rsidP="00042696">
            <w:pPr>
              <w:spacing w:after="160"/>
              <w:contextualSpacing/>
              <w:rPr>
                <w:rFonts w:asciiTheme="minorHAnsi" w:hAnsiTheme="minorHAnsi" w:cstheme="minorHAnsi"/>
                <w:color w:val="202124"/>
                <w:shd w:val="clear" w:color="auto" w:fill="FFFFFF"/>
              </w:rPr>
            </w:pPr>
            <w:r w:rsidRPr="00986CBA">
              <w:rPr>
                <w:rFonts w:asciiTheme="minorHAnsi" w:hAnsiTheme="minorHAnsi" w:cstheme="minorHAnsi"/>
                <w:color w:val="202124"/>
                <w:shd w:val="clear" w:color="auto" w:fill="FFFFFF"/>
              </w:rPr>
              <w:t>Knowledge of internal local government processes and national immigration policy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7E5C50"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80E28"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33C4A3"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18CD293C"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43735D"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3AD9A83"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0D8AB9"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08FD438"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Assessed</w:t>
            </w:r>
          </w:p>
        </w:tc>
      </w:tr>
      <w:tr w:rsidR="00986CBA" w:rsidRPr="00986CBA" w14:paraId="4DE9B6AC"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3A1D1" w14:textId="77777777" w:rsidR="00986CBA" w:rsidRPr="00986CBA" w:rsidRDefault="00986CBA" w:rsidP="00042696">
            <w:pPr>
              <w:spacing w:line="70" w:lineRule="atLeast"/>
              <w:rPr>
                <w:rFonts w:asciiTheme="minorHAnsi" w:hAnsiTheme="minorHAnsi" w:cstheme="minorHAnsi"/>
              </w:rPr>
            </w:pPr>
            <w:r w:rsidRPr="00986CBA">
              <w:rPr>
                <w:rFonts w:asciiTheme="minorHAnsi" w:hAnsiTheme="minorHAnsi" w:cstheme="minorHAnsi"/>
              </w:rPr>
              <w:t>Experience of providing support to vulnerable individuals and families in a situation of transition and uncertainty and promoting fairness and equality through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537930"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CEB00"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B01A32"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45C34612"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11BB67" w14:textId="77777777" w:rsidR="00986CBA" w:rsidRPr="00986CBA" w:rsidRDefault="00986CBA" w:rsidP="00042696">
            <w:pPr>
              <w:spacing w:line="70" w:lineRule="atLeast"/>
              <w:rPr>
                <w:rFonts w:asciiTheme="minorHAnsi" w:hAnsiTheme="minorHAnsi" w:cstheme="minorHAnsi"/>
              </w:rPr>
            </w:pPr>
            <w:r w:rsidRPr="00986CBA">
              <w:rPr>
                <w:rFonts w:asciiTheme="minorHAnsi" w:hAnsiTheme="minorHAnsi" w:cstheme="minorHAnsi"/>
              </w:rPr>
              <w:t xml:space="preserve">Experience of managing a team who dealing with sensitive, traumatised and vulnerable residents.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4F2CDE"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79214F"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FF934F"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3EAB3898"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63EA7E" w14:textId="77777777" w:rsidR="00986CBA" w:rsidRPr="00986CBA" w:rsidRDefault="00986CBA" w:rsidP="00042696">
            <w:pPr>
              <w:spacing w:line="70" w:lineRule="atLeast"/>
              <w:rPr>
                <w:rFonts w:asciiTheme="minorHAnsi" w:hAnsiTheme="minorHAnsi" w:cstheme="minorHAnsi"/>
              </w:rPr>
            </w:pPr>
            <w:r w:rsidRPr="00986CBA">
              <w:rPr>
                <w:rFonts w:asciiTheme="minorHAnsi" w:hAnsiTheme="minorHAnsi" w:cstheme="minorHAnsi"/>
              </w:rPr>
              <w:t>Experience of overseeing a programme including fulfilling statutory services, budget tracking, data management, people management and reporting.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27C853"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3D0F5C"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833C40"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076AB8FD"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A6F4C9" w14:textId="77777777" w:rsidR="00986CBA" w:rsidRPr="00986CBA" w:rsidRDefault="00986CBA" w:rsidP="00042696">
            <w:pPr>
              <w:spacing w:line="70" w:lineRule="atLeast"/>
              <w:rPr>
                <w:rFonts w:asciiTheme="minorHAnsi" w:hAnsiTheme="minorHAnsi" w:cstheme="minorHAnsi"/>
              </w:rPr>
            </w:pPr>
            <w:r w:rsidRPr="00986CBA">
              <w:rPr>
                <w:rFonts w:asciiTheme="minorHAnsi" w:hAnsiTheme="minorHAnsi" w:cstheme="minorHAnsi"/>
              </w:rPr>
              <w:t>Demonstrable ability to engage with community partners to prevent unnecessary escalations into acute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09AD7F"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5198E1"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62F555"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71826C2D"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47862C"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6F30BAA"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513761E"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A70BF5"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Assessed</w:t>
            </w:r>
          </w:p>
        </w:tc>
      </w:tr>
      <w:tr w:rsidR="00986CBA" w:rsidRPr="00986CBA" w14:paraId="5A21F8E9"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7CE0B3"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color w:val="202124"/>
                <w:shd w:val="clear" w:color="auto" w:fill="FFFFFF"/>
              </w:rPr>
              <w:t xml:space="preserve">Demonstrable ability to improve services for refugees and migrants (or other vulnerable groups) as informed by a working knowledge of services and the application of project management skills to achieve this.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511A9"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436A0C"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062F"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773D7EF8"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56F98E"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color w:val="202124"/>
                <w:shd w:val="clear" w:color="auto" w:fill="FFFFFF"/>
              </w:rPr>
              <w:t>Able to apply high-quality casework standards to record and monitor actions taken (individually and as a service) to evidence integration achievements and the effective use of government funding.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B0A08A"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0BB3CF"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FDF8C6"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A/I</w:t>
            </w:r>
          </w:p>
        </w:tc>
      </w:tr>
      <w:tr w:rsidR="00986CBA" w:rsidRPr="00986CBA" w14:paraId="094E55C9"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3CF565" w14:textId="77777777" w:rsidR="00986CBA" w:rsidRPr="00986CBA" w:rsidRDefault="00986CBA" w:rsidP="00042696">
            <w:pPr>
              <w:spacing w:line="70" w:lineRule="atLeast"/>
              <w:rPr>
                <w:rFonts w:asciiTheme="minorHAnsi" w:hAnsiTheme="minorHAnsi" w:cstheme="minorHAnsi"/>
                <w:b/>
                <w:bCs/>
              </w:rPr>
            </w:pPr>
            <w:r w:rsidRPr="00986CBA">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69EDC8F"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78054FB"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14904EA"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Assessed</w:t>
            </w:r>
          </w:p>
        </w:tc>
      </w:tr>
      <w:tr w:rsidR="00986CBA" w:rsidRPr="00986CBA" w14:paraId="60B98038" w14:textId="77777777" w:rsidTr="0004269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3DAC28" w14:textId="77777777" w:rsidR="00986CBA" w:rsidRPr="00986CBA" w:rsidRDefault="00986CBA" w:rsidP="00042696">
            <w:pPr>
              <w:spacing w:line="70" w:lineRule="atLeast"/>
              <w:rPr>
                <w:rFonts w:asciiTheme="minorHAnsi" w:hAnsiTheme="minorHAnsi" w:cstheme="minorHAnsi"/>
              </w:rPr>
            </w:pPr>
            <w:r w:rsidRPr="00986CBA">
              <w:rPr>
                <w:rFonts w:asciiTheme="minorHAnsi" w:hAnsiTheme="minorHAnsi" w:cstheme="minorHAnsi"/>
              </w:rPr>
              <w:t>Educated to degree level or holds a relevant professional qualification and / or demonstrable work experience delivered to this standard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022D7B"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97B54F" w14:textId="77777777" w:rsidR="00986CBA" w:rsidRPr="00986CBA" w:rsidRDefault="00986CBA" w:rsidP="00042696">
            <w:pPr>
              <w:spacing w:line="70" w:lineRule="atLeast"/>
              <w:jc w:val="center"/>
              <w:rPr>
                <w:rFonts w:asciiTheme="minorHAnsi" w:hAnsiTheme="minorHAnsi" w:cstheme="minorHAnsi"/>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134136" w14:textId="77777777" w:rsidR="00986CBA" w:rsidRPr="00986CBA" w:rsidRDefault="00986CBA" w:rsidP="00042696">
            <w:pPr>
              <w:spacing w:line="70" w:lineRule="atLeast"/>
              <w:jc w:val="center"/>
              <w:rPr>
                <w:rFonts w:asciiTheme="minorHAnsi" w:hAnsiTheme="minorHAnsi" w:cstheme="minorHAnsi"/>
                <w:b/>
                <w:bCs/>
              </w:rPr>
            </w:pPr>
            <w:r w:rsidRPr="00986CBA">
              <w:rPr>
                <w:rFonts w:asciiTheme="minorHAnsi" w:hAnsiTheme="minorHAnsi" w:cstheme="minorHAnsi"/>
                <w:b/>
                <w:bCs/>
              </w:rPr>
              <w:t>A</w:t>
            </w:r>
          </w:p>
        </w:tc>
      </w:tr>
    </w:tbl>
    <w:p w14:paraId="4E590184" w14:textId="77777777" w:rsidR="00986CBA" w:rsidRDefault="00986CBA" w:rsidP="4277F816">
      <w:pPr>
        <w:rPr>
          <w:rFonts w:ascii="Calibri" w:hAnsi="Calibri" w:cs="Arial"/>
        </w:rPr>
      </w:pPr>
    </w:p>
    <w:p w14:paraId="02AD8F90" w14:textId="48F8B3D7" w:rsidR="00202A7E" w:rsidRPr="00986CBA" w:rsidRDefault="00202A7E" w:rsidP="00986CBA">
      <w:pPr>
        <w:rPr>
          <w:rFonts w:ascii="Calibri" w:hAnsi="Calibri"/>
          <w:sz w:val="12"/>
          <w:szCs w:val="12"/>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28C3" w14:textId="77777777" w:rsidR="00EA1844" w:rsidRDefault="00EA1844" w:rsidP="003E5354">
      <w:r>
        <w:separator/>
      </w:r>
    </w:p>
  </w:endnote>
  <w:endnote w:type="continuationSeparator" w:id="0">
    <w:p w14:paraId="383B9FE2" w14:textId="77777777" w:rsidR="00EA1844" w:rsidRDefault="00EA1844" w:rsidP="003E5354">
      <w:r>
        <w:continuationSeparator/>
      </w:r>
    </w:p>
  </w:endnote>
  <w:endnote w:type="continuationNotice" w:id="1">
    <w:p w14:paraId="34755905" w14:textId="77777777" w:rsidR="00EA1844" w:rsidRDefault="00EA1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C0CC" w14:textId="77777777" w:rsidR="00EA1844" w:rsidRDefault="00EA1844" w:rsidP="003E5354">
      <w:r>
        <w:separator/>
      </w:r>
    </w:p>
  </w:footnote>
  <w:footnote w:type="continuationSeparator" w:id="0">
    <w:p w14:paraId="7F3CB05B" w14:textId="77777777" w:rsidR="00EA1844" w:rsidRDefault="00EA1844" w:rsidP="003E5354">
      <w:r>
        <w:continuationSeparator/>
      </w:r>
    </w:p>
  </w:footnote>
  <w:footnote w:type="continuationNotice" w:id="1">
    <w:p w14:paraId="6E948B9A" w14:textId="77777777" w:rsidR="00EA1844" w:rsidRDefault="00EA1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D53DEB"/>
    <w:multiLevelType w:val="hybridMultilevel"/>
    <w:tmpl w:val="1BDC06AC"/>
    <w:lvl w:ilvl="0" w:tplc="850C928E">
      <w:start w:val="1"/>
      <w:numFmt w:val="decimal"/>
      <w:lvlText w:val="%1."/>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1" w:tplc="FA76183A">
      <w:numFmt w:val="bullet"/>
      <w:lvlText w:val="•"/>
      <w:lvlJc w:val="left"/>
      <w:pPr>
        <w:ind w:left="1182" w:hanging="360"/>
      </w:pPr>
      <w:rPr>
        <w:rFonts w:hint="default"/>
        <w:lang w:val="en-US" w:eastAsia="en-US" w:bidi="ar-SA"/>
      </w:rPr>
    </w:lvl>
    <w:lvl w:ilvl="2" w:tplc="B8506B9A">
      <w:numFmt w:val="bullet"/>
      <w:lvlText w:val="•"/>
      <w:lvlJc w:val="left"/>
      <w:pPr>
        <w:ind w:left="2003" w:hanging="360"/>
      </w:pPr>
      <w:rPr>
        <w:rFonts w:hint="default"/>
        <w:lang w:val="en-US" w:eastAsia="en-US" w:bidi="ar-SA"/>
      </w:rPr>
    </w:lvl>
    <w:lvl w:ilvl="3" w:tplc="845EB31C">
      <w:numFmt w:val="bullet"/>
      <w:lvlText w:val="•"/>
      <w:lvlJc w:val="left"/>
      <w:pPr>
        <w:ind w:left="2823" w:hanging="360"/>
      </w:pPr>
      <w:rPr>
        <w:rFonts w:hint="default"/>
        <w:lang w:val="en-US" w:eastAsia="en-US" w:bidi="ar-SA"/>
      </w:rPr>
    </w:lvl>
    <w:lvl w:ilvl="4" w:tplc="EB862542">
      <w:numFmt w:val="bullet"/>
      <w:lvlText w:val="•"/>
      <w:lvlJc w:val="left"/>
      <w:pPr>
        <w:ind w:left="3644" w:hanging="360"/>
      </w:pPr>
      <w:rPr>
        <w:rFonts w:hint="default"/>
        <w:lang w:val="en-US" w:eastAsia="en-US" w:bidi="ar-SA"/>
      </w:rPr>
    </w:lvl>
    <w:lvl w:ilvl="5" w:tplc="DFE4D50A">
      <w:numFmt w:val="bullet"/>
      <w:lvlText w:val="•"/>
      <w:lvlJc w:val="left"/>
      <w:pPr>
        <w:ind w:left="4465" w:hanging="360"/>
      </w:pPr>
      <w:rPr>
        <w:rFonts w:hint="default"/>
        <w:lang w:val="en-US" w:eastAsia="en-US" w:bidi="ar-SA"/>
      </w:rPr>
    </w:lvl>
    <w:lvl w:ilvl="6" w:tplc="965269EA">
      <w:numFmt w:val="bullet"/>
      <w:lvlText w:val="•"/>
      <w:lvlJc w:val="left"/>
      <w:pPr>
        <w:ind w:left="5285" w:hanging="360"/>
      </w:pPr>
      <w:rPr>
        <w:rFonts w:hint="default"/>
        <w:lang w:val="en-US" w:eastAsia="en-US" w:bidi="ar-SA"/>
      </w:rPr>
    </w:lvl>
    <w:lvl w:ilvl="7" w:tplc="8EE2D9A2">
      <w:numFmt w:val="bullet"/>
      <w:lvlText w:val="•"/>
      <w:lvlJc w:val="left"/>
      <w:pPr>
        <w:ind w:left="6106" w:hanging="360"/>
      </w:pPr>
      <w:rPr>
        <w:rFonts w:hint="default"/>
        <w:lang w:val="en-US" w:eastAsia="en-US" w:bidi="ar-SA"/>
      </w:rPr>
    </w:lvl>
    <w:lvl w:ilvl="8" w:tplc="BCA2416E">
      <w:numFmt w:val="bullet"/>
      <w:lvlText w:val="•"/>
      <w:lvlJc w:val="left"/>
      <w:pPr>
        <w:ind w:left="6927" w:hanging="360"/>
      </w:pPr>
      <w:rPr>
        <w:rFonts w:hint="default"/>
        <w:lang w:val="en-US" w:eastAsia="en-US" w:bidi="ar-SA"/>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10744685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66490"/>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43EF0"/>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00DC"/>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557A1"/>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86CBA"/>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120F4"/>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184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5CED"/>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CBA"/>
    <w:rPr>
      <w:sz w:val="24"/>
      <w:szCs w:val="24"/>
    </w:rPr>
  </w:style>
  <w:style w:type="paragraph" w:styleId="Heading2">
    <w:name w:val="heading 2"/>
    <w:basedOn w:val="Normal"/>
    <w:link w:val="Heading2Char"/>
    <w:uiPriority w:val="9"/>
    <w:unhideWhenUsed/>
    <w:qFormat/>
    <w:rsid w:val="00986CBA"/>
    <w:pPr>
      <w:widowControl w:val="0"/>
      <w:autoSpaceDE w:val="0"/>
      <w:autoSpaceDN w:val="0"/>
      <w:ind w:left="218"/>
      <w:outlineLvl w:val="1"/>
    </w:pPr>
    <w:rPr>
      <w:rFonts w:ascii="Calibri" w:eastAsia="Calibri" w:hAnsi="Calibri" w:cs="Calibri"/>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TableParagraph">
    <w:name w:val="Table Paragraph"/>
    <w:basedOn w:val="Normal"/>
    <w:uiPriority w:val="1"/>
    <w:qFormat/>
    <w:rsid w:val="00986CBA"/>
    <w:pPr>
      <w:widowControl w:val="0"/>
      <w:autoSpaceDE w:val="0"/>
      <w:autoSpaceDN w:val="0"/>
      <w:spacing w:line="292" w:lineRule="exact"/>
      <w:ind w:left="14"/>
    </w:pPr>
    <w:rPr>
      <w:rFonts w:ascii="Calibri" w:eastAsia="Calibri" w:hAnsi="Calibri" w:cs="Calibri"/>
      <w:sz w:val="22"/>
      <w:szCs w:val="22"/>
      <w:lang w:val="en-US" w:eastAsia="en-US"/>
    </w:rPr>
  </w:style>
  <w:style w:type="character" w:customStyle="1" w:styleId="Heading2Char">
    <w:name w:val="Heading 2 Char"/>
    <w:basedOn w:val="DefaultParagraphFont"/>
    <w:link w:val="Heading2"/>
    <w:uiPriority w:val="9"/>
    <w:rsid w:val="00986CBA"/>
    <w:rPr>
      <w:rFonts w:ascii="Calibri" w:eastAsia="Calibri" w:hAnsi="Calibri" w:cs="Calibri"/>
      <w:b/>
      <w:bCs/>
      <w:sz w:val="24"/>
      <w:szCs w:val="24"/>
      <w:lang w:val="en-US" w:eastAsia="en-US"/>
    </w:rPr>
  </w:style>
  <w:style w:type="paragraph" w:styleId="BodyText">
    <w:name w:val="Body Text"/>
    <w:basedOn w:val="Normal"/>
    <w:link w:val="BodyTextChar"/>
    <w:uiPriority w:val="1"/>
    <w:qFormat/>
    <w:rsid w:val="00986CBA"/>
    <w:pPr>
      <w:widowControl w:val="0"/>
      <w:autoSpaceDE w:val="0"/>
      <w:autoSpaceDN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986CBA"/>
    <w:rPr>
      <w:rFonts w:ascii="Calibri" w:eastAsia="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C1B4FF-0565-4FD3-9D1A-9447C2F1AB1B}"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79FEE90B-749C-44A2-8729-68EF5DBF1395}">
      <dgm:prSet custT="1"/>
      <dgm:spPr/>
      <dgm:t>
        <a:bodyPr/>
        <a:lstStyle/>
        <a:p>
          <a:r>
            <a:rPr lang="en-GB" sz="1400"/>
            <a:t>Refugee Services Residents Manager x1</a:t>
          </a:r>
        </a:p>
      </dgm:t>
    </dgm:pt>
    <dgm:pt modelId="{98F6DA28-509D-427A-AC14-C2A4F8F8D088}" type="parTrans" cxnId="{D00B2DFE-2264-45C1-B0F3-598A8FA9A538}">
      <dgm:prSet/>
      <dgm:spPr/>
      <dgm:t>
        <a:bodyPr/>
        <a:lstStyle/>
        <a:p>
          <a:endParaRPr lang="en-GB" sz="1400"/>
        </a:p>
      </dgm:t>
    </dgm:pt>
    <dgm:pt modelId="{AF2FD446-253C-44E4-A9FD-F6FC41924DB6}" type="sibTrans" cxnId="{D00B2DFE-2264-45C1-B0F3-598A8FA9A538}">
      <dgm:prSet/>
      <dgm:spPr/>
      <dgm:t>
        <a:bodyPr/>
        <a:lstStyle/>
        <a:p>
          <a:endParaRPr lang="en-GB" sz="1400"/>
        </a:p>
      </dgm:t>
    </dgm:pt>
    <dgm:pt modelId="{FB7C6F9A-17F1-4259-BCAC-E2ACB522F092}">
      <dgm:prSet custT="1"/>
      <dgm:spPr>
        <a:solidFill>
          <a:schemeClr val="accent6"/>
        </a:solidFill>
      </dgm:spPr>
      <dgm:t>
        <a:bodyPr/>
        <a:lstStyle/>
        <a:p>
          <a:r>
            <a:rPr lang="en-GB" sz="1400"/>
            <a:t>Senior Refugee Resettlement Manager x1</a:t>
          </a:r>
        </a:p>
      </dgm:t>
    </dgm:pt>
    <dgm:pt modelId="{6C9496A8-CBB5-416E-B2CA-E8C7C8E6B27A}" type="parTrans" cxnId="{3EF2A00A-9B63-4B2D-AAFD-35CEA839F8A2}">
      <dgm:prSet/>
      <dgm:spPr/>
      <dgm:t>
        <a:bodyPr/>
        <a:lstStyle/>
        <a:p>
          <a:endParaRPr lang="en-GB" sz="1400"/>
        </a:p>
      </dgm:t>
    </dgm:pt>
    <dgm:pt modelId="{84F976E5-EDB2-4245-9830-A067C3C06985}" type="sibTrans" cxnId="{3EF2A00A-9B63-4B2D-AAFD-35CEA839F8A2}">
      <dgm:prSet/>
      <dgm:spPr/>
      <dgm:t>
        <a:bodyPr/>
        <a:lstStyle/>
        <a:p>
          <a:endParaRPr lang="en-GB" sz="1400"/>
        </a:p>
      </dgm:t>
    </dgm:pt>
    <dgm:pt modelId="{C1F831A1-B718-442A-ABE8-37C43A662FFE}">
      <dgm:prSet custT="1"/>
      <dgm:spPr/>
      <dgm:t>
        <a:bodyPr/>
        <a:lstStyle/>
        <a:p>
          <a:r>
            <a:rPr lang="en-GB" sz="1400"/>
            <a:t>Refugee Resettlement Coordinator x3</a:t>
          </a:r>
        </a:p>
      </dgm:t>
    </dgm:pt>
    <dgm:pt modelId="{FB1E5B08-AD7F-4E30-B5C9-FA96C9AAEF33}" type="parTrans" cxnId="{2AD81363-EAC4-4A79-B911-053844CE5F25}">
      <dgm:prSet/>
      <dgm:spPr/>
      <dgm:t>
        <a:bodyPr/>
        <a:lstStyle/>
        <a:p>
          <a:endParaRPr lang="en-GB" sz="1400"/>
        </a:p>
      </dgm:t>
    </dgm:pt>
    <dgm:pt modelId="{D8BE692D-676C-44EB-8BD4-ABB58C5125DD}" type="sibTrans" cxnId="{2AD81363-EAC4-4A79-B911-053844CE5F25}">
      <dgm:prSet/>
      <dgm:spPr/>
      <dgm:t>
        <a:bodyPr/>
        <a:lstStyle/>
        <a:p>
          <a:endParaRPr lang="en-GB" sz="1400"/>
        </a:p>
      </dgm:t>
    </dgm:pt>
    <dgm:pt modelId="{C70FB4D0-E3EA-4E0D-B3FC-942CADC82BD9}" type="pres">
      <dgm:prSet presAssocID="{FFC1B4FF-0565-4FD3-9D1A-9447C2F1AB1B}" presName="hierChild1" presStyleCnt="0">
        <dgm:presLayoutVars>
          <dgm:orgChart val="1"/>
          <dgm:chPref val="1"/>
          <dgm:dir/>
          <dgm:animOne val="branch"/>
          <dgm:animLvl val="lvl"/>
          <dgm:resizeHandles/>
        </dgm:presLayoutVars>
      </dgm:prSet>
      <dgm:spPr/>
    </dgm:pt>
    <dgm:pt modelId="{0519A72B-7AE2-42CA-A8AF-42C9AC957994}" type="pres">
      <dgm:prSet presAssocID="{79FEE90B-749C-44A2-8729-68EF5DBF1395}" presName="hierRoot1" presStyleCnt="0">
        <dgm:presLayoutVars>
          <dgm:hierBranch val="init"/>
        </dgm:presLayoutVars>
      </dgm:prSet>
      <dgm:spPr/>
    </dgm:pt>
    <dgm:pt modelId="{489739E7-9F6D-465A-ADE5-2838FD6AA5D5}" type="pres">
      <dgm:prSet presAssocID="{79FEE90B-749C-44A2-8729-68EF5DBF1395}" presName="rootComposite1" presStyleCnt="0"/>
      <dgm:spPr/>
    </dgm:pt>
    <dgm:pt modelId="{6E18C2C2-CA86-4CDC-9696-EAFBE267063A}" type="pres">
      <dgm:prSet presAssocID="{79FEE90B-749C-44A2-8729-68EF5DBF1395}" presName="rootText1" presStyleLbl="node0" presStyleIdx="0" presStyleCnt="1">
        <dgm:presLayoutVars>
          <dgm:chPref val="3"/>
        </dgm:presLayoutVars>
      </dgm:prSet>
      <dgm:spPr/>
    </dgm:pt>
    <dgm:pt modelId="{E90D5F16-27C2-46ED-9564-2152ECD6B5D5}" type="pres">
      <dgm:prSet presAssocID="{79FEE90B-749C-44A2-8729-68EF5DBF1395}" presName="rootConnector1" presStyleLbl="node1" presStyleIdx="0" presStyleCnt="0"/>
      <dgm:spPr/>
    </dgm:pt>
    <dgm:pt modelId="{35096E03-7049-4FA9-862B-23E161C6F86D}" type="pres">
      <dgm:prSet presAssocID="{79FEE90B-749C-44A2-8729-68EF5DBF1395}" presName="hierChild2" presStyleCnt="0"/>
      <dgm:spPr/>
    </dgm:pt>
    <dgm:pt modelId="{98C8E3B6-06D3-47F1-8FA6-CDDEC205ED0F}" type="pres">
      <dgm:prSet presAssocID="{6C9496A8-CBB5-416E-B2CA-E8C7C8E6B27A}" presName="Name37" presStyleLbl="parChTrans1D2" presStyleIdx="0" presStyleCnt="1"/>
      <dgm:spPr/>
    </dgm:pt>
    <dgm:pt modelId="{94CA40EC-B817-439E-B3D5-08DD80C98203}" type="pres">
      <dgm:prSet presAssocID="{FB7C6F9A-17F1-4259-BCAC-E2ACB522F092}" presName="hierRoot2" presStyleCnt="0">
        <dgm:presLayoutVars>
          <dgm:hierBranch val="init"/>
        </dgm:presLayoutVars>
      </dgm:prSet>
      <dgm:spPr/>
    </dgm:pt>
    <dgm:pt modelId="{5EB47E1D-DD87-419B-9827-127FED39614B}" type="pres">
      <dgm:prSet presAssocID="{FB7C6F9A-17F1-4259-BCAC-E2ACB522F092}" presName="rootComposite" presStyleCnt="0"/>
      <dgm:spPr/>
    </dgm:pt>
    <dgm:pt modelId="{90C7D37A-0801-427E-AFB0-B9652F143595}" type="pres">
      <dgm:prSet presAssocID="{FB7C6F9A-17F1-4259-BCAC-E2ACB522F092}" presName="rootText" presStyleLbl="node2" presStyleIdx="0" presStyleCnt="1">
        <dgm:presLayoutVars>
          <dgm:chPref val="3"/>
        </dgm:presLayoutVars>
      </dgm:prSet>
      <dgm:spPr/>
    </dgm:pt>
    <dgm:pt modelId="{8DCE30B2-DDDF-48C2-B778-54BC8E5BA43C}" type="pres">
      <dgm:prSet presAssocID="{FB7C6F9A-17F1-4259-BCAC-E2ACB522F092}" presName="rootConnector" presStyleLbl="node2" presStyleIdx="0" presStyleCnt="1"/>
      <dgm:spPr/>
    </dgm:pt>
    <dgm:pt modelId="{223DE770-827C-44DE-9030-5912D088CF03}" type="pres">
      <dgm:prSet presAssocID="{FB7C6F9A-17F1-4259-BCAC-E2ACB522F092}" presName="hierChild4" presStyleCnt="0"/>
      <dgm:spPr/>
    </dgm:pt>
    <dgm:pt modelId="{FC407D02-780E-459E-B0D4-F19501BD25DA}" type="pres">
      <dgm:prSet presAssocID="{FB1E5B08-AD7F-4E30-B5C9-FA96C9AAEF33}" presName="Name37" presStyleLbl="parChTrans1D3" presStyleIdx="0" presStyleCnt="1"/>
      <dgm:spPr/>
    </dgm:pt>
    <dgm:pt modelId="{D1B89740-EFAF-400F-80A9-A861BFAD7BB0}" type="pres">
      <dgm:prSet presAssocID="{C1F831A1-B718-442A-ABE8-37C43A662FFE}" presName="hierRoot2" presStyleCnt="0">
        <dgm:presLayoutVars>
          <dgm:hierBranch val="init"/>
        </dgm:presLayoutVars>
      </dgm:prSet>
      <dgm:spPr/>
    </dgm:pt>
    <dgm:pt modelId="{5B6C9F19-0E4B-41DF-80EF-ED7774603198}" type="pres">
      <dgm:prSet presAssocID="{C1F831A1-B718-442A-ABE8-37C43A662FFE}" presName="rootComposite" presStyleCnt="0"/>
      <dgm:spPr/>
    </dgm:pt>
    <dgm:pt modelId="{9A044869-8D90-427C-87FF-4CF8D2832428}" type="pres">
      <dgm:prSet presAssocID="{C1F831A1-B718-442A-ABE8-37C43A662FFE}" presName="rootText" presStyleLbl="node3" presStyleIdx="0" presStyleCnt="1">
        <dgm:presLayoutVars>
          <dgm:chPref val="3"/>
        </dgm:presLayoutVars>
      </dgm:prSet>
      <dgm:spPr/>
    </dgm:pt>
    <dgm:pt modelId="{93D389BF-2D51-406E-887A-034D2414A81A}" type="pres">
      <dgm:prSet presAssocID="{C1F831A1-B718-442A-ABE8-37C43A662FFE}" presName="rootConnector" presStyleLbl="node3" presStyleIdx="0" presStyleCnt="1"/>
      <dgm:spPr/>
    </dgm:pt>
    <dgm:pt modelId="{2F405C37-6E10-41BF-BD06-604CB46A73B2}" type="pres">
      <dgm:prSet presAssocID="{C1F831A1-B718-442A-ABE8-37C43A662FFE}" presName="hierChild4" presStyleCnt="0"/>
      <dgm:spPr/>
    </dgm:pt>
    <dgm:pt modelId="{2BCAD5C0-9AC9-4DA9-BEC5-442300BCEF05}" type="pres">
      <dgm:prSet presAssocID="{C1F831A1-B718-442A-ABE8-37C43A662FFE}" presName="hierChild5" presStyleCnt="0"/>
      <dgm:spPr/>
    </dgm:pt>
    <dgm:pt modelId="{3277C83B-44F3-4DF4-A3B2-F7C3BE556E4A}" type="pres">
      <dgm:prSet presAssocID="{FB7C6F9A-17F1-4259-BCAC-E2ACB522F092}" presName="hierChild5" presStyleCnt="0"/>
      <dgm:spPr/>
    </dgm:pt>
    <dgm:pt modelId="{2DA32165-9C55-4DBC-B733-560A636336CE}" type="pres">
      <dgm:prSet presAssocID="{79FEE90B-749C-44A2-8729-68EF5DBF1395}" presName="hierChild3" presStyleCnt="0"/>
      <dgm:spPr/>
    </dgm:pt>
  </dgm:ptLst>
  <dgm:cxnLst>
    <dgm:cxn modelId="{3EF2A00A-9B63-4B2D-AAFD-35CEA839F8A2}" srcId="{79FEE90B-749C-44A2-8729-68EF5DBF1395}" destId="{FB7C6F9A-17F1-4259-BCAC-E2ACB522F092}" srcOrd="0" destOrd="0" parTransId="{6C9496A8-CBB5-416E-B2CA-E8C7C8E6B27A}" sibTransId="{84F976E5-EDB2-4245-9830-A067C3C06985}"/>
    <dgm:cxn modelId="{8C9A3E22-167D-4835-BF71-7F71C17B1541}" type="presOf" srcId="{FB7C6F9A-17F1-4259-BCAC-E2ACB522F092}" destId="{8DCE30B2-DDDF-48C2-B778-54BC8E5BA43C}" srcOrd="1" destOrd="0" presId="urn:microsoft.com/office/officeart/2005/8/layout/orgChart1"/>
    <dgm:cxn modelId="{9B06ED33-4574-4280-99EA-F91AE2EEE22F}" type="presOf" srcId="{79FEE90B-749C-44A2-8729-68EF5DBF1395}" destId="{E90D5F16-27C2-46ED-9564-2152ECD6B5D5}" srcOrd="1" destOrd="0" presId="urn:microsoft.com/office/officeart/2005/8/layout/orgChart1"/>
    <dgm:cxn modelId="{0CEDAB3F-7D15-491D-AD40-603804E80F0A}" type="presOf" srcId="{FB7C6F9A-17F1-4259-BCAC-E2ACB522F092}" destId="{90C7D37A-0801-427E-AFB0-B9652F143595}" srcOrd="0" destOrd="0" presId="urn:microsoft.com/office/officeart/2005/8/layout/orgChart1"/>
    <dgm:cxn modelId="{2AD81363-EAC4-4A79-B911-053844CE5F25}" srcId="{FB7C6F9A-17F1-4259-BCAC-E2ACB522F092}" destId="{C1F831A1-B718-442A-ABE8-37C43A662FFE}" srcOrd="0" destOrd="0" parTransId="{FB1E5B08-AD7F-4E30-B5C9-FA96C9AAEF33}" sibTransId="{D8BE692D-676C-44EB-8BD4-ABB58C5125DD}"/>
    <dgm:cxn modelId="{A48F7443-9CE2-44E3-8E2B-E436F9FAECEE}" type="presOf" srcId="{FFC1B4FF-0565-4FD3-9D1A-9447C2F1AB1B}" destId="{C70FB4D0-E3EA-4E0D-B3FC-942CADC82BD9}" srcOrd="0" destOrd="0" presId="urn:microsoft.com/office/officeart/2005/8/layout/orgChart1"/>
    <dgm:cxn modelId="{7336FDD0-3B14-4FDB-9E09-1D8CA4117C8D}" type="presOf" srcId="{C1F831A1-B718-442A-ABE8-37C43A662FFE}" destId="{9A044869-8D90-427C-87FF-4CF8D2832428}" srcOrd="0" destOrd="0" presId="urn:microsoft.com/office/officeart/2005/8/layout/orgChart1"/>
    <dgm:cxn modelId="{E163ECD4-419B-4C0F-901C-00449771B0B0}" type="presOf" srcId="{6C9496A8-CBB5-416E-B2CA-E8C7C8E6B27A}" destId="{98C8E3B6-06D3-47F1-8FA6-CDDEC205ED0F}" srcOrd="0" destOrd="0" presId="urn:microsoft.com/office/officeart/2005/8/layout/orgChart1"/>
    <dgm:cxn modelId="{4D1573D5-7930-4E76-9021-17174881493F}" type="presOf" srcId="{79FEE90B-749C-44A2-8729-68EF5DBF1395}" destId="{6E18C2C2-CA86-4CDC-9696-EAFBE267063A}" srcOrd="0" destOrd="0" presId="urn:microsoft.com/office/officeart/2005/8/layout/orgChart1"/>
    <dgm:cxn modelId="{6AB85EEF-F3B1-4EF2-BEB9-E41112A62DAA}" type="presOf" srcId="{C1F831A1-B718-442A-ABE8-37C43A662FFE}" destId="{93D389BF-2D51-406E-887A-034D2414A81A}" srcOrd="1" destOrd="0" presId="urn:microsoft.com/office/officeart/2005/8/layout/orgChart1"/>
    <dgm:cxn modelId="{3E8EEDF0-28C6-4A04-9166-4D75A85A5114}" type="presOf" srcId="{FB1E5B08-AD7F-4E30-B5C9-FA96C9AAEF33}" destId="{FC407D02-780E-459E-B0D4-F19501BD25DA}" srcOrd="0" destOrd="0" presId="urn:microsoft.com/office/officeart/2005/8/layout/orgChart1"/>
    <dgm:cxn modelId="{D00B2DFE-2264-45C1-B0F3-598A8FA9A538}" srcId="{FFC1B4FF-0565-4FD3-9D1A-9447C2F1AB1B}" destId="{79FEE90B-749C-44A2-8729-68EF5DBF1395}" srcOrd="0" destOrd="0" parTransId="{98F6DA28-509D-427A-AC14-C2A4F8F8D088}" sibTransId="{AF2FD446-253C-44E4-A9FD-F6FC41924DB6}"/>
    <dgm:cxn modelId="{180A5400-BACC-4CC1-B811-49988341D29C}" type="presParOf" srcId="{C70FB4D0-E3EA-4E0D-B3FC-942CADC82BD9}" destId="{0519A72B-7AE2-42CA-A8AF-42C9AC957994}" srcOrd="0" destOrd="0" presId="urn:microsoft.com/office/officeart/2005/8/layout/orgChart1"/>
    <dgm:cxn modelId="{C3ABC871-646B-4B95-A51A-647E4647425F}" type="presParOf" srcId="{0519A72B-7AE2-42CA-A8AF-42C9AC957994}" destId="{489739E7-9F6D-465A-ADE5-2838FD6AA5D5}" srcOrd="0" destOrd="0" presId="urn:microsoft.com/office/officeart/2005/8/layout/orgChart1"/>
    <dgm:cxn modelId="{0B696C72-979D-4881-8352-C512DFD300A8}" type="presParOf" srcId="{489739E7-9F6D-465A-ADE5-2838FD6AA5D5}" destId="{6E18C2C2-CA86-4CDC-9696-EAFBE267063A}" srcOrd="0" destOrd="0" presId="urn:microsoft.com/office/officeart/2005/8/layout/orgChart1"/>
    <dgm:cxn modelId="{48036B56-8F58-4487-AEA2-755161C2903B}" type="presParOf" srcId="{489739E7-9F6D-465A-ADE5-2838FD6AA5D5}" destId="{E90D5F16-27C2-46ED-9564-2152ECD6B5D5}" srcOrd="1" destOrd="0" presId="urn:microsoft.com/office/officeart/2005/8/layout/orgChart1"/>
    <dgm:cxn modelId="{D41120A9-7622-4C50-952C-D0966143C3B6}" type="presParOf" srcId="{0519A72B-7AE2-42CA-A8AF-42C9AC957994}" destId="{35096E03-7049-4FA9-862B-23E161C6F86D}" srcOrd="1" destOrd="0" presId="urn:microsoft.com/office/officeart/2005/8/layout/orgChart1"/>
    <dgm:cxn modelId="{49EE9A90-449B-4AEB-BBC3-9095C48BA49B}" type="presParOf" srcId="{35096E03-7049-4FA9-862B-23E161C6F86D}" destId="{98C8E3B6-06D3-47F1-8FA6-CDDEC205ED0F}" srcOrd="0" destOrd="0" presId="urn:microsoft.com/office/officeart/2005/8/layout/orgChart1"/>
    <dgm:cxn modelId="{95198386-C3C9-43EF-B167-D772A87D7C6F}" type="presParOf" srcId="{35096E03-7049-4FA9-862B-23E161C6F86D}" destId="{94CA40EC-B817-439E-B3D5-08DD80C98203}" srcOrd="1" destOrd="0" presId="urn:microsoft.com/office/officeart/2005/8/layout/orgChart1"/>
    <dgm:cxn modelId="{641624B8-CF93-488A-BA94-255CB3B7D260}" type="presParOf" srcId="{94CA40EC-B817-439E-B3D5-08DD80C98203}" destId="{5EB47E1D-DD87-419B-9827-127FED39614B}" srcOrd="0" destOrd="0" presId="urn:microsoft.com/office/officeart/2005/8/layout/orgChart1"/>
    <dgm:cxn modelId="{3C33FBAF-332A-4AAE-90C1-F0D915DFBCE3}" type="presParOf" srcId="{5EB47E1D-DD87-419B-9827-127FED39614B}" destId="{90C7D37A-0801-427E-AFB0-B9652F143595}" srcOrd="0" destOrd="0" presId="urn:microsoft.com/office/officeart/2005/8/layout/orgChart1"/>
    <dgm:cxn modelId="{DB0DFAD8-CCF6-424E-AACD-953F9ACA9700}" type="presParOf" srcId="{5EB47E1D-DD87-419B-9827-127FED39614B}" destId="{8DCE30B2-DDDF-48C2-B778-54BC8E5BA43C}" srcOrd="1" destOrd="0" presId="urn:microsoft.com/office/officeart/2005/8/layout/orgChart1"/>
    <dgm:cxn modelId="{514C128E-1AF5-43EC-82B0-EB430894E1A2}" type="presParOf" srcId="{94CA40EC-B817-439E-B3D5-08DD80C98203}" destId="{223DE770-827C-44DE-9030-5912D088CF03}" srcOrd="1" destOrd="0" presId="urn:microsoft.com/office/officeart/2005/8/layout/orgChart1"/>
    <dgm:cxn modelId="{6A6A264F-4AEF-4B37-AC55-626EA2306533}" type="presParOf" srcId="{223DE770-827C-44DE-9030-5912D088CF03}" destId="{FC407D02-780E-459E-B0D4-F19501BD25DA}" srcOrd="0" destOrd="0" presId="urn:microsoft.com/office/officeart/2005/8/layout/orgChart1"/>
    <dgm:cxn modelId="{999F09EE-514C-43AF-987D-9335408E7315}" type="presParOf" srcId="{223DE770-827C-44DE-9030-5912D088CF03}" destId="{D1B89740-EFAF-400F-80A9-A861BFAD7BB0}" srcOrd="1" destOrd="0" presId="urn:microsoft.com/office/officeart/2005/8/layout/orgChart1"/>
    <dgm:cxn modelId="{C9012148-FD1D-4084-9CFF-68CC66C730A4}" type="presParOf" srcId="{D1B89740-EFAF-400F-80A9-A861BFAD7BB0}" destId="{5B6C9F19-0E4B-41DF-80EF-ED7774603198}" srcOrd="0" destOrd="0" presId="urn:microsoft.com/office/officeart/2005/8/layout/orgChart1"/>
    <dgm:cxn modelId="{5E8CEEF0-4512-4F24-80DC-F4E07C0C3729}" type="presParOf" srcId="{5B6C9F19-0E4B-41DF-80EF-ED7774603198}" destId="{9A044869-8D90-427C-87FF-4CF8D2832428}" srcOrd="0" destOrd="0" presId="urn:microsoft.com/office/officeart/2005/8/layout/orgChart1"/>
    <dgm:cxn modelId="{E4737DE3-9AB9-4500-996C-C8FF11730A5A}" type="presParOf" srcId="{5B6C9F19-0E4B-41DF-80EF-ED7774603198}" destId="{93D389BF-2D51-406E-887A-034D2414A81A}" srcOrd="1" destOrd="0" presId="urn:microsoft.com/office/officeart/2005/8/layout/orgChart1"/>
    <dgm:cxn modelId="{4516EA36-FFE3-47B6-A573-835D46D0CD48}" type="presParOf" srcId="{D1B89740-EFAF-400F-80A9-A861BFAD7BB0}" destId="{2F405C37-6E10-41BF-BD06-604CB46A73B2}" srcOrd="1" destOrd="0" presId="urn:microsoft.com/office/officeart/2005/8/layout/orgChart1"/>
    <dgm:cxn modelId="{D8E21674-95A9-41AB-9FC1-017C50C3343B}" type="presParOf" srcId="{D1B89740-EFAF-400F-80A9-A861BFAD7BB0}" destId="{2BCAD5C0-9AC9-4DA9-BEC5-442300BCEF05}" srcOrd="2" destOrd="0" presId="urn:microsoft.com/office/officeart/2005/8/layout/orgChart1"/>
    <dgm:cxn modelId="{91EEE264-7C96-4F36-8510-95C632F02A58}" type="presParOf" srcId="{94CA40EC-B817-439E-B3D5-08DD80C98203}" destId="{3277C83B-44F3-4DF4-A3B2-F7C3BE556E4A}" srcOrd="2" destOrd="0" presId="urn:microsoft.com/office/officeart/2005/8/layout/orgChart1"/>
    <dgm:cxn modelId="{54F6E557-B297-4EBB-BD47-8A975954786B}" type="presParOf" srcId="{0519A72B-7AE2-42CA-A8AF-42C9AC957994}" destId="{2DA32165-9C55-4DBC-B733-560A636336C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407D02-780E-459E-B0D4-F19501BD25DA}">
      <dsp:nvSpPr>
        <dsp:cNvPr id="0" name=""/>
        <dsp:cNvSpPr/>
      </dsp:nvSpPr>
      <dsp:spPr>
        <a:xfrm>
          <a:off x="1880429" y="1922762"/>
          <a:ext cx="238341" cy="730914"/>
        </a:xfrm>
        <a:custGeom>
          <a:avLst/>
          <a:gdLst/>
          <a:ahLst/>
          <a:cxnLst/>
          <a:rect l="0" t="0" r="0" b="0"/>
          <a:pathLst>
            <a:path>
              <a:moveTo>
                <a:pt x="0" y="0"/>
              </a:moveTo>
              <a:lnTo>
                <a:pt x="0" y="730914"/>
              </a:lnTo>
              <a:lnTo>
                <a:pt x="238341" y="7309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C8E3B6-06D3-47F1-8FA6-CDDEC205ED0F}">
      <dsp:nvSpPr>
        <dsp:cNvPr id="0" name=""/>
        <dsp:cNvSpPr/>
      </dsp:nvSpPr>
      <dsp:spPr>
        <a:xfrm>
          <a:off x="2470287" y="794612"/>
          <a:ext cx="91440" cy="333678"/>
        </a:xfrm>
        <a:custGeom>
          <a:avLst/>
          <a:gdLst/>
          <a:ahLst/>
          <a:cxnLst/>
          <a:rect l="0" t="0" r="0" b="0"/>
          <a:pathLst>
            <a:path>
              <a:moveTo>
                <a:pt x="45720" y="0"/>
              </a:moveTo>
              <a:lnTo>
                <a:pt x="45720" y="3336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18C2C2-CA86-4CDC-9696-EAFBE267063A}">
      <dsp:nvSpPr>
        <dsp:cNvPr id="0" name=""/>
        <dsp:cNvSpPr/>
      </dsp:nvSpPr>
      <dsp:spPr>
        <a:xfrm>
          <a:off x="1721535" y="140"/>
          <a:ext cx="1588943" cy="7944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Refugee Services Residents Manager x1</a:t>
          </a:r>
        </a:p>
      </dsp:txBody>
      <dsp:txXfrm>
        <a:off x="1721535" y="140"/>
        <a:ext cx="1588943" cy="794471"/>
      </dsp:txXfrm>
    </dsp:sp>
    <dsp:sp modelId="{90C7D37A-0801-427E-AFB0-B9652F143595}">
      <dsp:nvSpPr>
        <dsp:cNvPr id="0" name=""/>
        <dsp:cNvSpPr/>
      </dsp:nvSpPr>
      <dsp:spPr>
        <a:xfrm>
          <a:off x="1721535" y="1128290"/>
          <a:ext cx="1588943" cy="794471"/>
        </a:xfrm>
        <a:prstGeom prst="rect">
          <a:avLst/>
        </a:prstGeom>
        <a:solidFill>
          <a:schemeClr val="accent6"/>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Senior Refugee Resettlement Manager x1</a:t>
          </a:r>
        </a:p>
      </dsp:txBody>
      <dsp:txXfrm>
        <a:off x="1721535" y="1128290"/>
        <a:ext cx="1588943" cy="794471"/>
      </dsp:txXfrm>
    </dsp:sp>
    <dsp:sp modelId="{9A044869-8D90-427C-87FF-4CF8D2832428}">
      <dsp:nvSpPr>
        <dsp:cNvPr id="0" name=""/>
        <dsp:cNvSpPr/>
      </dsp:nvSpPr>
      <dsp:spPr>
        <a:xfrm>
          <a:off x="2118771" y="2256440"/>
          <a:ext cx="1588943" cy="7944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Refugee Resettlement Coordinator x3</a:t>
          </a:r>
        </a:p>
      </dsp:txBody>
      <dsp:txXfrm>
        <a:off x="2118771" y="2256440"/>
        <a:ext cx="1588943" cy="7944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7888</Characters>
  <Application>Microsoft Office Word</Application>
  <DocSecurity>4</DocSecurity>
  <Lines>284</Lines>
  <Paragraphs>134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Salom Ranger</cp:lastModifiedBy>
  <cp:revision>2</cp:revision>
  <cp:lastPrinted>2017-06-17T17:03:00Z</cp:lastPrinted>
  <dcterms:created xsi:type="dcterms:W3CDTF">2025-10-08T10:14:00Z</dcterms:created>
  <dcterms:modified xsi:type="dcterms:W3CDTF">2025-10-08T10:14:00Z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