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 w:rsidRPr="002C6C9C">
        <w:rPr>
          <w:rFonts w:ascii="Verdana" w:hAnsi="Verdana"/>
          <w:b/>
          <w:bCs/>
          <w:color w:val="000000"/>
          <w:sz w:val="27"/>
          <w:szCs w:val="27"/>
        </w:rPr>
        <w:t>TEACHER JOB DESCRIPTION</w:t>
      </w:r>
    </w:p>
    <w:p w:rsidR="002C6C9C" w:rsidRPr="002C6C9C" w:rsidRDefault="002C6C9C" w:rsidP="002C6C9C">
      <w:pPr>
        <w:rPr>
          <w:rFonts w:ascii="Verdana" w:hAnsi="Verdana"/>
          <w:color w:val="000000"/>
          <w:sz w:val="20"/>
          <w:szCs w:val="20"/>
        </w:rPr>
      </w:pP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General Purpose</w:t>
      </w:r>
      <w:r w:rsidRPr="002C6C9C">
        <w:rPr>
          <w:rFonts w:ascii="Verdana" w:hAnsi="Verdana"/>
          <w:color w:val="000000"/>
          <w:sz w:val="20"/>
          <w:szCs w:val="20"/>
        </w:rPr>
        <w:t xml:space="preserve"> 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To plan, organize and implement an appropriate instructional program in a learning environment that guides and encourages students to develop and fulfill their academic potential.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Main Job Tasks and Responsibilities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plan, prepare and deliver instructional activities that facilitate active learning experiences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develop schemes of work and lesson plans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establish and communicate clear objectives for all learning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classroom for class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 variety of learning materials and resources for use in educational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identify and select different instructional resources and methods to meet students' varying needs 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instruct and monitor students in the use of learning materials and equipment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use relevant technology to support instruction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observe and evaluate student's performance and development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assign and grade class work, homework, tests and assignments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appropriate feedback on work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encourage and monitor the progress of individual students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accurate and complete records of students' progress and development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update all necessary records accurately and completely as required by law, district policies and school regulations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required reports on students and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manage student behavior in the classroom by establishing and enforcing rules and procedures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discipline in accordance with the rules and disciplinary systems of the school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apply appropriate disciplinary measures where necessary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perform certain pastoral duties including student support, counseling students with academic problems and providing student encouragement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extracurricular activities such as social activities, sporting activities, clubs and student organizations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department and school meetings, parent meetings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communicate necessary information regularly to students, colleagues and parents regarding student progress and student needs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keep updated with developments in subject area, teaching resources and methods and make relevant changes to instructional plans and activities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Education and Experience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Bachelors degree or higher from an accredited institution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Meet professional teacher education requirements of school, district, state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Single subject teaching credential or certification if teaching a specialized subject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lastRenderedPageBreak/>
        <w:t>State certification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Relevant teaching experience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Knowledge of relevant technology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Key Competencies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self motivation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energy level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verbal and written communication skills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attention to detail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work standards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problem solving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decision making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organizing and planning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learning orientation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critical thinking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stress tolerance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flexibility and adaptability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initiative</w:t>
      </w:r>
    </w:p>
    <w:p w:rsidR="00B371AD" w:rsidRDefault="00B371AD"/>
    <w:sectPr w:rsidR="00B371AD" w:rsidSect="00D034AD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2E25"/>
    <w:multiLevelType w:val="multilevel"/>
    <w:tmpl w:val="03C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8240F9"/>
    <w:multiLevelType w:val="multilevel"/>
    <w:tmpl w:val="C01A53C4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4771D"/>
    <w:multiLevelType w:val="multilevel"/>
    <w:tmpl w:val="BF28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D10389"/>
    <w:multiLevelType w:val="multilevel"/>
    <w:tmpl w:val="B1D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9C"/>
    <w:rsid w:val="0020537D"/>
    <w:rsid w:val="002C6C9C"/>
    <w:rsid w:val="002E24D5"/>
    <w:rsid w:val="006D4DAC"/>
    <w:rsid w:val="00B371AD"/>
    <w:rsid w:val="00D034AD"/>
    <w:rsid w:val="00F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0" ma:contentTypeDescription="Create a new document." ma:contentTypeScope="" ma:versionID="e9a528614c9c3f9435dbf43d8fca441e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250e7ca298cc820655d2733f28ccdb31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1E11C8-F992-4D9D-AD6A-AAB3C33D9A70}"/>
</file>

<file path=customXml/itemProps2.xml><?xml version="1.0" encoding="utf-8"?>
<ds:datastoreItem xmlns:ds="http://schemas.openxmlformats.org/officeDocument/2006/customXml" ds:itemID="{5D3D299A-E484-4475-B35F-2E5F34555350}"/>
</file>

<file path=customXml/itemProps3.xml><?xml version="1.0" encoding="utf-8"?>
<ds:datastoreItem xmlns:ds="http://schemas.openxmlformats.org/officeDocument/2006/customXml" ds:itemID="{48A3075E-10A4-4195-8B0A-52772128CD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Young</dc:creator>
  <cp:lastModifiedBy>Jan Dixon</cp:lastModifiedBy>
  <cp:revision>2</cp:revision>
  <dcterms:created xsi:type="dcterms:W3CDTF">2019-04-01T07:19:00Z</dcterms:created>
  <dcterms:modified xsi:type="dcterms:W3CDTF">2019-04-01T07:19:00Z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