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D7A46" w14:textId="77777777" w:rsidR="00C8025F" w:rsidRPr="00C8025F" w:rsidRDefault="00C8025F" w:rsidP="00C8025F">
      <w:pPr>
        <w:autoSpaceDE w:val="0"/>
        <w:autoSpaceDN w:val="0"/>
        <w:adjustRightInd w:val="0"/>
        <w:spacing w:after="0" w:line="240" w:lineRule="auto"/>
        <w:contextualSpacing/>
        <w:jc w:val="center"/>
        <w:rPr>
          <w:rFonts w:ascii="Calibri" w:eastAsia="Times New Roman" w:hAnsi="Calibri" w:cs="Calibri"/>
          <w:b/>
          <w:bCs/>
          <w:sz w:val="36"/>
          <w:szCs w:val="36"/>
          <w:lang w:eastAsia="en-GB"/>
        </w:rPr>
      </w:pPr>
      <w:r w:rsidRPr="00C8025F">
        <w:rPr>
          <w:rFonts w:ascii="Calibri" w:eastAsia="Times New Roman" w:hAnsi="Calibri" w:cs="Calibri"/>
          <w:b/>
          <w:bCs/>
          <w:sz w:val="36"/>
          <w:szCs w:val="36"/>
          <w:lang w:eastAsia="en-GB"/>
        </w:rPr>
        <w:t>Job Profile comprising Job Description and Person Specification</w:t>
      </w:r>
    </w:p>
    <w:p w14:paraId="0F6D7A47" w14:textId="77777777" w:rsidR="00C8025F" w:rsidRPr="00C8025F" w:rsidRDefault="00C8025F" w:rsidP="00C8025F">
      <w:pPr>
        <w:autoSpaceDE w:val="0"/>
        <w:autoSpaceDN w:val="0"/>
        <w:adjustRightInd w:val="0"/>
        <w:spacing w:after="0" w:line="240" w:lineRule="auto"/>
        <w:contextualSpacing/>
        <w:rPr>
          <w:rFonts w:ascii="Calibri" w:eastAsia="Times New Roman" w:hAnsi="Calibri" w:cs="Calibri"/>
          <w:b/>
          <w:bCs/>
          <w:sz w:val="36"/>
          <w:szCs w:val="36"/>
          <w:lang w:eastAsia="en-GB"/>
        </w:rPr>
      </w:pPr>
      <w:r w:rsidRPr="00C8025F">
        <w:rPr>
          <w:rFonts w:ascii="Calibri" w:eastAsia="Times New Roman" w:hAnsi="Calibri" w:cs="Calibri"/>
          <w:b/>
          <w:bCs/>
          <w:sz w:val="36"/>
          <w:szCs w:val="36"/>
          <w:lang w:eastAsia="en-GB"/>
        </w:rPr>
        <w:t>Job Description</w:t>
      </w:r>
    </w:p>
    <w:p w14:paraId="0F6D7A48" w14:textId="77777777" w:rsidR="00C8025F" w:rsidRPr="00C8025F" w:rsidRDefault="00C8025F" w:rsidP="00C8025F">
      <w:pPr>
        <w:autoSpaceDE w:val="0"/>
        <w:autoSpaceDN w:val="0"/>
        <w:adjustRightInd w:val="0"/>
        <w:spacing w:after="0" w:line="240" w:lineRule="auto"/>
        <w:contextualSpacing/>
        <w:rPr>
          <w:rFonts w:eastAsia="Times New Roman" w:cs="Calibri"/>
          <w:b/>
          <w:b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C8025F" w:rsidRPr="00C8025F" w14:paraId="0F6D7A4E" w14:textId="77777777" w:rsidTr="1328D456">
        <w:trPr>
          <w:trHeight w:val="828"/>
        </w:trPr>
        <w:tc>
          <w:tcPr>
            <w:tcW w:w="4261" w:type="dxa"/>
            <w:shd w:val="clear" w:color="auto" w:fill="D9D9D9" w:themeFill="background1" w:themeFillShade="D9"/>
          </w:tcPr>
          <w:p w14:paraId="0F6D7A49" w14:textId="77777777" w:rsidR="00C8025F" w:rsidRPr="00C8025F" w:rsidRDefault="00C8025F" w:rsidP="00C8025F">
            <w:pPr>
              <w:autoSpaceDE w:val="0"/>
              <w:autoSpaceDN w:val="0"/>
              <w:adjustRightInd w:val="0"/>
              <w:spacing w:after="0" w:line="240" w:lineRule="auto"/>
              <w:contextualSpacing/>
              <w:rPr>
                <w:rFonts w:eastAsia="Times New Roman" w:cs="Calibri"/>
                <w:b/>
                <w:bCs/>
                <w:sz w:val="24"/>
                <w:szCs w:val="24"/>
                <w:lang w:eastAsia="en-GB"/>
              </w:rPr>
            </w:pPr>
            <w:r w:rsidRPr="00C8025F">
              <w:rPr>
                <w:rFonts w:eastAsia="Times New Roman" w:cs="Calibri"/>
                <w:b/>
                <w:bCs/>
                <w:sz w:val="24"/>
                <w:szCs w:val="24"/>
                <w:lang w:eastAsia="en-GB"/>
              </w:rPr>
              <w:t xml:space="preserve">Job Title: </w:t>
            </w:r>
          </w:p>
          <w:p w14:paraId="0F6D7A4A" w14:textId="3BCA6953" w:rsidR="00C8025F" w:rsidRPr="00C8025F" w:rsidRDefault="58F9D122" w:rsidP="58F9D122">
            <w:pPr>
              <w:spacing w:line="240" w:lineRule="auto"/>
              <w:contextualSpacing/>
              <w:rPr>
                <w:rFonts w:cs="Arial"/>
                <w:sz w:val="24"/>
                <w:szCs w:val="24"/>
              </w:rPr>
            </w:pPr>
            <w:r w:rsidRPr="58F9D122">
              <w:rPr>
                <w:rFonts w:cs="Arial"/>
                <w:sz w:val="24"/>
                <w:szCs w:val="24"/>
              </w:rPr>
              <w:t>Statutory and Corporate Complaints Manager</w:t>
            </w:r>
          </w:p>
        </w:tc>
        <w:tc>
          <w:tcPr>
            <w:tcW w:w="4494" w:type="dxa"/>
            <w:shd w:val="clear" w:color="auto" w:fill="D9D9D9" w:themeFill="background1" w:themeFillShade="D9"/>
          </w:tcPr>
          <w:p w14:paraId="0F6D7A4B" w14:textId="77777777" w:rsidR="00C8025F" w:rsidRPr="00C8025F" w:rsidRDefault="00C8025F" w:rsidP="00C8025F">
            <w:pPr>
              <w:autoSpaceDE w:val="0"/>
              <w:autoSpaceDN w:val="0"/>
              <w:adjustRightInd w:val="0"/>
              <w:spacing w:after="0" w:line="240" w:lineRule="auto"/>
              <w:contextualSpacing/>
              <w:rPr>
                <w:rFonts w:eastAsia="Times New Roman" w:cs="Calibri"/>
                <w:bCs/>
                <w:sz w:val="24"/>
                <w:szCs w:val="24"/>
                <w:lang w:eastAsia="en-GB"/>
              </w:rPr>
            </w:pPr>
            <w:r w:rsidRPr="00C8025F">
              <w:rPr>
                <w:rFonts w:eastAsia="Times New Roman" w:cs="Calibri"/>
                <w:b/>
                <w:bCs/>
                <w:sz w:val="24"/>
                <w:szCs w:val="24"/>
                <w:lang w:eastAsia="en-GB"/>
              </w:rPr>
              <w:t>Grade</w:t>
            </w:r>
            <w:r w:rsidRPr="00C8025F">
              <w:rPr>
                <w:rFonts w:eastAsia="Times New Roman" w:cs="Calibri"/>
                <w:bCs/>
                <w:sz w:val="24"/>
                <w:szCs w:val="24"/>
                <w:lang w:eastAsia="en-GB"/>
              </w:rPr>
              <w:t xml:space="preserve">: </w:t>
            </w:r>
          </w:p>
          <w:p w14:paraId="0F6D7A4C" w14:textId="77777777" w:rsidR="00C8025F" w:rsidRPr="00C8025F" w:rsidRDefault="00C8025F" w:rsidP="00C8025F">
            <w:pPr>
              <w:autoSpaceDE w:val="0"/>
              <w:autoSpaceDN w:val="0"/>
              <w:adjustRightInd w:val="0"/>
              <w:spacing w:after="0" w:line="240" w:lineRule="auto"/>
              <w:contextualSpacing/>
              <w:rPr>
                <w:rFonts w:eastAsia="Times New Roman" w:cs="Calibri"/>
                <w:bCs/>
                <w:sz w:val="24"/>
                <w:szCs w:val="24"/>
                <w:lang w:eastAsia="en-GB"/>
              </w:rPr>
            </w:pPr>
            <w:r w:rsidRPr="00C8025F">
              <w:rPr>
                <w:rFonts w:eastAsia="Times New Roman" w:cs="Calibri"/>
                <w:bCs/>
                <w:sz w:val="24"/>
                <w:szCs w:val="24"/>
                <w:lang w:eastAsia="en-GB"/>
              </w:rPr>
              <w:t>MG1</w:t>
            </w:r>
          </w:p>
          <w:p w14:paraId="0F6D7A4D" w14:textId="77777777" w:rsidR="00C8025F" w:rsidRPr="00C8025F" w:rsidRDefault="00C8025F" w:rsidP="00C8025F">
            <w:pPr>
              <w:autoSpaceDE w:val="0"/>
              <w:autoSpaceDN w:val="0"/>
              <w:adjustRightInd w:val="0"/>
              <w:spacing w:after="0" w:line="240" w:lineRule="auto"/>
              <w:contextualSpacing/>
              <w:rPr>
                <w:rFonts w:eastAsia="Times New Roman" w:cs="Calibri"/>
                <w:sz w:val="24"/>
                <w:szCs w:val="24"/>
                <w:lang w:eastAsia="en-GB"/>
              </w:rPr>
            </w:pPr>
          </w:p>
        </w:tc>
      </w:tr>
      <w:tr w:rsidR="00C8025F" w:rsidRPr="00C8025F" w14:paraId="0F6D7A53" w14:textId="77777777" w:rsidTr="1328D456">
        <w:trPr>
          <w:trHeight w:val="828"/>
        </w:trPr>
        <w:tc>
          <w:tcPr>
            <w:tcW w:w="4261" w:type="dxa"/>
            <w:shd w:val="clear" w:color="auto" w:fill="D9D9D9" w:themeFill="background1" w:themeFillShade="D9"/>
          </w:tcPr>
          <w:p w14:paraId="0F6D7A4F" w14:textId="77777777" w:rsidR="00C8025F" w:rsidRPr="00C8025F" w:rsidRDefault="00C8025F" w:rsidP="00C8025F">
            <w:pPr>
              <w:autoSpaceDE w:val="0"/>
              <w:autoSpaceDN w:val="0"/>
              <w:adjustRightInd w:val="0"/>
              <w:spacing w:after="0" w:line="240" w:lineRule="auto"/>
              <w:contextualSpacing/>
              <w:rPr>
                <w:rFonts w:eastAsia="Times New Roman" w:cs="Calibri"/>
                <w:b/>
                <w:bCs/>
                <w:sz w:val="24"/>
                <w:szCs w:val="24"/>
                <w:lang w:eastAsia="en-GB"/>
              </w:rPr>
            </w:pPr>
            <w:r w:rsidRPr="00C8025F">
              <w:rPr>
                <w:rFonts w:eastAsia="Times New Roman" w:cs="Calibri"/>
                <w:b/>
                <w:bCs/>
                <w:sz w:val="24"/>
                <w:szCs w:val="24"/>
                <w:lang w:eastAsia="en-GB"/>
              </w:rPr>
              <w:t xml:space="preserve">Section: </w:t>
            </w:r>
          </w:p>
          <w:p w14:paraId="0F6D7A50" w14:textId="344857BB" w:rsidR="00C8025F" w:rsidRPr="00C8025F" w:rsidRDefault="0097643A" w:rsidP="00C8025F">
            <w:pPr>
              <w:autoSpaceDE w:val="0"/>
              <w:autoSpaceDN w:val="0"/>
              <w:adjustRightInd w:val="0"/>
              <w:spacing w:after="0" w:line="240" w:lineRule="auto"/>
              <w:contextualSpacing/>
              <w:rPr>
                <w:rFonts w:eastAsia="Times New Roman" w:cs="Calibri"/>
                <w:bCs/>
                <w:sz w:val="24"/>
                <w:szCs w:val="24"/>
                <w:lang w:eastAsia="en-GB"/>
              </w:rPr>
            </w:pPr>
            <w:r>
              <w:rPr>
                <w:rFonts w:eastAsia="Times New Roman" w:cs="Calibri"/>
                <w:bCs/>
                <w:sz w:val="24"/>
                <w:szCs w:val="24"/>
                <w:lang w:eastAsia="en-GB"/>
              </w:rPr>
              <w:t>Resident Engagement</w:t>
            </w:r>
          </w:p>
        </w:tc>
        <w:tc>
          <w:tcPr>
            <w:tcW w:w="4494" w:type="dxa"/>
            <w:shd w:val="clear" w:color="auto" w:fill="D9D9D9" w:themeFill="background1" w:themeFillShade="D9"/>
          </w:tcPr>
          <w:p w14:paraId="0F6D7A51" w14:textId="77777777" w:rsidR="00C8025F" w:rsidRPr="00C8025F" w:rsidRDefault="00C8025F" w:rsidP="00C8025F">
            <w:pPr>
              <w:autoSpaceDE w:val="0"/>
              <w:autoSpaceDN w:val="0"/>
              <w:adjustRightInd w:val="0"/>
              <w:spacing w:after="0" w:line="240" w:lineRule="auto"/>
              <w:contextualSpacing/>
              <w:rPr>
                <w:rFonts w:eastAsia="Times New Roman" w:cs="Calibri"/>
                <w:bCs/>
                <w:sz w:val="24"/>
                <w:szCs w:val="24"/>
                <w:lang w:eastAsia="en-GB"/>
              </w:rPr>
            </w:pPr>
            <w:r w:rsidRPr="00C8025F">
              <w:rPr>
                <w:rFonts w:eastAsia="Times New Roman" w:cs="Calibri"/>
                <w:b/>
                <w:bCs/>
                <w:sz w:val="24"/>
                <w:szCs w:val="24"/>
                <w:lang w:eastAsia="en-GB"/>
              </w:rPr>
              <w:t>Directorate:</w:t>
            </w:r>
            <w:r w:rsidRPr="00C8025F">
              <w:rPr>
                <w:rFonts w:eastAsia="Times New Roman" w:cs="Calibri"/>
                <w:bCs/>
                <w:sz w:val="24"/>
                <w:szCs w:val="24"/>
                <w:lang w:eastAsia="en-GB"/>
              </w:rPr>
              <w:t xml:space="preserve"> </w:t>
            </w:r>
          </w:p>
          <w:p w14:paraId="0F6D7A52" w14:textId="77777777" w:rsidR="00C8025F" w:rsidRPr="00C8025F" w:rsidRDefault="00C8025F" w:rsidP="00C8025F">
            <w:pPr>
              <w:autoSpaceDE w:val="0"/>
              <w:autoSpaceDN w:val="0"/>
              <w:adjustRightInd w:val="0"/>
              <w:spacing w:after="0" w:line="240" w:lineRule="auto"/>
              <w:contextualSpacing/>
              <w:rPr>
                <w:rFonts w:eastAsia="Times New Roman" w:cs="Calibri"/>
                <w:bCs/>
                <w:sz w:val="24"/>
                <w:szCs w:val="24"/>
                <w:lang w:eastAsia="en-GB"/>
              </w:rPr>
            </w:pPr>
            <w:r w:rsidRPr="00C8025F">
              <w:rPr>
                <w:rFonts w:eastAsia="Times New Roman" w:cs="Calibri"/>
                <w:bCs/>
                <w:sz w:val="24"/>
                <w:szCs w:val="24"/>
                <w:lang w:eastAsia="en-GB"/>
              </w:rPr>
              <w:t>Chief Executive’s Group</w:t>
            </w:r>
          </w:p>
        </w:tc>
      </w:tr>
      <w:tr w:rsidR="00C8025F" w:rsidRPr="00C8025F" w14:paraId="0F6D7A58" w14:textId="77777777" w:rsidTr="1328D456">
        <w:trPr>
          <w:trHeight w:val="828"/>
        </w:trPr>
        <w:tc>
          <w:tcPr>
            <w:tcW w:w="4261" w:type="dxa"/>
            <w:shd w:val="clear" w:color="auto" w:fill="D9D9D9" w:themeFill="background1" w:themeFillShade="D9"/>
          </w:tcPr>
          <w:p w14:paraId="0F6D7A54" w14:textId="77777777" w:rsidR="00C8025F" w:rsidRPr="00C8025F" w:rsidRDefault="00C8025F" w:rsidP="00C8025F">
            <w:pPr>
              <w:autoSpaceDE w:val="0"/>
              <w:autoSpaceDN w:val="0"/>
              <w:adjustRightInd w:val="0"/>
              <w:spacing w:after="0" w:line="240" w:lineRule="auto"/>
              <w:contextualSpacing/>
              <w:rPr>
                <w:rFonts w:ascii="Calibri" w:eastAsia="Times New Roman" w:hAnsi="Calibri" w:cs="Calibri"/>
                <w:b/>
                <w:bCs/>
                <w:sz w:val="24"/>
                <w:szCs w:val="24"/>
                <w:lang w:eastAsia="en-GB"/>
              </w:rPr>
            </w:pPr>
            <w:r w:rsidRPr="00C8025F">
              <w:rPr>
                <w:rFonts w:ascii="Calibri" w:eastAsia="Times New Roman" w:hAnsi="Calibri" w:cs="Calibri"/>
                <w:b/>
                <w:bCs/>
                <w:sz w:val="24"/>
                <w:szCs w:val="24"/>
                <w:lang w:eastAsia="en-GB"/>
              </w:rPr>
              <w:t>Responsible to following manager:</w:t>
            </w:r>
          </w:p>
          <w:p w14:paraId="0F6D7A55" w14:textId="66C327BD" w:rsidR="00C8025F" w:rsidRPr="00C8025F" w:rsidRDefault="00C8025F" w:rsidP="00273D9A">
            <w:pPr>
              <w:autoSpaceDE w:val="0"/>
              <w:autoSpaceDN w:val="0"/>
              <w:adjustRightInd w:val="0"/>
              <w:spacing w:after="0" w:line="240" w:lineRule="auto"/>
              <w:contextualSpacing/>
              <w:rPr>
                <w:rFonts w:eastAsia="Times New Roman" w:cs="Calibri"/>
                <w:bCs/>
                <w:sz w:val="24"/>
                <w:szCs w:val="24"/>
                <w:lang w:eastAsia="en-GB"/>
              </w:rPr>
            </w:pPr>
            <w:r w:rsidRPr="00C8025F">
              <w:rPr>
                <w:rFonts w:eastAsia="Times New Roman" w:cs="Calibri"/>
                <w:bCs/>
                <w:sz w:val="24"/>
                <w:szCs w:val="24"/>
                <w:lang w:eastAsia="en-GB"/>
              </w:rPr>
              <w:t xml:space="preserve">Head of </w:t>
            </w:r>
            <w:r w:rsidR="00273D9A">
              <w:rPr>
                <w:rFonts w:eastAsia="Times New Roman" w:cs="Calibri"/>
                <w:bCs/>
                <w:sz w:val="24"/>
                <w:szCs w:val="24"/>
                <w:lang w:eastAsia="en-GB"/>
              </w:rPr>
              <w:t>Resident Engagement</w:t>
            </w:r>
          </w:p>
        </w:tc>
        <w:tc>
          <w:tcPr>
            <w:tcW w:w="4494" w:type="dxa"/>
            <w:shd w:val="clear" w:color="auto" w:fill="D9D9D9" w:themeFill="background1" w:themeFillShade="D9"/>
          </w:tcPr>
          <w:p w14:paraId="2A7EE0F1" w14:textId="77777777" w:rsidR="005112B1" w:rsidRDefault="58F9D122" w:rsidP="005112B1">
            <w:pPr>
              <w:autoSpaceDE w:val="0"/>
              <w:autoSpaceDN w:val="0"/>
              <w:adjustRightInd w:val="0"/>
              <w:spacing w:after="0" w:line="240" w:lineRule="auto"/>
              <w:contextualSpacing/>
              <w:rPr>
                <w:rFonts w:ascii="Calibri" w:eastAsia="Times New Roman" w:hAnsi="Calibri" w:cs="Calibri"/>
                <w:b/>
                <w:bCs/>
                <w:sz w:val="24"/>
                <w:szCs w:val="24"/>
                <w:lang w:eastAsia="en-GB"/>
              </w:rPr>
            </w:pPr>
            <w:r w:rsidRPr="1328D456">
              <w:rPr>
                <w:rFonts w:ascii="Calibri" w:eastAsia="Times New Roman" w:hAnsi="Calibri" w:cs="Calibri"/>
                <w:b/>
                <w:bCs/>
                <w:sz w:val="24"/>
                <w:szCs w:val="24"/>
                <w:lang w:eastAsia="en-GB"/>
              </w:rPr>
              <w:t>Responsible for following staff:</w:t>
            </w:r>
          </w:p>
          <w:p w14:paraId="43EA2C90" w14:textId="0B013FB0" w:rsidR="00F33B00" w:rsidRDefault="00F33B00" w:rsidP="58F9D122">
            <w:pPr>
              <w:autoSpaceDE w:val="0"/>
              <w:autoSpaceDN w:val="0"/>
              <w:adjustRightInd w:val="0"/>
              <w:spacing w:after="0" w:line="240" w:lineRule="auto"/>
              <w:contextualSpacing/>
              <w:rPr>
                <w:rFonts w:eastAsia="Times New Roman" w:cs="Calibri"/>
                <w:sz w:val="24"/>
                <w:szCs w:val="24"/>
                <w:lang w:eastAsia="en-GB"/>
              </w:rPr>
            </w:pPr>
            <w:r>
              <w:rPr>
                <w:rFonts w:eastAsia="Times New Roman" w:cs="Calibri"/>
                <w:sz w:val="24"/>
                <w:szCs w:val="24"/>
                <w:lang w:eastAsia="en-GB"/>
              </w:rPr>
              <w:t>X</w:t>
            </w:r>
            <w:r w:rsidR="001B03C8">
              <w:rPr>
                <w:rFonts w:eastAsia="Times New Roman" w:cs="Calibri"/>
                <w:sz w:val="24"/>
                <w:szCs w:val="24"/>
                <w:lang w:eastAsia="en-GB"/>
              </w:rPr>
              <w:t>1</w:t>
            </w:r>
            <w:r>
              <w:rPr>
                <w:rFonts w:eastAsia="Times New Roman" w:cs="Calibri"/>
                <w:sz w:val="24"/>
                <w:szCs w:val="24"/>
                <w:lang w:eastAsia="en-GB"/>
              </w:rPr>
              <w:t xml:space="preserve"> </w:t>
            </w:r>
            <w:r w:rsidR="00EA52BA">
              <w:rPr>
                <w:rFonts w:eastAsia="Times New Roman" w:cs="Calibri"/>
                <w:sz w:val="24"/>
                <w:szCs w:val="24"/>
                <w:lang w:eastAsia="en-GB"/>
              </w:rPr>
              <w:t xml:space="preserve">FTE </w:t>
            </w:r>
            <w:r w:rsidR="00667ED9">
              <w:rPr>
                <w:rFonts w:eastAsia="Times New Roman" w:cs="Calibri"/>
                <w:sz w:val="24"/>
                <w:szCs w:val="24"/>
                <w:lang w:eastAsia="en-GB"/>
              </w:rPr>
              <w:t>Corporate and LGO Manager</w:t>
            </w:r>
          </w:p>
          <w:p w14:paraId="0F6D7A57" w14:textId="158CFCBA" w:rsidR="00C8025F" w:rsidRPr="00667ED9" w:rsidRDefault="00667ED9" w:rsidP="58F9D122">
            <w:pPr>
              <w:autoSpaceDE w:val="0"/>
              <w:autoSpaceDN w:val="0"/>
              <w:adjustRightInd w:val="0"/>
              <w:spacing w:after="0" w:line="240" w:lineRule="auto"/>
              <w:contextualSpacing/>
              <w:rPr>
                <w:rFonts w:eastAsia="Times New Roman" w:cs="Calibri"/>
                <w:sz w:val="24"/>
                <w:szCs w:val="24"/>
                <w:lang w:eastAsia="en-GB"/>
              </w:rPr>
            </w:pPr>
            <w:r>
              <w:rPr>
                <w:rFonts w:eastAsia="Times New Roman" w:cs="Calibri"/>
                <w:sz w:val="24"/>
                <w:szCs w:val="24"/>
                <w:lang w:eastAsia="en-GB"/>
              </w:rPr>
              <w:t>X1 FTE Adult and Children Complaints Manager</w:t>
            </w:r>
          </w:p>
        </w:tc>
      </w:tr>
      <w:tr w:rsidR="00C8025F" w:rsidRPr="00C8025F" w14:paraId="0F6D7A5C" w14:textId="77777777" w:rsidTr="1328D456">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6D7A59" w14:textId="77777777" w:rsidR="00C8025F" w:rsidRPr="00C8025F" w:rsidRDefault="00C8025F" w:rsidP="00C8025F">
            <w:pPr>
              <w:autoSpaceDE w:val="0"/>
              <w:autoSpaceDN w:val="0"/>
              <w:adjustRightInd w:val="0"/>
              <w:spacing w:after="0" w:line="240" w:lineRule="auto"/>
              <w:contextualSpacing/>
              <w:rPr>
                <w:rFonts w:eastAsia="Times New Roman" w:cs="Calibri"/>
                <w:b/>
                <w:bCs/>
                <w:sz w:val="24"/>
                <w:szCs w:val="24"/>
                <w:lang w:eastAsia="en-GB"/>
              </w:rPr>
            </w:pPr>
            <w:r w:rsidRPr="00C8025F">
              <w:rPr>
                <w:rFonts w:eastAsia="Times New Roman" w:cs="Calibri"/>
                <w:b/>
                <w:bCs/>
                <w:sz w:val="24"/>
                <w:szCs w:val="24"/>
                <w:lang w:eastAsia="en-GB"/>
              </w:rPr>
              <w:t>Post Number/s:</w:t>
            </w:r>
          </w:p>
          <w:p w14:paraId="0F6D7A5A" w14:textId="1438A213" w:rsidR="00C8025F" w:rsidRPr="00C8025F" w:rsidRDefault="00273D9A" w:rsidP="00C8025F">
            <w:pPr>
              <w:autoSpaceDE w:val="0"/>
              <w:autoSpaceDN w:val="0"/>
              <w:adjustRightInd w:val="0"/>
              <w:spacing w:after="0" w:line="240" w:lineRule="auto"/>
              <w:contextualSpacing/>
              <w:rPr>
                <w:rFonts w:eastAsia="Times New Roman" w:cs="Calibri"/>
                <w:bCs/>
                <w:sz w:val="24"/>
                <w:szCs w:val="24"/>
                <w:lang w:eastAsia="en-GB"/>
              </w:rPr>
            </w:pPr>
            <w:r>
              <w:rPr>
                <w:rFonts w:eastAsia="Times New Roman" w:cs="Calibri"/>
                <w:bCs/>
                <w:sz w:val="24"/>
                <w:szCs w:val="24"/>
                <w:lang w:eastAsia="en-GB"/>
              </w:rPr>
              <w:t>R003504</w:t>
            </w: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6D7A5B" w14:textId="5AF2EEFC" w:rsidR="00C8025F" w:rsidRPr="00C8025F" w:rsidRDefault="58F9D122" w:rsidP="58F9D122">
            <w:pPr>
              <w:autoSpaceDE w:val="0"/>
              <w:autoSpaceDN w:val="0"/>
              <w:adjustRightInd w:val="0"/>
              <w:spacing w:after="0" w:line="240" w:lineRule="auto"/>
              <w:contextualSpacing/>
              <w:rPr>
                <w:rFonts w:ascii="Calibri" w:eastAsia="Times New Roman" w:hAnsi="Calibri" w:cs="Calibri"/>
                <w:b/>
                <w:bCs/>
                <w:sz w:val="24"/>
                <w:szCs w:val="24"/>
                <w:lang w:eastAsia="en-GB"/>
              </w:rPr>
            </w:pPr>
            <w:r w:rsidRPr="58F9D122">
              <w:rPr>
                <w:rFonts w:ascii="Calibri" w:eastAsia="Times New Roman" w:hAnsi="Calibri" w:cs="Calibri"/>
                <w:b/>
                <w:bCs/>
                <w:sz w:val="24"/>
                <w:szCs w:val="24"/>
                <w:lang w:eastAsia="en-GB"/>
              </w:rPr>
              <w:t xml:space="preserve">Last review date: </w:t>
            </w:r>
            <w:r w:rsidR="00667ED9">
              <w:rPr>
                <w:rFonts w:ascii="Calibri" w:eastAsia="Times New Roman" w:hAnsi="Calibri" w:cs="Calibri"/>
                <w:b/>
                <w:bCs/>
                <w:sz w:val="24"/>
                <w:szCs w:val="24"/>
                <w:lang w:eastAsia="en-GB"/>
              </w:rPr>
              <w:t>February 2020</w:t>
            </w:r>
          </w:p>
        </w:tc>
      </w:tr>
    </w:tbl>
    <w:p w14:paraId="0F6D7A5D" w14:textId="77777777" w:rsidR="00C8025F" w:rsidRPr="00C8025F" w:rsidRDefault="00C8025F" w:rsidP="00C8025F">
      <w:pPr>
        <w:spacing w:after="0" w:line="240" w:lineRule="auto"/>
        <w:contextualSpacing/>
        <w:rPr>
          <w:rFonts w:eastAsia="Times New Roman" w:cs="Arial"/>
          <w:i/>
          <w:sz w:val="24"/>
          <w:szCs w:val="24"/>
          <w:lang w:eastAsia="en-GB"/>
        </w:rPr>
      </w:pPr>
    </w:p>
    <w:p w14:paraId="0F6D7A5E" w14:textId="77777777" w:rsidR="00C8025F" w:rsidRPr="00C8025F" w:rsidRDefault="00C8025F" w:rsidP="00C8025F">
      <w:pPr>
        <w:pBdr>
          <w:top w:val="single" w:sz="4" w:space="1" w:color="auto"/>
          <w:left w:val="single" w:sz="4" w:space="4" w:color="auto"/>
          <w:bottom w:val="single" w:sz="4" w:space="0" w:color="auto"/>
          <w:right w:val="single" w:sz="4" w:space="3" w:color="auto"/>
        </w:pBdr>
        <w:spacing w:after="0" w:line="240" w:lineRule="auto"/>
        <w:contextualSpacing/>
        <w:jc w:val="center"/>
        <w:rPr>
          <w:rFonts w:ascii="Calibri" w:eastAsia="Times New Roman" w:hAnsi="Calibri" w:cs="Arial"/>
          <w:b/>
          <w:bCs/>
          <w:sz w:val="24"/>
          <w:szCs w:val="24"/>
          <w:lang w:eastAsia="en-GB"/>
        </w:rPr>
      </w:pPr>
      <w:r w:rsidRPr="00C8025F">
        <w:rPr>
          <w:rFonts w:ascii="Calibri" w:eastAsia="Times New Roman" w:hAnsi="Calibri" w:cs="Arial"/>
          <w:b/>
          <w:bCs/>
          <w:sz w:val="24"/>
          <w:szCs w:val="24"/>
          <w:lang w:eastAsia="en-GB"/>
        </w:rPr>
        <w:t>Working for the Richmond/Wandsworth Shared Staffing Arrangement</w:t>
      </w:r>
    </w:p>
    <w:p w14:paraId="0F6D7A5F" w14:textId="77777777" w:rsidR="00C8025F" w:rsidRPr="00C8025F" w:rsidRDefault="00C8025F" w:rsidP="00C8025F">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0F6D7A60" w14:textId="77777777" w:rsidR="00C8025F" w:rsidRPr="00C8025F" w:rsidRDefault="00C8025F" w:rsidP="00C8025F">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r w:rsidRPr="00C8025F">
        <w:rPr>
          <w:rFonts w:ascii="Calibri" w:eastAsia="Times New Roman" w:hAnsi="Calibri" w:cs="Arial"/>
          <w:sz w:val="24"/>
          <w:szCs w:val="24"/>
          <w:lang w:eastAsia="en-GB"/>
        </w:rPr>
        <w:t xml:space="preserve">This role is employed under the Shared Staffing Arrangement between Richmond and Wandsworth Councils. The overall purpose of the Shared Staffing Arrangement is to provide the highest quality of service at the lowest attainable cost. </w:t>
      </w:r>
    </w:p>
    <w:p w14:paraId="0F6D7A61" w14:textId="77777777" w:rsidR="00C8025F" w:rsidRPr="00C8025F" w:rsidRDefault="00C8025F" w:rsidP="00C8025F">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0F6D7A62" w14:textId="77777777" w:rsidR="00C8025F" w:rsidRPr="00C8025F" w:rsidRDefault="00C8025F" w:rsidP="00C8025F">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r w:rsidRPr="00C8025F">
        <w:rPr>
          <w:rFonts w:ascii="Calibri" w:eastAsia="Times New Roman" w:hAnsi="Calibri" w:cs="Arial"/>
          <w:sz w:val="24"/>
          <w:szCs w:val="24"/>
          <w:lang w:eastAsia="en-GB"/>
        </w:rPr>
        <w:t xml:space="preserve">Staff are expected to deliver high quality and responsive services wherever they are based, as well as having the ability to adapt to sometimes differing processes and expectations. </w:t>
      </w:r>
    </w:p>
    <w:p w14:paraId="0F6D7A63" w14:textId="77777777" w:rsidR="00C8025F" w:rsidRPr="00C8025F" w:rsidRDefault="00C8025F" w:rsidP="00C8025F">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0F6D7A64" w14:textId="77777777" w:rsidR="00C8025F" w:rsidRPr="00C8025F" w:rsidRDefault="00C8025F" w:rsidP="00C8025F">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r w:rsidRPr="00C8025F">
        <w:rPr>
          <w:rFonts w:ascii="Calibri" w:eastAsia="Times New Roman" w:hAnsi="Calibri" w:cs="Arial"/>
          <w:sz w:val="24"/>
          <w:szCs w:val="24"/>
          <w:lang w:eastAsia="en-GB"/>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0F6D7A65" w14:textId="77777777" w:rsidR="00C8025F" w:rsidRPr="00C8025F" w:rsidRDefault="00C8025F" w:rsidP="00C8025F">
      <w:pPr>
        <w:pBdr>
          <w:top w:val="single" w:sz="4" w:space="1" w:color="auto"/>
          <w:left w:val="single" w:sz="4" w:space="4" w:color="auto"/>
          <w:bottom w:val="single" w:sz="4" w:space="0" w:color="auto"/>
          <w:right w:val="single" w:sz="4" w:space="3" w:color="auto"/>
        </w:pBdr>
        <w:spacing w:after="0" w:line="240" w:lineRule="auto"/>
        <w:contextualSpacing/>
        <w:rPr>
          <w:rFonts w:eastAsia="Times New Roman" w:cs="Arial"/>
          <w:sz w:val="24"/>
          <w:szCs w:val="24"/>
          <w:lang w:eastAsia="en-GB"/>
        </w:rPr>
      </w:pPr>
    </w:p>
    <w:p w14:paraId="0F6D7A66" w14:textId="77777777" w:rsidR="00C8025F" w:rsidRPr="00C8025F" w:rsidRDefault="00C8025F" w:rsidP="00C8025F">
      <w:pPr>
        <w:spacing w:after="0" w:line="240" w:lineRule="auto"/>
        <w:contextualSpacing/>
        <w:rPr>
          <w:rFonts w:eastAsia="Times New Roman" w:cs="Arial"/>
          <w:sz w:val="24"/>
          <w:szCs w:val="24"/>
          <w:lang w:eastAsia="en-GB"/>
        </w:rPr>
      </w:pPr>
    </w:p>
    <w:p w14:paraId="0F6D7A67" w14:textId="77777777" w:rsidR="00C8025F" w:rsidRPr="00C8025F" w:rsidRDefault="00C8025F" w:rsidP="00C8025F">
      <w:pPr>
        <w:spacing w:after="0" w:line="240" w:lineRule="auto"/>
        <w:contextualSpacing/>
        <w:rPr>
          <w:rFonts w:eastAsia="Times New Roman" w:cs="Arial"/>
          <w:sz w:val="24"/>
          <w:szCs w:val="24"/>
          <w:lang w:eastAsia="en-GB"/>
        </w:rPr>
      </w:pPr>
      <w:r w:rsidRPr="00C8025F">
        <w:rPr>
          <w:rFonts w:eastAsia="Times New Roman" w:cs="Arial"/>
          <w:b/>
          <w:bCs/>
          <w:sz w:val="24"/>
          <w:szCs w:val="24"/>
          <w:lang w:eastAsia="en-GB"/>
        </w:rPr>
        <w:t xml:space="preserve">Job Purpose </w:t>
      </w:r>
    </w:p>
    <w:p w14:paraId="0F6D7A68" w14:textId="77777777" w:rsidR="00C8025F" w:rsidRPr="00C8025F" w:rsidRDefault="00C8025F" w:rsidP="00C8025F">
      <w:pPr>
        <w:spacing w:after="0" w:line="240" w:lineRule="auto"/>
        <w:contextualSpacing/>
        <w:rPr>
          <w:rFonts w:eastAsia="Times New Roman" w:cs="Arial"/>
          <w:bCs/>
          <w:i/>
          <w:color w:val="FF0000"/>
          <w:sz w:val="24"/>
          <w:szCs w:val="24"/>
          <w:lang w:eastAsia="en-GB"/>
        </w:rPr>
      </w:pPr>
    </w:p>
    <w:p w14:paraId="574C0578" w14:textId="094CE36E" w:rsidR="00C8025F" w:rsidRPr="00C8025F" w:rsidRDefault="1CBB30A7" w:rsidP="1CBB30A7">
      <w:pPr>
        <w:numPr>
          <w:ilvl w:val="0"/>
          <w:numId w:val="12"/>
        </w:numPr>
        <w:spacing w:after="0" w:line="240" w:lineRule="auto"/>
        <w:contextualSpacing/>
        <w:rPr>
          <w:rFonts w:eastAsia="Times New Roman" w:cs="Arial"/>
          <w:sz w:val="24"/>
          <w:szCs w:val="24"/>
          <w:lang w:eastAsia="en-GB"/>
        </w:rPr>
      </w:pPr>
      <w:r w:rsidRPr="1CBB30A7">
        <w:rPr>
          <w:rFonts w:eastAsia="Times New Roman" w:cs="Arial"/>
          <w:sz w:val="24"/>
          <w:szCs w:val="24"/>
          <w:lang w:eastAsia="en-GB"/>
        </w:rPr>
        <w:t>Acting as the strategic lead and responsible for oversight of complaints across both Councils. Responsible for ensuring the Councils have effective, efficient and as far as possible harmonised procedures in place for dealing with:</w:t>
      </w:r>
    </w:p>
    <w:p w14:paraId="710A2EA0" w14:textId="77777777" w:rsidR="00572C4F" w:rsidRPr="00C8025F" w:rsidRDefault="00572C4F" w:rsidP="00572C4F">
      <w:pPr>
        <w:numPr>
          <w:ilvl w:val="1"/>
          <w:numId w:val="12"/>
        </w:numPr>
        <w:spacing w:after="0" w:line="240" w:lineRule="auto"/>
        <w:contextualSpacing/>
        <w:rPr>
          <w:sz w:val="24"/>
          <w:szCs w:val="24"/>
          <w:lang w:eastAsia="en-GB"/>
        </w:rPr>
      </w:pPr>
      <w:r w:rsidRPr="1CBB30A7">
        <w:rPr>
          <w:rFonts w:eastAsia="Times New Roman" w:cs="Arial"/>
          <w:sz w:val="24"/>
          <w:szCs w:val="24"/>
          <w:lang w:eastAsia="en-GB"/>
        </w:rPr>
        <w:t>Local Government and Social Care Ombudsman</w:t>
      </w:r>
      <w:r>
        <w:rPr>
          <w:rFonts w:eastAsia="Times New Roman" w:cs="Arial"/>
          <w:sz w:val="24"/>
          <w:szCs w:val="24"/>
          <w:lang w:eastAsia="en-GB"/>
        </w:rPr>
        <w:t xml:space="preserve"> contact and/or cases</w:t>
      </w:r>
      <w:r w:rsidRPr="1CBB30A7">
        <w:rPr>
          <w:rFonts w:eastAsia="Times New Roman" w:cs="Arial"/>
          <w:sz w:val="24"/>
          <w:szCs w:val="24"/>
          <w:lang w:eastAsia="en-GB"/>
        </w:rPr>
        <w:t xml:space="preserve"> </w:t>
      </w:r>
    </w:p>
    <w:p w14:paraId="2EABB2E0" w14:textId="77777777" w:rsidR="00572C4F" w:rsidRPr="00C8025F" w:rsidRDefault="00572C4F" w:rsidP="00572C4F">
      <w:pPr>
        <w:numPr>
          <w:ilvl w:val="1"/>
          <w:numId w:val="12"/>
        </w:numPr>
        <w:spacing w:after="0" w:line="240" w:lineRule="auto"/>
        <w:contextualSpacing/>
        <w:rPr>
          <w:sz w:val="24"/>
          <w:szCs w:val="24"/>
          <w:lang w:eastAsia="en-GB"/>
        </w:rPr>
      </w:pPr>
      <w:r w:rsidRPr="1CBB30A7">
        <w:rPr>
          <w:rFonts w:eastAsia="Times New Roman" w:cs="Arial"/>
          <w:sz w:val="24"/>
          <w:szCs w:val="24"/>
          <w:lang w:eastAsia="en-GB"/>
        </w:rPr>
        <w:lastRenderedPageBreak/>
        <w:t>Housing Ombudsman</w:t>
      </w:r>
      <w:r>
        <w:rPr>
          <w:rFonts w:eastAsia="Times New Roman" w:cs="Arial"/>
          <w:sz w:val="24"/>
          <w:szCs w:val="24"/>
          <w:lang w:eastAsia="en-GB"/>
        </w:rPr>
        <w:t xml:space="preserve"> contact and/or</w:t>
      </w:r>
      <w:r w:rsidRPr="1CBB30A7">
        <w:rPr>
          <w:rFonts w:eastAsia="Times New Roman" w:cs="Arial"/>
          <w:sz w:val="24"/>
          <w:szCs w:val="24"/>
          <w:lang w:eastAsia="en-GB"/>
        </w:rPr>
        <w:t xml:space="preserve"> cases</w:t>
      </w:r>
    </w:p>
    <w:p w14:paraId="259C1CD0" w14:textId="50CB4414" w:rsidR="00572C4F" w:rsidRPr="00572C4F" w:rsidRDefault="00572C4F" w:rsidP="00572C4F">
      <w:pPr>
        <w:numPr>
          <w:ilvl w:val="1"/>
          <w:numId w:val="12"/>
        </w:numPr>
        <w:spacing w:after="0" w:line="240" w:lineRule="auto"/>
        <w:contextualSpacing/>
        <w:rPr>
          <w:sz w:val="24"/>
          <w:szCs w:val="24"/>
          <w:lang w:eastAsia="en-GB"/>
        </w:rPr>
      </w:pPr>
      <w:r w:rsidRPr="1CBB30A7">
        <w:rPr>
          <w:rFonts w:eastAsia="Times New Roman" w:cs="Arial"/>
          <w:sz w:val="24"/>
          <w:szCs w:val="24"/>
          <w:lang w:eastAsia="en-GB"/>
        </w:rPr>
        <w:t>Statutory (Adults and Childrens) Complaints</w:t>
      </w:r>
    </w:p>
    <w:p w14:paraId="7E603BF6" w14:textId="20FF8CA8" w:rsidR="00C8025F" w:rsidRPr="00572C4F" w:rsidRDefault="1CBB30A7" w:rsidP="1CBB30A7">
      <w:pPr>
        <w:numPr>
          <w:ilvl w:val="1"/>
          <w:numId w:val="12"/>
        </w:numPr>
        <w:spacing w:after="0" w:line="240" w:lineRule="auto"/>
        <w:contextualSpacing/>
        <w:rPr>
          <w:sz w:val="24"/>
          <w:szCs w:val="24"/>
          <w:lang w:eastAsia="en-GB"/>
        </w:rPr>
      </w:pPr>
      <w:r w:rsidRPr="1CBB30A7">
        <w:rPr>
          <w:rFonts w:eastAsia="Times New Roman" w:cs="Arial"/>
          <w:sz w:val="24"/>
          <w:szCs w:val="24"/>
          <w:lang w:eastAsia="en-GB"/>
        </w:rPr>
        <w:t>Corporate complaints</w:t>
      </w:r>
    </w:p>
    <w:p w14:paraId="06C3D743" w14:textId="77777777" w:rsidR="00572C4F" w:rsidRPr="00C8025F" w:rsidRDefault="00572C4F" w:rsidP="00572C4F">
      <w:pPr>
        <w:spacing w:after="0" w:line="240" w:lineRule="auto"/>
        <w:ind w:left="1080"/>
        <w:contextualSpacing/>
        <w:rPr>
          <w:sz w:val="24"/>
          <w:szCs w:val="24"/>
          <w:lang w:eastAsia="en-GB"/>
        </w:rPr>
      </w:pPr>
    </w:p>
    <w:p w14:paraId="1DB23DC6" w14:textId="7509CE61" w:rsidR="00C8025F" w:rsidRPr="00C8025F" w:rsidRDefault="1CBB30A7" w:rsidP="1CBB30A7">
      <w:pPr>
        <w:numPr>
          <w:ilvl w:val="0"/>
          <w:numId w:val="12"/>
        </w:numPr>
        <w:spacing w:after="0" w:line="240" w:lineRule="auto"/>
        <w:contextualSpacing/>
        <w:rPr>
          <w:sz w:val="24"/>
          <w:szCs w:val="24"/>
          <w:lang w:eastAsia="en-GB"/>
        </w:rPr>
      </w:pPr>
      <w:r w:rsidRPr="1CBB30A7">
        <w:rPr>
          <w:rFonts w:eastAsia="Times New Roman" w:cs="Arial"/>
          <w:sz w:val="24"/>
          <w:szCs w:val="24"/>
          <w:lang w:eastAsia="en-GB"/>
        </w:rPr>
        <w:t xml:space="preserve">Ensuring for </w:t>
      </w:r>
      <w:r w:rsidR="00A2702A" w:rsidRPr="1CBB30A7">
        <w:rPr>
          <w:rFonts w:eastAsia="Times New Roman" w:cs="Arial"/>
          <w:sz w:val="24"/>
          <w:szCs w:val="24"/>
          <w:lang w:eastAsia="en-GB"/>
        </w:rPr>
        <w:t>all Ombudsman</w:t>
      </w:r>
      <w:r w:rsidR="00A2702A">
        <w:rPr>
          <w:rFonts w:eastAsia="Times New Roman" w:cs="Arial"/>
          <w:sz w:val="24"/>
          <w:szCs w:val="24"/>
          <w:lang w:eastAsia="en-GB"/>
        </w:rPr>
        <w:t xml:space="preserve">, </w:t>
      </w:r>
      <w:r w:rsidR="00A2702A" w:rsidRPr="1CBB30A7">
        <w:rPr>
          <w:rFonts w:eastAsia="Times New Roman" w:cs="Arial"/>
          <w:sz w:val="24"/>
          <w:szCs w:val="24"/>
          <w:lang w:eastAsia="en-GB"/>
        </w:rPr>
        <w:t>Statutory</w:t>
      </w:r>
      <w:r w:rsidR="00A2702A">
        <w:rPr>
          <w:rFonts w:eastAsia="Times New Roman" w:cs="Arial"/>
          <w:sz w:val="24"/>
          <w:szCs w:val="24"/>
          <w:lang w:eastAsia="en-GB"/>
        </w:rPr>
        <w:t xml:space="preserve"> and</w:t>
      </w:r>
      <w:r w:rsidR="00A2702A" w:rsidRPr="1CBB30A7">
        <w:rPr>
          <w:rFonts w:eastAsia="Times New Roman" w:cs="Arial"/>
          <w:sz w:val="24"/>
          <w:szCs w:val="24"/>
          <w:lang w:eastAsia="en-GB"/>
        </w:rPr>
        <w:t xml:space="preserve"> </w:t>
      </w:r>
      <w:r w:rsidRPr="1CBB30A7">
        <w:rPr>
          <w:rFonts w:eastAsia="Times New Roman" w:cs="Arial"/>
          <w:sz w:val="24"/>
          <w:szCs w:val="24"/>
          <w:lang w:eastAsia="en-GB"/>
        </w:rPr>
        <w:t>Corporate</w:t>
      </w:r>
      <w:r w:rsidR="00A2702A">
        <w:rPr>
          <w:rFonts w:eastAsia="Times New Roman" w:cs="Arial"/>
          <w:sz w:val="24"/>
          <w:szCs w:val="24"/>
          <w:lang w:eastAsia="en-GB"/>
        </w:rPr>
        <w:t xml:space="preserve"> </w:t>
      </w:r>
      <w:r w:rsidRPr="1CBB30A7">
        <w:rPr>
          <w:rFonts w:eastAsia="Times New Roman" w:cs="Arial"/>
          <w:sz w:val="24"/>
          <w:szCs w:val="24"/>
          <w:lang w:eastAsia="en-GB"/>
        </w:rPr>
        <w:t>complaints and investigations are dealt with in accordance with agreed procedures</w:t>
      </w:r>
      <w:r w:rsidR="00D668C2">
        <w:rPr>
          <w:rFonts w:eastAsia="Times New Roman" w:cs="Arial"/>
          <w:sz w:val="24"/>
          <w:szCs w:val="24"/>
          <w:lang w:eastAsia="en-GB"/>
        </w:rPr>
        <w:t>.</w:t>
      </w:r>
    </w:p>
    <w:p w14:paraId="6C41DC34" w14:textId="5441EA21" w:rsidR="00C8025F" w:rsidRPr="00C8025F" w:rsidRDefault="00C8025F" w:rsidP="1CBB30A7">
      <w:pPr>
        <w:spacing w:after="0" w:line="240" w:lineRule="auto"/>
        <w:contextualSpacing/>
        <w:rPr>
          <w:rFonts w:eastAsia="Times New Roman" w:cs="Arial"/>
          <w:sz w:val="24"/>
          <w:szCs w:val="24"/>
          <w:lang w:eastAsia="en-GB"/>
        </w:rPr>
      </w:pPr>
    </w:p>
    <w:p w14:paraId="0F6D7A69" w14:textId="7AABC5F3" w:rsidR="00C8025F" w:rsidRPr="00C8025F" w:rsidRDefault="1CBB30A7" w:rsidP="1CBB30A7">
      <w:pPr>
        <w:numPr>
          <w:ilvl w:val="0"/>
          <w:numId w:val="12"/>
        </w:numPr>
        <w:spacing w:after="0" w:line="240" w:lineRule="auto"/>
        <w:contextualSpacing/>
        <w:rPr>
          <w:sz w:val="24"/>
          <w:szCs w:val="24"/>
          <w:lang w:eastAsia="en-GB"/>
        </w:rPr>
      </w:pPr>
      <w:r w:rsidRPr="1CBB30A7">
        <w:rPr>
          <w:rFonts w:eastAsia="Times New Roman" w:cs="Arial"/>
          <w:sz w:val="24"/>
          <w:szCs w:val="24"/>
          <w:lang w:eastAsia="en-GB"/>
        </w:rPr>
        <w:t xml:space="preserve">Promoting for </w:t>
      </w:r>
      <w:r w:rsidR="00DC00DE" w:rsidRPr="1CBB30A7">
        <w:rPr>
          <w:rFonts w:eastAsia="Times New Roman" w:cs="Arial"/>
          <w:sz w:val="24"/>
          <w:szCs w:val="24"/>
          <w:lang w:eastAsia="en-GB"/>
        </w:rPr>
        <w:t>all Ombudsman</w:t>
      </w:r>
      <w:r w:rsidR="00DC00DE">
        <w:rPr>
          <w:rFonts w:eastAsia="Times New Roman" w:cs="Arial"/>
          <w:sz w:val="24"/>
          <w:szCs w:val="24"/>
          <w:lang w:eastAsia="en-GB"/>
        </w:rPr>
        <w:t xml:space="preserve">, </w:t>
      </w:r>
      <w:r w:rsidR="00DC00DE" w:rsidRPr="1CBB30A7">
        <w:rPr>
          <w:rFonts w:eastAsia="Times New Roman" w:cs="Arial"/>
          <w:sz w:val="24"/>
          <w:szCs w:val="24"/>
          <w:lang w:eastAsia="en-GB"/>
        </w:rPr>
        <w:t>Statutory</w:t>
      </w:r>
      <w:r w:rsidR="00DC00DE">
        <w:rPr>
          <w:rFonts w:eastAsia="Times New Roman" w:cs="Arial"/>
          <w:sz w:val="24"/>
          <w:szCs w:val="24"/>
          <w:lang w:eastAsia="en-GB"/>
        </w:rPr>
        <w:t xml:space="preserve"> and</w:t>
      </w:r>
      <w:r w:rsidR="00DC00DE" w:rsidRPr="1CBB30A7">
        <w:rPr>
          <w:rFonts w:eastAsia="Times New Roman" w:cs="Arial"/>
          <w:sz w:val="24"/>
          <w:szCs w:val="24"/>
          <w:lang w:eastAsia="en-GB"/>
        </w:rPr>
        <w:t xml:space="preserve"> Corporate</w:t>
      </w:r>
      <w:r w:rsidR="00DC00DE">
        <w:rPr>
          <w:rFonts w:eastAsia="Times New Roman" w:cs="Arial"/>
          <w:sz w:val="24"/>
          <w:szCs w:val="24"/>
          <w:lang w:eastAsia="en-GB"/>
        </w:rPr>
        <w:t xml:space="preserve"> compla</w:t>
      </w:r>
      <w:r w:rsidRPr="1CBB30A7">
        <w:rPr>
          <w:rFonts w:eastAsia="Times New Roman" w:cs="Arial"/>
          <w:sz w:val="24"/>
          <w:szCs w:val="24"/>
          <w:lang w:eastAsia="en-GB"/>
        </w:rPr>
        <w:t>ints and investigations a culture of problem solving, early resolution, securing appropriate outcomes and learning across all directorate and services</w:t>
      </w:r>
      <w:r w:rsidR="00D668C2">
        <w:rPr>
          <w:rFonts w:eastAsia="Times New Roman" w:cs="Arial"/>
          <w:sz w:val="24"/>
          <w:szCs w:val="24"/>
          <w:lang w:eastAsia="en-GB"/>
        </w:rPr>
        <w:t>.</w:t>
      </w:r>
    </w:p>
    <w:p w14:paraId="63FC807C" w14:textId="3EBD5D9F" w:rsidR="1CBB30A7" w:rsidRDefault="1CBB30A7" w:rsidP="1CBB30A7">
      <w:pPr>
        <w:spacing w:after="0" w:line="240" w:lineRule="auto"/>
        <w:rPr>
          <w:rFonts w:eastAsia="Times New Roman" w:cs="Arial"/>
          <w:sz w:val="24"/>
          <w:szCs w:val="24"/>
          <w:lang w:eastAsia="en-GB"/>
        </w:rPr>
      </w:pPr>
    </w:p>
    <w:p w14:paraId="7902D403" w14:textId="424A5909" w:rsidR="1CBB30A7" w:rsidRDefault="1CBB30A7" w:rsidP="1CBB30A7">
      <w:pPr>
        <w:spacing w:after="0" w:line="240" w:lineRule="auto"/>
        <w:rPr>
          <w:rFonts w:eastAsia="Times New Roman" w:cs="Arial"/>
          <w:sz w:val="24"/>
          <w:szCs w:val="24"/>
          <w:lang w:eastAsia="en-GB"/>
        </w:rPr>
      </w:pPr>
    </w:p>
    <w:p w14:paraId="0F6D7A6F" w14:textId="77777777" w:rsidR="00C8025F" w:rsidRPr="00C8025F" w:rsidRDefault="00C8025F" w:rsidP="00C8025F">
      <w:pPr>
        <w:spacing w:after="0" w:line="240" w:lineRule="auto"/>
        <w:contextualSpacing/>
        <w:rPr>
          <w:rFonts w:eastAsia="Times New Roman" w:cs="Arial"/>
          <w:sz w:val="24"/>
          <w:szCs w:val="24"/>
          <w:lang w:eastAsia="en-GB"/>
        </w:rPr>
      </w:pPr>
      <w:r w:rsidRPr="00C8025F">
        <w:rPr>
          <w:rFonts w:eastAsia="Times New Roman" w:cs="Arial"/>
          <w:b/>
          <w:bCs/>
          <w:sz w:val="24"/>
          <w:szCs w:val="24"/>
          <w:lang w:eastAsia="en-GB"/>
        </w:rPr>
        <w:t>Specific Duties and Responsibilities</w:t>
      </w:r>
    </w:p>
    <w:p w14:paraId="0F6D7A76" w14:textId="197C8CCC" w:rsidR="00C8025F" w:rsidRPr="00C8025F" w:rsidRDefault="00C8025F" w:rsidP="1CBB30A7">
      <w:pPr>
        <w:spacing w:after="0" w:line="240" w:lineRule="auto"/>
        <w:contextualSpacing/>
        <w:rPr>
          <w:rFonts w:eastAsia="Times New Roman" w:cs="Arial"/>
          <w:sz w:val="24"/>
          <w:szCs w:val="24"/>
          <w:lang w:eastAsia="en-GB"/>
        </w:rPr>
      </w:pPr>
    </w:p>
    <w:p w14:paraId="0F6D7A77" w14:textId="30DE41D1" w:rsidR="00C8025F" w:rsidRPr="00C8025F" w:rsidRDefault="52FA27FD" w:rsidP="00C8025F">
      <w:pPr>
        <w:numPr>
          <w:ilvl w:val="0"/>
          <w:numId w:val="13"/>
        </w:numPr>
        <w:spacing w:after="0" w:line="240" w:lineRule="auto"/>
        <w:contextualSpacing/>
        <w:rPr>
          <w:rFonts w:cs="Arial"/>
          <w:sz w:val="24"/>
          <w:szCs w:val="24"/>
        </w:rPr>
      </w:pPr>
      <w:r w:rsidRPr="1328D456">
        <w:rPr>
          <w:rFonts w:cs="Arial"/>
          <w:sz w:val="24"/>
          <w:szCs w:val="24"/>
        </w:rPr>
        <w:t xml:space="preserve">To build effective working relationships and </w:t>
      </w:r>
      <w:r w:rsidR="00C8025F" w:rsidRPr="1328D456">
        <w:rPr>
          <w:rFonts w:cs="Arial"/>
          <w:sz w:val="24"/>
          <w:szCs w:val="24"/>
        </w:rPr>
        <w:t xml:space="preserve">promote the work of </w:t>
      </w:r>
      <w:r w:rsidR="58476546" w:rsidRPr="1328D456">
        <w:rPr>
          <w:rFonts w:cs="Arial"/>
          <w:sz w:val="24"/>
          <w:szCs w:val="24"/>
        </w:rPr>
        <w:t xml:space="preserve">the team </w:t>
      </w:r>
      <w:r w:rsidR="00C8025F" w:rsidRPr="1328D456">
        <w:rPr>
          <w:rFonts w:cs="Arial"/>
          <w:sz w:val="24"/>
          <w:szCs w:val="24"/>
        </w:rPr>
        <w:t>across the organisation, with senior managers and Members in order to support the embedding of the policies and procedures within its remit across the day to day activities of the organisation</w:t>
      </w:r>
      <w:r w:rsidR="13033DAF" w:rsidRPr="1328D456">
        <w:rPr>
          <w:rFonts w:cs="Arial"/>
          <w:sz w:val="24"/>
          <w:szCs w:val="24"/>
        </w:rPr>
        <w:t>.</w:t>
      </w:r>
    </w:p>
    <w:p w14:paraId="0F6D7A78" w14:textId="77777777" w:rsidR="00C8025F" w:rsidRPr="00C8025F" w:rsidRDefault="00C8025F" w:rsidP="00C8025F">
      <w:pPr>
        <w:spacing w:after="0" w:line="240" w:lineRule="auto"/>
        <w:contextualSpacing/>
        <w:rPr>
          <w:rFonts w:cs="Arial"/>
          <w:sz w:val="24"/>
          <w:szCs w:val="24"/>
        </w:rPr>
      </w:pPr>
    </w:p>
    <w:p w14:paraId="0F6D7A7B" w14:textId="05F2755F" w:rsidR="00C8025F" w:rsidRPr="00C8025F" w:rsidRDefault="58F9D122" w:rsidP="58F9D122">
      <w:pPr>
        <w:numPr>
          <w:ilvl w:val="0"/>
          <w:numId w:val="13"/>
        </w:numPr>
        <w:spacing w:after="0" w:line="240" w:lineRule="auto"/>
        <w:contextualSpacing/>
        <w:rPr>
          <w:rFonts w:cs="Arial"/>
          <w:sz w:val="24"/>
          <w:szCs w:val="24"/>
        </w:rPr>
      </w:pPr>
      <w:r w:rsidRPr="1328D456">
        <w:rPr>
          <w:rFonts w:cs="Arial"/>
          <w:sz w:val="24"/>
          <w:szCs w:val="24"/>
        </w:rPr>
        <w:t>To work with the Complaints Officers, Information Governance and FOI Team, Customer Services, Legal Services and service Directorates to ensure there are procedures in place for identifying and dealing with Persistent and Vexatious complainants, in order to minimise their impact on the Councils day to day operations</w:t>
      </w:r>
      <w:r w:rsidR="5D0BD3A2" w:rsidRPr="1328D456">
        <w:rPr>
          <w:rFonts w:cs="Arial"/>
          <w:sz w:val="24"/>
          <w:szCs w:val="24"/>
        </w:rPr>
        <w:t>.</w:t>
      </w:r>
    </w:p>
    <w:p w14:paraId="62B7B4E0" w14:textId="6CE8F6DC" w:rsidR="1328D456" w:rsidRDefault="1328D456" w:rsidP="1328D456">
      <w:pPr>
        <w:spacing w:after="0" w:line="240" w:lineRule="auto"/>
        <w:rPr>
          <w:rFonts w:cs="Arial"/>
          <w:sz w:val="24"/>
          <w:szCs w:val="24"/>
        </w:rPr>
      </w:pPr>
    </w:p>
    <w:p w14:paraId="5B86A823" w14:textId="700841DE" w:rsidR="58AE2C0E" w:rsidRDefault="58AE2C0E" w:rsidP="1328D456">
      <w:pPr>
        <w:numPr>
          <w:ilvl w:val="0"/>
          <w:numId w:val="13"/>
        </w:numPr>
        <w:spacing w:after="0" w:line="240" w:lineRule="auto"/>
        <w:rPr>
          <w:sz w:val="24"/>
          <w:szCs w:val="24"/>
        </w:rPr>
      </w:pPr>
      <w:r w:rsidRPr="1328D456">
        <w:rPr>
          <w:rFonts w:cs="Arial"/>
          <w:sz w:val="24"/>
          <w:szCs w:val="24"/>
        </w:rPr>
        <w:t>T</w:t>
      </w:r>
      <w:r w:rsidR="374AC971" w:rsidRPr="1328D456">
        <w:rPr>
          <w:rFonts w:cs="Arial"/>
          <w:sz w:val="24"/>
          <w:szCs w:val="24"/>
        </w:rPr>
        <w:t>o ensure the successful implementation, continued improvement and development of an effective case management system f</w:t>
      </w:r>
      <w:r w:rsidR="4A61438D" w:rsidRPr="1328D456">
        <w:rPr>
          <w:rFonts w:cs="Arial"/>
          <w:sz w:val="24"/>
          <w:szCs w:val="24"/>
        </w:rPr>
        <w:t xml:space="preserve">or complaints. </w:t>
      </w:r>
    </w:p>
    <w:p w14:paraId="01B03F7B" w14:textId="72639086" w:rsidR="1328D456" w:rsidRDefault="1328D456" w:rsidP="1328D456">
      <w:pPr>
        <w:spacing w:after="0" w:line="240" w:lineRule="auto"/>
        <w:rPr>
          <w:rFonts w:cs="Arial"/>
          <w:sz w:val="24"/>
          <w:szCs w:val="24"/>
        </w:rPr>
      </w:pPr>
    </w:p>
    <w:p w14:paraId="01D3952B" w14:textId="35007E87" w:rsidR="4A61438D" w:rsidRDefault="4A61438D" w:rsidP="1328D456">
      <w:pPr>
        <w:numPr>
          <w:ilvl w:val="0"/>
          <w:numId w:val="13"/>
        </w:numPr>
        <w:spacing w:after="0" w:line="240" w:lineRule="auto"/>
        <w:rPr>
          <w:sz w:val="24"/>
          <w:szCs w:val="24"/>
        </w:rPr>
      </w:pPr>
      <w:r w:rsidRPr="1328D456">
        <w:rPr>
          <w:rFonts w:cs="Arial"/>
          <w:sz w:val="24"/>
          <w:szCs w:val="24"/>
        </w:rPr>
        <w:t>To ensure</w:t>
      </w:r>
      <w:r w:rsidR="553DEE75" w:rsidRPr="1328D456">
        <w:rPr>
          <w:rFonts w:cs="Arial"/>
          <w:sz w:val="24"/>
          <w:szCs w:val="24"/>
        </w:rPr>
        <w:t xml:space="preserve"> </w:t>
      </w:r>
      <w:r w:rsidR="71419502" w:rsidRPr="1328D456">
        <w:rPr>
          <w:rFonts w:cs="Arial"/>
          <w:sz w:val="24"/>
          <w:szCs w:val="24"/>
        </w:rPr>
        <w:t>timely evidence-based management information reports across all complaints and all stages to senior managers and relevant governance structures</w:t>
      </w:r>
      <w:r w:rsidR="565B8425" w:rsidRPr="1328D456">
        <w:rPr>
          <w:rFonts w:cs="Arial"/>
          <w:sz w:val="24"/>
          <w:szCs w:val="24"/>
        </w:rPr>
        <w:t xml:space="preserve">. Ensuring risks are </w:t>
      </w:r>
      <w:r w:rsidR="0C60C365" w:rsidRPr="1328D456">
        <w:rPr>
          <w:rFonts w:cs="Arial"/>
          <w:sz w:val="24"/>
          <w:szCs w:val="24"/>
        </w:rPr>
        <w:t>appropriately</w:t>
      </w:r>
      <w:r w:rsidR="1C8639B5" w:rsidRPr="1328D456">
        <w:rPr>
          <w:rFonts w:cs="Arial"/>
          <w:sz w:val="24"/>
          <w:szCs w:val="24"/>
        </w:rPr>
        <w:t xml:space="preserve"> </w:t>
      </w:r>
      <w:r w:rsidR="565B8425" w:rsidRPr="1328D456">
        <w:rPr>
          <w:rFonts w:cs="Arial"/>
          <w:sz w:val="24"/>
          <w:szCs w:val="24"/>
        </w:rPr>
        <w:t>escalated</w:t>
      </w:r>
      <w:r w:rsidR="50FE06B4" w:rsidRPr="1328D456">
        <w:rPr>
          <w:rFonts w:cs="Arial"/>
          <w:sz w:val="24"/>
          <w:szCs w:val="24"/>
        </w:rPr>
        <w:t xml:space="preserve">, trends identified while also ensuring learning from </w:t>
      </w:r>
      <w:r w:rsidR="7F627E5F" w:rsidRPr="1328D456">
        <w:rPr>
          <w:rFonts w:cs="Arial"/>
          <w:sz w:val="24"/>
          <w:szCs w:val="24"/>
        </w:rPr>
        <w:t>complaints</w:t>
      </w:r>
      <w:r w:rsidR="50FE06B4" w:rsidRPr="1328D456">
        <w:rPr>
          <w:rFonts w:cs="Arial"/>
          <w:sz w:val="24"/>
          <w:szCs w:val="24"/>
        </w:rPr>
        <w:t xml:space="preserve"> is effectively captured, disseminated and </w:t>
      </w:r>
      <w:r w:rsidR="00296BB7">
        <w:rPr>
          <w:rFonts w:cs="Arial"/>
          <w:sz w:val="24"/>
          <w:szCs w:val="24"/>
        </w:rPr>
        <w:t>actions monitored</w:t>
      </w:r>
      <w:r w:rsidR="46A53B52" w:rsidRPr="1328D456">
        <w:rPr>
          <w:rFonts w:cs="Arial"/>
          <w:sz w:val="24"/>
          <w:szCs w:val="24"/>
        </w:rPr>
        <w:t>.</w:t>
      </w:r>
    </w:p>
    <w:p w14:paraId="0F6D7A7C" w14:textId="77777777" w:rsidR="00C8025F" w:rsidRPr="00C8025F" w:rsidRDefault="00C8025F" w:rsidP="00C8025F">
      <w:pPr>
        <w:spacing w:after="0" w:line="240" w:lineRule="auto"/>
        <w:ind w:left="360"/>
        <w:contextualSpacing/>
        <w:rPr>
          <w:rFonts w:cs="Arial"/>
          <w:sz w:val="24"/>
          <w:szCs w:val="24"/>
        </w:rPr>
      </w:pPr>
    </w:p>
    <w:p w14:paraId="0F6D7A7D" w14:textId="5553F85E" w:rsidR="00C8025F" w:rsidRPr="00C8025F" w:rsidRDefault="58F9D122" w:rsidP="58F9D122">
      <w:pPr>
        <w:numPr>
          <w:ilvl w:val="0"/>
          <w:numId w:val="13"/>
        </w:numPr>
        <w:spacing w:after="0" w:line="240" w:lineRule="auto"/>
        <w:contextualSpacing/>
        <w:rPr>
          <w:rFonts w:cs="Arial"/>
          <w:sz w:val="24"/>
          <w:szCs w:val="24"/>
        </w:rPr>
      </w:pPr>
      <w:r w:rsidRPr="1328D456">
        <w:rPr>
          <w:rFonts w:cs="Arial"/>
          <w:sz w:val="24"/>
          <w:szCs w:val="24"/>
        </w:rPr>
        <w:t>To ensure that complaints cases are suitably allocated within the team in order to make best use of capacity and skills</w:t>
      </w:r>
      <w:r w:rsidR="7B5D43BD" w:rsidRPr="1328D456">
        <w:rPr>
          <w:rFonts w:cs="Arial"/>
          <w:sz w:val="24"/>
          <w:szCs w:val="24"/>
        </w:rPr>
        <w:t>.</w:t>
      </w:r>
    </w:p>
    <w:p w14:paraId="0F6D7A7E" w14:textId="77777777" w:rsidR="00C8025F" w:rsidRDefault="00C8025F" w:rsidP="00C8025F">
      <w:pPr>
        <w:spacing w:after="0" w:line="240" w:lineRule="auto"/>
        <w:ind w:left="360"/>
        <w:contextualSpacing/>
        <w:rPr>
          <w:rFonts w:cs="Arial"/>
          <w:sz w:val="24"/>
          <w:szCs w:val="24"/>
        </w:rPr>
      </w:pPr>
    </w:p>
    <w:p w14:paraId="21092FB0" w14:textId="0D83A7A7" w:rsidR="005112B1" w:rsidRPr="00C8025F" w:rsidRDefault="3D440EB8" w:rsidP="3D440EB8">
      <w:pPr>
        <w:numPr>
          <w:ilvl w:val="0"/>
          <w:numId w:val="13"/>
        </w:numPr>
        <w:spacing w:after="0" w:line="240" w:lineRule="auto"/>
        <w:contextualSpacing/>
        <w:rPr>
          <w:rFonts w:cs="Arial"/>
          <w:sz w:val="24"/>
          <w:szCs w:val="24"/>
        </w:rPr>
      </w:pPr>
      <w:r w:rsidRPr="1328D456">
        <w:rPr>
          <w:rFonts w:cs="Arial"/>
          <w:sz w:val="24"/>
          <w:szCs w:val="24"/>
        </w:rPr>
        <w:t xml:space="preserve">To ensure that </w:t>
      </w:r>
      <w:r w:rsidR="00083585">
        <w:rPr>
          <w:rFonts w:cs="Arial"/>
          <w:sz w:val="24"/>
          <w:szCs w:val="24"/>
        </w:rPr>
        <w:t xml:space="preserve">all complaints </w:t>
      </w:r>
      <w:r w:rsidR="00EB34D9">
        <w:rPr>
          <w:rFonts w:cs="Arial"/>
          <w:sz w:val="24"/>
          <w:szCs w:val="24"/>
        </w:rPr>
        <w:t>is</w:t>
      </w:r>
      <w:r w:rsidRPr="1328D456">
        <w:rPr>
          <w:rFonts w:cs="Arial"/>
          <w:sz w:val="24"/>
          <w:szCs w:val="24"/>
        </w:rPr>
        <w:t xml:space="preserve"> managed efficiently and effectively and risk to the Councils is minimised</w:t>
      </w:r>
      <w:r w:rsidR="60D03BB7" w:rsidRPr="1328D456">
        <w:rPr>
          <w:rFonts w:cs="Arial"/>
          <w:sz w:val="24"/>
          <w:szCs w:val="24"/>
        </w:rPr>
        <w:t>.</w:t>
      </w:r>
    </w:p>
    <w:p w14:paraId="2932CC34" w14:textId="5C695F19" w:rsidR="1328D456" w:rsidRDefault="1328D456" w:rsidP="1328D456">
      <w:pPr>
        <w:spacing w:after="0" w:line="240" w:lineRule="auto"/>
        <w:rPr>
          <w:rFonts w:cs="Arial"/>
          <w:sz w:val="24"/>
          <w:szCs w:val="24"/>
        </w:rPr>
      </w:pPr>
    </w:p>
    <w:p w14:paraId="222198D9" w14:textId="4463A651" w:rsidR="00042266" w:rsidRPr="00753DB7" w:rsidRDefault="00042266" w:rsidP="00042266">
      <w:pPr>
        <w:numPr>
          <w:ilvl w:val="0"/>
          <w:numId w:val="5"/>
        </w:numPr>
        <w:spacing w:after="0" w:line="240" w:lineRule="auto"/>
        <w:contextualSpacing/>
        <w:rPr>
          <w:rFonts w:cs="Arial"/>
          <w:sz w:val="24"/>
          <w:szCs w:val="24"/>
        </w:rPr>
      </w:pPr>
      <w:r w:rsidRPr="6B04B38C">
        <w:rPr>
          <w:rFonts w:eastAsiaTheme="minorEastAsia"/>
          <w:sz w:val="24"/>
          <w:szCs w:val="24"/>
        </w:rPr>
        <w:lastRenderedPageBreak/>
        <w:t xml:space="preserve">To </w:t>
      </w:r>
      <w:r w:rsidR="00753DB7">
        <w:rPr>
          <w:rFonts w:eastAsiaTheme="minorEastAsia"/>
          <w:sz w:val="24"/>
          <w:szCs w:val="24"/>
        </w:rPr>
        <w:t xml:space="preserve">ensure the Complaints Team has a robust understanding and effectively </w:t>
      </w:r>
      <w:r w:rsidRPr="6B04B38C">
        <w:rPr>
          <w:rFonts w:eastAsiaTheme="minorEastAsia"/>
          <w:sz w:val="24"/>
          <w:szCs w:val="24"/>
        </w:rPr>
        <w:t>identif</w:t>
      </w:r>
      <w:r w:rsidR="00753DB7">
        <w:rPr>
          <w:rFonts w:eastAsiaTheme="minorEastAsia"/>
          <w:sz w:val="24"/>
          <w:szCs w:val="24"/>
        </w:rPr>
        <w:t>ies</w:t>
      </w:r>
      <w:r w:rsidRPr="6B04B38C">
        <w:rPr>
          <w:rFonts w:eastAsiaTheme="minorEastAsia"/>
          <w:sz w:val="24"/>
          <w:szCs w:val="24"/>
        </w:rPr>
        <w:t xml:space="preserve"> cases of possible safeguarding concern and work</w:t>
      </w:r>
      <w:r w:rsidR="00753DB7">
        <w:rPr>
          <w:rFonts w:eastAsiaTheme="minorEastAsia"/>
          <w:sz w:val="24"/>
          <w:szCs w:val="24"/>
        </w:rPr>
        <w:t>s</w:t>
      </w:r>
      <w:r w:rsidRPr="6B04B38C">
        <w:rPr>
          <w:rFonts w:eastAsiaTheme="minorEastAsia"/>
          <w:sz w:val="24"/>
          <w:szCs w:val="24"/>
        </w:rPr>
        <w:t xml:space="preserve"> with the Local Children’s Safeguarding Board</w:t>
      </w:r>
      <w:r>
        <w:rPr>
          <w:rFonts w:eastAsiaTheme="minorEastAsia"/>
          <w:sz w:val="24"/>
          <w:szCs w:val="24"/>
        </w:rPr>
        <w:t xml:space="preserve"> and Local Authority Designated Officer </w:t>
      </w:r>
      <w:r w:rsidRPr="6B04B38C">
        <w:rPr>
          <w:rFonts w:eastAsiaTheme="minorEastAsia"/>
          <w:sz w:val="24"/>
          <w:szCs w:val="24"/>
        </w:rPr>
        <w:t>where necessary</w:t>
      </w:r>
      <w:r>
        <w:rPr>
          <w:rFonts w:eastAsiaTheme="minorEastAsia"/>
          <w:sz w:val="24"/>
          <w:szCs w:val="24"/>
        </w:rPr>
        <w:t xml:space="preserve"> to ensure appropriate referrals or alerts are made</w:t>
      </w:r>
      <w:r w:rsidRPr="6B04B38C">
        <w:rPr>
          <w:rFonts w:eastAsiaTheme="minorEastAsia"/>
          <w:sz w:val="24"/>
          <w:szCs w:val="24"/>
        </w:rPr>
        <w:t xml:space="preserve"> </w:t>
      </w:r>
    </w:p>
    <w:p w14:paraId="26FE36E7" w14:textId="1207B147" w:rsidR="00A9368C" w:rsidRDefault="00A9368C" w:rsidP="00753DB7">
      <w:pPr>
        <w:spacing w:after="0" w:line="240" w:lineRule="auto"/>
        <w:ind w:left="360"/>
        <w:contextualSpacing/>
        <w:rPr>
          <w:rFonts w:cs="Arial"/>
          <w:sz w:val="24"/>
          <w:szCs w:val="24"/>
        </w:rPr>
      </w:pPr>
    </w:p>
    <w:p w14:paraId="4C28A1B9" w14:textId="440AB20E" w:rsidR="00F63937" w:rsidRPr="00F17077" w:rsidRDefault="00F63937" w:rsidP="00F17077">
      <w:pPr>
        <w:pStyle w:val="ListParagraph"/>
        <w:numPr>
          <w:ilvl w:val="0"/>
          <w:numId w:val="13"/>
        </w:numPr>
        <w:rPr>
          <w:rFonts w:ascii="Calibri" w:eastAsia="Calibri" w:hAnsi="Calibri" w:cs="Calibri"/>
          <w:lang w:val="en-GB"/>
        </w:rPr>
      </w:pPr>
      <w:r w:rsidRPr="00F17077">
        <w:rPr>
          <w:rFonts w:ascii="Calibri" w:eastAsia="Calibri" w:hAnsi="Calibri" w:cs="Calibri"/>
          <w:lang w:val="en-GB"/>
        </w:rPr>
        <w:t>To ensure professional legal advice is commissioned and that an independent investigation takes place where required, for example by appointing and supervising independent investigating officers, Independent Persons and Review Panels when administering stage 2 and 3 Children Act complaints</w:t>
      </w:r>
    </w:p>
    <w:p w14:paraId="662567C4" w14:textId="77777777" w:rsidR="00F63937" w:rsidRPr="00753DB7" w:rsidRDefault="00F63937" w:rsidP="00753DB7">
      <w:pPr>
        <w:spacing w:after="0" w:line="240" w:lineRule="auto"/>
        <w:ind w:left="360"/>
        <w:contextualSpacing/>
        <w:rPr>
          <w:rFonts w:cs="Arial"/>
          <w:sz w:val="24"/>
          <w:szCs w:val="24"/>
        </w:rPr>
      </w:pPr>
    </w:p>
    <w:p w14:paraId="17B9FF7D" w14:textId="2943CB81" w:rsidR="00042266" w:rsidRPr="007F02F0" w:rsidRDefault="00042266" w:rsidP="00042266">
      <w:pPr>
        <w:numPr>
          <w:ilvl w:val="0"/>
          <w:numId w:val="5"/>
        </w:numPr>
        <w:spacing w:after="0" w:line="240" w:lineRule="auto"/>
        <w:contextualSpacing/>
        <w:rPr>
          <w:rFonts w:cs="Arial"/>
          <w:sz w:val="24"/>
          <w:szCs w:val="24"/>
        </w:rPr>
      </w:pPr>
      <w:r>
        <w:rPr>
          <w:rFonts w:eastAsiaTheme="minorEastAsia"/>
          <w:sz w:val="24"/>
          <w:szCs w:val="24"/>
        </w:rPr>
        <w:t xml:space="preserve">To </w:t>
      </w:r>
      <w:r w:rsidR="00A9368C">
        <w:rPr>
          <w:rFonts w:eastAsiaTheme="minorEastAsia"/>
          <w:sz w:val="24"/>
          <w:szCs w:val="24"/>
        </w:rPr>
        <w:t xml:space="preserve">ensure the quality and financial </w:t>
      </w:r>
      <w:r w:rsidR="00753DB7">
        <w:rPr>
          <w:rFonts w:eastAsiaTheme="minorEastAsia"/>
          <w:sz w:val="24"/>
          <w:szCs w:val="24"/>
        </w:rPr>
        <w:t>oversight</w:t>
      </w:r>
      <w:r w:rsidR="00A9368C">
        <w:rPr>
          <w:rFonts w:eastAsiaTheme="minorEastAsia"/>
          <w:sz w:val="24"/>
          <w:szCs w:val="24"/>
        </w:rPr>
        <w:t xml:space="preserve"> of the work undertaken by Investigating Officers and Independent Persons in relation Statutory Children cases</w:t>
      </w:r>
    </w:p>
    <w:p w14:paraId="51721F24" w14:textId="7320600C" w:rsidR="00042266" w:rsidRDefault="00042266" w:rsidP="1328D456">
      <w:pPr>
        <w:spacing w:after="0" w:line="240" w:lineRule="auto"/>
        <w:rPr>
          <w:rFonts w:cs="Arial"/>
          <w:sz w:val="24"/>
          <w:szCs w:val="24"/>
        </w:rPr>
      </w:pPr>
    </w:p>
    <w:p w14:paraId="51C545BD" w14:textId="44B19982" w:rsidR="001524BB" w:rsidRPr="001A57F9" w:rsidRDefault="001524BB" w:rsidP="001524BB">
      <w:pPr>
        <w:numPr>
          <w:ilvl w:val="0"/>
          <w:numId w:val="5"/>
        </w:numPr>
        <w:spacing w:after="0" w:line="240" w:lineRule="auto"/>
        <w:contextualSpacing/>
        <w:rPr>
          <w:rFonts w:cs="Arial"/>
          <w:sz w:val="24"/>
          <w:szCs w:val="24"/>
        </w:rPr>
      </w:pPr>
      <w:r>
        <w:rPr>
          <w:rFonts w:eastAsiaTheme="minorEastAsia"/>
        </w:rPr>
        <w:t xml:space="preserve">To ensure </w:t>
      </w:r>
      <w:r w:rsidR="00FA0237">
        <w:rPr>
          <w:rFonts w:eastAsiaTheme="minorEastAsia"/>
        </w:rPr>
        <w:t xml:space="preserve">appropriate legal advice is sought and that </w:t>
      </w:r>
      <w:r>
        <w:rPr>
          <w:rFonts w:eastAsiaTheme="minorEastAsia"/>
        </w:rPr>
        <w:t>independent investigations take place (appointment, supervision, review / quality assure reports for independent officer, persons and review panels) where required</w:t>
      </w:r>
      <w:r w:rsidR="00500B03">
        <w:rPr>
          <w:rFonts w:eastAsiaTheme="minorEastAsia"/>
        </w:rPr>
        <w:t>,</w:t>
      </w:r>
      <w:r>
        <w:rPr>
          <w:rFonts w:eastAsiaTheme="minorEastAsia"/>
        </w:rPr>
        <w:t xml:space="preserve"> in the administration of stage 2 and 3 Children Act complaints. </w:t>
      </w:r>
      <w:r w:rsidR="00500B03">
        <w:rPr>
          <w:rFonts w:eastAsiaTheme="minorEastAsia"/>
        </w:rPr>
        <w:t>Also</w:t>
      </w:r>
      <w:r w:rsidR="00CC1500">
        <w:rPr>
          <w:rFonts w:eastAsiaTheme="minorEastAsia"/>
        </w:rPr>
        <w:t>,</w:t>
      </w:r>
      <w:r w:rsidR="0012710E">
        <w:rPr>
          <w:rFonts w:eastAsiaTheme="minorEastAsia"/>
        </w:rPr>
        <w:t xml:space="preserve"> to maintain </w:t>
      </w:r>
      <w:r w:rsidR="00210958">
        <w:rPr>
          <w:rFonts w:eastAsiaTheme="minorEastAsia"/>
        </w:rPr>
        <w:t>financial oversight of these investigates and panels.</w:t>
      </w:r>
    </w:p>
    <w:p w14:paraId="3C1191D0" w14:textId="0913B04F" w:rsidR="00A16251" w:rsidRDefault="00A16251" w:rsidP="1328D456">
      <w:pPr>
        <w:spacing w:after="0" w:line="240" w:lineRule="auto"/>
        <w:rPr>
          <w:rFonts w:cs="Arial"/>
          <w:sz w:val="24"/>
          <w:szCs w:val="24"/>
        </w:rPr>
      </w:pPr>
    </w:p>
    <w:p w14:paraId="639646FD" w14:textId="4410F891" w:rsidR="325477DC" w:rsidRDefault="325477DC" w:rsidP="1328D456">
      <w:pPr>
        <w:numPr>
          <w:ilvl w:val="0"/>
          <w:numId w:val="13"/>
        </w:numPr>
        <w:spacing w:after="0" w:line="240" w:lineRule="auto"/>
        <w:rPr>
          <w:rFonts w:eastAsiaTheme="minorEastAsia"/>
          <w:sz w:val="24"/>
          <w:szCs w:val="24"/>
        </w:rPr>
      </w:pPr>
      <w:r w:rsidRPr="1328D456">
        <w:rPr>
          <w:rFonts w:cs="Arial"/>
          <w:sz w:val="24"/>
          <w:szCs w:val="24"/>
        </w:rPr>
        <w:t xml:space="preserve">To </w:t>
      </w:r>
      <w:r w:rsidR="00A9368C">
        <w:rPr>
          <w:rFonts w:cs="Arial"/>
          <w:sz w:val="24"/>
          <w:szCs w:val="24"/>
        </w:rPr>
        <w:t xml:space="preserve">have oversight and where appropriate </w:t>
      </w:r>
      <w:r w:rsidR="7B981A65" w:rsidRPr="1328D456">
        <w:rPr>
          <w:rFonts w:cs="Arial"/>
          <w:sz w:val="24"/>
          <w:szCs w:val="24"/>
        </w:rPr>
        <w:t>take responsibility for more complex and sensitive complaints ensuring where appropriate Directors, the Monitor</w:t>
      </w:r>
      <w:r w:rsidR="5B483938" w:rsidRPr="1328D456">
        <w:rPr>
          <w:rFonts w:cs="Arial"/>
          <w:sz w:val="24"/>
          <w:szCs w:val="24"/>
        </w:rPr>
        <w:t>ing Officer and Chief Executive are kept informed.</w:t>
      </w:r>
    </w:p>
    <w:p w14:paraId="41A0082E" w14:textId="613FAF11" w:rsidR="1328D456" w:rsidRDefault="1328D456" w:rsidP="1328D456">
      <w:pPr>
        <w:spacing w:after="0" w:line="240" w:lineRule="auto"/>
        <w:ind w:left="360" w:hanging="360"/>
        <w:rPr>
          <w:rFonts w:cs="Arial"/>
          <w:sz w:val="24"/>
          <w:szCs w:val="24"/>
        </w:rPr>
      </w:pPr>
    </w:p>
    <w:p w14:paraId="36EC6C83" w14:textId="12CD6B19" w:rsidR="00042266" w:rsidRDefault="00042266" w:rsidP="002414C4">
      <w:pPr>
        <w:numPr>
          <w:ilvl w:val="0"/>
          <w:numId w:val="5"/>
        </w:numPr>
        <w:spacing w:after="0" w:line="240" w:lineRule="auto"/>
        <w:contextualSpacing/>
        <w:rPr>
          <w:rFonts w:cs="Arial"/>
          <w:sz w:val="24"/>
          <w:szCs w:val="24"/>
        </w:rPr>
      </w:pPr>
      <w:r w:rsidRPr="00F27EB4">
        <w:rPr>
          <w:rFonts w:cs="Arial"/>
          <w:sz w:val="24"/>
          <w:szCs w:val="24"/>
        </w:rPr>
        <w:t xml:space="preserve">To </w:t>
      </w:r>
      <w:r w:rsidR="00F27EB4" w:rsidRPr="00F27EB4">
        <w:rPr>
          <w:rFonts w:cs="Arial"/>
          <w:sz w:val="24"/>
          <w:szCs w:val="24"/>
        </w:rPr>
        <w:t xml:space="preserve">ensure the Complaints Team has a robust understanding and effectively </w:t>
      </w:r>
      <w:r w:rsidRPr="00F27EB4">
        <w:rPr>
          <w:rFonts w:cs="Arial"/>
          <w:sz w:val="24"/>
          <w:szCs w:val="24"/>
        </w:rPr>
        <w:t>identif</w:t>
      </w:r>
      <w:r w:rsidR="00F27EB4" w:rsidRPr="00F27EB4">
        <w:rPr>
          <w:rFonts w:cs="Arial"/>
          <w:sz w:val="24"/>
          <w:szCs w:val="24"/>
        </w:rPr>
        <w:t>ies</w:t>
      </w:r>
      <w:r w:rsidRPr="00F27EB4">
        <w:rPr>
          <w:rFonts w:cs="Arial"/>
          <w:sz w:val="24"/>
          <w:szCs w:val="24"/>
        </w:rPr>
        <w:t xml:space="preserve"> cases of possible data protection concern</w:t>
      </w:r>
      <w:r w:rsidR="00F27EB4">
        <w:rPr>
          <w:rFonts w:cs="Arial"/>
          <w:sz w:val="24"/>
          <w:szCs w:val="24"/>
        </w:rPr>
        <w:t xml:space="preserve"> and Information Requests or Rights and</w:t>
      </w:r>
      <w:r w:rsidRPr="00F27EB4">
        <w:rPr>
          <w:rFonts w:cs="Arial"/>
          <w:sz w:val="24"/>
          <w:szCs w:val="24"/>
        </w:rPr>
        <w:t xml:space="preserve"> work</w:t>
      </w:r>
      <w:r w:rsidR="00F27EB4" w:rsidRPr="00F27EB4">
        <w:rPr>
          <w:rFonts w:cs="Arial"/>
          <w:sz w:val="24"/>
          <w:szCs w:val="24"/>
        </w:rPr>
        <w:t xml:space="preserve">s closely </w:t>
      </w:r>
      <w:r w:rsidRPr="00F27EB4">
        <w:rPr>
          <w:rFonts w:cs="Arial"/>
          <w:sz w:val="24"/>
          <w:szCs w:val="24"/>
        </w:rPr>
        <w:t xml:space="preserve">with the Information Governance Team </w:t>
      </w:r>
      <w:r w:rsidR="00F27EB4">
        <w:rPr>
          <w:rFonts w:cs="Arial"/>
          <w:sz w:val="24"/>
          <w:szCs w:val="24"/>
        </w:rPr>
        <w:t>on such matters</w:t>
      </w:r>
    </w:p>
    <w:p w14:paraId="383224B2" w14:textId="77777777" w:rsidR="00F27EB4" w:rsidRPr="00F27EB4" w:rsidRDefault="00F27EB4" w:rsidP="00753DB7">
      <w:pPr>
        <w:spacing w:after="0" w:line="240" w:lineRule="auto"/>
        <w:ind w:left="360"/>
        <w:contextualSpacing/>
        <w:rPr>
          <w:rFonts w:cs="Arial"/>
          <w:sz w:val="24"/>
          <w:szCs w:val="24"/>
        </w:rPr>
      </w:pPr>
    </w:p>
    <w:p w14:paraId="066CF3BA" w14:textId="6AB6E223" w:rsidR="00753DB7" w:rsidRPr="00753DB7" w:rsidRDefault="00753DB7" w:rsidP="00753DB7">
      <w:pPr>
        <w:numPr>
          <w:ilvl w:val="0"/>
          <w:numId w:val="13"/>
        </w:numPr>
        <w:spacing w:after="0" w:line="240" w:lineRule="auto"/>
        <w:rPr>
          <w:rFonts w:cs="Arial"/>
          <w:sz w:val="24"/>
          <w:szCs w:val="24"/>
        </w:rPr>
      </w:pPr>
      <w:r w:rsidRPr="00753DB7">
        <w:rPr>
          <w:rFonts w:cs="Arial"/>
          <w:sz w:val="24"/>
          <w:szCs w:val="24"/>
        </w:rPr>
        <w:t xml:space="preserve">To </w:t>
      </w:r>
      <w:r>
        <w:rPr>
          <w:rFonts w:cs="Arial"/>
          <w:sz w:val="24"/>
          <w:szCs w:val="24"/>
        </w:rPr>
        <w:t>build and maintain effective strategic and working relationships with key external partners, agencies and networks in relation to complaints (</w:t>
      </w:r>
      <w:r w:rsidR="004B6DEE">
        <w:rPr>
          <w:rFonts w:cs="Arial"/>
          <w:sz w:val="24"/>
          <w:szCs w:val="24"/>
        </w:rPr>
        <w:t xml:space="preserve">e.g. </w:t>
      </w:r>
      <w:r>
        <w:rPr>
          <w:rFonts w:cs="Arial"/>
          <w:sz w:val="24"/>
          <w:szCs w:val="24"/>
        </w:rPr>
        <w:t xml:space="preserve">Achieving for Children, </w:t>
      </w:r>
      <w:r w:rsidR="00F42F4B">
        <w:rPr>
          <w:rFonts w:cs="Arial"/>
          <w:sz w:val="24"/>
          <w:szCs w:val="24"/>
        </w:rPr>
        <w:t xml:space="preserve">Local Government and Social Care </w:t>
      </w:r>
      <w:r>
        <w:rPr>
          <w:rFonts w:cs="Arial"/>
          <w:sz w:val="24"/>
          <w:szCs w:val="24"/>
        </w:rPr>
        <w:t>Ombudsman,</w:t>
      </w:r>
      <w:r w:rsidR="00F42F4B">
        <w:rPr>
          <w:rFonts w:cs="Arial"/>
          <w:sz w:val="24"/>
          <w:szCs w:val="24"/>
        </w:rPr>
        <w:t xml:space="preserve"> Housing Ombudsman, Complaints Managers Network etc)</w:t>
      </w:r>
    </w:p>
    <w:p w14:paraId="23E4CEE1" w14:textId="77777777" w:rsidR="00F27EB4" w:rsidRPr="00753DB7" w:rsidRDefault="00F27EB4" w:rsidP="000E5D70">
      <w:pPr>
        <w:pStyle w:val="ListParagraph"/>
        <w:ind w:left="360"/>
        <w:rPr>
          <w:rFonts w:asciiTheme="minorHAnsi" w:eastAsiaTheme="minorEastAsia" w:hAnsiTheme="minorHAnsi" w:cstheme="minorBidi"/>
          <w:lang w:val="en-GB"/>
        </w:rPr>
      </w:pPr>
    </w:p>
    <w:p w14:paraId="1048B974" w14:textId="1BE14C02" w:rsidR="5B483938" w:rsidRDefault="5B483938" w:rsidP="1328D456">
      <w:pPr>
        <w:pStyle w:val="ListParagraph"/>
        <w:numPr>
          <w:ilvl w:val="0"/>
          <w:numId w:val="13"/>
        </w:numPr>
        <w:rPr>
          <w:rFonts w:asciiTheme="minorHAnsi" w:eastAsiaTheme="minorEastAsia" w:hAnsiTheme="minorHAnsi" w:cstheme="minorBidi"/>
          <w:lang w:val="en-GB"/>
        </w:rPr>
      </w:pPr>
      <w:r w:rsidRPr="1328D456">
        <w:rPr>
          <w:rFonts w:cs="Arial"/>
          <w:lang w:val="en-GB"/>
        </w:rPr>
        <w:t>To</w:t>
      </w:r>
      <w:r w:rsidRPr="1328D456">
        <w:rPr>
          <w:rFonts w:ascii="Calibri" w:eastAsia="Calibri" w:hAnsi="Calibri" w:cs="Calibri"/>
          <w:lang w:val="en-GB"/>
        </w:rPr>
        <w:t xml:space="preserve"> work closely with senior officers in Achieving for Children to ensure that the company meets its obligations in respect of complaints management under the contract with the London Borough of Richmond Upon Thames.</w:t>
      </w:r>
    </w:p>
    <w:p w14:paraId="65AD89FF" w14:textId="2D203F9A" w:rsidR="1328D456" w:rsidRDefault="1328D456" w:rsidP="1328D456">
      <w:pPr>
        <w:spacing w:after="0" w:line="240" w:lineRule="auto"/>
        <w:ind w:left="360" w:hanging="360"/>
        <w:rPr>
          <w:rFonts w:cs="Arial"/>
          <w:sz w:val="24"/>
          <w:szCs w:val="24"/>
        </w:rPr>
      </w:pPr>
    </w:p>
    <w:p w14:paraId="0F6D7A7F" w14:textId="10273BE9" w:rsidR="00C8025F" w:rsidRPr="00C8025F" w:rsidRDefault="00C8025F" w:rsidP="00C8025F">
      <w:pPr>
        <w:numPr>
          <w:ilvl w:val="0"/>
          <w:numId w:val="13"/>
        </w:numPr>
        <w:spacing w:after="0" w:line="240" w:lineRule="auto"/>
        <w:contextualSpacing/>
        <w:rPr>
          <w:rFonts w:cs="Arial"/>
          <w:sz w:val="24"/>
          <w:szCs w:val="24"/>
        </w:rPr>
      </w:pPr>
      <w:r w:rsidRPr="1328D456">
        <w:rPr>
          <w:rFonts w:cs="Arial"/>
          <w:sz w:val="24"/>
          <w:szCs w:val="24"/>
        </w:rPr>
        <w:t>To provide effective management of staff, including recruitment, training, development and appropriate application of policies and codes of practice on staffing matters</w:t>
      </w:r>
      <w:r w:rsidR="01A1358A" w:rsidRPr="1328D456">
        <w:rPr>
          <w:rFonts w:cs="Arial"/>
          <w:sz w:val="24"/>
          <w:szCs w:val="24"/>
        </w:rPr>
        <w:t>.</w:t>
      </w:r>
    </w:p>
    <w:p w14:paraId="0F6D7A80" w14:textId="77777777" w:rsidR="00C8025F" w:rsidRPr="00C8025F" w:rsidRDefault="00C8025F" w:rsidP="00C8025F">
      <w:pPr>
        <w:spacing w:after="0" w:line="240" w:lineRule="auto"/>
        <w:contextualSpacing/>
        <w:rPr>
          <w:rFonts w:cs="Arial"/>
          <w:sz w:val="24"/>
          <w:szCs w:val="24"/>
        </w:rPr>
      </w:pPr>
    </w:p>
    <w:p w14:paraId="0F6D7A81" w14:textId="7225A7BA" w:rsidR="00C8025F" w:rsidRPr="00C8025F" w:rsidRDefault="00C8025F" w:rsidP="00C8025F">
      <w:pPr>
        <w:numPr>
          <w:ilvl w:val="0"/>
          <w:numId w:val="13"/>
        </w:numPr>
        <w:spacing w:after="0" w:line="240" w:lineRule="auto"/>
        <w:contextualSpacing/>
        <w:rPr>
          <w:rFonts w:cs="Arial"/>
          <w:sz w:val="24"/>
          <w:szCs w:val="24"/>
        </w:rPr>
      </w:pPr>
      <w:r w:rsidRPr="1328D456">
        <w:rPr>
          <w:rFonts w:cs="Arial"/>
          <w:sz w:val="24"/>
          <w:szCs w:val="24"/>
        </w:rPr>
        <w:lastRenderedPageBreak/>
        <w:t>To undertake all duties and interactions with employees, partner providers and customer fairly, without unlawful discrimination and with due regard to Equality and Diversity in Employment and Service Delivery Policies</w:t>
      </w:r>
      <w:r w:rsidR="13F493B8" w:rsidRPr="1328D456">
        <w:rPr>
          <w:rFonts w:cs="Arial"/>
          <w:sz w:val="24"/>
          <w:szCs w:val="24"/>
        </w:rPr>
        <w:t>.</w:t>
      </w:r>
      <w:r w:rsidRPr="1328D456">
        <w:rPr>
          <w:rFonts w:eastAsia="Times New Roman" w:cs="Arial"/>
          <w:sz w:val="24"/>
          <w:szCs w:val="24"/>
          <w:lang w:eastAsia="en-GB"/>
        </w:rPr>
        <w:t xml:space="preserve"> </w:t>
      </w:r>
    </w:p>
    <w:p w14:paraId="0F6D7A82" w14:textId="77777777" w:rsidR="00C8025F" w:rsidRPr="00C8025F" w:rsidRDefault="00C8025F" w:rsidP="00C8025F">
      <w:pPr>
        <w:spacing w:after="0" w:line="240" w:lineRule="auto"/>
        <w:ind w:left="720"/>
        <w:contextualSpacing/>
        <w:rPr>
          <w:rFonts w:eastAsia="Times New Roman" w:cs="Arial"/>
          <w:sz w:val="24"/>
          <w:szCs w:val="24"/>
          <w:lang w:eastAsia="en-GB"/>
        </w:rPr>
      </w:pPr>
    </w:p>
    <w:p w14:paraId="0F6D7A83" w14:textId="77777777" w:rsidR="00C8025F" w:rsidRPr="00C8025F" w:rsidRDefault="00C8025F" w:rsidP="00C8025F">
      <w:pPr>
        <w:numPr>
          <w:ilvl w:val="0"/>
          <w:numId w:val="13"/>
        </w:numPr>
        <w:spacing w:after="0" w:line="240" w:lineRule="auto"/>
        <w:contextualSpacing/>
        <w:rPr>
          <w:rFonts w:cs="Arial"/>
          <w:sz w:val="24"/>
          <w:szCs w:val="24"/>
        </w:rPr>
      </w:pPr>
      <w:r w:rsidRPr="1328D456">
        <w:rPr>
          <w:rFonts w:cs="Arial"/>
          <w:sz w:val="24"/>
          <w:szCs w:val="24"/>
        </w:rPr>
        <w:t>To ensure that the services for both Councils are dealt with on an equitable basis to deliver the standards required for each, as agreed annually by the Executives of both Councils.</w:t>
      </w:r>
    </w:p>
    <w:p w14:paraId="0F6D7A84" w14:textId="77777777" w:rsidR="00C8025F" w:rsidRPr="00C8025F" w:rsidRDefault="00C8025F" w:rsidP="00C8025F">
      <w:pPr>
        <w:spacing w:after="0" w:line="240" w:lineRule="auto"/>
        <w:ind w:left="360"/>
        <w:contextualSpacing/>
        <w:rPr>
          <w:rFonts w:cs="Arial"/>
          <w:sz w:val="24"/>
          <w:szCs w:val="24"/>
        </w:rPr>
      </w:pPr>
    </w:p>
    <w:p w14:paraId="7697927F" w14:textId="77777777" w:rsidR="00042266" w:rsidRPr="00C8025F" w:rsidRDefault="00042266" w:rsidP="00C8025F">
      <w:pPr>
        <w:spacing w:after="0" w:line="240" w:lineRule="auto"/>
        <w:contextualSpacing/>
        <w:rPr>
          <w:rFonts w:eastAsia="Times New Roman" w:cs="Arial"/>
          <w:b/>
          <w:bCs/>
          <w:sz w:val="24"/>
          <w:szCs w:val="24"/>
          <w:lang w:eastAsia="en-GB"/>
        </w:rPr>
      </w:pPr>
    </w:p>
    <w:p w14:paraId="0F6D7A86" w14:textId="77777777" w:rsidR="00C8025F" w:rsidRPr="00C8025F" w:rsidRDefault="00C8025F" w:rsidP="00C8025F">
      <w:pPr>
        <w:spacing w:after="0" w:line="240" w:lineRule="auto"/>
        <w:contextualSpacing/>
        <w:rPr>
          <w:rFonts w:eastAsia="Times New Roman" w:cs="Arial"/>
          <w:b/>
          <w:bCs/>
          <w:sz w:val="24"/>
          <w:szCs w:val="24"/>
          <w:lang w:eastAsia="en-GB"/>
        </w:rPr>
      </w:pPr>
      <w:r w:rsidRPr="1328D456">
        <w:rPr>
          <w:rFonts w:eastAsia="Times New Roman" w:cs="Arial"/>
          <w:b/>
          <w:bCs/>
          <w:sz w:val="24"/>
          <w:szCs w:val="24"/>
          <w:lang w:eastAsia="en-GB"/>
        </w:rPr>
        <w:t>Generic Duties and Responsibilities</w:t>
      </w:r>
    </w:p>
    <w:p w14:paraId="060ABCFD" w14:textId="758F7614" w:rsidR="3D440EB8" w:rsidRDefault="3D440EB8" w:rsidP="3D440EB8">
      <w:pPr>
        <w:spacing w:after="0" w:line="240" w:lineRule="auto"/>
        <w:rPr>
          <w:rFonts w:ascii="Calibri" w:eastAsia="Times New Roman" w:hAnsi="Calibri" w:cs="Arial"/>
          <w:sz w:val="24"/>
          <w:szCs w:val="24"/>
          <w:lang w:eastAsia="en-GB"/>
        </w:rPr>
      </w:pPr>
    </w:p>
    <w:p w14:paraId="0F6D7A88" w14:textId="2BD32C47" w:rsidR="00C8025F" w:rsidRPr="00C8025F" w:rsidRDefault="58F9D122" w:rsidP="00C8025F">
      <w:pPr>
        <w:numPr>
          <w:ilvl w:val="0"/>
          <w:numId w:val="2"/>
        </w:numPr>
        <w:spacing w:after="0" w:line="240" w:lineRule="auto"/>
        <w:ind w:left="360"/>
        <w:contextualSpacing/>
        <w:rPr>
          <w:rFonts w:ascii="Calibri" w:eastAsia="Times New Roman" w:hAnsi="Calibri" w:cs="Arial"/>
          <w:sz w:val="24"/>
          <w:szCs w:val="24"/>
          <w:lang w:eastAsia="en-GB"/>
        </w:rPr>
      </w:pPr>
      <w:r w:rsidRPr="58F9D122">
        <w:rPr>
          <w:rFonts w:ascii="Calibri" w:eastAsia="Times New Roman" w:hAnsi="Calibri" w:cs="Arial"/>
          <w:sz w:val="24"/>
          <w:szCs w:val="24"/>
          <w:lang w:eastAsia="en-GB"/>
        </w:rPr>
        <w:t xml:space="preserve">To contribute to the continuous improvement of services </w:t>
      </w:r>
      <w:r w:rsidR="00D668C2">
        <w:rPr>
          <w:rFonts w:ascii="Calibri" w:eastAsia="Times New Roman" w:hAnsi="Calibri" w:cs="Arial"/>
          <w:sz w:val="24"/>
          <w:szCs w:val="24"/>
          <w:lang w:eastAsia="en-GB"/>
        </w:rPr>
        <w:t xml:space="preserve">delivered by the </w:t>
      </w:r>
      <w:r w:rsidRPr="58F9D122">
        <w:rPr>
          <w:rFonts w:ascii="Calibri" w:eastAsia="Times New Roman" w:hAnsi="Calibri" w:cs="Arial"/>
          <w:sz w:val="24"/>
          <w:szCs w:val="24"/>
          <w:lang w:eastAsia="en-GB"/>
        </w:rPr>
        <w:t xml:space="preserve"> Boroughs of Wandsworth and Richmond. </w:t>
      </w:r>
    </w:p>
    <w:p w14:paraId="0F6D7A89" w14:textId="77777777" w:rsidR="00C8025F" w:rsidRPr="00C8025F" w:rsidRDefault="00C8025F" w:rsidP="00C8025F">
      <w:pPr>
        <w:spacing w:after="0" w:line="240" w:lineRule="auto"/>
        <w:ind w:left="360"/>
        <w:contextualSpacing/>
        <w:rPr>
          <w:rFonts w:ascii="Calibri" w:eastAsia="Times New Roman" w:hAnsi="Calibri" w:cs="Arial"/>
          <w:sz w:val="24"/>
          <w:szCs w:val="24"/>
          <w:lang w:eastAsia="en-GB"/>
        </w:rPr>
      </w:pPr>
    </w:p>
    <w:p w14:paraId="0F6D7A8A" w14:textId="77777777" w:rsidR="00C8025F" w:rsidRPr="00C8025F" w:rsidRDefault="58F9D122" w:rsidP="00C8025F">
      <w:pPr>
        <w:numPr>
          <w:ilvl w:val="0"/>
          <w:numId w:val="2"/>
        </w:numPr>
        <w:spacing w:after="0" w:line="240" w:lineRule="auto"/>
        <w:ind w:left="360"/>
        <w:contextualSpacing/>
        <w:rPr>
          <w:rFonts w:ascii="Calibri" w:eastAsia="Times New Roman" w:hAnsi="Calibri" w:cs="Arial"/>
          <w:sz w:val="24"/>
          <w:szCs w:val="24"/>
          <w:lang w:eastAsia="en-GB"/>
        </w:rPr>
      </w:pPr>
      <w:r w:rsidRPr="58F9D122">
        <w:rPr>
          <w:rFonts w:ascii="Calibri" w:eastAsia="Times New Roman" w:hAnsi="Calibri" w:cs="Arial"/>
          <w:sz w:val="24"/>
          <w:szCs w:val="24"/>
          <w:lang w:eastAsia="en-GB"/>
        </w:rPr>
        <w:t>To comply with relevant Codes of Practice, including the Code of Conduct and policies concerning data protection and health and safety.</w:t>
      </w:r>
    </w:p>
    <w:p w14:paraId="0F6D7A8B" w14:textId="77777777" w:rsidR="00C8025F" w:rsidRPr="00C8025F" w:rsidRDefault="00C8025F" w:rsidP="00C8025F">
      <w:pPr>
        <w:spacing w:after="0" w:line="240" w:lineRule="auto"/>
        <w:ind w:left="360"/>
        <w:contextualSpacing/>
        <w:rPr>
          <w:rFonts w:ascii="Calibri" w:eastAsia="Times New Roman" w:hAnsi="Calibri" w:cs="Arial"/>
          <w:sz w:val="24"/>
          <w:szCs w:val="24"/>
          <w:lang w:eastAsia="en-GB"/>
        </w:rPr>
      </w:pPr>
    </w:p>
    <w:p w14:paraId="0F6D7A8C" w14:textId="50D4BC0F" w:rsidR="00C8025F" w:rsidRPr="00C8025F" w:rsidRDefault="58F9D122" w:rsidP="00C8025F">
      <w:pPr>
        <w:numPr>
          <w:ilvl w:val="0"/>
          <w:numId w:val="2"/>
        </w:numPr>
        <w:spacing w:after="0" w:line="240" w:lineRule="auto"/>
        <w:ind w:left="360"/>
        <w:contextualSpacing/>
        <w:rPr>
          <w:rFonts w:ascii="Calibri" w:eastAsia="Times New Roman" w:hAnsi="Calibri" w:cs="Arial"/>
          <w:sz w:val="24"/>
          <w:szCs w:val="24"/>
          <w:lang w:eastAsia="en-GB"/>
        </w:rPr>
      </w:pPr>
      <w:r w:rsidRPr="58F9D122">
        <w:rPr>
          <w:rFonts w:ascii="Calibri" w:eastAsia="Times New Roman" w:hAnsi="Calibri" w:cs="Arial"/>
          <w:sz w:val="24"/>
          <w:szCs w:val="24"/>
          <w:lang w:eastAsia="en-GB"/>
        </w:rPr>
        <w:t>To adhere to security controls and requirements as mandated by the SSA’s policies, procedures and local risk assessments to maintain confidentiality, integrity, availability and legal compliance of information and systems</w:t>
      </w:r>
      <w:r w:rsidR="003C5186">
        <w:rPr>
          <w:rFonts w:ascii="Calibri" w:eastAsia="Times New Roman" w:hAnsi="Calibri" w:cs="Arial"/>
          <w:sz w:val="24"/>
          <w:szCs w:val="24"/>
          <w:lang w:eastAsia="en-GB"/>
        </w:rPr>
        <w:t>.</w:t>
      </w:r>
    </w:p>
    <w:p w14:paraId="0F6D7A8D" w14:textId="77777777" w:rsidR="00C8025F" w:rsidRPr="00C8025F" w:rsidRDefault="00C8025F" w:rsidP="00C8025F">
      <w:pPr>
        <w:spacing w:after="0" w:line="240" w:lineRule="auto"/>
        <w:contextualSpacing/>
        <w:rPr>
          <w:rFonts w:ascii="Calibri" w:eastAsia="Times New Roman" w:hAnsi="Calibri" w:cs="Arial"/>
          <w:sz w:val="24"/>
          <w:szCs w:val="24"/>
          <w:lang w:eastAsia="en-GB"/>
        </w:rPr>
      </w:pPr>
    </w:p>
    <w:p w14:paraId="0F6D7A8E" w14:textId="77777777" w:rsidR="00C8025F" w:rsidRPr="00C8025F" w:rsidRDefault="58F9D122" w:rsidP="00C8025F">
      <w:pPr>
        <w:numPr>
          <w:ilvl w:val="0"/>
          <w:numId w:val="2"/>
        </w:numPr>
        <w:spacing w:after="0" w:line="240" w:lineRule="auto"/>
        <w:ind w:left="360"/>
        <w:contextualSpacing/>
        <w:rPr>
          <w:rFonts w:ascii="Calibri" w:eastAsia="Times New Roman" w:hAnsi="Calibri" w:cs="Arial"/>
          <w:sz w:val="24"/>
          <w:szCs w:val="24"/>
          <w:lang w:eastAsia="en-GB"/>
        </w:rPr>
      </w:pPr>
      <w:r w:rsidRPr="58F9D122">
        <w:rPr>
          <w:rFonts w:ascii="Calibri" w:eastAsia="Times New Roman" w:hAnsi="Calibri" w:cs="Arial"/>
          <w:sz w:val="24"/>
          <w:szCs w:val="24"/>
          <w:lang w:eastAsia="en-GB"/>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0F6D7A8F" w14:textId="77777777" w:rsidR="00C8025F" w:rsidRPr="00C8025F" w:rsidRDefault="00C8025F" w:rsidP="00C8025F">
      <w:pPr>
        <w:spacing w:after="0" w:line="240" w:lineRule="auto"/>
        <w:ind w:left="360"/>
        <w:contextualSpacing/>
        <w:rPr>
          <w:rFonts w:ascii="Calibri" w:eastAsia="Times New Roman" w:hAnsi="Calibri" w:cs="Arial"/>
          <w:sz w:val="24"/>
          <w:szCs w:val="24"/>
          <w:lang w:eastAsia="en-GB"/>
        </w:rPr>
      </w:pPr>
    </w:p>
    <w:p w14:paraId="0F6D7A90" w14:textId="77777777" w:rsidR="00C8025F" w:rsidRPr="00C8025F" w:rsidRDefault="58F9D122" w:rsidP="00C8025F">
      <w:pPr>
        <w:numPr>
          <w:ilvl w:val="0"/>
          <w:numId w:val="2"/>
        </w:numPr>
        <w:spacing w:after="0" w:line="240" w:lineRule="auto"/>
        <w:ind w:left="360"/>
        <w:contextualSpacing/>
        <w:rPr>
          <w:rFonts w:ascii="Calibri" w:eastAsia="Times New Roman" w:hAnsi="Calibri" w:cs="Arial"/>
          <w:sz w:val="24"/>
          <w:szCs w:val="24"/>
          <w:lang w:eastAsia="en-GB"/>
        </w:rPr>
      </w:pPr>
      <w:r w:rsidRPr="58F9D122">
        <w:rPr>
          <w:rFonts w:ascii="Calibri" w:eastAsia="Times New Roman" w:hAnsi="Calibri" w:cs="Arial"/>
          <w:sz w:val="24"/>
          <w:szCs w:val="24"/>
          <w:lang w:eastAsia="en-GB"/>
        </w:rPr>
        <w:t xml:space="preserve">To understand both Councils’ duties and responsibilities for safeguarding children, young people and adults as they apply to the role within the council.  </w:t>
      </w:r>
    </w:p>
    <w:p w14:paraId="0F6D7A91" w14:textId="77777777" w:rsidR="00C8025F" w:rsidRPr="00C8025F" w:rsidRDefault="00C8025F" w:rsidP="00C8025F">
      <w:pPr>
        <w:shd w:val="clear" w:color="auto" w:fill="FFFFFF"/>
        <w:spacing w:after="0" w:line="240" w:lineRule="auto"/>
        <w:contextualSpacing/>
        <w:rPr>
          <w:rFonts w:ascii="Calibri" w:eastAsia="Times New Roman" w:hAnsi="Calibri" w:cs="Arial"/>
          <w:color w:val="000000"/>
          <w:sz w:val="24"/>
          <w:szCs w:val="24"/>
          <w:lang w:eastAsia="en-GB"/>
        </w:rPr>
      </w:pPr>
    </w:p>
    <w:p w14:paraId="0F6D7A92" w14:textId="77777777" w:rsidR="00C8025F" w:rsidRPr="00C8025F" w:rsidRDefault="58F9D122" w:rsidP="00C8025F">
      <w:pPr>
        <w:numPr>
          <w:ilvl w:val="0"/>
          <w:numId w:val="2"/>
        </w:numPr>
        <w:shd w:val="clear" w:color="auto" w:fill="FFFFFF"/>
        <w:spacing w:after="0" w:line="240" w:lineRule="auto"/>
        <w:ind w:left="360"/>
        <w:contextualSpacing/>
        <w:rPr>
          <w:rFonts w:ascii="Calibri" w:eastAsia="Times New Roman" w:hAnsi="Calibri" w:cs="Arial"/>
          <w:color w:val="000000"/>
          <w:sz w:val="24"/>
          <w:szCs w:val="24"/>
          <w:lang w:eastAsia="en-GB"/>
        </w:rPr>
      </w:pPr>
      <w:r w:rsidRPr="58F9D122">
        <w:rPr>
          <w:rFonts w:ascii="Calibri" w:eastAsia="Times New Roman" w:hAnsi="Calibri" w:cs="Arial"/>
          <w:sz w:val="24"/>
          <w:szCs w:val="24"/>
          <w:lang w:eastAsia="en-GB"/>
        </w:rPr>
        <w:t>The Shared Staffing Arrangement will keep its structures under continual review and as a result the post holder should expect t</w:t>
      </w:r>
      <w:r w:rsidRPr="58F9D122">
        <w:rPr>
          <w:rFonts w:ascii="Calibri" w:eastAsia="Times New Roman" w:hAnsi="Calibri" w:cs="Arial"/>
          <w:color w:val="000000" w:themeColor="text1"/>
          <w:sz w:val="24"/>
          <w:szCs w:val="24"/>
          <w:lang w:eastAsia="en-GB"/>
        </w:rPr>
        <w:t>o carry out any other reasonable duties within the overall function, commensurate with the level of the post.</w:t>
      </w:r>
    </w:p>
    <w:p w14:paraId="6129AB5C" w14:textId="48E0A20E" w:rsidR="58F9D122" w:rsidRDefault="58F9D122" w:rsidP="58F9D122">
      <w:pPr>
        <w:spacing w:beforeAutospacing="1" w:afterAutospacing="1" w:line="240" w:lineRule="auto"/>
        <w:ind w:left="360"/>
        <w:rPr>
          <w:rFonts w:eastAsia="Times New Roman" w:cs="Times New Roman"/>
          <w:b/>
          <w:bCs/>
          <w:sz w:val="24"/>
          <w:szCs w:val="24"/>
          <w:lang w:eastAsia="en-GB"/>
        </w:rPr>
      </w:pPr>
    </w:p>
    <w:p w14:paraId="6CB5BFA9" w14:textId="1386A8AA" w:rsidR="00667ED9" w:rsidRDefault="00667ED9" w:rsidP="58F9D122">
      <w:pPr>
        <w:spacing w:beforeAutospacing="1" w:afterAutospacing="1" w:line="240" w:lineRule="auto"/>
        <w:ind w:left="360"/>
        <w:rPr>
          <w:rFonts w:eastAsia="Times New Roman" w:cs="Times New Roman"/>
          <w:b/>
          <w:bCs/>
          <w:sz w:val="24"/>
          <w:szCs w:val="24"/>
          <w:lang w:eastAsia="en-GB"/>
        </w:rPr>
      </w:pPr>
    </w:p>
    <w:p w14:paraId="30013562" w14:textId="77777777" w:rsidR="00667ED9" w:rsidRDefault="00667ED9" w:rsidP="58F9D122">
      <w:pPr>
        <w:spacing w:beforeAutospacing="1" w:afterAutospacing="1" w:line="240" w:lineRule="auto"/>
        <w:ind w:left="360"/>
        <w:rPr>
          <w:rFonts w:eastAsia="Times New Roman" w:cs="Times New Roman"/>
          <w:b/>
          <w:bCs/>
          <w:sz w:val="24"/>
          <w:szCs w:val="24"/>
          <w:lang w:eastAsia="en-GB"/>
        </w:rPr>
      </w:pPr>
    </w:p>
    <w:p w14:paraId="0F6D7A93" w14:textId="77777777" w:rsidR="00C8025F" w:rsidRPr="00C8025F" w:rsidRDefault="58F9D122" w:rsidP="58F9D122">
      <w:pPr>
        <w:spacing w:after="0" w:line="240" w:lineRule="auto"/>
        <w:ind w:hanging="360"/>
        <w:contextualSpacing/>
        <w:rPr>
          <w:rFonts w:ascii="Calibri" w:eastAsia="Times New Roman" w:hAnsi="Calibri" w:cs="Arial"/>
          <w:b/>
          <w:bCs/>
          <w:sz w:val="24"/>
          <w:szCs w:val="24"/>
          <w:lang w:eastAsia="en-GB"/>
        </w:rPr>
      </w:pPr>
      <w:r w:rsidRPr="58F9D122">
        <w:rPr>
          <w:rFonts w:ascii="Calibri" w:eastAsia="Times New Roman" w:hAnsi="Calibri" w:cs="Arial"/>
          <w:b/>
          <w:bCs/>
          <w:sz w:val="24"/>
          <w:szCs w:val="24"/>
          <w:lang w:eastAsia="en-GB"/>
        </w:rPr>
        <w:t xml:space="preserve">Additional Information </w:t>
      </w:r>
    </w:p>
    <w:p w14:paraId="488AD7D4" w14:textId="0E331279" w:rsidR="58F9D122" w:rsidRDefault="58F9D122" w:rsidP="58F9D122">
      <w:pPr>
        <w:spacing w:after="0" w:line="240" w:lineRule="auto"/>
        <w:ind w:hanging="360"/>
        <w:rPr>
          <w:rFonts w:ascii="Calibri" w:eastAsia="Times New Roman" w:hAnsi="Calibri" w:cs="Arial"/>
          <w:sz w:val="24"/>
          <w:szCs w:val="24"/>
          <w:lang w:eastAsia="en-GB"/>
        </w:rPr>
      </w:pPr>
    </w:p>
    <w:p w14:paraId="0F6D7A94" w14:textId="77777777" w:rsidR="00C8025F" w:rsidRPr="00C8025F" w:rsidRDefault="58F9D122" w:rsidP="58F9D122">
      <w:pPr>
        <w:numPr>
          <w:ilvl w:val="0"/>
          <w:numId w:val="41"/>
        </w:numPr>
        <w:spacing w:before="100" w:beforeAutospacing="1" w:after="100" w:afterAutospacing="1" w:line="240" w:lineRule="auto"/>
        <w:contextualSpacing/>
        <w:rPr>
          <w:rFonts w:eastAsia="Times New Roman" w:cs="Arial"/>
          <w:sz w:val="24"/>
          <w:szCs w:val="24"/>
          <w:lang w:eastAsia="en-GB"/>
        </w:rPr>
      </w:pPr>
      <w:r w:rsidRPr="1328D456">
        <w:rPr>
          <w:rFonts w:eastAsia="Times New Roman" w:cs="Arial"/>
          <w:sz w:val="24"/>
          <w:szCs w:val="24"/>
          <w:lang w:eastAsia="en-GB"/>
        </w:rPr>
        <w:t>Line management of;</w:t>
      </w:r>
    </w:p>
    <w:p w14:paraId="44595463" w14:textId="545A4294" w:rsidR="004E76FD" w:rsidRDefault="00667ED9" w:rsidP="58F9D122">
      <w:pPr>
        <w:numPr>
          <w:ilvl w:val="1"/>
          <w:numId w:val="41"/>
        </w:numPr>
        <w:spacing w:after="0" w:line="240" w:lineRule="auto"/>
        <w:contextualSpacing/>
        <w:rPr>
          <w:sz w:val="24"/>
          <w:szCs w:val="24"/>
          <w:lang w:eastAsia="en-GB"/>
        </w:rPr>
      </w:pPr>
      <w:r>
        <w:rPr>
          <w:sz w:val="24"/>
          <w:szCs w:val="24"/>
          <w:lang w:eastAsia="en-GB"/>
        </w:rPr>
        <w:t>X1 Corporate and LGO Complaints Manager</w:t>
      </w:r>
    </w:p>
    <w:p w14:paraId="25B91829" w14:textId="46CFDB8D" w:rsidR="00667ED9" w:rsidRPr="004E76FD" w:rsidRDefault="00667ED9" w:rsidP="58F9D122">
      <w:pPr>
        <w:numPr>
          <w:ilvl w:val="1"/>
          <w:numId w:val="41"/>
        </w:numPr>
        <w:spacing w:after="0" w:line="240" w:lineRule="auto"/>
        <w:contextualSpacing/>
        <w:rPr>
          <w:sz w:val="24"/>
          <w:szCs w:val="24"/>
          <w:lang w:eastAsia="en-GB"/>
        </w:rPr>
      </w:pPr>
      <w:r>
        <w:rPr>
          <w:sz w:val="24"/>
          <w:szCs w:val="24"/>
          <w:lang w:eastAsia="en-GB"/>
        </w:rPr>
        <w:t>X1 Adult and Childrens Complaints Manager</w:t>
      </w:r>
    </w:p>
    <w:p w14:paraId="0F6D7A98" w14:textId="71140CF3" w:rsidR="00C8025F" w:rsidRDefault="58F9D122" w:rsidP="58F9D122">
      <w:pPr>
        <w:numPr>
          <w:ilvl w:val="1"/>
          <w:numId w:val="41"/>
        </w:numPr>
        <w:spacing w:after="0" w:line="240" w:lineRule="auto"/>
        <w:contextualSpacing/>
        <w:rPr>
          <w:rFonts w:eastAsia="Times New Roman" w:cs="Arial"/>
          <w:sz w:val="24"/>
          <w:szCs w:val="24"/>
          <w:lang w:eastAsia="en-GB"/>
        </w:rPr>
      </w:pPr>
      <w:r w:rsidRPr="58F9D122">
        <w:rPr>
          <w:rFonts w:eastAsia="Times New Roman" w:cs="Arial"/>
          <w:sz w:val="24"/>
          <w:szCs w:val="24"/>
          <w:lang w:eastAsia="en-GB"/>
        </w:rPr>
        <w:t>Management of associated budgets.</w:t>
      </w:r>
    </w:p>
    <w:p w14:paraId="01D122F0" w14:textId="77777777" w:rsidR="005112B1" w:rsidRPr="00C8025F" w:rsidRDefault="005112B1" w:rsidP="005112B1">
      <w:pPr>
        <w:spacing w:after="0" w:line="240" w:lineRule="auto"/>
        <w:ind w:left="1080"/>
        <w:contextualSpacing/>
        <w:rPr>
          <w:rFonts w:eastAsia="Times New Roman" w:cs="Arial"/>
          <w:bCs/>
          <w:sz w:val="24"/>
          <w:szCs w:val="24"/>
          <w:lang w:eastAsia="en-GB"/>
        </w:rPr>
      </w:pPr>
    </w:p>
    <w:p w14:paraId="0F6D7A99" w14:textId="049C43CB" w:rsidR="00C8025F" w:rsidRDefault="00C8025F" w:rsidP="00CA71D2">
      <w:pPr>
        <w:numPr>
          <w:ilvl w:val="0"/>
          <w:numId w:val="41"/>
        </w:numPr>
        <w:spacing w:after="0" w:line="240" w:lineRule="auto"/>
        <w:contextualSpacing/>
        <w:rPr>
          <w:rFonts w:eastAsia="Times New Roman" w:cs="Arial"/>
          <w:bCs/>
          <w:sz w:val="24"/>
          <w:szCs w:val="24"/>
          <w:lang w:eastAsia="en-GB"/>
        </w:rPr>
      </w:pPr>
      <w:r w:rsidRPr="00C8025F">
        <w:rPr>
          <w:rFonts w:eastAsia="Times New Roman" w:cs="Arial"/>
          <w:bCs/>
          <w:sz w:val="24"/>
          <w:szCs w:val="24"/>
          <w:lang w:eastAsia="en-GB"/>
        </w:rPr>
        <w:t>Post holder will be expected to work flexibly across two locations (Wandsworth Town Hall and Richmond York House/Civic Centre) in order to manage staff</w:t>
      </w:r>
      <w:r w:rsidR="002A1F5F">
        <w:rPr>
          <w:rFonts w:eastAsia="Times New Roman" w:cs="Arial"/>
          <w:bCs/>
          <w:sz w:val="24"/>
          <w:szCs w:val="24"/>
          <w:lang w:eastAsia="en-GB"/>
        </w:rPr>
        <w:t xml:space="preserve">, attend meetings and support services </w:t>
      </w:r>
      <w:r w:rsidRPr="00C8025F">
        <w:rPr>
          <w:rFonts w:eastAsia="Times New Roman" w:cs="Arial"/>
          <w:bCs/>
          <w:sz w:val="24"/>
          <w:szCs w:val="24"/>
          <w:lang w:eastAsia="en-GB"/>
        </w:rPr>
        <w:t>across both sites.</w:t>
      </w:r>
    </w:p>
    <w:p w14:paraId="79E16EF3" w14:textId="77777777" w:rsidR="00E9234A" w:rsidRDefault="00E9234A" w:rsidP="00E9234A">
      <w:pPr>
        <w:spacing w:after="0" w:line="240" w:lineRule="auto"/>
        <w:ind w:left="360"/>
        <w:contextualSpacing/>
        <w:rPr>
          <w:rFonts w:eastAsia="Times New Roman" w:cs="Arial"/>
          <w:bCs/>
          <w:sz w:val="24"/>
          <w:szCs w:val="24"/>
          <w:lang w:eastAsia="en-GB"/>
        </w:rPr>
      </w:pPr>
    </w:p>
    <w:p w14:paraId="7A7BD37E" w14:textId="14667F30" w:rsidR="00E9234A" w:rsidRPr="00C8025F" w:rsidRDefault="00E9234A" w:rsidP="00CA71D2">
      <w:pPr>
        <w:numPr>
          <w:ilvl w:val="0"/>
          <w:numId w:val="41"/>
        </w:numPr>
        <w:spacing w:after="0" w:line="240" w:lineRule="auto"/>
        <w:contextualSpacing/>
        <w:rPr>
          <w:rFonts w:eastAsia="Times New Roman" w:cs="Arial"/>
          <w:bCs/>
          <w:sz w:val="24"/>
          <w:szCs w:val="24"/>
          <w:lang w:eastAsia="en-GB"/>
        </w:rPr>
      </w:pPr>
      <w:r>
        <w:rPr>
          <w:rFonts w:eastAsia="Times New Roman" w:cs="Arial"/>
          <w:bCs/>
          <w:sz w:val="24"/>
          <w:szCs w:val="24"/>
          <w:lang w:eastAsia="en-GB"/>
        </w:rPr>
        <w:t xml:space="preserve">The Councils adopts a positive approach towards work life balance including home working </w:t>
      </w:r>
    </w:p>
    <w:p w14:paraId="0F6D7A9B" w14:textId="77777777" w:rsidR="00C8025F" w:rsidRPr="005112B1" w:rsidRDefault="00C8025F" w:rsidP="005112B1">
      <w:pPr>
        <w:spacing w:after="0" w:line="240" w:lineRule="auto"/>
        <w:ind w:left="720"/>
        <w:contextualSpacing/>
        <w:rPr>
          <w:rFonts w:eastAsia="Times New Roman" w:cs="Arial"/>
          <w:bCs/>
          <w:sz w:val="24"/>
          <w:szCs w:val="24"/>
          <w:lang w:eastAsia="en-GB"/>
        </w:rPr>
      </w:pPr>
    </w:p>
    <w:p w14:paraId="0F6D7A9C" w14:textId="77777777" w:rsidR="00C8025F" w:rsidRPr="00C8025F" w:rsidRDefault="00C8025F" w:rsidP="00C8025F">
      <w:pPr>
        <w:spacing w:after="0" w:line="240" w:lineRule="auto"/>
        <w:contextualSpacing/>
        <w:rPr>
          <w:rFonts w:eastAsia="Times New Roman" w:cs="Arial"/>
          <w:b/>
          <w:sz w:val="24"/>
          <w:szCs w:val="24"/>
          <w:lang w:eastAsia="en-GB"/>
        </w:rPr>
      </w:pPr>
    </w:p>
    <w:p w14:paraId="0F6D7A9E" w14:textId="6918F043" w:rsidR="00C8025F" w:rsidRPr="00C8025F" w:rsidRDefault="00C8025F" w:rsidP="00DD21BE">
      <w:pPr>
        <w:spacing w:after="0" w:line="240" w:lineRule="auto"/>
        <w:ind w:left="360"/>
        <w:contextualSpacing/>
        <w:rPr>
          <w:rFonts w:eastAsia="Times New Roman" w:cs="Arial"/>
          <w:b/>
          <w:sz w:val="24"/>
          <w:szCs w:val="24"/>
          <w:lang w:eastAsia="en-GB"/>
        </w:rPr>
      </w:pPr>
      <w:r w:rsidRPr="00C8025F">
        <w:rPr>
          <w:rFonts w:eastAsia="Times New Roman" w:cs="Arial"/>
          <w:b/>
          <w:sz w:val="24"/>
          <w:szCs w:val="24"/>
          <w:lang w:eastAsia="en-GB"/>
        </w:rPr>
        <w:t>Current team structure</w:t>
      </w:r>
    </w:p>
    <w:p w14:paraId="678AA536" w14:textId="77777777" w:rsidR="00273D9A" w:rsidRDefault="00273D9A" w:rsidP="00C8025F">
      <w:pPr>
        <w:spacing w:after="0" w:line="240" w:lineRule="auto"/>
        <w:contextualSpacing/>
        <w:rPr>
          <w:rFonts w:eastAsia="Times New Roman" w:cs="Arial"/>
          <w:b/>
          <w:i/>
          <w:sz w:val="24"/>
          <w:szCs w:val="24"/>
          <w:lang w:eastAsia="en-GB"/>
        </w:rPr>
      </w:pPr>
    </w:p>
    <w:p w14:paraId="0F6D7AA1" w14:textId="77777777" w:rsidR="00C8025F" w:rsidRPr="00C8025F" w:rsidRDefault="00C8025F" w:rsidP="00C8025F">
      <w:pPr>
        <w:shd w:val="clear" w:color="auto" w:fill="FFFFFF"/>
        <w:spacing w:after="0" w:line="240" w:lineRule="auto"/>
        <w:contextualSpacing/>
        <w:rPr>
          <w:rFonts w:eastAsia="Times New Roman" w:cs="Arial"/>
          <w:color w:val="000000"/>
          <w:sz w:val="24"/>
          <w:szCs w:val="24"/>
          <w:lang w:eastAsia="en-GB"/>
        </w:rPr>
      </w:pPr>
    </w:p>
    <w:p w14:paraId="0F6D7AA2" w14:textId="69CF1D06" w:rsidR="00C8025F" w:rsidRPr="00C8025F" w:rsidRDefault="0076467B" w:rsidP="00C8025F">
      <w:pPr>
        <w:autoSpaceDE w:val="0"/>
        <w:autoSpaceDN w:val="0"/>
        <w:adjustRightInd w:val="0"/>
        <w:spacing w:after="0" w:line="240" w:lineRule="auto"/>
        <w:contextualSpacing/>
        <w:jc w:val="center"/>
        <w:rPr>
          <w:rFonts w:eastAsia="Times New Roman" w:cs="Arial"/>
          <w:b/>
          <w:bCs/>
          <w:color w:val="000000"/>
          <w:sz w:val="24"/>
          <w:szCs w:val="24"/>
          <w:lang w:eastAsia="en-GB"/>
        </w:rPr>
      </w:pPr>
      <w:r w:rsidRPr="00C8025F">
        <w:rPr>
          <w:rFonts w:eastAsia="Times New Roman" w:cs="Arial"/>
          <w:b/>
          <w:bCs/>
          <w:color w:val="000000"/>
          <w:sz w:val="24"/>
          <w:szCs w:val="24"/>
          <w:lang w:eastAsia="en-GB"/>
        </w:rPr>
        <w:t xml:space="preserve"> </w:t>
      </w:r>
      <w:r w:rsidR="00513AC6">
        <w:rPr>
          <w:rFonts w:eastAsia="Times New Roman" w:cs="Arial"/>
          <w:b/>
          <w:bCs/>
          <w:noProof/>
          <w:color w:val="000000"/>
          <w:sz w:val="24"/>
          <w:szCs w:val="24"/>
          <w:lang w:eastAsia="en-GB"/>
        </w:rPr>
        <w:drawing>
          <wp:inline distT="0" distB="0" distL="0" distR="0" wp14:anchorId="5879A538" wp14:editId="1ADD7C1C">
            <wp:extent cx="4446000" cy="1965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46000" cy="1965600"/>
                    </a:xfrm>
                    <a:prstGeom prst="rect">
                      <a:avLst/>
                    </a:prstGeom>
                    <a:noFill/>
                  </pic:spPr>
                </pic:pic>
              </a:graphicData>
            </a:graphic>
          </wp:inline>
        </w:drawing>
      </w:r>
      <w:r w:rsidR="00C8025F" w:rsidRPr="00C8025F">
        <w:rPr>
          <w:rFonts w:eastAsia="Times New Roman" w:cs="Arial"/>
          <w:b/>
          <w:bCs/>
          <w:color w:val="000000"/>
          <w:sz w:val="24"/>
          <w:szCs w:val="24"/>
          <w:lang w:eastAsia="en-GB"/>
        </w:rPr>
        <w:br w:type="page"/>
      </w:r>
    </w:p>
    <w:p w14:paraId="0F6D7AA3" w14:textId="77777777" w:rsidR="00C8025F" w:rsidRPr="00C8025F" w:rsidRDefault="00C8025F" w:rsidP="00C8025F">
      <w:pPr>
        <w:shd w:val="clear" w:color="auto" w:fill="FFFFFF"/>
        <w:spacing w:after="0" w:line="240" w:lineRule="auto"/>
        <w:contextualSpacing/>
        <w:rPr>
          <w:rFonts w:ascii="Calibri" w:eastAsia="Times New Roman" w:hAnsi="Calibri" w:cs="Arial"/>
          <w:b/>
          <w:bCs/>
          <w:color w:val="000000"/>
          <w:sz w:val="36"/>
          <w:szCs w:val="36"/>
          <w:lang w:eastAsia="en-GB"/>
        </w:rPr>
      </w:pPr>
      <w:r w:rsidRPr="00C8025F">
        <w:rPr>
          <w:rFonts w:ascii="Calibri" w:eastAsia="Times New Roman" w:hAnsi="Calibri" w:cs="Arial"/>
          <w:b/>
          <w:bCs/>
          <w:color w:val="000000"/>
          <w:sz w:val="36"/>
          <w:szCs w:val="36"/>
          <w:lang w:eastAsia="en-GB"/>
        </w:rPr>
        <w:lastRenderedPageBreak/>
        <w:t>Person Specification</w:t>
      </w:r>
    </w:p>
    <w:p w14:paraId="0F6D7AA4" w14:textId="77777777" w:rsidR="00C8025F" w:rsidRPr="00C8025F" w:rsidRDefault="00C8025F" w:rsidP="00C8025F">
      <w:pPr>
        <w:shd w:val="clear" w:color="auto" w:fill="FFFFFF"/>
        <w:spacing w:after="0" w:line="240" w:lineRule="auto"/>
        <w:contextualSpacing/>
        <w:jc w:val="center"/>
        <w:rPr>
          <w:rFonts w:eastAsia="Times New Roman" w:cs="Arial"/>
          <w:b/>
          <w:bCs/>
          <w:color w:val="000000"/>
          <w:sz w:val="24"/>
          <w:szCs w:val="24"/>
          <w:lang w:eastAsia="en-GB"/>
        </w:rPr>
      </w:pPr>
    </w:p>
    <w:p w14:paraId="0F6D7AA5" w14:textId="77777777" w:rsidR="00C8025F" w:rsidRPr="00C8025F" w:rsidRDefault="00C8025F" w:rsidP="00C8025F">
      <w:pPr>
        <w:shd w:val="clear" w:color="auto" w:fill="FFFFFF"/>
        <w:spacing w:after="0" w:line="240" w:lineRule="auto"/>
        <w:contextualSpacing/>
        <w:jc w:val="center"/>
        <w:rPr>
          <w:rFonts w:eastAsia="Times New Roman" w:cs="Arial"/>
          <w:b/>
          <w:bCs/>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C8025F" w:rsidRPr="00C8025F" w14:paraId="0F6D7AAB" w14:textId="77777777" w:rsidTr="58F9D122">
        <w:trPr>
          <w:trHeight w:val="828"/>
        </w:trPr>
        <w:tc>
          <w:tcPr>
            <w:tcW w:w="4261" w:type="dxa"/>
            <w:shd w:val="clear" w:color="auto" w:fill="D9D9D9" w:themeFill="background1" w:themeFillShade="D9"/>
          </w:tcPr>
          <w:p w14:paraId="0F6D7AA6" w14:textId="77777777" w:rsidR="00C8025F" w:rsidRPr="00C8025F" w:rsidRDefault="00C8025F" w:rsidP="00C8025F">
            <w:pPr>
              <w:autoSpaceDE w:val="0"/>
              <w:autoSpaceDN w:val="0"/>
              <w:adjustRightInd w:val="0"/>
              <w:spacing w:after="0" w:line="240" w:lineRule="auto"/>
              <w:contextualSpacing/>
              <w:rPr>
                <w:rFonts w:eastAsia="Times New Roman" w:cs="Calibri"/>
                <w:b/>
                <w:bCs/>
                <w:sz w:val="24"/>
                <w:szCs w:val="24"/>
                <w:lang w:eastAsia="en-GB"/>
              </w:rPr>
            </w:pPr>
            <w:r w:rsidRPr="00C8025F">
              <w:rPr>
                <w:rFonts w:eastAsia="Times New Roman" w:cs="Calibri"/>
                <w:b/>
                <w:bCs/>
                <w:sz w:val="24"/>
                <w:szCs w:val="24"/>
                <w:lang w:eastAsia="en-GB"/>
              </w:rPr>
              <w:t xml:space="preserve">Job Title: </w:t>
            </w:r>
          </w:p>
          <w:p w14:paraId="0F6D7AA7" w14:textId="5272E172" w:rsidR="00C8025F" w:rsidRPr="00C8025F" w:rsidRDefault="58F9D122" w:rsidP="58F9D122">
            <w:pPr>
              <w:spacing w:line="240" w:lineRule="auto"/>
              <w:contextualSpacing/>
              <w:rPr>
                <w:rFonts w:cs="Arial"/>
                <w:sz w:val="24"/>
                <w:szCs w:val="24"/>
              </w:rPr>
            </w:pPr>
            <w:r w:rsidRPr="58F9D122">
              <w:rPr>
                <w:rFonts w:cs="Arial"/>
                <w:sz w:val="24"/>
                <w:szCs w:val="24"/>
              </w:rPr>
              <w:t>Statutory and Corporate Complaints Manager</w:t>
            </w:r>
          </w:p>
        </w:tc>
        <w:tc>
          <w:tcPr>
            <w:tcW w:w="4494" w:type="dxa"/>
            <w:shd w:val="clear" w:color="auto" w:fill="D9D9D9" w:themeFill="background1" w:themeFillShade="D9"/>
          </w:tcPr>
          <w:p w14:paraId="0F6D7AA8" w14:textId="77777777" w:rsidR="00C8025F" w:rsidRPr="00C8025F" w:rsidRDefault="00C8025F" w:rsidP="00C8025F">
            <w:pPr>
              <w:autoSpaceDE w:val="0"/>
              <w:autoSpaceDN w:val="0"/>
              <w:adjustRightInd w:val="0"/>
              <w:spacing w:after="0" w:line="240" w:lineRule="auto"/>
              <w:contextualSpacing/>
              <w:rPr>
                <w:rFonts w:eastAsia="Times New Roman" w:cs="Calibri"/>
                <w:bCs/>
                <w:sz w:val="24"/>
                <w:szCs w:val="24"/>
                <w:lang w:eastAsia="en-GB"/>
              </w:rPr>
            </w:pPr>
            <w:r w:rsidRPr="00C8025F">
              <w:rPr>
                <w:rFonts w:eastAsia="Times New Roman" w:cs="Calibri"/>
                <w:b/>
                <w:bCs/>
                <w:sz w:val="24"/>
                <w:szCs w:val="24"/>
                <w:lang w:eastAsia="en-GB"/>
              </w:rPr>
              <w:t>Grade</w:t>
            </w:r>
            <w:r w:rsidRPr="00C8025F">
              <w:rPr>
                <w:rFonts w:eastAsia="Times New Roman" w:cs="Calibri"/>
                <w:bCs/>
                <w:sz w:val="24"/>
                <w:szCs w:val="24"/>
                <w:lang w:eastAsia="en-GB"/>
              </w:rPr>
              <w:t xml:space="preserve">: </w:t>
            </w:r>
          </w:p>
          <w:p w14:paraId="0F6D7AA9" w14:textId="77777777" w:rsidR="00C8025F" w:rsidRPr="00C8025F" w:rsidRDefault="00C8025F" w:rsidP="00C8025F">
            <w:pPr>
              <w:autoSpaceDE w:val="0"/>
              <w:autoSpaceDN w:val="0"/>
              <w:adjustRightInd w:val="0"/>
              <w:spacing w:after="0" w:line="240" w:lineRule="auto"/>
              <w:contextualSpacing/>
              <w:rPr>
                <w:rFonts w:eastAsia="Times New Roman" w:cs="Calibri"/>
                <w:bCs/>
                <w:sz w:val="24"/>
                <w:szCs w:val="24"/>
                <w:lang w:eastAsia="en-GB"/>
              </w:rPr>
            </w:pPr>
            <w:r w:rsidRPr="00C8025F">
              <w:rPr>
                <w:rFonts w:eastAsia="Times New Roman" w:cs="Calibri"/>
                <w:bCs/>
                <w:sz w:val="24"/>
                <w:szCs w:val="24"/>
                <w:lang w:eastAsia="en-GB"/>
              </w:rPr>
              <w:t>MG1</w:t>
            </w:r>
          </w:p>
          <w:p w14:paraId="0F6D7AAA" w14:textId="77777777" w:rsidR="00C8025F" w:rsidRPr="00C8025F" w:rsidRDefault="00C8025F" w:rsidP="00C8025F">
            <w:pPr>
              <w:autoSpaceDE w:val="0"/>
              <w:autoSpaceDN w:val="0"/>
              <w:adjustRightInd w:val="0"/>
              <w:spacing w:after="0" w:line="240" w:lineRule="auto"/>
              <w:contextualSpacing/>
              <w:rPr>
                <w:rFonts w:eastAsia="Times New Roman" w:cs="Calibri"/>
                <w:sz w:val="24"/>
                <w:szCs w:val="24"/>
                <w:lang w:eastAsia="en-GB"/>
              </w:rPr>
            </w:pPr>
          </w:p>
        </w:tc>
      </w:tr>
      <w:tr w:rsidR="00C8025F" w:rsidRPr="00C8025F" w14:paraId="0F6D7AB0" w14:textId="77777777" w:rsidTr="58F9D122">
        <w:trPr>
          <w:trHeight w:val="828"/>
        </w:trPr>
        <w:tc>
          <w:tcPr>
            <w:tcW w:w="4261" w:type="dxa"/>
            <w:shd w:val="clear" w:color="auto" w:fill="D9D9D9" w:themeFill="background1" w:themeFillShade="D9"/>
          </w:tcPr>
          <w:p w14:paraId="0F6D7AAC" w14:textId="77777777" w:rsidR="00C8025F" w:rsidRPr="00C8025F" w:rsidRDefault="00C8025F" w:rsidP="00C8025F">
            <w:pPr>
              <w:autoSpaceDE w:val="0"/>
              <w:autoSpaceDN w:val="0"/>
              <w:adjustRightInd w:val="0"/>
              <w:spacing w:after="0" w:line="240" w:lineRule="auto"/>
              <w:contextualSpacing/>
              <w:rPr>
                <w:rFonts w:eastAsia="Times New Roman" w:cs="Calibri"/>
                <w:b/>
                <w:bCs/>
                <w:sz w:val="24"/>
                <w:szCs w:val="24"/>
                <w:lang w:eastAsia="en-GB"/>
              </w:rPr>
            </w:pPr>
            <w:r w:rsidRPr="00C8025F">
              <w:rPr>
                <w:rFonts w:eastAsia="Times New Roman" w:cs="Calibri"/>
                <w:b/>
                <w:bCs/>
                <w:sz w:val="24"/>
                <w:szCs w:val="24"/>
                <w:lang w:eastAsia="en-GB"/>
              </w:rPr>
              <w:t xml:space="preserve">Section: </w:t>
            </w:r>
          </w:p>
          <w:p w14:paraId="0F6D7AAD" w14:textId="660E4E26" w:rsidR="00C8025F" w:rsidRPr="00C8025F" w:rsidRDefault="0097643A" w:rsidP="00C8025F">
            <w:pPr>
              <w:autoSpaceDE w:val="0"/>
              <w:autoSpaceDN w:val="0"/>
              <w:adjustRightInd w:val="0"/>
              <w:spacing w:after="0" w:line="240" w:lineRule="auto"/>
              <w:contextualSpacing/>
              <w:rPr>
                <w:rFonts w:eastAsia="Times New Roman" w:cs="Calibri"/>
                <w:bCs/>
                <w:sz w:val="24"/>
                <w:szCs w:val="24"/>
                <w:lang w:eastAsia="en-GB"/>
              </w:rPr>
            </w:pPr>
            <w:r>
              <w:rPr>
                <w:rFonts w:eastAsia="Times New Roman" w:cs="Calibri"/>
                <w:bCs/>
                <w:sz w:val="24"/>
                <w:szCs w:val="24"/>
                <w:lang w:eastAsia="en-GB"/>
              </w:rPr>
              <w:t>Resident Engagement</w:t>
            </w:r>
          </w:p>
        </w:tc>
        <w:tc>
          <w:tcPr>
            <w:tcW w:w="4494" w:type="dxa"/>
            <w:shd w:val="clear" w:color="auto" w:fill="D9D9D9" w:themeFill="background1" w:themeFillShade="D9"/>
          </w:tcPr>
          <w:p w14:paraId="0F6D7AAE" w14:textId="77777777" w:rsidR="00C8025F" w:rsidRPr="00C8025F" w:rsidRDefault="00C8025F" w:rsidP="00C8025F">
            <w:pPr>
              <w:autoSpaceDE w:val="0"/>
              <w:autoSpaceDN w:val="0"/>
              <w:adjustRightInd w:val="0"/>
              <w:spacing w:after="0" w:line="240" w:lineRule="auto"/>
              <w:contextualSpacing/>
              <w:rPr>
                <w:rFonts w:eastAsia="Times New Roman" w:cs="Calibri"/>
                <w:bCs/>
                <w:sz w:val="24"/>
                <w:szCs w:val="24"/>
                <w:lang w:eastAsia="en-GB"/>
              </w:rPr>
            </w:pPr>
            <w:r w:rsidRPr="00C8025F">
              <w:rPr>
                <w:rFonts w:eastAsia="Times New Roman" w:cs="Calibri"/>
                <w:b/>
                <w:bCs/>
                <w:sz w:val="24"/>
                <w:szCs w:val="24"/>
                <w:lang w:eastAsia="en-GB"/>
              </w:rPr>
              <w:t>Directorate:</w:t>
            </w:r>
            <w:r w:rsidRPr="00C8025F">
              <w:rPr>
                <w:rFonts w:eastAsia="Times New Roman" w:cs="Calibri"/>
                <w:bCs/>
                <w:sz w:val="24"/>
                <w:szCs w:val="24"/>
                <w:lang w:eastAsia="en-GB"/>
              </w:rPr>
              <w:t xml:space="preserve"> </w:t>
            </w:r>
          </w:p>
          <w:p w14:paraId="0F6D7AAF" w14:textId="77777777" w:rsidR="00C8025F" w:rsidRPr="00C8025F" w:rsidRDefault="00C8025F" w:rsidP="00C8025F">
            <w:pPr>
              <w:autoSpaceDE w:val="0"/>
              <w:autoSpaceDN w:val="0"/>
              <w:adjustRightInd w:val="0"/>
              <w:spacing w:after="0" w:line="240" w:lineRule="auto"/>
              <w:contextualSpacing/>
              <w:rPr>
                <w:rFonts w:eastAsia="Times New Roman" w:cs="Calibri"/>
                <w:bCs/>
                <w:sz w:val="24"/>
                <w:szCs w:val="24"/>
                <w:lang w:eastAsia="en-GB"/>
              </w:rPr>
            </w:pPr>
            <w:r w:rsidRPr="00C8025F">
              <w:rPr>
                <w:rFonts w:eastAsia="Times New Roman" w:cs="Calibri"/>
                <w:bCs/>
                <w:sz w:val="24"/>
                <w:szCs w:val="24"/>
                <w:lang w:eastAsia="en-GB"/>
              </w:rPr>
              <w:t>Chief Executive’s Group</w:t>
            </w:r>
          </w:p>
        </w:tc>
      </w:tr>
      <w:tr w:rsidR="00C8025F" w:rsidRPr="00C8025F" w14:paraId="0F6D7AB5" w14:textId="77777777" w:rsidTr="58F9D122">
        <w:trPr>
          <w:trHeight w:val="828"/>
        </w:trPr>
        <w:tc>
          <w:tcPr>
            <w:tcW w:w="4261" w:type="dxa"/>
            <w:shd w:val="clear" w:color="auto" w:fill="D9D9D9" w:themeFill="background1" w:themeFillShade="D9"/>
          </w:tcPr>
          <w:p w14:paraId="0F6D7AB1" w14:textId="77777777" w:rsidR="00C8025F" w:rsidRPr="00C8025F" w:rsidRDefault="00C8025F" w:rsidP="00C8025F">
            <w:pPr>
              <w:autoSpaceDE w:val="0"/>
              <w:autoSpaceDN w:val="0"/>
              <w:adjustRightInd w:val="0"/>
              <w:spacing w:after="0" w:line="240" w:lineRule="auto"/>
              <w:contextualSpacing/>
              <w:rPr>
                <w:rFonts w:ascii="Calibri" w:eastAsia="Times New Roman" w:hAnsi="Calibri" w:cs="Calibri"/>
                <w:b/>
                <w:bCs/>
                <w:sz w:val="24"/>
                <w:szCs w:val="24"/>
                <w:lang w:eastAsia="en-GB"/>
              </w:rPr>
            </w:pPr>
            <w:r w:rsidRPr="00C8025F">
              <w:rPr>
                <w:rFonts w:ascii="Calibri" w:eastAsia="Times New Roman" w:hAnsi="Calibri" w:cs="Calibri"/>
                <w:b/>
                <w:bCs/>
                <w:sz w:val="24"/>
                <w:szCs w:val="24"/>
                <w:lang w:eastAsia="en-GB"/>
              </w:rPr>
              <w:t>Responsible to following manager:</w:t>
            </w:r>
          </w:p>
          <w:p w14:paraId="0F6D7AB2" w14:textId="146D1A00" w:rsidR="00C8025F" w:rsidRPr="00C8025F" w:rsidRDefault="00C8025F" w:rsidP="00273D9A">
            <w:pPr>
              <w:autoSpaceDE w:val="0"/>
              <w:autoSpaceDN w:val="0"/>
              <w:adjustRightInd w:val="0"/>
              <w:spacing w:after="0" w:line="240" w:lineRule="auto"/>
              <w:contextualSpacing/>
              <w:rPr>
                <w:rFonts w:eastAsia="Times New Roman" w:cs="Calibri"/>
                <w:bCs/>
                <w:sz w:val="24"/>
                <w:szCs w:val="24"/>
                <w:lang w:eastAsia="en-GB"/>
              </w:rPr>
            </w:pPr>
            <w:r w:rsidRPr="00C8025F">
              <w:rPr>
                <w:rFonts w:eastAsia="Times New Roman" w:cs="Calibri"/>
                <w:bCs/>
                <w:sz w:val="24"/>
                <w:szCs w:val="24"/>
                <w:lang w:eastAsia="en-GB"/>
              </w:rPr>
              <w:t xml:space="preserve">Head of </w:t>
            </w:r>
            <w:r w:rsidR="00273D9A">
              <w:rPr>
                <w:rFonts w:eastAsia="Times New Roman" w:cs="Calibri"/>
                <w:bCs/>
                <w:sz w:val="24"/>
                <w:szCs w:val="24"/>
                <w:lang w:eastAsia="en-GB"/>
              </w:rPr>
              <w:t>Resident Engagement</w:t>
            </w:r>
          </w:p>
        </w:tc>
        <w:tc>
          <w:tcPr>
            <w:tcW w:w="4494" w:type="dxa"/>
            <w:shd w:val="clear" w:color="auto" w:fill="D9D9D9" w:themeFill="background1" w:themeFillShade="D9"/>
          </w:tcPr>
          <w:p w14:paraId="72150578" w14:textId="15D4C301" w:rsidR="00C8025F" w:rsidRPr="00C8025F" w:rsidRDefault="58F9D122" w:rsidP="58F9D122">
            <w:pPr>
              <w:autoSpaceDE w:val="0"/>
              <w:autoSpaceDN w:val="0"/>
              <w:adjustRightInd w:val="0"/>
              <w:spacing w:after="0" w:line="240" w:lineRule="auto"/>
              <w:contextualSpacing/>
              <w:rPr>
                <w:rFonts w:eastAsia="Times New Roman" w:cs="Arial"/>
                <w:sz w:val="24"/>
                <w:szCs w:val="24"/>
                <w:lang w:eastAsia="en-GB"/>
              </w:rPr>
            </w:pPr>
            <w:r w:rsidRPr="58F9D122">
              <w:rPr>
                <w:rFonts w:ascii="Calibri" w:eastAsia="Times New Roman" w:hAnsi="Calibri" w:cs="Calibri"/>
                <w:b/>
                <w:bCs/>
                <w:sz w:val="24"/>
                <w:szCs w:val="24"/>
                <w:lang w:eastAsia="en-GB"/>
              </w:rPr>
              <w:t xml:space="preserve">Responsible for following staff: </w:t>
            </w:r>
          </w:p>
          <w:p w14:paraId="0E51910F" w14:textId="77777777" w:rsidR="00667ED9" w:rsidRDefault="00667ED9" w:rsidP="00667ED9">
            <w:pPr>
              <w:autoSpaceDE w:val="0"/>
              <w:autoSpaceDN w:val="0"/>
              <w:adjustRightInd w:val="0"/>
              <w:spacing w:after="0" w:line="240" w:lineRule="auto"/>
              <w:contextualSpacing/>
              <w:rPr>
                <w:rFonts w:eastAsia="Times New Roman" w:cs="Calibri"/>
                <w:sz w:val="24"/>
                <w:szCs w:val="24"/>
                <w:lang w:eastAsia="en-GB"/>
              </w:rPr>
            </w:pPr>
            <w:r>
              <w:rPr>
                <w:rFonts w:eastAsia="Times New Roman" w:cs="Calibri"/>
                <w:sz w:val="24"/>
                <w:szCs w:val="24"/>
                <w:lang w:eastAsia="en-GB"/>
              </w:rPr>
              <w:t>X1 FTE Corporate and LGO Manager</w:t>
            </w:r>
          </w:p>
          <w:p w14:paraId="0F6D7AB4" w14:textId="0D27B851" w:rsidR="00C8025F" w:rsidRPr="00667ED9" w:rsidRDefault="00667ED9" w:rsidP="00667ED9">
            <w:pPr>
              <w:autoSpaceDE w:val="0"/>
              <w:autoSpaceDN w:val="0"/>
              <w:adjustRightInd w:val="0"/>
              <w:spacing w:after="0" w:line="240" w:lineRule="auto"/>
              <w:contextualSpacing/>
              <w:rPr>
                <w:rFonts w:eastAsia="Times New Roman" w:cs="Calibri"/>
                <w:sz w:val="24"/>
                <w:szCs w:val="24"/>
                <w:lang w:eastAsia="en-GB"/>
              </w:rPr>
            </w:pPr>
            <w:r>
              <w:rPr>
                <w:rFonts w:eastAsia="Times New Roman" w:cs="Calibri"/>
                <w:sz w:val="24"/>
                <w:szCs w:val="24"/>
                <w:lang w:eastAsia="en-GB"/>
              </w:rPr>
              <w:t>X1 FTE Adult and Children Complaints Manager</w:t>
            </w:r>
          </w:p>
        </w:tc>
      </w:tr>
      <w:tr w:rsidR="007511E6" w:rsidRPr="00C8025F" w14:paraId="0F6D7ABA" w14:textId="77777777" w:rsidTr="58F9D122">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6D7AB6" w14:textId="77777777" w:rsidR="007511E6" w:rsidRPr="00C8025F" w:rsidRDefault="007511E6" w:rsidP="007511E6">
            <w:pPr>
              <w:autoSpaceDE w:val="0"/>
              <w:autoSpaceDN w:val="0"/>
              <w:adjustRightInd w:val="0"/>
              <w:spacing w:after="0" w:line="240" w:lineRule="auto"/>
              <w:contextualSpacing/>
              <w:rPr>
                <w:rFonts w:eastAsia="Times New Roman" w:cs="Calibri"/>
                <w:b/>
                <w:bCs/>
                <w:sz w:val="24"/>
                <w:szCs w:val="24"/>
                <w:lang w:eastAsia="en-GB"/>
              </w:rPr>
            </w:pPr>
            <w:r w:rsidRPr="00C8025F">
              <w:rPr>
                <w:rFonts w:eastAsia="Times New Roman" w:cs="Calibri"/>
                <w:b/>
                <w:bCs/>
                <w:sz w:val="24"/>
                <w:szCs w:val="24"/>
                <w:lang w:eastAsia="en-GB"/>
              </w:rPr>
              <w:t>Post Number/s:</w:t>
            </w:r>
          </w:p>
          <w:p w14:paraId="0F6D7AB7" w14:textId="658821AD" w:rsidR="007511E6" w:rsidRPr="00C8025F" w:rsidRDefault="007511E6" w:rsidP="007511E6">
            <w:pPr>
              <w:autoSpaceDE w:val="0"/>
              <w:autoSpaceDN w:val="0"/>
              <w:adjustRightInd w:val="0"/>
              <w:spacing w:after="0" w:line="240" w:lineRule="auto"/>
              <w:contextualSpacing/>
              <w:rPr>
                <w:rFonts w:eastAsia="Times New Roman" w:cs="Calibri"/>
                <w:bCs/>
                <w:sz w:val="24"/>
                <w:szCs w:val="24"/>
                <w:lang w:eastAsia="en-GB"/>
              </w:rPr>
            </w:pPr>
            <w:r>
              <w:rPr>
                <w:rFonts w:eastAsia="Times New Roman" w:cs="Calibri"/>
                <w:bCs/>
                <w:sz w:val="24"/>
                <w:szCs w:val="24"/>
                <w:lang w:eastAsia="en-GB"/>
              </w:rPr>
              <w:t>R003504</w:t>
            </w: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6D7AB9" w14:textId="72D9A10D" w:rsidR="007511E6" w:rsidRPr="00C8025F" w:rsidRDefault="007511E6" w:rsidP="007511E6">
            <w:pPr>
              <w:autoSpaceDE w:val="0"/>
              <w:autoSpaceDN w:val="0"/>
              <w:adjustRightInd w:val="0"/>
              <w:spacing w:after="0" w:line="240" w:lineRule="auto"/>
              <w:contextualSpacing/>
              <w:rPr>
                <w:rFonts w:ascii="Calibri" w:eastAsia="Times New Roman" w:hAnsi="Calibri" w:cs="Calibri"/>
                <w:sz w:val="24"/>
                <w:szCs w:val="24"/>
                <w:lang w:eastAsia="en-GB"/>
              </w:rPr>
            </w:pPr>
            <w:r w:rsidRPr="58F9D122">
              <w:rPr>
                <w:rFonts w:ascii="Calibri" w:eastAsia="Times New Roman" w:hAnsi="Calibri" w:cs="Calibri"/>
                <w:b/>
                <w:bCs/>
                <w:sz w:val="24"/>
                <w:szCs w:val="24"/>
                <w:lang w:eastAsia="en-GB"/>
              </w:rPr>
              <w:t xml:space="preserve">Last review date: </w:t>
            </w:r>
            <w:r>
              <w:rPr>
                <w:rFonts w:ascii="Calibri" w:eastAsia="Times New Roman" w:hAnsi="Calibri" w:cs="Calibri"/>
                <w:b/>
                <w:bCs/>
                <w:sz w:val="24"/>
                <w:szCs w:val="24"/>
                <w:lang w:eastAsia="en-GB"/>
              </w:rPr>
              <w:t>February 2020</w:t>
            </w:r>
          </w:p>
        </w:tc>
      </w:tr>
    </w:tbl>
    <w:p w14:paraId="0F6D7ABB" w14:textId="77777777" w:rsidR="00C8025F" w:rsidRPr="00C8025F" w:rsidRDefault="00C8025F" w:rsidP="00C8025F">
      <w:pPr>
        <w:spacing w:after="0" w:line="240" w:lineRule="auto"/>
        <w:contextualSpacing/>
        <w:rPr>
          <w:rFonts w:eastAsia="Times New Roman" w:cs="Times New Roman"/>
          <w:sz w:val="24"/>
          <w:szCs w:val="24"/>
          <w:lang w:eastAsia="en-GB"/>
        </w:rPr>
      </w:pPr>
    </w:p>
    <w:p w14:paraId="0F6D7ABC" w14:textId="77777777" w:rsidR="00C8025F" w:rsidRPr="00C8025F" w:rsidRDefault="00C8025F" w:rsidP="00C8025F">
      <w:pPr>
        <w:spacing w:after="0" w:line="240" w:lineRule="auto"/>
        <w:contextualSpacing/>
        <w:rPr>
          <w:rFonts w:eastAsia="Times New Roman" w:cs="Arial"/>
          <w:b/>
          <w:sz w:val="24"/>
          <w:szCs w:val="24"/>
          <w:lang w:eastAsia="en-GB"/>
        </w:rPr>
      </w:pPr>
      <w:r w:rsidRPr="00C8025F">
        <w:rPr>
          <w:rFonts w:eastAsia="Times New Roman" w:cs="Arial"/>
          <w:b/>
          <w:sz w:val="24"/>
          <w:szCs w:val="24"/>
          <w:lang w:eastAsia="en-GB"/>
        </w:rPr>
        <w:t>Our Values and Behaviours</w:t>
      </w:r>
      <w:r w:rsidRPr="00C8025F">
        <w:rPr>
          <w:rFonts w:eastAsia="Times New Roman" w:cs="Arial"/>
          <w:b/>
          <w:sz w:val="24"/>
          <w:szCs w:val="24"/>
          <w:vertAlign w:val="superscript"/>
          <w:lang w:eastAsia="en-GB"/>
        </w:rPr>
        <w:footnoteReference w:id="1"/>
      </w:r>
      <w:r w:rsidRPr="00C8025F">
        <w:rPr>
          <w:rFonts w:eastAsia="Times New Roman" w:cs="Arial"/>
          <w:b/>
          <w:sz w:val="24"/>
          <w:szCs w:val="24"/>
          <w:lang w:eastAsia="en-GB"/>
        </w:rPr>
        <w:t xml:space="preserve"> </w:t>
      </w:r>
    </w:p>
    <w:p w14:paraId="0F6D7ABD" w14:textId="77777777" w:rsidR="00C8025F" w:rsidRPr="00C8025F" w:rsidRDefault="00C8025F" w:rsidP="00C8025F">
      <w:pPr>
        <w:spacing w:after="0" w:line="240" w:lineRule="auto"/>
        <w:contextualSpacing/>
        <w:rPr>
          <w:rFonts w:eastAsia="Times New Roman" w:cs="Times New Roman"/>
          <w:sz w:val="24"/>
          <w:szCs w:val="24"/>
          <w:lang w:eastAsia="en-GB"/>
        </w:rPr>
      </w:pPr>
    </w:p>
    <w:p w14:paraId="0F6D7ABE" w14:textId="77777777" w:rsidR="00C8025F" w:rsidRPr="00C8025F" w:rsidRDefault="00C8025F" w:rsidP="00C8025F">
      <w:pPr>
        <w:spacing w:after="0" w:line="240" w:lineRule="auto"/>
        <w:contextualSpacing/>
        <w:rPr>
          <w:rFonts w:eastAsia="Times New Roman" w:cs="Times New Roman"/>
          <w:sz w:val="24"/>
          <w:szCs w:val="24"/>
          <w:lang w:eastAsia="en-GB"/>
        </w:rPr>
      </w:pPr>
      <w:r w:rsidRPr="00C8025F">
        <w:rPr>
          <w:rFonts w:eastAsia="Times New Roman" w:cs="Times New Roman"/>
          <w:sz w:val="24"/>
          <w:szCs w:val="24"/>
          <w:lang w:eastAsia="en-GB"/>
        </w:rPr>
        <w:t>The values and behaviours we seek from our staff draw on the high standards of the two boroughs, and we prize these qualities in particular –</w:t>
      </w:r>
    </w:p>
    <w:p w14:paraId="0F6D7ABF" w14:textId="77777777" w:rsidR="00C8025F" w:rsidRPr="00C8025F" w:rsidRDefault="00C8025F" w:rsidP="00C8025F">
      <w:pPr>
        <w:spacing w:after="0" w:line="240" w:lineRule="auto"/>
        <w:contextualSpacing/>
        <w:rPr>
          <w:rFonts w:eastAsia="Times New Roman" w:cs="Times New Roman"/>
          <w:sz w:val="24"/>
          <w:szCs w:val="24"/>
          <w:lang w:eastAsia="en-GB"/>
        </w:rPr>
      </w:pPr>
      <w:r w:rsidRPr="00C8025F">
        <w:rPr>
          <w:rFonts w:eastAsia="Times New Roman" w:cs="Times New Roman"/>
          <w:sz w:val="24"/>
          <w:szCs w:val="24"/>
          <w:lang w:eastAsia="en-GB"/>
        </w:rPr>
        <w:t xml:space="preserve"> </w:t>
      </w:r>
    </w:p>
    <w:p w14:paraId="0F6D7AC0" w14:textId="77777777" w:rsidR="00C8025F" w:rsidRPr="00C8025F" w:rsidRDefault="00C8025F" w:rsidP="00C8025F">
      <w:pPr>
        <w:numPr>
          <w:ilvl w:val="0"/>
          <w:numId w:val="3"/>
        </w:numPr>
        <w:spacing w:after="0" w:line="240" w:lineRule="auto"/>
        <w:contextualSpacing/>
        <w:rPr>
          <w:rFonts w:eastAsia="Times New Roman" w:cs="Times New Roman"/>
          <w:sz w:val="24"/>
          <w:szCs w:val="24"/>
          <w:lang w:eastAsia="en-GB"/>
        </w:rPr>
      </w:pPr>
      <w:r w:rsidRPr="00C8025F">
        <w:rPr>
          <w:rFonts w:eastAsia="Times New Roman" w:cs="Times New Roman"/>
          <w:sz w:val="24"/>
          <w:szCs w:val="24"/>
          <w:lang w:eastAsia="en-GB"/>
        </w:rPr>
        <w:t>taking responsibility and being accountable for achieving the best possible outcomes – a ‘can do’ attitude to work</w:t>
      </w:r>
    </w:p>
    <w:p w14:paraId="0F6D7AC1" w14:textId="77777777" w:rsidR="00C8025F" w:rsidRPr="00C8025F" w:rsidRDefault="00C8025F" w:rsidP="00C8025F">
      <w:pPr>
        <w:numPr>
          <w:ilvl w:val="0"/>
          <w:numId w:val="3"/>
        </w:numPr>
        <w:spacing w:after="0" w:line="240" w:lineRule="auto"/>
        <w:contextualSpacing/>
        <w:rPr>
          <w:rFonts w:eastAsia="Times New Roman" w:cs="Times New Roman"/>
          <w:sz w:val="24"/>
          <w:szCs w:val="24"/>
          <w:lang w:eastAsia="en-GB"/>
        </w:rPr>
      </w:pPr>
      <w:r w:rsidRPr="00C8025F">
        <w:rPr>
          <w:rFonts w:eastAsia="Times New Roman" w:cs="Times New Roman"/>
          <w:sz w:val="24"/>
          <w:szCs w:val="24"/>
          <w:lang w:eastAsia="en-GB"/>
        </w:rPr>
        <w:t>continuously seeking better value for money and improved outcomes at lower cost</w:t>
      </w:r>
    </w:p>
    <w:p w14:paraId="0F6D7AC2" w14:textId="77777777" w:rsidR="00C8025F" w:rsidRPr="00C8025F" w:rsidRDefault="00C8025F" w:rsidP="00C8025F">
      <w:pPr>
        <w:numPr>
          <w:ilvl w:val="0"/>
          <w:numId w:val="3"/>
        </w:numPr>
        <w:spacing w:after="0" w:line="240" w:lineRule="auto"/>
        <w:contextualSpacing/>
        <w:rPr>
          <w:rFonts w:eastAsia="Times New Roman" w:cs="Times New Roman"/>
          <w:sz w:val="24"/>
          <w:szCs w:val="24"/>
          <w:lang w:eastAsia="en-GB"/>
        </w:rPr>
      </w:pPr>
      <w:r w:rsidRPr="00C8025F">
        <w:rPr>
          <w:rFonts w:eastAsia="Times New Roman" w:cs="Times New Roman"/>
          <w:sz w:val="24"/>
          <w:szCs w:val="24"/>
          <w:lang w:eastAsia="en-GB"/>
        </w:rPr>
        <w:t xml:space="preserve">focussing on residents and service users, and ensuring they receive the highest standards of service provision  </w:t>
      </w:r>
    </w:p>
    <w:p w14:paraId="0F6D7AC3" w14:textId="3DEEF47F" w:rsidR="00C8025F" w:rsidRDefault="00C8025F" w:rsidP="00C8025F">
      <w:pPr>
        <w:numPr>
          <w:ilvl w:val="0"/>
          <w:numId w:val="3"/>
        </w:numPr>
        <w:spacing w:after="0" w:line="240" w:lineRule="auto"/>
        <w:contextualSpacing/>
        <w:rPr>
          <w:rFonts w:eastAsia="Times New Roman" w:cs="Times New Roman"/>
          <w:sz w:val="24"/>
          <w:szCs w:val="24"/>
          <w:lang w:eastAsia="en-GB"/>
        </w:rPr>
      </w:pPr>
      <w:r w:rsidRPr="00C8025F">
        <w:rPr>
          <w:rFonts w:eastAsia="Times New Roman" w:cs="Times New Roman"/>
          <w:sz w:val="24"/>
          <w:szCs w:val="24"/>
          <w:lang w:eastAsia="en-GB"/>
        </w:rPr>
        <w:t>taking a team approach that values collaboration and partnership working</w:t>
      </w:r>
    </w:p>
    <w:p w14:paraId="13267A11" w14:textId="6741593E" w:rsidR="00513AC6" w:rsidRDefault="00513AC6" w:rsidP="00513AC6">
      <w:pPr>
        <w:spacing w:after="0" w:line="240" w:lineRule="auto"/>
        <w:contextualSpacing/>
        <w:rPr>
          <w:rFonts w:eastAsia="Times New Roman" w:cs="Times New Roman"/>
          <w:sz w:val="24"/>
          <w:szCs w:val="24"/>
          <w:lang w:eastAsia="en-GB"/>
        </w:rPr>
      </w:pPr>
    </w:p>
    <w:p w14:paraId="51098221" w14:textId="74D20753" w:rsidR="00513AC6" w:rsidRDefault="00513AC6" w:rsidP="00513AC6">
      <w:pPr>
        <w:spacing w:after="0" w:line="240" w:lineRule="auto"/>
        <w:contextualSpacing/>
        <w:rPr>
          <w:rFonts w:eastAsia="Times New Roman" w:cs="Times New Roman"/>
          <w:sz w:val="24"/>
          <w:szCs w:val="24"/>
          <w:lang w:eastAsia="en-GB"/>
        </w:rPr>
      </w:pPr>
    </w:p>
    <w:p w14:paraId="386FE51A" w14:textId="37B4EA4A" w:rsidR="00513AC6" w:rsidRDefault="00513AC6" w:rsidP="00513AC6">
      <w:pPr>
        <w:spacing w:after="0" w:line="240" w:lineRule="auto"/>
        <w:contextualSpacing/>
        <w:rPr>
          <w:rFonts w:eastAsia="Times New Roman" w:cs="Times New Roman"/>
          <w:sz w:val="24"/>
          <w:szCs w:val="24"/>
          <w:lang w:eastAsia="en-GB"/>
        </w:rPr>
      </w:pPr>
    </w:p>
    <w:p w14:paraId="328CFC8A" w14:textId="65C103EF" w:rsidR="00513AC6" w:rsidRDefault="00513AC6" w:rsidP="00513AC6">
      <w:pPr>
        <w:spacing w:after="0" w:line="240" w:lineRule="auto"/>
        <w:contextualSpacing/>
        <w:rPr>
          <w:rFonts w:eastAsia="Times New Roman" w:cs="Times New Roman"/>
          <w:sz w:val="24"/>
          <w:szCs w:val="24"/>
          <w:lang w:eastAsia="en-GB"/>
        </w:rPr>
      </w:pPr>
    </w:p>
    <w:p w14:paraId="38C0E4CE" w14:textId="5B168BC6" w:rsidR="00513AC6" w:rsidRDefault="00513AC6" w:rsidP="00513AC6">
      <w:pPr>
        <w:spacing w:after="0" w:line="240" w:lineRule="auto"/>
        <w:contextualSpacing/>
        <w:rPr>
          <w:rFonts w:eastAsia="Times New Roman" w:cs="Times New Roman"/>
          <w:sz w:val="24"/>
          <w:szCs w:val="24"/>
          <w:lang w:eastAsia="en-GB"/>
        </w:rPr>
      </w:pPr>
    </w:p>
    <w:p w14:paraId="0AFD1C13" w14:textId="2B2AC305" w:rsidR="00513AC6" w:rsidRDefault="00513AC6" w:rsidP="00513AC6">
      <w:pPr>
        <w:spacing w:after="0" w:line="240" w:lineRule="auto"/>
        <w:contextualSpacing/>
        <w:rPr>
          <w:rFonts w:eastAsia="Times New Roman" w:cs="Times New Roman"/>
          <w:sz w:val="24"/>
          <w:szCs w:val="24"/>
          <w:lang w:eastAsia="en-GB"/>
        </w:rPr>
      </w:pPr>
    </w:p>
    <w:p w14:paraId="2288608C" w14:textId="77777777" w:rsidR="00513AC6" w:rsidRPr="00C8025F" w:rsidRDefault="00513AC6" w:rsidP="00513AC6">
      <w:pPr>
        <w:spacing w:after="0" w:line="240" w:lineRule="auto"/>
        <w:contextualSpacing/>
        <w:rPr>
          <w:rFonts w:eastAsia="Times New Roman" w:cs="Times New Roman"/>
          <w:sz w:val="24"/>
          <w:szCs w:val="24"/>
          <w:lang w:eastAsia="en-GB"/>
        </w:rPr>
      </w:pPr>
    </w:p>
    <w:p w14:paraId="0F6D7AC4" w14:textId="77777777" w:rsidR="00C8025F" w:rsidRPr="00C8025F" w:rsidRDefault="00C8025F" w:rsidP="00C8025F">
      <w:pPr>
        <w:spacing w:after="0" w:line="240" w:lineRule="auto"/>
        <w:contextualSpacing/>
        <w:rPr>
          <w:rFonts w:eastAsia="Times New Roman" w:cs="Times New Roman"/>
          <w:b/>
          <w:color w:val="FF0000"/>
          <w:sz w:val="24"/>
          <w:szCs w:val="24"/>
          <w:lang w:eastAsia="en-GB"/>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11"/>
        <w:gridCol w:w="7425"/>
        <w:gridCol w:w="1455"/>
        <w:gridCol w:w="6"/>
      </w:tblGrid>
      <w:tr w:rsidR="00C8025F" w:rsidRPr="00C8025F" w14:paraId="0F6D7AC9" w14:textId="77777777" w:rsidTr="1328D456">
        <w:trPr>
          <w:trHeight w:val="548"/>
        </w:trPr>
        <w:tc>
          <w:tcPr>
            <w:tcW w:w="743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0F6D7AC5" w14:textId="77777777" w:rsidR="00C8025F" w:rsidRPr="00C8025F" w:rsidRDefault="00C8025F" w:rsidP="00C8025F">
            <w:pPr>
              <w:spacing w:after="0" w:line="240" w:lineRule="auto"/>
              <w:contextualSpacing/>
              <w:rPr>
                <w:rFonts w:ascii="Calibri" w:eastAsia="Times New Roman" w:hAnsi="Calibri" w:cs="Arial"/>
                <w:sz w:val="24"/>
                <w:szCs w:val="24"/>
                <w:lang w:eastAsia="en-GB"/>
              </w:rPr>
            </w:pPr>
            <w:r w:rsidRPr="00C8025F">
              <w:rPr>
                <w:rFonts w:ascii="Calibri" w:eastAsia="Times New Roman" w:hAnsi="Calibri" w:cs="Arial"/>
                <w:b/>
                <w:bCs/>
                <w:sz w:val="24"/>
                <w:szCs w:val="24"/>
                <w:lang w:eastAsia="en-GB"/>
              </w:rPr>
              <w:lastRenderedPageBreak/>
              <w:t>Person Specification Requirements</w:t>
            </w:r>
          </w:p>
          <w:p w14:paraId="0F6D7AC6" w14:textId="77777777" w:rsidR="00C8025F" w:rsidRPr="00C8025F" w:rsidRDefault="00C8025F" w:rsidP="00C8025F">
            <w:pPr>
              <w:spacing w:after="0" w:line="240" w:lineRule="auto"/>
              <w:contextualSpacing/>
              <w:rPr>
                <w:rFonts w:ascii="Calibri" w:eastAsia="Times New Roman" w:hAnsi="Calibri" w:cs="Arial"/>
                <w:sz w:val="24"/>
                <w:szCs w:val="24"/>
                <w:lang w:eastAsia="en-GB"/>
              </w:rPr>
            </w:pPr>
          </w:p>
        </w:tc>
        <w:tc>
          <w:tcPr>
            <w:tcW w:w="1460" w:type="dxa"/>
            <w:gridSpan w:val="2"/>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0F6D7AC7" w14:textId="77777777" w:rsidR="00C8025F" w:rsidRPr="00C8025F" w:rsidRDefault="00C8025F" w:rsidP="00C8025F">
            <w:pPr>
              <w:spacing w:after="0" w:line="240" w:lineRule="auto"/>
              <w:contextualSpacing/>
              <w:jc w:val="center"/>
              <w:rPr>
                <w:rFonts w:ascii="Calibri" w:eastAsia="Times New Roman" w:hAnsi="Calibri" w:cs="Arial"/>
                <w:b/>
                <w:bCs/>
                <w:sz w:val="24"/>
                <w:szCs w:val="24"/>
                <w:lang w:eastAsia="en-GB"/>
              </w:rPr>
            </w:pPr>
            <w:r w:rsidRPr="00C8025F">
              <w:rPr>
                <w:rFonts w:ascii="Calibri" w:eastAsia="Times New Roman" w:hAnsi="Calibri" w:cs="Arial"/>
                <w:b/>
                <w:bCs/>
                <w:sz w:val="24"/>
                <w:szCs w:val="24"/>
                <w:lang w:eastAsia="en-GB"/>
              </w:rPr>
              <w:t xml:space="preserve">Assessed by </w:t>
            </w:r>
          </w:p>
          <w:p w14:paraId="0F6D7AC8" w14:textId="51B8D877" w:rsidR="00C8025F" w:rsidRPr="00C8025F" w:rsidRDefault="00C8025F" w:rsidP="00C8025F">
            <w:pPr>
              <w:spacing w:after="0" w:line="240" w:lineRule="auto"/>
              <w:contextualSpacing/>
              <w:jc w:val="center"/>
              <w:rPr>
                <w:rFonts w:ascii="Calibri" w:eastAsia="Times New Roman" w:hAnsi="Calibri" w:cs="Arial"/>
                <w:sz w:val="24"/>
                <w:szCs w:val="24"/>
                <w:lang w:eastAsia="en-GB"/>
              </w:rPr>
            </w:pPr>
            <w:r w:rsidRPr="00C8025F">
              <w:rPr>
                <w:rFonts w:ascii="Calibri" w:eastAsia="Times New Roman" w:hAnsi="Calibri" w:cs="Arial"/>
                <w:b/>
                <w:bCs/>
                <w:sz w:val="24"/>
                <w:szCs w:val="24"/>
                <w:lang w:eastAsia="en-GB"/>
              </w:rPr>
              <w:t xml:space="preserve">A &amp; </w:t>
            </w:r>
            <w:r w:rsidRPr="00C8025F">
              <w:rPr>
                <w:rFonts w:ascii="Calibri" w:eastAsia="Times New Roman" w:hAnsi="Calibri" w:cs="Arial"/>
                <w:sz w:val="24"/>
                <w:szCs w:val="24"/>
                <w:lang w:eastAsia="en-GB"/>
              </w:rPr>
              <w:t xml:space="preserve"> </w:t>
            </w:r>
            <w:r w:rsidRPr="00C8025F">
              <w:rPr>
                <w:rFonts w:ascii="Calibri" w:eastAsia="Times New Roman" w:hAnsi="Calibri" w:cs="Arial"/>
                <w:b/>
                <w:bCs/>
                <w:sz w:val="24"/>
                <w:szCs w:val="24"/>
                <w:lang w:eastAsia="en-GB"/>
              </w:rPr>
              <w:t>I/ T/ C</w:t>
            </w:r>
          </w:p>
        </w:tc>
      </w:tr>
      <w:tr w:rsidR="00C8025F" w:rsidRPr="00C8025F" w14:paraId="0F6D7ACB" w14:textId="77777777" w:rsidTr="1328D456">
        <w:trPr>
          <w:trHeight w:val="70"/>
        </w:trPr>
        <w:tc>
          <w:tcPr>
            <w:tcW w:w="8897" w:type="dxa"/>
            <w:gridSpan w:val="4"/>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0F6D7ACA" w14:textId="77777777" w:rsidR="00C8025F" w:rsidRPr="00C8025F" w:rsidRDefault="00C8025F" w:rsidP="00C8025F">
            <w:pPr>
              <w:spacing w:after="0" w:line="240" w:lineRule="auto"/>
              <w:contextualSpacing/>
              <w:rPr>
                <w:rFonts w:eastAsia="Times New Roman" w:cs="Arial"/>
                <w:sz w:val="24"/>
                <w:szCs w:val="24"/>
                <w:lang w:eastAsia="en-GB"/>
              </w:rPr>
            </w:pPr>
            <w:r w:rsidRPr="00C8025F">
              <w:rPr>
                <w:rFonts w:eastAsia="Times New Roman" w:cs="Arial"/>
                <w:b/>
                <w:bCs/>
                <w:sz w:val="24"/>
                <w:szCs w:val="24"/>
                <w:lang w:eastAsia="en-GB"/>
              </w:rPr>
              <w:t xml:space="preserve">Knowledge </w:t>
            </w:r>
          </w:p>
        </w:tc>
      </w:tr>
      <w:tr w:rsidR="00C8025F" w:rsidRPr="00C8025F" w14:paraId="0F6D7AD1" w14:textId="77777777" w:rsidTr="1328D456">
        <w:trPr>
          <w:trHeight w:val="70"/>
        </w:trPr>
        <w:tc>
          <w:tcPr>
            <w:tcW w:w="7437"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F6D7ACF" w14:textId="66561A49" w:rsidR="00C8025F" w:rsidRPr="00C8025F" w:rsidRDefault="00025B45" w:rsidP="1328D456">
            <w:pPr>
              <w:spacing w:after="0" w:line="240" w:lineRule="auto"/>
              <w:contextualSpacing/>
              <w:rPr>
                <w:rFonts w:eastAsia="Times New Roman" w:cs="Arial"/>
                <w:sz w:val="24"/>
                <w:szCs w:val="24"/>
                <w:lang w:eastAsia="en-GB"/>
              </w:rPr>
            </w:pPr>
            <w:r>
              <w:rPr>
                <w:rFonts w:eastAsia="Times New Roman" w:cs="Arial"/>
                <w:sz w:val="24"/>
                <w:szCs w:val="24"/>
                <w:lang w:eastAsia="en-GB"/>
              </w:rPr>
              <w:t>Expert</w:t>
            </w:r>
            <w:r w:rsidR="001D0C6A">
              <w:rPr>
                <w:rFonts w:eastAsia="Times New Roman" w:cs="Arial"/>
                <w:sz w:val="24"/>
                <w:szCs w:val="24"/>
                <w:lang w:eastAsia="en-GB"/>
              </w:rPr>
              <w:t>ise</w:t>
            </w:r>
            <w:r w:rsidR="004D0199">
              <w:rPr>
                <w:rFonts w:eastAsia="Times New Roman" w:cs="Arial"/>
                <w:sz w:val="24"/>
                <w:szCs w:val="24"/>
                <w:lang w:eastAsia="en-GB"/>
              </w:rPr>
              <w:t xml:space="preserve"> and </w:t>
            </w:r>
            <w:r w:rsidR="00AB5781">
              <w:rPr>
                <w:rFonts w:eastAsia="Times New Roman" w:cs="Arial"/>
                <w:sz w:val="24"/>
                <w:szCs w:val="24"/>
                <w:lang w:eastAsia="en-GB"/>
              </w:rPr>
              <w:t xml:space="preserve">a </w:t>
            </w:r>
            <w:r w:rsidR="003F424A">
              <w:rPr>
                <w:rFonts w:eastAsia="Times New Roman" w:cs="Arial"/>
                <w:sz w:val="24"/>
                <w:szCs w:val="24"/>
                <w:lang w:eastAsia="en-GB"/>
              </w:rPr>
              <w:t>detailed</w:t>
            </w:r>
            <w:r w:rsidR="00AD7D1B">
              <w:rPr>
                <w:rFonts w:eastAsia="Times New Roman" w:cs="Arial"/>
                <w:sz w:val="24"/>
                <w:szCs w:val="24"/>
                <w:lang w:eastAsia="en-GB"/>
              </w:rPr>
              <w:t xml:space="preserve"> working</w:t>
            </w:r>
            <w:r w:rsidR="003F3BAC">
              <w:rPr>
                <w:rFonts w:eastAsia="Times New Roman" w:cs="Arial"/>
                <w:sz w:val="24"/>
                <w:szCs w:val="24"/>
                <w:lang w:eastAsia="en-GB"/>
              </w:rPr>
              <w:t xml:space="preserve"> </w:t>
            </w:r>
            <w:r w:rsidR="00C8025F" w:rsidRPr="1328D456">
              <w:rPr>
                <w:rFonts w:eastAsia="Times New Roman" w:cs="Arial"/>
                <w:sz w:val="24"/>
                <w:szCs w:val="24"/>
                <w:lang w:eastAsia="en-GB"/>
              </w:rPr>
              <w:t xml:space="preserve">of </w:t>
            </w:r>
            <w:r w:rsidR="00E733A4" w:rsidRPr="1328D456">
              <w:rPr>
                <w:rFonts w:eastAsia="Times New Roman" w:cs="Arial"/>
                <w:sz w:val="24"/>
                <w:szCs w:val="24"/>
                <w:lang w:eastAsia="en-GB"/>
              </w:rPr>
              <w:t>Local Government and Social Care Ombudsman</w:t>
            </w:r>
            <w:r w:rsidR="00077E40">
              <w:rPr>
                <w:rFonts w:eastAsia="Times New Roman" w:cs="Arial"/>
                <w:sz w:val="24"/>
                <w:szCs w:val="24"/>
                <w:lang w:eastAsia="en-GB"/>
              </w:rPr>
              <w:t xml:space="preserve">, </w:t>
            </w:r>
            <w:r w:rsidR="00E733A4" w:rsidRPr="1328D456">
              <w:rPr>
                <w:rFonts w:eastAsia="Times New Roman" w:cs="Arial"/>
                <w:sz w:val="24"/>
                <w:szCs w:val="24"/>
                <w:lang w:eastAsia="en-GB"/>
              </w:rPr>
              <w:t>Housing Ombudsman</w:t>
            </w:r>
            <w:r w:rsidR="00E733A4">
              <w:rPr>
                <w:rFonts w:eastAsia="Times New Roman" w:cs="Arial"/>
                <w:sz w:val="24"/>
                <w:szCs w:val="24"/>
                <w:lang w:eastAsia="en-GB"/>
              </w:rPr>
              <w:t xml:space="preserve">, </w:t>
            </w:r>
            <w:r w:rsidR="00E733A4" w:rsidRPr="1328D456">
              <w:rPr>
                <w:rFonts w:eastAsia="Times New Roman" w:cs="Arial"/>
                <w:sz w:val="24"/>
                <w:szCs w:val="24"/>
                <w:lang w:eastAsia="en-GB"/>
              </w:rPr>
              <w:t xml:space="preserve">statutory adult and children </w:t>
            </w:r>
            <w:r w:rsidR="00AE5C7E">
              <w:rPr>
                <w:rFonts w:eastAsia="Times New Roman" w:cs="Arial"/>
                <w:sz w:val="24"/>
                <w:szCs w:val="24"/>
                <w:lang w:eastAsia="en-GB"/>
              </w:rPr>
              <w:t xml:space="preserve">services and </w:t>
            </w:r>
            <w:r w:rsidR="421EAEFE" w:rsidRPr="1328D456">
              <w:rPr>
                <w:rFonts w:eastAsia="Times New Roman" w:cs="Arial"/>
                <w:sz w:val="24"/>
                <w:szCs w:val="24"/>
                <w:lang w:eastAsia="en-GB"/>
              </w:rPr>
              <w:t>corporate</w:t>
            </w:r>
            <w:r w:rsidR="00C8025F" w:rsidRPr="1328D456">
              <w:rPr>
                <w:rFonts w:eastAsia="Times New Roman" w:cs="Arial"/>
                <w:sz w:val="24"/>
                <w:szCs w:val="24"/>
                <w:lang w:eastAsia="en-GB"/>
              </w:rPr>
              <w:t xml:space="preserve"> complaints processes</w:t>
            </w:r>
            <w:r w:rsidR="00326167">
              <w:rPr>
                <w:rFonts w:eastAsia="Times New Roman" w:cs="Arial"/>
                <w:sz w:val="24"/>
                <w:szCs w:val="24"/>
                <w:lang w:eastAsia="en-GB"/>
              </w:rPr>
              <w:t>.</w:t>
            </w:r>
          </w:p>
        </w:tc>
        <w:tc>
          <w:tcPr>
            <w:tcW w:w="1460" w:type="dxa"/>
            <w:gridSpan w:val="2"/>
            <w:tcBorders>
              <w:bottom w:val="single" w:sz="8" w:space="0" w:color="000000" w:themeColor="text1"/>
              <w:right w:val="single" w:sz="8" w:space="0" w:color="000000" w:themeColor="text1"/>
            </w:tcBorders>
            <w:shd w:val="clear" w:color="auto" w:fill="FFFFFF" w:themeFill="background1"/>
          </w:tcPr>
          <w:p w14:paraId="0F6D7AD0" w14:textId="118C921C" w:rsidR="00C8025F" w:rsidRPr="00C8025F" w:rsidRDefault="005E1C29" w:rsidP="00C8025F">
            <w:pPr>
              <w:spacing w:after="0" w:line="240" w:lineRule="auto"/>
              <w:contextualSpacing/>
              <w:jc w:val="center"/>
              <w:rPr>
                <w:rFonts w:eastAsia="Times New Roman" w:cs="Arial"/>
                <w:sz w:val="24"/>
                <w:szCs w:val="24"/>
                <w:lang w:eastAsia="en-GB"/>
              </w:rPr>
            </w:pPr>
            <w:r>
              <w:rPr>
                <w:rFonts w:ascii="Calibri" w:eastAsia="Times New Roman" w:hAnsi="Calibri" w:cs="Arial"/>
                <w:bCs/>
                <w:sz w:val="24"/>
                <w:szCs w:val="24"/>
                <w:lang w:eastAsia="en-GB"/>
              </w:rPr>
              <w:t>A, I, T</w:t>
            </w:r>
          </w:p>
        </w:tc>
      </w:tr>
      <w:tr w:rsidR="009B4C51" w:rsidRPr="009B4C51" w14:paraId="6A4516AE" w14:textId="77777777" w:rsidTr="009B4C51">
        <w:trPr>
          <w:trHeight w:val="70"/>
        </w:trPr>
        <w:tc>
          <w:tcPr>
            <w:tcW w:w="7437"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85F1475" w14:textId="23AB83C5" w:rsidR="009B4C51" w:rsidRPr="009B4C51" w:rsidRDefault="00326167" w:rsidP="009B4C51">
            <w:pPr>
              <w:spacing w:after="0" w:line="240" w:lineRule="auto"/>
              <w:contextualSpacing/>
              <w:rPr>
                <w:rFonts w:eastAsia="Times New Roman" w:cs="Arial"/>
                <w:sz w:val="24"/>
                <w:szCs w:val="24"/>
                <w:lang w:eastAsia="en-GB"/>
              </w:rPr>
            </w:pPr>
            <w:r>
              <w:rPr>
                <w:rFonts w:eastAsia="Times New Roman" w:cs="Arial"/>
                <w:sz w:val="24"/>
                <w:szCs w:val="24"/>
                <w:lang w:eastAsia="en-GB"/>
              </w:rPr>
              <w:t>Expertise and a d</w:t>
            </w:r>
            <w:r w:rsidR="009B4C51" w:rsidRPr="009B4C51">
              <w:rPr>
                <w:rFonts w:eastAsia="Times New Roman" w:cs="Arial"/>
                <w:sz w:val="24"/>
                <w:szCs w:val="24"/>
                <w:lang w:eastAsia="en-GB"/>
              </w:rPr>
              <w:t xml:space="preserve">etailed </w:t>
            </w:r>
            <w:r>
              <w:rPr>
                <w:rFonts w:eastAsia="Times New Roman" w:cs="Arial"/>
                <w:sz w:val="24"/>
                <w:szCs w:val="24"/>
                <w:lang w:eastAsia="en-GB"/>
              </w:rPr>
              <w:t xml:space="preserve">working </w:t>
            </w:r>
            <w:r w:rsidR="009B4C51" w:rsidRPr="009B4C51">
              <w:rPr>
                <w:rFonts w:eastAsia="Times New Roman" w:cs="Arial"/>
                <w:sz w:val="24"/>
                <w:szCs w:val="24"/>
                <w:lang w:eastAsia="en-GB"/>
              </w:rPr>
              <w:t>knowledge of legislation underpinning statutory requirements for the handling of adult</w:t>
            </w:r>
            <w:r w:rsidR="00BB1646">
              <w:rPr>
                <w:rFonts w:eastAsia="Times New Roman" w:cs="Arial"/>
                <w:sz w:val="24"/>
                <w:szCs w:val="24"/>
                <w:lang w:eastAsia="en-GB"/>
              </w:rPr>
              <w:t xml:space="preserve"> </w:t>
            </w:r>
            <w:r w:rsidR="009B4C51" w:rsidRPr="009B4C51">
              <w:rPr>
                <w:rFonts w:eastAsia="Times New Roman" w:cs="Arial"/>
                <w:sz w:val="24"/>
                <w:szCs w:val="24"/>
                <w:lang w:eastAsia="en-GB"/>
              </w:rPr>
              <w:t>and children services complaints </w:t>
            </w:r>
          </w:p>
        </w:tc>
        <w:tc>
          <w:tcPr>
            <w:tcW w:w="1460" w:type="dxa"/>
            <w:gridSpan w:val="2"/>
            <w:tcBorders>
              <w:bottom w:val="single" w:sz="8" w:space="0" w:color="000000" w:themeColor="text1"/>
              <w:right w:val="single" w:sz="8" w:space="0" w:color="000000" w:themeColor="text1"/>
            </w:tcBorders>
            <w:shd w:val="clear" w:color="auto" w:fill="FFFFFF" w:themeFill="background1"/>
          </w:tcPr>
          <w:p w14:paraId="02A0B4CF" w14:textId="77777777" w:rsidR="009B4C51" w:rsidRPr="009B4C51" w:rsidRDefault="009B4C51" w:rsidP="009B4C51">
            <w:pPr>
              <w:spacing w:after="0" w:line="240" w:lineRule="auto"/>
              <w:contextualSpacing/>
              <w:jc w:val="center"/>
              <w:rPr>
                <w:rFonts w:ascii="Calibri" w:eastAsia="Times New Roman" w:hAnsi="Calibri" w:cs="Arial"/>
                <w:bCs/>
                <w:sz w:val="24"/>
                <w:szCs w:val="24"/>
                <w:lang w:eastAsia="en-GB"/>
              </w:rPr>
            </w:pPr>
            <w:r w:rsidRPr="009B4C51">
              <w:rPr>
                <w:rFonts w:ascii="Calibri" w:eastAsia="Times New Roman" w:hAnsi="Calibri" w:cs="Arial"/>
                <w:bCs/>
                <w:sz w:val="24"/>
                <w:szCs w:val="24"/>
                <w:lang w:eastAsia="en-GB"/>
              </w:rPr>
              <w:t>A, I, T </w:t>
            </w:r>
          </w:p>
        </w:tc>
      </w:tr>
      <w:tr w:rsidR="00BD46F6" w:rsidRPr="00C8025F" w14:paraId="1895978F" w14:textId="77777777" w:rsidTr="1328D456">
        <w:trPr>
          <w:trHeight w:val="104"/>
        </w:trPr>
        <w:tc>
          <w:tcPr>
            <w:tcW w:w="7437"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336368" w14:textId="674D1273" w:rsidR="00BD46F6" w:rsidRPr="00C8025F" w:rsidRDefault="4A54AF04" w:rsidP="00AB7820">
            <w:pPr>
              <w:spacing w:after="0" w:line="240" w:lineRule="auto"/>
              <w:contextualSpacing/>
              <w:rPr>
                <w:rFonts w:ascii="Calibri" w:eastAsia="Times New Roman" w:hAnsi="Calibri" w:cs="Arial"/>
                <w:sz w:val="24"/>
                <w:szCs w:val="24"/>
                <w:lang w:eastAsia="en-GB"/>
              </w:rPr>
            </w:pPr>
            <w:r w:rsidRPr="1328D456">
              <w:rPr>
                <w:rFonts w:eastAsia="Times New Roman" w:cs="Arial"/>
                <w:sz w:val="24"/>
                <w:szCs w:val="24"/>
                <w:lang w:eastAsia="en-GB"/>
              </w:rPr>
              <w:t xml:space="preserve">A </w:t>
            </w:r>
            <w:r w:rsidR="00291F84">
              <w:rPr>
                <w:rFonts w:eastAsia="Times New Roman" w:cs="Arial"/>
                <w:sz w:val="24"/>
                <w:szCs w:val="24"/>
                <w:lang w:eastAsia="en-GB"/>
              </w:rPr>
              <w:t xml:space="preserve">good working knowledge </w:t>
            </w:r>
            <w:r w:rsidRPr="1328D456">
              <w:rPr>
                <w:rFonts w:eastAsia="Times New Roman" w:cs="Arial"/>
                <w:sz w:val="24"/>
                <w:szCs w:val="24"/>
                <w:lang w:eastAsia="en-GB"/>
              </w:rPr>
              <w:t>of data protection</w:t>
            </w:r>
            <w:r w:rsidR="00280D2C">
              <w:rPr>
                <w:rFonts w:eastAsia="Times New Roman" w:cs="Arial"/>
                <w:sz w:val="24"/>
                <w:szCs w:val="24"/>
                <w:lang w:eastAsia="en-GB"/>
              </w:rPr>
              <w:t>, information requests</w:t>
            </w:r>
            <w:r w:rsidRPr="1328D456">
              <w:rPr>
                <w:rFonts w:eastAsia="Times New Roman" w:cs="Arial"/>
                <w:sz w:val="24"/>
                <w:szCs w:val="24"/>
                <w:lang w:eastAsia="en-GB"/>
              </w:rPr>
              <w:t xml:space="preserve"> issues </w:t>
            </w:r>
            <w:r w:rsidR="5822A92E" w:rsidRPr="1328D456">
              <w:rPr>
                <w:rFonts w:eastAsia="Times New Roman" w:cs="Arial"/>
                <w:sz w:val="24"/>
                <w:szCs w:val="24"/>
                <w:lang w:eastAsia="en-GB"/>
              </w:rPr>
              <w:t xml:space="preserve">(GDPR) </w:t>
            </w:r>
            <w:r w:rsidRPr="1328D456">
              <w:rPr>
                <w:rFonts w:eastAsia="Times New Roman" w:cs="Arial"/>
                <w:sz w:val="24"/>
                <w:szCs w:val="24"/>
                <w:lang w:eastAsia="en-GB"/>
              </w:rPr>
              <w:t>and client confidentiality</w:t>
            </w:r>
            <w:r w:rsidR="0078628A">
              <w:rPr>
                <w:rFonts w:eastAsia="Times New Roman" w:cs="Arial"/>
                <w:sz w:val="24"/>
                <w:szCs w:val="24"/>
                <w:lang w:eastAsia="en-GB"/>
              </w:rPr>
              <w:t xml:space="preserve"> in relation to com</w:t>
            </w:r>
            <w:r w:rsidR="003873FD">
              <w:rPr>
                <w:rFonts w:eastAsia="Times New Roman" w:cs="Arial"/>
                <w:sz w:val="24"/>
                <w:szCs w:val="24"/>
                <w:lang w:eastAsia="en-GB"/>
              </w:rPr>
              <w:t>plaints handling</w:t>
            </w:r>
          </w:p>
        </w:tc>
        <w:tc>
          <w:tcPr>
            <w:tcW w:w="1460" w:type="dxa"/>
            <w:gridSpan w:val="2"/>
            <w:tcBorders>
              <w:bottom w:val="single" w:sz="8" w:space="0" w:color="000000" w:themeColor="text1"/>
              <w:right w:val="single" w:sz="8" w:space="0" w:color="000000" w:themeColor="text1"/>
            </w:tcBorders>
            <w:shd w:val="clear" w:color="auto" w:fill="FFFFFF" w:themeFill="background1"/>
          </w:tcPr>
          <w:p w14:paraId="7379894F" w14:textId="77777777" w:rsidR="00BD46F6" w:rsidRPr="00973229" w:rsidRDefault="00BD46F6" w:rsidP="00AB7820">
            <w:pPr>
              <w:spacing w:after="0" w:line="240" w:lineRule="auto"/>
              <w:contextualSpacing/>
              <w:jc w:val="center"/>
              <w:rPr>
                <w:rFonts w:ascii="Calibri" w:eastAsia="Times New Roman" w:hAnsi="Calibri" w:cs="Arial"/>
                <w:bCs/>
                <w:sz w:val="24"/>
                <w:szCs w:val="24"/>
                <w:lang w:eastAsia="en-GB"/>
              </w:rPr>
            </w:pPr>
            <w:r>
              <w:rPr>
                <w:rFonts w:ascii="Calibri" w:eastAsia="Times New Roman" w:hAnsi="Calibri" w:cs="Arial"/>
                <w:bCs/>
                <w:sz w:val="24"/>
                <w:szCs w:val="24"/>
                <w:lang w:eastAsia="en-GB"/>
              </w:rPr>
              <w:t>A, I, T</w:t>
            </w:r>
          </w:p>
        </w:tc>
      </w:tr>
      <w:tr w:rsidR="00C8025F" w:rsidRPr="00C8025F" w14:paraId="0F6D7AD6" w14:textId="77777777" w:rsidTr="00D301CC">
        <w:trPr>
          <w:trHeight w:val="70"/>
        </w:trPr>
        <w:tc>
          <w:tcPr>
            <w:tcW w:w="8897" w:type="dxa"/>
            <w:gridSpan w:val="4"/>
            <w:tcBorders>
              <w:left w:val="single" w:sz="8" w:space="0" w:color="000000"/>
              <w:bottom w:val="single" w:sz="8" w:space="0" w:color="000000"/>
              <w:right w:val="single" w:sz="8" w:space="0" w:color="000000"/>
            </w:tcBorders>
            <w:shd w:val="clear" w:color="auto" w:fill="D9D9D9"/>
            <w:hideMark/>
          </w:tcPr>
          <w:p w14:paraId="0F6D7AD5" w14:textId="6FCD6274" w:rsidR="00C8025F" w:rsidRPr="00C8025F" w:rsidRDefault="00BD46F6" w:rsidP="00C8025F">
            <w:pPr>
              <w:spacing w:after="0" w:line="240" w:lineRule="auto"/>
              <w:contextualSpacing/>
              <w:rPr>
                <w:rFonts w:eastAsia="Times New Roman" w:cs="Arial"/>
                <w:sz w:val="24"/>
                <w:szCs w:val="24"/>
                <w:lang w:eastAsia="en-GB"/>
              </w:rPr>
            </w:pPr>
            <w:r>
              <w:rPr>
                <w:rFonts w:eastAsia="Times New Roman" w:cs="Arial"/>
                <w:b/>
                <w:bCs/>
                <w:sz w:val="24"/>
                <w:szCs w:val="24"/>
                <w:lang w:eastAsia="en-GB"/>
              </w:rPr>
              <w:t>E</w:t>
            </w:r>
            <w:r w:rsidR="00C8025F" w:rsidRPr="00C8025F">
              <w:rPr>
                <w:rFonts w:eastAsia="Times New Roman" w:cs="Arial"/>
                <w:b/>
                <w:bCs/>
                <w:sz w:val="24"/>
                <w:szCs w:val="24"/>
                <w:lang w:eastAsia="en-GB"/>
              </w:rPr>
              <w:t xml:space="preserve">xperience </w:t>
            </w:r>
          </w:p>
        </w:tc>
      </w:tr>
      <w:tr w:rsidR="00D301CC" w:rsidRPr="00D301CC" w14:paraId="029D8DDF" w14:textId="77777777" w:rsidTr="00D301CC">
        <w:tblPrEx>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gridBefore w:val="1"/>
          <w:gridAfter w:val="1"/>
          <w:wBefore w:w="11" w:type="dxa"/>
          <w:wAfter w:w="6" w:type="dxa"/>
          <w:trHeight w:val="60"/>
        </w:trPr>
        <w:tc>
          <w:tcPr>
            <w:tcW w:w="7425" w:type="dxa"/>
            <w:tcBorders>
              <w:top w:val="nil"/>
              <w:left w:val="single" w:sz="6" w:space="0" w:color="000000"/>
              <w:bottom w:val="single" w:sz="6" w:space="0" w:color="000000"/>
              <w:right w:val="single" w:sz="6" w:space="0" w:color="000000"/>
            </w:tcBorders>
            <w:shd w:val="clear" w:color="auto" w:fill="FFFFFF"/>
            <w:hideMark/>
          </w:tcPr>
          <w:p w14:paraId="29374718" w14:textId="5A0306B2" w:rsidR="00D301CC" w:rsidRPr="00D301CC" w:rsidRDefault="007B7967" w:rsidP="00D301CC">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Segoe UI"/>
                <w:color w:val="000000"/>
                <w:sz w:val="24"/>
                <w:szCs w:val="24"/>
                <w:lang w:eastAsia="en-GB"/>
              </w:rPr>
              <w:t>A proven track record of s</w:t>
            </w:r>
            <w:r w:rsidR="00D301CC" w:rsidRPr="00D301CC">
              <w:rPr>
                <w:rFonts w:ascii="Calibri" w:eastAsia="Times New Roman" w:hAnsi="Calibri" w:cs="Segoe UI"/>
                <w:color w:val="000000"/>
                <w:sz w:val="24"/>
                <w:szCs w:val="24"/>
                <w:lang w:eastAsia="en-GB"/>
              </w:rPr>
              <w:t xml:space="preserve">uccessfully working with senior </w:t>
            </w:r>
            <w:r w:rsidR="004F396D">
              <w:rPr>
                <w:rFonts w:ascii="Calibri" w:eastAsia="Times New Roman" w:hAnsi="Calibri" w:cs="Segoe UI"/>
                <w:color w:val="000000"/>
                <w:sz w:val="24"/>
                <w:szCs w:val="24"/>
                <w:lang w:eastAsia="en-GB"/>
              </w:rPr>
              <w:t>officers and members</w:t>
            </w:r>
            <w:r w:rsidR="00D301CC" w:rsidRPr="00D301CC">
              <w:rPr>
                <w:rFonts w:ascii="Calibri" w:eastAsia="Times New Roman" w:hAnsi="Calibri" w:cs="Segoe UI"/>
                <w:color w:val="000000"/>
                <w:sz w:val="24"/>
                <w:szCs w:val="24"/>
                <w:lang w:eastAsia="en-GB"/>
              </w:rPr>
              <w:t xml:space="preserve"> across a complex organisation to develop and implement corporate processes, including delivering training and providing information to support the successful operation of processes</w:t>
            </w:r>
            <w:r w:rsidR="00D301CC" w:rsidRPr="00D301CC">
              <w:rPr>
                <w:rFonts w:ascii="Calibri" w:eastAsia="Times New Roman" w:hAnsi="Calibri" w:cs="Segoe UI"/>
                <w:sz w:val="24"/>
                <w:szCs w:val="24"/>
                <w:lang w:eastAsia="en-GB"/>
              </w:rPr>
              <w:t> </w:t>
            </w:r>
          </w:p>
        </w:tc>
        <w:tc>
          <w:tcPr>
            <w:tcW w:w="1455" w:type="dxa"/>
            <w:tcBorders>
              <w:top w:val="nil"/>
              <w:left w:val="nil"/>
              <w:bottom w:val="single" w:sz="6" w:space="0" w:color="000000"/>
              <w:right w:val="single" w:sz="6" w:space="0" w:color="000000"/>
            </w:tcBorders>
            <w:shd w:val="clear" w:color="auto" w:fill="FFFFFF"/>
            <w:hideMark/>
          </w:tcPr>
          <w:p w14:paraId="48AF27FA" w14:textId="77777777" w:rsidR="00D301CC" w:rsidRPr="00D301CC" w:rsidRDefault="00D301CC" w:rsidP="00D301CC">
            <w:pPr>
              <w:spacing w:after="0" w:line="240" w:lineRule="auto"/>
              <w:jc w:val="center"/>
              <w:textAlignment w:val="baseline"/>
              <w:rPr>
                <w:rFonts w:ascii="Segoe UI" w:eastAsia="Times New Roman" w:hAnsi="Segoe UI" w:cs="Segoe UI"/>
                <w:sz w:val="18"/>
                <w:szCs w:val="18"/>
                <w:lang w:eastAsia="en-GB"/>
              </w:rPr>
            </w:pPr>
            <w:r w:rsidRPr="00D301CC">
              <w:rPr>
                <w:rFonts w:ascii="Calibri" w:eastAsia="Times New Roman" w:hAnsi="Calibri" w:cs="Segoe UI"/>
                <w:sz w:val="24"/>
                <w:szCs w:val="24"/>
                <w:lang w:eastAsia="en-GB"/>
              </w:rPr>
              <w:t>A, I </w:t>
            </w:r>
          </w:p>
        </w:tc>
      </w:tr>
      <w:tr w:rsidR="00D301CC" w:rsidRPr="00D301CC" w14:paraId="6597E640" w14:textId="77777777" w:rsidTr="00D301CC">
        <w:tblPrEx>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gridBefore w:val="1"/>
          <w:gridAfter w:val="1"/>
          <w:wBefore w:w="11" w:type="dxa"/>
          <w:wAfter w:w="6" w:type="dxa"/>
          <w:trHeight w:val="60"/>
        </w:trPr>
        <w:tc>
          <w:tcPr>
            <w:tcW w:w="7425" w:type="dxa"/>
            <w:tcBorders>
              <w:top w:val="nil"/>
              <w:left w:val="single" w:sz="6" w:space="0" w:color="000000"/>
              <w:bottom w:val="single" w:sz="6" w:space="0" w:color="000000"/>
              <w:right w:val="single" w:sz="6" w:space="0" w:color="000000"/>
            </w:tcBorders>
            <w:shd w:val="clear" w:color="auto" w:fill="FFFFFF"/>
            <w:hideMark/>
          </w:tcPr>
          <w:p w14:paraId="715854A3" w14:textId="0AC21680" w:rsidR="00D301CC" w:rsidRPr="00D301CC" w:rsidRDefault="00D301CC" w:rsidP="00D301CC">
            <w:pPr>
              <w:spacing w:after="0" w:line="240" w:lineRule="auto"/>
              <w:textAlignment w:val="baseline"/>
              <w:rPr>
                <w:rFonts w:ascii="Segoe UI" w:eastAsia="Times New Roman" w:hAnsi="Segoe UI" w:cs="Segoe UI"/>
                <w:sz w:val="18"/>
                <w:szCs w:val="18"/>
                <w:lang w:eastAsia="en-GB"/>
              </w:rPr>
            </w:pPr>
            <w:r w:rsidRPr="00D301CC">
              <w:rPr>
                <w:rFonts w:ascii="Calibri" w:eastAsia="Times New Roman" w:hAnsi="Calibri" w:cs="Segoe UI"/>
                <w:sz w:val="24"/>
                <w:szCs w:val="24"/>
                <w:lang w:eastAsia="en-GB"/>
              </w:rPr>
              <w:t>Experience of successfully dealing with very complex</w:t>
            </w:r>
            <w:r w:rsidR="004F396D">
              <w:rPr>
                <w:rFonts w:ascii="Calibri" w:eastAsia="Times New Roman" w:hAnsi="Calibri" w:cs="Segoe UI"/>
                <w:sz w:val="24"/>
                <w:szCs w:val="24"/>
                <w:lang w:eastAsia="en-GB"/>
              </w:rPr>
              <w:t xml:space="preserve"> and </w:t>
            </w:r>
            <w:r w:rsidRPr="00D301CC">
              <w:rPr>
                <w:rFonts w:ascii="Calibri" w:eastAsia="Times New Roman" w:hAnsi="Calibri" w:cs="Segoe UI"/>
                <w:sz w:val="24"/>
                <w:szCs w:val="24"/>
                <w:lang w:eastAsia="en-GB"/>
              </w:rPr>
              <w:t>sensitive</w:t>
            </w:r>
            <w:r w:rsidR="004F396D">
              <w:rPr>
                <w:rFonts w:ascii="Calibri" w:eastAsia="Times New Roman" w:hAnsi="Calibri" w:cs="Segoe UI"/>
                <w:sz w:val="24"/>
                <w:szCs w:val="24"/>
                <w:lang w:eastAsia="en-GB"/>
              </w:rPr>
              <w:t xml:space="preserve"> </w:t>
            </w:r>
            <w:r w:rsidR="00470A92">
              <w:rPr>
                <w:rFonts w:ascii="Calibri" w:eastAsia="Times New Roman" w:hAnsi="Calibri" w:cs="Segoe UI"/>
                <w:sz w:val="24"/>
                <w:szCs w:val="24"/>
                <w:lang w:eastAsia="en-GB"/>
              </w:rPr>
              <w:t xml:space="preserve">Ombudsman, </w:t>
            </w:r>
            <w:r w:rsidRPr="00D301CC">
              <w:rPr>
                <w:rFonts w:ascii="Calibri" w:eastAsia="Times New Roman" w:hAnsi="Calibri" w:cs="Segoe UI"/>
                <w:sz w:val="24"/>
                <w:szCs w:val="24"/>
                <w:lang w:eastAsia="en-GB"/>
              </w:rPr>
              <w:t xml:space="preserve">adult and children services </w:t>
            </w:r>
            <w:r w:rsidR="00470A92">
              <w:rPr>
                <w:rFonts w:ascii="Calibri" w:eastAsia="Times New Roman" w:hAnsi="Calibri" w:cs="Segoe UI"/>
                <w:sz w:val="24"/>
                <w:szCs w:val="24"/>
                <w:lang w:eastAsia="en-GB"/>
              </w:rPr>
              <w:t>and corporate</w:t>
            </w:r>
            <w:r w:rsidR="00470A92" w:rsidRPr="00D301CC">
              <w:rPr>
                <w:rFonts w:ascii="Calibri" w:eastAsia="Times New Roman" w:hAnsi="Calibri" w:cs="Segoe UI"/>
                <w:sz w:val="24"/>
                <w:szCs w:val="24"/>
                <w:lang w:eastAsia="en-GB"/>
              </w:rPr>
              <w:t xml:space="preserve"> </w:t>
            </w:r>
            <w:r w:rsidRPr="00D301CC">
              <w:rPr>
                <w:rFonts w:ascii="Calibri" w:eastAsia="Times New Roman" w:hAnsi="Calibri" w:cs="Segoe UI"/>
                <w:sz w:val="24"/>
                <w:szCs w:val="24"/>
                <w:lang w:eastAsia="en-GB"/>
              </w:rPr>
              <w:t>complaints, including handling difficult conversations with both officers</w:t>
            </w:r>
            <w:r w:rsidR="00C66C56">
              <w:rPr>
                <w:rFonts w:ascii="Calibri" w:eastAsia="Times New Roman" w:hAnsi="Calibri" w:cs="Segoe UI"/>
                <w:sz w:val="24"/>
                <w:szCs w:val="24"/>
                <w:lang w:eastAsia="en-GB"/>
              </w:rPr>
              <w:t xml:space="preserve">, </w:t>
            </w:r>
            <w:r w:rsidR="00090EF2">
              <w:rPr>
                <w:rFonts w:ascii="Calibri" w:eastAsia="Times New Roman" w:hAnsi="Calibri" w:cs="Segoe UI"/>
                <w:sz w:val="24"/>
                <w:szCs w:val="24"/>
                <w:lang w:eastAsia="en-GB"/>
              </w:rPr>
              <w:t>a</w:t>
            </w:r>
            <w:r w:rsidRPr="00D301CC">
              <w:rPr>
                <w:rFonts w:ascii="Calibri" w:eastAsia="Times New Roman" w:hAnsi="Calibri" w:cs="Segoe UI"/>
                <w:sz w:val="24"/>
                <w:szCs w:val="24"/>
                <w:lang w:eastAsia="en-GB"/>
              </w:rPr>
              <w:t>nd complainants</w:t>
            </w:r>
          </w:p>
        </w:tc>
        <w:tc>
          <w:tcPr>
            <w:tcW w:w="1455" w:type="dxa"/>
            <w:tcBorders>
              <w:top w:val="nil"/>
              <w:left w:val="nil"/>
              <w:bottom w:val="single" w:sz="6" w:space="0" w:color="000000"/>
              <w:right w:val="single" w:sz="6" w:space="0" w:color="000000"/>
            </w:tcBorders>
            <w:shd w:val="clear" w:color="auto" w:fill="FFFFFF"/>
            <w:hideMark/>
          </w:tcPr>
          <w:p w14:paraId="64B3ECFF" w14:textId="77777777" w:rsidR="00D301CC" w:rsidRPr="00D301CC" w:rsidRDefault="00D301CC" w:rsidP="00D301CC">
            <w:pPr>
              <w:spacing w:after="0" w:line="240" w:lineRule="auto"/>
              <w:jc w:val="center"/>
              <w:textAlignment w:val="baseline"/>
              <w:rPr>
                <w:rFonts w:ascii="Segoe UI" w:eastAsia="Times New Roman" w:hAnsi="Segoe UI" w:cs="Segoe UI"/>
                <w:sz w:val="18"/>
                <w:szCs w:val="18"/>
                <w:lang w:eastAsia="en-GB"/>
              </w:rPr>
            </w:pPr>
            <w:r w:rsidRPr="00D301CC">
              <w:rPr>
                <w:rFonts w:ascii="Calibri" w:eastAsia="Times New Roman" w:hAnsi="Calibri" w:cs="Segoe UI"/>
                <w:sz w:val="24"/>
                <w:szCs w:val="24"/>
                <w:lang w:eastAsia="en-GB"/>
              </w:rPr>
              <w:t>A, I </w:t>
            </w:r>
          </w:p>
        </w:tc>
      </w:tr>
      <w:tr w:rsidR="00C8025F" w:rsidRPr="00C8025F" w14:paraId="0F6D7AD9" w14:textId="77777777" w:rsidTr="00953996">
        <w:trPr>
          <w:trHeight w:val="70"/>
        </w:trPr>
        <w:tc>
          <w:tcPr>
            <w:tcW w:w="7436" w:type="dxa"/>
            <w:gridSpan w:val="2"/>
            <w:tcBorders>
              <w:left w:val="single" w:sz="8" w:space="0" w:color="000000"/>
              <w:bottom w:val="single" w:sz="8" w:space="0" w:color="000000"/>
              <w:right w:val="single" w:sz="8" w:space="0" w:color="000000"/>
            </w:tcBorders>
            <w:shd w:val="clear" w:color="auto" w:fill="FFFFFF"/>
          </w:tcPr>
          <w:p w14:paraId="0F6D7AD7" w14:textId="52E5F4BB" w:rsidR="00C8025F" w:rsidRPr="00C8025F" w:rsidRDefault="00AF1BC0" w:rsidP="00C8025F">
            <w:pPr>
              <w:spacing w:after="0" w:line="240" w:lineRule="auto"/>
              <w:contextualSpacing/>
              <w:rPr>
                <w:rFonts w:eastAsia="Times New Roman" w:cs="Arial"/>
                <w:color w:val="000000"/>
                <w:sz w:val="24"/>
                <w:szCs w:val="24"/>
                <w:lang w:eastAsia="en-GB"/>
              </w:rPr>
            </w:pPr>
            <w:r>
              <w:rPr>
                <w:rFonts w:eastAsia="Times New Roman" w:cs="Arial"/>
                <w:sz w:val="24"/>
                <w:szCs w:val="24"/>
                <w:lang w:eastAsia="en-GB"/>
              </w:rPr>
              <w:t>A proven track record</w:t>
            </w:r>
            <w:r w:rsidR="00C8025F" w:rsidRPr="00C8025F">
              <w:rPr>
                <w:rFonts w:eastAsia="Times New Roman" w:cs="Arial"/>
                <w:sz w:val="24"/>
                <w:szCs w:val="24"/>
                <w:lang w:eastAsia="en-GB"/>
              </w:rPr>
              <w:t xml:space="preserve"> of successfully leading</w:t>
            </w:r>
            <w:r w:rsidR="00617C55">
              <w:rPr>
                <w:rFonts w:eastAsia="Times New Roman" w:cs="Arial"/>
                <w:sz w:val="24"/>
                <w:szCs w:val="24"/>
                <w:lang w:eastAsia="en-GB"/>
              </w:rPr>
              <w:t xml:space="preserve"> and</w:t>
            </w:r>
            <w:r w:rsidR="00C8025F" w:rsidRPr="00C8025F">
              <w:rPr>
                <w:rFonts w:eastAsia="Times New Roman" w:cs="Arial"/>
                <w:sz w:val="24"/>
                <w:szCs w:val="24"/>
                <w:lang w:eastAsia="en-GB"/>
              </w:rPr>
              <w:t xml:space="preserve"> managing high-performing teams of staff</w:t>
            </w:r>
          </w:p>
        </w:tc>
        <w:tc>
          <w:tcPr>
            <w:tcW w:w="1461" w:type="dxa"/>
            <w:gridSpan w:val="2"/>
            <w:tcBorders>
              <w:bottom w:val="single" w:sz="8" w:space="0" w:color="000000"/>
              <w:right w:val="single" w:sz="8" w:space="0" w:color="000000"/>
            </w:tcBorders>
            <w:shd w:val="clear" w:color="auto" w:fill="FFFFFF"/>
          </w:tcPr>
          <w:p w14:paraId="0F6D7AD8" w14:textId="7B9CEF80" w:rsidR="00C8025F" w:rsidRPr="00C8025F" w:rsidRDefault="005E1C29" w:rsidP="00C8025F">
            <w:pPr>
              <w:spacing w:after="0" w:line="240" w:lineRule="auto"/>
              <w:contextualSpacing/>
              <w:jc w:val="center"/>
              <w:rPr>
                <w:rFonts w:eastAsia="Times New Roman" w:cs="Arial"/>
                <w:sz w:val="24"/>
                <w:szCs w:val="24"/>
                <w:lang w:eastAsia="en-GB"/>
              </w:rPr>
            </w:pPr>
            <w:r>
              <w:rPr>
                <w:rFonts w:ascii="Calibri" w:eastAsia="Times New Roman" w:hAnsi="Calibri" w:cs="Arial"/>
                <w:bCs/>
                <w:sz w:val="24"/>
                <w:szCs w:val="24"/>
                <w:lang w:eastAsia="en-GB"/>
              </w:rPr>
              <w:t>A, I</w:t>
            </w:r>
          </w:p>
        </w:tc>
      </w:tr>
      <w:tr w:rsidR="00312DA5" w:rsidRPr="00C8025F" w14:paraId="39AAEF8D" w14:textId="77777777" w:rsidTr="00953996">
        <w:trPr>
          <w:trHeight w:val="70"/>
        </w:trPr>
        <w:tc>
          <w:tcPr>
            <w:tcW w:w="7436" w:type="dxa"/>
            <w:gridSpan w:val="2"/>
            <w:tcBorders>
              <w:left w:val="single" w:sz="8" w:space="0" w:color="000000"/>
              <w:bottom w:val="single" w:sz="8" w:space="0" w:color="000000"/>
              <w:right w:val="single" w:sz="8" w:space="0" w:color="000000"/>
            </w:tcBorders>
            <w:shd w:val="clear" w:color="auto" w:fill="FFFFFF"/>
          </w:tcPr>
          <w:p w14:paraId="67B2E0D4" w14:textId="4EBD0299" w:rsidR="00312DA5" w:rsidRPr="00C8025F" w:rsidRDefault="00312DA5" w:rsidP="00AB7820">
            <w:pPr>
              <w:spacing w:after="0" w:line="240" w:lineRule="auto"/>
              <w:contextualSpacing/>
              <w:rPr>
                <w:rFonts w:eastAsia="Times New Roman" w:cs="Arial"/>
                <w:color w:val="000000"/>
                <w:sz w:val="24"/>
                <w:szCs w:val="24"/>
                <w:lang w:eastAsia="en-GB"/>
              </w:rPr>
            </w:pPr>
            <w:r w:rsidRPr="00C8025F">
              <w:rPr>
                <w:rFonts w:eastAsia="Times New Roman" w:cs="Arial"/>
                <w:sz w:val="24"/>
                <w:szCs w:val="24"/>
                <w:lang w:eastAsia="en-GB"/>
              </w:rPr>
              <w:t>Experience of successfully managing complaints processes in compliance with statutory requirements</w:t>
            </w:r>
          </w:p>
        </w:tc>
        <w:tc>
          <w:tcPr>
            <w:tcW w:w="1461" w:type="dxa"/>
            <w:gridSpan w:val="2"/>
            <w:tcBorders>
              <w:bottom w:val="single" w:sz="8" w:space="0" w:color="000000"/>
              <w:right w:val="single" w:sz="8" w:space="0" w:color="000000"/>
            </w:tcBorders>
            <w:shd w:val="clear" w:color="auto" w:fill="FFFFFF"/>
          </w:tcPr>
          <w:p w14:paraId="54682046" w14:textId="4036CE44" w:rsidR="00312DA5" w:rsidRPr="00C8025F" w:rsidRDefault="005E1C29" w:rsidP="00AB7820">
            <w:pPr>
              <w:spacing w:after="0" w:line="240" w:lineRule="auto"/>
              <w:contextualSpacing/>
              <w:jc w:val="center"/>
              <w:rPr>
                <w:rFonts w:eastAsia="Times New Roman" w:cs="Arial"/>
                <w:sz w:val="24"/>
                <w:szCs w:val="24"/>
                <w:lang w:eastAsia="en-GB"/>
              </w:rPr>
            </w:pPr>
            <w:r>
              <w:rPr>
                <w:rFonts w:ascii="Calibri" w:eastAsia="Times New Roman" w:hAnsi="Calibri" w:cs="Arial"/>
                <w:bCs/>
                <w:sz w:val="24"/>
                <w:szCs w:val="24"/>
                <w:lang w:eastAsia="en-GB"/>
              </w:rPr>
              <w:t>A, I, T</w:t>
            </w:r>
          </w:p>
        </w:tc>
      </w:tr>
      <w:tr w:rsidR="00C8025F" w:rsidRPr="00C8025F" w14:paraId="0F6D7AE1" w14:textId="77777777" w:rsidTr="00D301CC">
        <w:trPr>
          <w:trHeight w:val="70"/>
        </w:trPr>
        <w:tc>
          <w:tcPr>
            <w:tcW w:w="8897" w:type="dxa"/>
            <w:gridSpan w:val="4"/>
            <w:tcBorders>
              <w:left w:val="single" w:sz="8" w:space="0" w:color="000000"/>
              <w:bottom w:val="single" w:sz="8" w:space="0" w:color="000000"/>
              <w:right w:val="single" w:sz="8" w:space="0" w:color="000000"/>
            </w:tcBorders>
            <w:shd w:val="clear" w:color="auto" w:fill="D9D9D9"/>
            <w:hideMark/>
          </w:tcPr>
          <w:p w14:paraId="0F6D7AE0" w14:textId="77777777" w:rsidR="00C8025F" w:rsidRPr="00C8025F" w:rsidRDefault="00C8025F" w:rsidP="00C8025F">
            <w:pPr>
              <w:spacing w:after="0" w:line="240" w:lineRule="auto"/>
              <w:contextualSpacing/>
              <w:rPr>
                <w:rFonts w:eastAsia="Times New Roman" w:cs="Arial"/>
                <w:sz w:val="24"/>
                <w:szCs w:val="24"/>
                <w:lang w:eastAsia="en-GB"/>
              </w:rPr>
            </w:pPr>
            <w:r w:rsidRPr="00C8025F">
              <w:rPr>
                <w:rFonts w:eastAsia="Times New Roman" w:cs="Arial"/>
                <w:b/>
                <w:bCs/>
                <w:sz w:val="24"/>
                <w:szCs w:val="24"/>
                <w:lang w:eastAsia="en-GB"/>
              </w:rPr>
              <w:t xml:space="preserve">Skills </w:t>
            </w:r>
          </w:p>
        </w:tc>
      </w:tr>
      <w:tr w:rsidR="0045483D" w:rsidRPr="00C8025F" w14:paraId="37211BDC" w14:textId="77777777" w:rsidTr="00953996">
        <w:trPr>
          <w:trHeight w:val="70"/>
        </w:trPr>
        <w:tc>
          <w:tcPr>
            <w:tcW w:w="7436" w:type="dxa"/>
            <w:gridSpan w:val="2"/>
            <w:tcBorders>
              <w:left w:val="single" w:sz="8" w:space="0" w:color="000000"/>
              <w:bottom w:val="single" w:sz="8" w:space="0" w:color="000000"/>
              <w:right w:val="single" w:sz="8" w:space="0" w:color="000000"/>
            </w:tcBorders>
            <w:shd w:val="clear" w:color="auto" w:fill="FFFFFF"/>
          </w:tcPr>
          <w:p w14:paraId="6A41D4B9" w14:textId="70CDD97E" w:rsidR="0045483D" w:rsidRPr="00C02A19" w:rsidRDefault="0045483D" w:rsidP="00C02A19">
            <w:pPr>
              <w:spacing w:after="0" w:line="240" w:lineRule="auto"/>
              <w:contextualSpacing/>
              <w:rPr>
                <w:rFonts w:eastAsia="Times New Roman" w:cs="Arial"/>
                <w:sz w:val="24"/>
                <w:szCs w:val="24"/>
                <w:lang w:eastAsia="en-GB"/>
              </w:rPr>
            </w:pPr>
            <w:r w:rsidRPr="00E61954">
              <w:rPr>
                <w:rFonts w:eastAsia="Times New Roman" w:cs="Arial"/>
                <w:sz w:val="24"/>
                <w:szCs w:val="24"/>
                <w:lang w:eastAsia="en-GB"/>
              </w:rPr>
              <w:t xml:space="preserve">Ability to think, act and plan strategically, and to win respect and operate at </w:t>
            </w:r>
            <w:r w:rsidR="00C02A19">
              <w:rPr>
                <w:rFonts w:eastAsia="Times New Roman" w:cs="Arial"/>
                <w:sz w:val="24"/>
                <w:szCs w:val="24"/>
                <w:lang w:eastAsia="en-GB"/>
              </w:rPr>
              <w:t>senior levels</w:t>
            </w:r>
            <w:r w:rsidRPr="00E61954">
              <w:rPr>
                <w:rFonts w:eastAsia="Times New Roman" w:cs="Arial"/>
                <w:sz w:val="24"/>
                <w:szCs w:val="24"/>
                <w:lang w:eastAsia="en-GB"/>
              </w:rPr>
              <w:t xml:space="preserve"> within an organisation</w:t>
            </w:r>
          </w:p>
        </w:tc>
        <w:tc>
          <w:tcPr>
            <w:tcW w:w="1461" w:type="dxa"/>
            <w:gridSpan w:val="2"/>
            <w:tcBorders>
              <w:bottom w:val="single" w:sz="8" w:space="0" w:color="000000"/>
              <w:right w:val="single" w:sz="8" w:space="0" w:color="000000"/>
            </w:tcBorders>
            <w:shd w:val="clear" w:color="auto" w:fill="FFFFFF"/>
          </w:tcPr>
          <w:p w14:paraId="7A8ABA7C" w14:textId="459965A6" w:rsidR="0045483D" w:rsidRDefault="00F76629" w:rsidP="00C8025F">
            <w:pPr>
              <w:spacing w:after="0" w:line="240" w:lineRule="auto"/>
              <w:contextualSpacing/>
              <w:jc w:val="center"/>
              <w:rPr>
                <w:rFonts w:ascii="Calibri" w:eastAsia="Times New Roman" w:hAnsi="Calibri" w:cs="Arial"/>
                <w:bCs/>
                <w:sz w:val="24"/>
                <w:szCs w:val="24"/>
                <w:lang w:eastAsia="en-GB"/>
              </w:rPr>
            </w:pPr>
            <w:r>
              <w:rPr>
                <w:rFonts w:ascii="Calibri" w:eastAsia="Times New Roman" w:hAnsi="Calibri" w:cs="Arial"/>
                <w:bCs/>
                <w:sz w:val="24"/>
                <w:szCs w:val="24"/>
                <w:lang w:eastAsia="en-GB"/>
              </w:rPr>
              <w:t>A,I</w:t>
            </w:r>
          </w:p>
        </w:tc>
      </w:tr>
      <w:tr w:rsidR="00C8025F" w:rsidRPr="00C8025F" w14:paraId="0F6D7AE4" w14:textId="77777777" w:rsidTr="00953996">
        <w:trPr>
          <w:trHeight w:val="70"/>
        </w:trPr>
        <w:tc>
          <w:tcPr>
            <w:tcW w:w="7436" w:type="dxa"/>
            <w:gridSpan w:val="2"/>
            <w:tcBorders>
              <w:left w:val="single" w:sz="8" w:space="0" w:color="000000"/>
              <w:bottom w:val="single" w:sz="8" w:space="0" w:color="000000"/>
              <w:right w:val="single" w:sz="8" w:space="0" w:color="000000"/>
            </w:tcBorders>
            <w:shd w:val="clear" w:color="auto" w:fill="FFFFFF"/>
          </w:tcPr>
          <w:p w14:paraId="0F6D7AE2" w14:textId="5AEA87AB" w:rsidR="00C8025F" w:rsidRPr="00C8025F" w:rsidRDefault="00D149D2" w:rsidP="00C8025F">
            <w:pPr>
              <w:spacing w:after="0" w:line="240" w:lineRule="auto"/>
              <w:contextualSpacing/>
              <w:rPr>
                <w:rFonts w:cs="Arial"/>
                <w:sz w:val="24"/>
                <w:szCs w:val="24"/>
              </w:rPr>
            </w:pPr>
            <w:r>
              <w:rPr>
                <w:rFonts w:cs="Arial"/>
                <w:sz w:val="24"/>
                <w:szCs w:val="24"/>
              </w:rPr>
              <w:t>Excellent</w:t>
            </w:r>
            <w:r w:rsidR="00C8025F" w:rsidRPr="00C8025F">
              <w:rPr>
                <w:rFonts w:cs="Arial"/>
                <w:sz w:val="24"/>
                <w:szCs w:val="24"/>
              </w:rPr>
              <w:t xml:space="preserve"> oral, written and presentation skills to provide clear and concise messages in a variety of internal and external contexts</w:t>
            </w:r>
          </w:p>
        </w:tc>
        <w:tc>
          <w:tcPr>
            <w:tcW w:w="1461" w:type="dxa"/>
            <w:gridSpan w:val="2"/>
            <w:tcBorders>
              <w:bottom w:val="single" w:sz="8" w:space="0" w:color="000000"/>
              <w:right w:val="single" w:sz="8" w:space="0" w:color="000000"/>
            </w:tcBorders>
            <w:shd w:val="clear" w:color="auto" w:fill="FFFFFF"/>
          </w:tcPr>
          <w:p w14:paraId="0F6D7AE3" w14:textId="1193D24F" w:rsidR="00C8025F" w:rsidRPr="00C8025F" w:rsidRDefault="005E1C29" w:rsidP="00C8025F">
            <w:pPr>
              <w:spacing w:after="0" w:line="240" w:lineRule="auto"/>
              <w:contextualSpacing/>
              <w:jc w:val="center"/>
              <w:rPr>
                <w:rFonts w:eastAsia="Times New Roman" w:cs="Arial"/>
                <w:sz w:val="24"/>
                <w:szCs w:val="24"/>
                <w:lang w:eastAsia="en-GB"/>
              </w:rPr>
            </w:pPr>
            <w:r>
              <w:rPr>
                <w:rFonts w:ascii="Calibri" w:eastAsia="Times New Roman" w:hAnsi="Calibri" w:cs="Arial"/>
                <w:bCs/>
                <w:sz w:val="24"/>
                <w:szCs w:val="24"/>
                <w:lang w:eastAsia="en-GB"/>
              </w:rPr>
              <w:t>A, I, T</w:t>
            </w:r>
          </w:p>
        </w:tc>
      </w:tr>
      <w:tr w:rsidR="00C8025F" w:rsidRPr="00C8025F" w14:paraId="0F6D7AE7" w14:textId="77777777" w:rsidTr="00953996">
        <w:trPr>
          <w:trHeight w:val="70"/>
        </w:trPr>
        <w:tc>
          <w:tcPr>
            <w:tcW w:w="7436" w:type="dxa"/>
            <w:gridSpan w:val="2"/>
            <w:tcBorders>
              <w:left w:val="single" w:sz="8" w:space="0" w:color="000000"/>
              <w:bottom w:val="single" w:sz="8" w:space="0" w:color="000000"/>
              <w:right w:val="single" w:sz="8" w:space="0" w:color="000000"/>
            </w:tcBorders>
            <w:shd w:val="clear" w:color="auto" w:fill="FFFFFF"/>
          </w:tcPr>
          <w:p w14:paraId="0F6D7AE5" w14:textId="7DC6C0A4" w:rsidR="004A526E" w:rsidRPr="003F3BAC" w:rsidRDefault="00C8025F" w:rsidP="00C8025F">
            <w:pPr>
              <w:spacing w:after="0" w:line="240" w:lineRule="auto"/>
              <w:contextualSpacing/>
              <w:rPr>
                <w:rFonts w:eastAsia="Times New Roman" w:cs="Arial"/>
                <w:sz w:val="24"/>
                <w:szCs w:val="24"/>
                <w:lang w:eastAsia="en-GB"/>
              </w:rPr>
            </w:pPr>
            <w:r w:rsidRPr="00C8025F">
              <w:rPr>
                <w:rFonts w:eastAsia="Times New Roman" w:cs="Arial"/>
                <w:sz w:val="24"/>
                <w:szCs w:val="24"/>
                <w:lang w:eastAsia="en-GB"/>
              </w:rPr>
              <w:t>Ability to successfully manage own workload and that of others in an environment where deadlines and priorities frequently change and are often conflicting</w:t>
            </w:r>
          </w:p>
        </w:tc>
        <w:tc>
          <w:tcPr>
            <w:tcW w:w="1461" w:type="dxa"/>
            <w:gridSpan w:val="2"/>
            <w:tcBorders>
              <w:bottom w:val="single" w:sz="8" w:space="0" w:color="000000"/>
              <w:right w:val="single" w:sz="8" w:space="0" w:color="000000"/>
            </w:tcBorders>
            <w:shd w:val="clear" w:color="auto" w:fill="FFFFFF"/>
          </w:tcPr>
          <w:p w14:paraId="0F6D7AE6" w14:textId="46DDDDA8" w:rsidR="00C8025F" w:rsidRPr="00C8025F" w:rsidRDefault="005E1C29" w:rsidP="00C8025F">
            <w:pPr>
              <w:spacing w:after="0" w:line="240" w:lineRule="auto"/>
              <w:contextualSpacing/>
              <w:jc w:val="center"/>
              <w:rPr>
                <w:rFonts w:eastAsia="Times New Roman" w:cs="Arial"/>
                <w:sz w:val="24"/>
                <w:szCs w:val="24"/>
                <w:lang w:eastAsia="en-GB"/>
              </w:rPr>
            </w:pPr>
            <w:r>
              <w:rPr>
                <w:rFonts w:ascii="Calibri" w:eastAsia="Times New Roman" w:hAnsi="Calibri" w:cs="Arial"/>
                <w:bCs/>
                <w:sz w:val="24"/>
                <w:szCs w:val="24"/>
                <w:lang w:eastAsia="en-GB"/>
              </w:rPr>
              <w:t>A, I</w:t>
            </w:r>
          </w:p>
        </w:tc>
      </w:tr>
      <w:tr w:rsidR="00FD71BC" w:rsidRPr="00C8025F" w14:paraId="4D80CAAE" w14:textId="77777777" w:rsidTr="00953996">
        <w:trPr>
          <w:trHeight w:val="70"/>
        </w:trPr>
        <w:tc>
          <w:tcPr>
            <w:tcW w:w="7436" w:type="dxa"/>
            <w:gridSpan w:val="2"/>
            <w:tcBorders>
              <w:left w:val="single" w:sz="8" w:space="0" w:color="000000"/>
              <w:bottom w:val="single" w:sz="8" w:space="0" w:color="000000"/>
              <w:right w:val="single" w:sz="8" w:space="0" w:color="000000"/>
            </w:tcBorders>
            <w:shd w:val="clear" w:color="auto" w:fill="FFFFFF"/>
          </w:tcPr>
          <w:p w14:paraId="0C054413" w14:textId="55BED5DE" w:rsidR="00FD71BC" w:rsidRDefault="00FD71BC" w:rsidP="00C8025F">
            <w:pPr>
              <w:spacing w:after="0" w:line="240" w:lineRule="auto"/>
              <w:contextualSpacing/>
              <w:rPr>
                <w:rFonts w:eastAsia="Times New Roman" w:cs="Arial"/>
                <w:sz w:val="24"/>
                <w:szCs w:val="24"/>
                <w:lang w:eastAsia="en-GB"/>
              </w:rPr>
            </w:pPr>
            <w:r>
              <w:rPr>
                <w:rFonts w:eastAsia="Times New Roman" w:cs="Arial"/>
                <w:sz w:val="24"/>
                <w:szCs w:val="24"/>
                <w:lang w:eastAsia="en-GB"/>
              </w:rPr>
              <w:t xml:space="preserve">Exceptional </w:t>
            </w:r>
            <w:r w:rsidR="007065CF">
              <w:rPr>
                <w:rFonts w:eastAsia="Times New Roman" w:cs="Arial"/>
                <w:sz w:val="24"/>
                <w:szCs w:val="24"/>
                <w:lang w:eastAsia="en-GB"/>
              </w:rPr>
              <w:t xml:space="preserve">team management and leadership skills including the ability to </w:t>
            </w:r>
            <w:r w:rsidR="006335B6">
              <w:rPr>
                <w:rFonts w:eastAsia="Times New Roman" w:cs="Arial"/>
                <w:sz w:val="24"/>
                <w:szCs w:val="24"/>
                <w:lang w:eastAsia="en-GB"/>
              </w:rPr>
              <w:t>effectively tackle performance</w:t>
            </w:r>
            <w:r w:rsidR="007F7616">
              <w:rPr>
                <w:rFonts w:eastAsia="Times New Roman" w:cs="Arial"/>
                <w:sz w:val="24"/>
                <w:szCs w:val="24"/>
                <w:lang w:eastAsia="en-GB"/>
              </w:rPr>
              <w:t xml:space="preserve"> issues</w:t>
            </w:r>
            <w:r w:rsidR="006335B6">
              <w:rPr>
                <w:rFonts w:eastAsia="Times New Roman" w:cs="Arial"/>
                <w:sz w:val="24"/>
                <w:szCs w:val="24"/>
                <w:lang w:eastAsia="en-GB"/>
              </w:rPr>
              <w:t>,</w:t>
            </w:r>
            <w:r w:rsidR="007A4E4A">
              <w:rPr>
                <w:rFonts w:eastAsia="Times New Roman" w:cs="Arial"/>
                <w:sz w:val="24"/>
                <w:szCs w:val="24"/>
                <w:lang w:eastAsia="en-GB"/>
              </w:rPr>
              <w:t xml:space="preserve"> </w:t>
            </w:r>
            <w:r w:rsidR="00A23C05">
              <w:rPr>
                <w:rFonts w:eastAsia="Times New Roman" w:cs="Arial"/>
                <w:sz w:val="24"/>
                <w:szCs w:val="24"/>
                <w:lang w:eastAsia="en-GB"/>
              </w:rPr>
              <w:t>motivate</w:t>
            </w:r>
            <w:r w:rsidR="007A4E4A">
              <w:rPr>
                <w:rFonts w:eastAsia="Times New Roman" w:cs="Arial"/>
                <w:sz w:val="24"/>
                <w:szCs w:val="24"/>
                <w:lang w:eastAsia="en-GB"/>
              </w:rPr>
              <w:t>,</w:t>
            </w:r>
            <w:r w:rsidR="008A0E18">
              <w:rPr>
                <w:rFonts w:eastAsia="Times New Roman" w:cs="Arial"/>
                <w:sz w:val="24"/>
                <w:szCs w:val="24"/>
                <w:lang w:eastAsia="en-GB"/>
              </w:rPr>
              <w:t xml:space="preserve"> </w:t>
            </w:r>
            <w:r w:rsidR="000E1066">
              <w:rPr>
                <w:rFonts w:eastAsia="Times New Roman" w:cs="Arial"/>
                <w:sz w:val="24"/>
                <w:szCs w:val="24"/>
                <w:lang w:eastAsia="en-GB"/>
              </w:rPr>
              <w:t>develop</w:t>
            </w:r>
            <w:r w:rsidR="0094254E">
              <w:rPr>
                <w:rFonts w:eastAsia="Times New Roman" w:cs="Arial"/>
                <w:sz w:val="24"/>
                <w:szCs w:val="24"/>
                <w:lang w:eastAsia="en-GB"/>
              </w:rPr>
              <w:t xml:space="preserve"> </w:t>
            </w:r>
            <w:r w:rsidR="007A4E4A">
              <w:rPr>
                <w:rFonts w:eastAsia="Times New Roman" w:cs="Arial"/>
                <w:sz w:val="24"/>
                <w:szCs w:val="24"/>
                <w:lang w:eastAsia="en-GB"/>
              </w:rPr>
              <w:t xml:space="preserve">and empower </w:t>
            </w:r>
            <w:r w:rsidR="0094254E">
              <w:rPr>
                <w:rFonts w:eastAsia="Times New Roman" w:cs="Arial"/>
                <w:sz w:val="24"/>
                <w:szCs w:val="24"/>
                <w:lang w:eastAsia="en-GB"/>
              </w:rPr>
              <w:t>staff</w:t>
            </w:r>
            <w:r w:rsidR="007D0EAF">
              <w:rPr>
                <w:rFonts w:eastAsia="Times New Roman" w:cs="Arial"/>
                <w:sz w:val="24"/>
                <w:szCs w:val="24"/>
                <w:lang w:eastAsia="en-GB"/>
              </w:rPr>
              <w:t xml:space="preserve"> </w:t>
            </w:r>
          </w:p>
        </w:tc>
        <w:tc>
          <w:tcPr>
            <w:tcW w:w="1461" w:type="dxa"/>
            <w:gridSpan w:val="2"/>
            <w:tcBorders>
              <w:bottom w:val="single" w:sz="8" w:space="0" w:color="000000"/>
              <w:right w:val="single" w:sz="8" w:space="0" w:color="000000"/>
            </w:tcBorders>
            <w:shd w:val="clear" w:color="auto" w:fill="FFFFFF"/>
          </w:tcPr>
          <w:p w14:paraId="41113DE8" w14:textId="17BE3337" w:rsidR="00FD71BC" w:rsidRDefault="00CB53F4" w:rsidP="005E1C29">
            <w:pPr>
              <w:spacing w:after="0" w:line="240" w:lineRule="auto"/>
              <w:contextualSpacing/>
              <w:jc w:val="center"/>
              <w:rPr>
                <w:rFonts w:ascii="Calibri" w:eastAsia="Times New Roman" w:hAnsi="Calibri" w:cs="Arial"/>
                <w:bCs/>
                <w:sz w:val="24"/>
                <w:szCs w:val="24"/>
                <w:lang w:eastAsia="en-GB"/>
              </w:rPr>
            </w:pPr>
            <w:r>
              <w:rPr>
                <w:rFonts w:ascii="Calibri" w:eastAsia="Times New Roman" w:hAnsi="Calibri" w:cs="Arial"/>
                <w:bCs/>
                <w:sz w:val="24"/>
                <w:szCs w:val="24"/>
                <w:lang w:eastAsia="en-GB"/>
              </w:rPr>
              <w:t>A,I</w:t>
            </w:r>
          </w:p>
        </w:tc>
      </w:tr>
      <w:tr w:rsidR="00C8025F" w:rsidRPr="00C8025F" w14:paraId="0F6D7AEA" w14:textId="77777777" w:rsidTr="00953996">
        <w:trPr>
          <w:trHeight w:val="70"/>
        </w:trPr>
        <w:tc>
          <w:tcPr>
            <w:tcW w:w="7436" w:type="dxa"/>
            <w:gridSpan w:val="2"/>
            <w:tcBorders>
              <w:left w:val="single" w:sz="8" w:space="0" w:color="000000"/>
              <w:bottom w:val="single" w:sz="8" w:space="0" w:color="000000"/>
              <w:right w:val="single" w:sz="8" w:space="0" w:color="000000"/>
            </w:tcBorders>
            <w:shd w:val="clear" w:color="auto" w:fill="FFFFFF"/>
          </w:tcPr>
          <w:p w14:paraId="0F6D7AE8" w14:textId="460ACA72" w:rsidR="00C8025F" w:rsidRPr="00C8025F" w:rsidRDefault="00617C55" w:rsidP="00C8025F">
            <w:pPr>
              <w:spacing w:after="0" w:line="240" w:lineRule="auto"/>
              <w:contextualSpacing/>
              <w:rPr>
                <w:rFonts w:eastAsia="Times New Roman" w:cs="Arial"/>
                <w:color w:val="000000"/>
                <w:sz w:val="24"/>
                <w:szCs w:val="24"/>
                <w:lang w:eastAsia="en-GB"/>
              </w:rPr>
            </w:pPr>
            <w:r>
              <w:rPr>
                <w:rFonts w:eastAsia="Times New Roman" w:cs="Arial"/>
                <w:sz w:val="24"/>
                <w:szCs w:val="24"/>
                <w:lang w:eastAsia="en-GB"/>
              </w:rPr>
              <w:t>Exceptional</w:t>
            </w:r>
            <w:r w:rsidR="00C8025F" w:rsidRPr="00C8025F">
              <w:rPr>
                <w:rFonts w:eastAsia="Times New Roman" w:cs="Arial"/>
                <w:sz w:val="24"/>
                <w:szCs w:val="24"/>
                <w:lang w:eastAsia="en-GB"/>
              </w:rPr>
              <w:t xml:space="preserve"> interpersonal skills including the ability to build relationships and establish credibility with </w:t>
            </w:r>
            <w:r w:rsidR="00591BBC">
              <w:rPr>
                <w:rFonts w:eastAsia="Times New Roman" w:cs="Arial"/>
                <w:sz w:val="24"/>
                <w:szCs w:val="24"/>
                <w:lang w:eastAsia="en-GB"/>
              </w:rPr>
              <w:t xml:space="preserve">internal </w:t>
            </w:r>
            <w:r w:rsidR="000174FC">
              <w:rPr>
                <w:rFonts w:eastAsia="Times New Roman" w:cs="Arial"/>
                <w:sz w:val="24"/>
                <w:szCs w:val="24"/>
                <w:lang w:eastAsia="en-GB"/>
              </w:rPr>
              <w:t>and external stakeholders</w:t>
            </w:r>
            <w:r w:rsidR="00591BBC">
              <w:rPr>
                <w:rFonts w:eastAsia="Times New Roman" w:cs="Arial"/>
                <w:sz w:val="24"/>
                <w:szCs w:val="24"/>
                <w:lang w:eastAsia="en-GB"/>
              </w:rPr>
              <w:t xml:space="preserve"> (</w:t>
            </w:r>
            <w:r w:rsidR="00906455">
              <w:rPr>
                <w:rFonts w:eastAsia="Times New Roman" w:cs="Arial"/>
                <w:sz w:val="24"/>
                <w:szCs w:val="24"/>
                <w:lang w:eastAsia="en-GB"/>
              </w:rPr>
              <w:t xml:space="preserve">including </w:t>
            </w:r>
            <w:r w:rsidR="00C8025F" w:rsidRPr="00C8025F">
              <w:rPr>
                <w:rFonts w:eastAsia="Times New Roman" w:cs="Arial"/>
                <w:sz w:val="24"/>
                <w:szCs w:val="24"/>
                <w:lang w:eastAsia="en-GB"/>
              </w:rPr>
              <w:t>senior officers</w:t>
            </w:r>
            <w:r w:rsidR="00906455">
              <w:rPr>
                <w:rFonts w:eastAsia="Times New Roman" w:cs="Arial"/>
                <w:sz w:val="24"/>
                <w:szCs w:val="24"/>
                <w:lang w:eastAsia="en-GB"/>
              </w:rPr>
              <w:t xml:space="preserve">, </w:t>
            </w:r>
            <w:r w:rsidR="00312DA5">
              <w:rPr>
                <w:rFonts w:eastAsia="Times New Roman" w:cs="Arial"/>
                <w:sz w:val="24"/>
                <w:szCs w:val="24"/>
                <w:lang w:eastAsia="en-GB"/>
              </w:rPr>
              <w:t>elected</w:t>
            </w:r>
            <w:r w:rsidR="00BD46F6">
              <w:rPr>
                <w:rFonts w:eastAsia="Times New Roman" w:cs="Arial"/>
                <w:sz w:val="24"/>
                <w:szCs w:val="24"/>
                <w:lang w:eastAsia="en-GB"/>
              </w:rPr>
              <w:t xml:space="preserve"> members</w:t>
            </w:r>
            <w:r w:rsidR="00D03571">
              <w:rPr>
                <w:rFonts w:eastAsia="Times New Roman" w:cs="Arial"/>
                <w:sz w:val="24"/>
                <w:szCs w:val="24"/>
                <w:lang w:eastAsia="en-GB"/>
              </w:rPr>
              <w:t>,</w:t>
            </w:r>
            <w:r w:rsidR="00F45C9B">
              <w:rPr>
                <w:rFonts w:eastAsia="Times New Roman" w:cs="Arial"/>
                <w:sz w:val="24"/>
                <w:szCs w:val="24"/>
                <w:lang w:eastAsia="en-GB"/>
              </w:rPr>
              <w:t xml:space="preserve"> </w:t>
            </w:r>
            <w:r w:rsidR="00D03571">
              <w:rPr>
                <w:rFonts w:eastAsia="Times New Roman" w:cs="Arial"/>
                <w:sz w:val="24"/>
                <w:szCs w:val="24"/>
                <w:lang w:eastAsia="en-GB"/>
              </w:rPr>
              <w:t xml:space="preserve">partners and </w:t>
            </w:r>
            <w:r w:rsidR="00F45C9B">
              <w:rPr>
                <w:rFonts w:eastAsia="Times New Roman" w:cs="Arial"/>
                <w:sz w:val="24"/>
                <w:szCs w:val="24"/>
                <w:lang w:eastAsia="en-GB"/>
              </w:rPr>
              <w:t>agencies</w:t>
            </w:r>
            <w:r w:rsidR="00E75751">
              <w:rPr>
                <w:rFonts w:eastAsia="Times New Roman" w:cs="Arial"/>
                <w:sz w:val="24"/>
                <w:szCs w:val="24"/>
                <w:lang w:eastAsia="en-GB"/>
              </w:rPr>
              <w:t>)</w:t>
            </w:r>
          </w:p>
        </w:tc>
        <w:tc>
          <w:tcPr>
            <w:tcW w:w="1461" w:type="dxa"/>
            <w:gridSpan w:val="2"/>
            <w:tcBorders>
              <w:bottom w:val="single" w:sz="8" w:space="0" w:color="000000"/>
              <w:right w:val="single" w:sz="8" w:space="0" w:color="000000"/>
            </w:tcBorders>
            <w:shd w:val="clear" w:color="auto" w:fill="FFFFFF"/>
          </w:tcPr>
          <w:p w14:paraId="0F6D7AE9" w14:textId="2B0F7B17" w:rsidR="00C8025F" w:rsidRPr="00C8025F" w:rsidRDefault="005E1C29" w:rsidP="005E1C29">
            <w:pPr>
              <w:spacing w:after="0" w:line="240" w:lineRule="auto"/>
              <w:contextualSpacing/>
              <w:jc w:val="center"/>
              <w:rPr>
                <w:rFonts w:eastAsia="Times New Roman" w:cs="Arial"/>
                <w:sz w:val="24"/>
                <w:szCs w:val="24"/>
                <w:lang w:eastAsia="en-GB"/>
              </w:rPr>
            </w:pPr>
            <w:r>
              <w:rPr>
                <w:rFonts w:ascii="Calibri" w:eastAsia="Times New Roman" w:hAnsi="Calibri" w:cs="Arial"/>
                <w:bCs/>
                <w:sz w:val="24"/>
                <w:szCs w:val="24"/>
                <w:lang w:eastAsia="en-GB"/>
              </w:rPr>
              <w:t>A, I,</w:t>
            </w:r>
          </w:p>
        </w:tc>
      </w:tr>
      <w:tr w:rsidR="000D3519" w:rsidRPr="00C8025F" w14:paraId="39897C14" w14:textId="77777777" w:rsidTr="00953996">
        <w:trPr>
          <w:trHeight w:val="70"/>
        </w:trPr>
        <w:tc>
          <w:tcPr>
            <w:tcW w:w="7436" w:type="dxa"/>
            <w:gridSpan w:val="2"/>
            <w:tcBorders>
              <w:left w:val="single" w:sz="8" w:space="0" w:color="000000"/>
              <w:bottom w:val="single" w:sz="8" w:space="0" w:color="000000"/>
              <w:right w:val="single" w:sz="8" w:space="0" w:color="000000"/>
            </w:tcBorders>
            <w:shd w:val="clear" w:color="auto" w:fill="FFFFFF"/>
          </w:tcPr>
          <w:p w14:paraId="0A6E01D4" w14:textId="2D2E625F" w:rsidR="000D3519" w:rsidRDefault="000D3519" w:rsidP="00C8025F">
            <w:pPr>
              <w:spacing w:after="0" w:line="240" w:lineRule="auto"/>
              <w:contextualSpacing/>
              <w:rPr>
                <w:rFonts w:eastAsia="Times New Roman" w:cs="Arial"/>
                <w:sz w:val="24"/>
                <w:szCs w:val="24"/>
                <w:lang w:eastAsia="en-GB"/>
              </w:rPr>
            </w:pPr>
          </w:p>
        </w:tc>
        <w:tc>
          <w:tcPr>
            <w:tcW w:w="1461" w:type="dxa"/>
            <w:gridSpan w:val="2"/>
            <w:tcBorders>
              <w:bottom w:val="single" w:sz="8" w:space="0" w:color="000000"/>
              <w:right w:val="single" w:sz="8" w:space="0" w:color="000000"/>
            </w:tcBorders>
            <w:shd w:val="clear" w:color="auto" w:fill="FFFFFF"/>
          </w:tcPr>
          <w:p w14:paraId="3948D112" w14:textId="77777777" w:rsidR="000D3519" w:rsidRDefault="000D3519" w:rsidP="005E1C29">
            <w:pPr>
              <w:spacing w:after="0" w:line="240" w:lineRule="auto"/>
              <w:contextualSpacing/>
              <w:jc w:val="center"/>
              <w:rPr>
                <w:rFonts w:ascii="Calibri" w:eastAsia="Times New Roman" w:hAnsi="Calibri" w:cs="Arial"/>
                <w:bCs/>
                <w:sz w:val="24"/>
                <w:szCs w:val="24"/>
                <w:lang w:eastAsia="en-GB"/>
              </w:rPr>
            </w:pPr>
          </w:p>
        </w:tc>
      </w:tr>
    </w:tbl>
    <w:p w14:paraId="2BFFFABB" w14:textId="77777777" w:rsidR="00312DA5" w:rsidRDefault="00312DA5" w:rsidP="00C8025F">
      <w:pPr>
        <w:autoSpaceDE w:val="0"/>
        <w:autoSpaceDN w:val="0"/>
        <w:adjustRightInd w:val="0"/>
        <w:spacing w:after="0" w:line="240" w:lineRule="auto"/>
        <w:contextualSpacing/>
        <w:rPr>
          <w:rFonts w:ascii="Calibri" w:eastAsia="Times New Roman" w:hAnsi="Calibri" w:cs="Calibri"/>
          <w:b/>
          <w:sz w:val="24"/>
          <w:szCs w:val="24"/>
          <w:lang w:eastAsia="en-GB"/>
        </w:rPr>
      </w:pPr>
    </w:p>
    <w:p w14:paraId="0F6D7AF0" w14:textId="77777777" w:rsidR="00C8025F" w:rsidRPr="00C8025F" w:rsidRDefault="00C8025F" w:rsidP="00C8025F">
      <w:pPr>
        <w:autoSpaceDE w:val="0"/>
        <w:autoSpaceDN w:val="0"/>
        <w:adjustRightInd w:val="0"/>
        <w:spacing w:after="0" w:line="240" w:lineRule="auto"/>
        <w:contextualSpacing/>
        <w:rPr>
          <w:rFonts w:ascii="Calibri" w:eastAsia="Times New Roman" w:hAnsi="Calibri" w:cs="Calibri"/>
          <w:b/>
          <w:sz w:val="24"/>
          <w:szCs w:val="24"/>
          <w:lang w:eastAsia="en-GB"/>
        </w:rPr>
      </w:pPr>
      <w:r w:rsidRPr="00C8025F">
        <w:rPr>
          <w:rFonts w:ascii="Calibri" w:eastAsia="Times New Roman" w:hAnsi="Calibri" w:cs="Calibri"/>
          <w:b/>
          <w:sz w:val="24"/>
          <w:szCs w:val="24"/>
          <w:lang w:eastAsia="en-GB"/>
        </w:rPr>
        <w:t>A – Application form</w:t>
      </w:r>
    </w:p>
    <w:p w14:paraId="0F6D7AF1" w14:textId="77777777" w:rsidR="00C8025F" w:rsidRPr="00C8025F" w:rsidRDefault="00C8025F" w:rsidP="00C8025F">
      <w:pPr>
        <w:autoSpaceDE w:val="0"/>
        <w:autoSpaceDN w:val="0"/>
        <w:adjustRightInd w:val="0"/>
        <w:spacing w:after="0" w:line="240" w:lineRule="auto"/>
        <w:contextualSpacing/>
        <w:rPr>
          <w:rFonts w:ascii="Calibri" w:eastAsia="Times New Roman" w:hAnsi="Calibri" w:cs="Calibri"/>
          <w:b/>
          <w:sz w:val="24"/>
          <w:szCs w:val="24"/>
          <w:lang w:eastAsia="en-GB"/>
        </w:rPr>
      </w:pPr>
      <w:r w:rsidRPr="00C8025F">
        <w:rPr>
          <w:rFonts w:ascii="Calibri" w:eastAsia="Times New Roman" w:hAnsi="Calibri" w:cs="Calibri"/>
          <w:b/>
          <w:sz w:val="24"/>
          <w:szCs w:val="24"/>
          <w:lang w:eastAsia="en-GB"/>
        </w:rPr>
        <w:t>I – Interview</w:t>
      </w:r>
    </w:p>
    <w:p w14:paraId="0F6D7AF2" w14:textId="77777777" w:rsidR="00C8025F" w:rsidRPr="00C8025F" w:rsidRDefault="00C8025F" w:rsidP="00C8025F">
      <w:pPr>
        <w:autoSpaceDE w:val="0"/>
        <w:autoSpaceDN w:val="0"/>
        <w:adjustRightInd w:val="0"/>
        <w:spacing w:after="0" w:line="240" w:lineRule="auto"/>
        <w:contextualSpacing/>
        <w:rPr>
          <w:rFonts w:ascii="Calibri" w:eastAsia="Times New Roman" w:hAnsi="Calibri" w:cs="Calibri"/>
          <w:b/>
          <w:sz w:val="24"/>
          <w:szCs w:val="24"/>
          <w:lang w:eastAsia="en-GB"/>
        </w:rPr>
      </w:pPr>
      <w:r w:rsidRPr="00C8025F">
        <w:rPr>
          <w:rFonts w:ascii="Calibri" w:eastAsia="Times New Roman" w:hAnsi="Calibri" w:cs="Calibri"/>
          <w:b/>
          <w:sz w:val="24"/>
          <w:szCs w:val="24"/>
          <w:lang w:eastAsia="en-GB"/>
        </w:rPr>
        <w:t>T – Test</w:t>
      </w:r>
    </w:p>
    <w:p w14:paraId="0F6D7AF3" w14:textId="77777777" w:rsidR="00C8025F" w:rsidRPr="00C8025F" w:rsidRDefault="00C8025F" w:rsidP="00C8025F">
      <w:pPr>
        <w:autoSpaceDE w:val="0"/>
        <w:autoSpaceDN w:val="0"/>
        <w:adjustRightInd w:val="0"/>
        <w:spacing w:after="0" w:line="240" w:lineRule="auto"/>
        <w:contextualSpacing/>
        <w:rPr>
          <w:rFonts w:ascii="Calibri" w:eastAsia="Times New Roman" w:hAnsi="Calibri" w:cs="Calibri"/>
          <w:b/>
          <w:sz w:val="24"/>
          <w:szCs w:val="24"/>
          <w:lang w:eastAsia="en-GB"/>
        </w:rPr>
      </w:pPr>
      <w:r w:rsidRPr="00C8025F">
        <w:rPr>
          <w:rFonts w:ascii="Calibri" w:eastAsia="Times New Roman" w:hAnsi="Calibri" w:cs="Calibri"/>
          <w:b/>
          <w:sz w:val="24"/>
          <w:szCs w:val="24"/>
          <w:lang w:eastAsia="en-GB"/>
        </w:rPr>
        <w:t>C - Certificate</w:t>
      </w:r>
    </w:p>
    <w:p w14:paraId="0F6D7AF4" w14:textId="77777777" w:rsidR="00C8025F" w:rsidRDefault="00C8025F" w:rsidP="00C8025F">
      <w:pPr>
        <w:autoSpaceDE w:val="0"/>
        <w:autoSpaceDN w:val="0"/>
        <w:adjustRightInd w:val="0"/>
        <w:spacing w:after="0" w:line="240" w:lineRule="auto"/>
        <w:contextualSpacing/>
        <w:rPr>
          <w:rFonts w:eastAsia="Times New Roman" w:cs="Calibri"/>
          <w:b/>
          <w:sz w:val="24"/>
          <w:szCs w:val="24"/>
          <w:lang w:eastAsia="en-GB"/>
        </w:rPr>
      </w:pPr>
    </w:p>
    <w:p w14:paraId="4F51A5FA" w14:textId="77777777" w:rsidR="00B935FC" w:rsidRDefault="00B935FC" w:rsidP="00C8025F">
      <w:pPr>
        <w:autoSpaceDE w:val="0"/>
        <w:autoSpaceDN w:val="0"/>
        <w:adjustRightInd w:val="0"/>
        <w:spacing w:after="0" w:line="240" w:lineRule="auto"/>
        <w:contextualSpacing/>
        <w:rPr>
          <w:rFonts w:eastAsia="Times New Roman" w:cs="Calibri"/>
          <w:b/>
          <w:sz w:val="24"/>
          <w:szCs w:val="24"/>
          <w:lang w:eastAsia="en-GB"/>
        </w:rPr>
      </w:pPr>
    </w:p>
    <w:p w14:paraId="0A59519F" w14:textId="77777777" w:rsidR="00B935FC" w:rsidRPr="00C8025F" w:rsidRDefault="00B935FC" w:rsidP="00C8025F">
      <w:pPr>
        <w:autoSpaceDE w:val="0"/>
        <w:autoSpaceDN w:val="0"/>
        <w:adjustRightInd w:val="0"/>
        <w:spacing w:after="0" w:line="240" w:lineRule="auto"/>
        <w:contextualSpacing/>
        <w:rPr>
          <w:rFonts w:eastAsia="Times New Roman" w:cs="Calibri"/>
          <w:b/>
          <w:sz w:val="24"/>
          <w:szCs w:val="24"/>
          <w:lang w:eastAsia="en-GB"/>
        </w:rPr>
      </w:pPr>
    </w:p>
    <w:p w14:paraId="44DFF63E" w14:textId="77777777" w:rsidR="00B935FC" w:rsidRDefault="00B935FC">
      <w:bookmarkStart w:id="0" w:name="_GoBack"/>
      <w:bookmarkEnd w:id="0"/>
    </w:p>
    <w:sectPr w:rsidR="00B935F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4A45D" w14:textId="77777777" w:rsidR="00F62E69" w:rsidRDefault="00F62E69" w:rsidP="008431FC">
      <w:pPr>
        <w:spacing w:after="0" w:line="240" w:lineRule="auto"/>
      </w:pPr>
      <w:r>
        <w:separator/>
      </w:r>
    </w:p>
  </w:endnote>
  <w:endnote w:type="continuationSeparator" w:id="0">
    <w:p w14:paraId="710A5EFF" w14:textId="77777777" w:rsidR="00F62E69" w:rsidRDefault="00F62E69" w:rsidP="00843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21002A87" w:usb1="090F0000" w:usb2="00000010"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EBFF7" w14:textId="77777777" w:rsidR="007511E6" w:rsidRDefault="007511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4764128"/>
      <w:docPartObj>
        <w:docPartGallery w:val="Page Numbers (Bottom of Page)"/>
        <w:docPartUnique/>
      </w:docPartObj>
    </w:sdtPr>
    <w:sdtEndPr>
      <w:rPr>
        <w:noProof/>
      </w:rPr>
    </w:sdtEndPr>
    <w:sdtContent>
      <w:p w14:paraId="0F6D82B3" w14:textId="77777777" w:rsidR="00D3110B" w:rsidRDefault="00D3110B">
        <w:pPr>
          <w:pStyle w:val="Footer"/>
          <w:jc w:val="center"/>
        </w:pPr>
        <w:r>
          <w:fldChar w:fldCharType="begin"/>
        </w:r>
        <w:r>
          <w:instrText xml:space="preserve"> PAGE   \* MERGEFORMAT </w:instrText>
        </w:r>
        <w:r>
          <w:fldChar w:fldCharType="separate"/>
        </w:r>
        <w:r w:rsidR="0015363C">
          <w:rPr>
            <w:noProof/>
          </w:rPr>
          <w:t>1</w:t>
        </w:r>
        <w:r>
          <w:rPr>
            <w:noProof/>
          </w:rPr>
          <w:fldChar w:fldCharType="end"/>
        </w:r>
      </w:p>
    </w:sdtContent>
  </w:sdt>
  <w:p w14:paraId="0F6D82B4" w14:textId="77777777" w:rsidR="00D3110B" w:rsidRDefault="00D311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E9DD8" w14:textId="77777777" w:rsidR="007511E6" w:rsidRDefault="00751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99458" w14:textId="77777777" w:rsidR="00F62E69" w:rsidRDefault="00F62E69" w:rsidP="008431FC">
      <w:pPr>
        <w:spacing w:after="0" w:line="240" w:lineRule="auto"/>
      </w:pPr>
      <w:r>
        <w:separator/>
      </w:r>
    </w:p>
  </w:footnote>
  <w:footnote w:type="continuationSeparator" w:id="0">
    <w:p w14:paraId="3910DCCE" w14:textId="77777777" w:rsidR="00F62E69" w:rsidRDefault="00F62E69" w:rsidP="008431FC">
      <w:pPr>
        <w:spacing w:after="0" w:line="240" w:lineRule="auto"/>
      </w:pPr>
      <w:r>
        <w:continuationSeparator/>
      </w:r>
    </w:p>
  </w:footnote>
  <w:footnote w:id="1">
    <w:p w14:paraId="0F6D82BF" w14:textId="77777777" w:rsidR="00D3110B" w:rsidRPr="00AB7915" w:rsidRDefault="00D3110B" w:rsidP="00C8025F">
      <w:pPr>
        <w:pStyle w:val="FootnoteText"/>
        <w:rPr>
          <w:rFonts w:asciiTheme="minorHAnsi" w:hAnsiTheme="minorHAnsi"/>
          <w:lang w:val="en-US"/>
        </w:rPr>
      </w:pPr>
      <w:r>
        <w:rPr>
          <w:rStyle w:val="FootnoteReference"/>
        </w:rPr>
        <w:footnoteRef/>
      </w:r>
      <w:r>
        <w:t xml:space="preserve"> </w:t>
      </w:r>
      <w:r>
        <w:rPr>
          <w:rFonts w:asciiTheme="minorHAnsi" w:hAnsiTheme="minorHAnsi"/>
          <w:lang w:val="en-US"/>
        </w:rPr>
        <w:t xml:space="preserve">These values and </w:t>
      </w:r>
      <w:r w:rsidRPr="008606C3">
        <w:rPr>
          <w:rFonts w:asciiTheme="minorHAnsi" w:hAnsiTheme="minorHAnsi"/>
        </w:rPr>
        <w:t>behaviours</w:t>
      </w:r>
      <w:r>
        <w:rPr>
          <w:rFonts w:asciiTheme="minorHAnsi" w:hAnsiTheme="minorHAnsi"/>
          <w:lang w:val="en-US"/>
        </w:rPr>
        <w:t xml:space="preserve"> will be developed further as the SSA becomes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81C2D" w14:textId="77777777" w:rsidR="007511E6" w:rsidRDefault="007511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D82AF" w14:textId="21BF9434" w:rsidR="00D3110B" w:rsidRDefault="00171072" w:rsidP="00401C82">
    <w:pPr>
      <w:pStyle w:val="Header"/>
      <w:tabs>
        <w:tab w:val="clear" w:pos="4513"/>
        <w:tab w:val="clear" w:pos="9026"/>
        <w:tab w:val="left" w:pos="4935"/>
      </w:tabs>
      <w:rPr>
        <w:rFonts w:ascii="Arial" w:hAnsi="Arial" w:cs="Arial"/>
        <w:noProof/>
        <w:color w:val="1020D0"/>
        <w:sz w:val="20"/>
        <w:szCs w:val="20"/>
      </w:rPr>
    </w:pPr>
    <w:r>
      <w:rPr>
        <w:noProof/>
        <w:lang w:eastAsia="en-GB"/>
      </w:rPr>
      <mc:AlternateContent>
        <mc:Choice Requires="wps">
          <w:drawing>
            <wp:anchor distT="0" distB="0" distL="114300" distR="114300" simplePos="0" relativeHeight="251659264" behindDoc="0" locked="0" layoutInCell="0" allowOverlap="1" wp14:anchorId="4DA54B95" wp14:editId="1B7E61CD">
              <wp:simplePos x="0" y="0"/>
              <wp:positionH relativeFrom="page">
                <wp:posOffset>0</wp:posOffset>
              </wp:positionH>
              <wp:positionV relativeFrom="page">
                <wp:posOffset>190500</wp:posOffset>
              </wp:positionV>
              <wp:extent cx="7560310" cy="266700"/>
              <wp:effectExtent l="0" t="0" r="0" b="0"/>
              <wp:wrapNone/>
              <wp:docPr id="3" name="MSIPCMe62c4c998d862f20c1c7d4df"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FAC9D3" w14:textId="09875885" w:rsidR="00171072" w:rsidRPr="00171072" w:rsidRDefault="00171072" w:rsidP="00171072">
                          <w:pPr>
                            <w:spacing w:after="0"/>
                            <w:rPr>
                              <w:rFonts w:ascii="Calibri" w:hAnsi="Calibri"/>
                              <w:color w:val="000000"/>
                              <w:sz w:val="20"/>
                            </w:rPr>
                          </w:pPr>
                          <w:r w:rsidRPr="00171072">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DA54B95" id="_x0000_t202" coordsize="21600,21600" o:spt="202" path="m,l,21600r21600,l21600,xe">
              <v:stroke joinstyle="miter"/>
              <v:path gradientshapeok="t" o:connecttype="rect"/>
            </v:shapetype>
            <v:shape id="MSIPCMe62c4c998d862f20c1c7d4df"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" o:allowincell="f" filled="f" stroked="f" strokeweight=".5pt">
              <v:textbox inset="20pt,0,,0">
                <w:txbxContent>
                  <w:p w14:paraId="7BFAC9D3" w14:textId="09875885" w:rsidR="00171072" w:rsidRPr="00171072" w:rsidRDefault="00171072" w:rsidP="00171072">
                    <w:pPr>
                      <w:spacing w:after="0"/>
                      <w:rPr>
                        <w:rFonts w:ascii="Calibri" w:hAnsi="Calibri"/>
                        <w:color w:val="000000"/>
                        <w:sz w:val="20"/>
                      </w:rPr>
                    </w:pPr>
                    <w:r w:rsidRPr="00171072">
                      <w:rPr>
                        <w:rFonts w:ascii="Calibri" w:hAnsi="Calibri"/>
                        <w:color w:val="000000"/>
                        <w:sz w:val="20"/>
                      </w:rPr>
                      <w:t>Official</w:t>
                    </w:r>
                  </w:p>
                </w:txbxContent>
              </v:textbox>
              <w10:wrap anchorx="page" anchory="page"/>
            </v:shape>
          </w:pict>
        </mc:Fallback>
      </mc:AlternateContent>
    </w:r>
    <w:r w:rsidR="00D3110B">
      <w:rPr>
        <w:noProof/>
        <w:lang w:eastAsia="en-GB"/>
      </w:rPr>
      <w:drawing>
        <wp:anchor distT="0" distB="0" distL="114300" distR="114300" simplePos="0" relativeHeight="251657216" behindDoc="0" locked="0" layoutInCell="1" allowOverlap="1" wp14:anchorId="0F6D82B7" wp14:editId="0F6D82B8">
          <wp:simplePos x="0" y="0"/>
          <wp:positionH relativeFrom="column">
            <wp:posOffset>3078480</wp:posOffset>
          </wp:positionH>
          <wp:positionV relativeFrom="paragraph">
            <wp:posOffset>76835</wp:posOffset>
          </wp:positionV>
          <wp:extent cx="1986915" cy="676275"/>
          <wp:effectExtent l="0" t="0" r="0"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p>
  <w:p w14:paraId="0F6D82B0" w14:textId="77777777" w:rsidR="00D3110B" w:rsidRDefault="1328D456" w:rsidP="00401C82">
    <w:pPr>
      <w:pStyle w:val="Header"/>
      <w:tabs>
        <w:tab w:val="clear" w:pos="4513"/>
        <w:tab w:val="clear" w:pos="9026"/>
        <w:tab w:val="left" w:pos="4935"/>
      </w:tabs>
    </w:pPr>
    <w:r>
      <w:rPr>
        <w:noProof/>
      </w:rPr>
      <w:drawing>
        <wp:inline distT="0" distB="0" distL="0" distR="0" wp14:anchorId="0F6D82B9" wp14:editId="0BBAA9A9">
          <wp:extent cx="2361600" cy="734400"/>
          <wp:effectExtent l="0" t="0" r="635" b="8890"/>
          <wp:docPr id="1534588128" name="Picture 15"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3">
                    <a:extLst>
                      <a:ext uri="{28A0092B-C50C-407E-A947-70E740481C1C}">
                        <a14:useLocalDpi xmlns:a14="http://schemas.microsoft.com/office/drawing/2010/main" val="0"/>
                      </a:ext>
                    </a:extLst>
                  </a:blip>
                  <a:stretch>
                    <a:fillRect/>
                  </a:stretch>
                </pic:blipFill>
                <pic:spPr>
                  <a:xfrm>
                    <a:off x="0" y="0"/>
                    <a:ext cx="2361600" cy="734400"/>
                  </a:xfrm>
                  <a:prstGeom prst="rect">
                    <a:avLst/>
                  </a:prstGeom>
                </pic:spPr>
              </pic:pic>
            </a:graphicData>
          </a:graphic>
        </wp:inline>
      </w:drawing>
    </w:r>
  </w:p>
  <w:p w14:paraId="0F6D82B1" w14:textId="77777777" w:rsidR="00D3110B" w:rsidRDefault="00D311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3A4D5" w14:textId="77777777" w:rsidR="007511E6" w:rsidRDefault="007511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91671"/>
    <w:multiLevelType w:val="hybridMultilevel"/>
    <w:tmpl w:val="3A680D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CD144A"/>
    <w:multiLevelType w:val="hybridMultilevel"/>
    <w:tmpl w:val="F91A04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1A322E"/>
    <w:multiLevelType w:val="hybridMultilevel"/>
    <w:tmpl w:val="74E26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D24F5"/>
    <w:multiLevelType w:val="multilevel"/>
    <w:tmpl w:val="FED26A1A"/>
    <w:styleLink w:val="List311"/>
    <w:lvl w:ilvl="0">
      <w:numFmt w:val="bullet"/>
      <w:lvlText w:val="•"/>
      <w:lvlJc w:val="left"/>
      <w:rPr>
        <w:rFonts w:ascii="Trebuchet MS" w:eastAsia="Trebuchet MS" w:hAnsi="Trebuchet MS" w:cs="Trebuchet MS"/>
        <w:position w:val="0"/>
      </w:rPr>
    </w:lvl>
    <w:lvl w:ilvl="1">
      <w:start w:val="1"/>
      <w:numFmt w:val="bullet"/>
      <w:lvlText w:val="•"/>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4" w15:restartNumberingAfterBreak="0">
    <w:nsid w:val="09EA7C0E"/>
    <w:multiLevelType w:val="hybridMultilevel"/>
    <w:tmpl w:val="8A9ADE62"/>
    <w:styleLink w:val="List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0F6C0A"/>
    <w:multiLevelType w:val="hybridMultilevel"/>
    <w:tmpl w:val="2ADCB0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156DA5"/>
    <w:multiLevelType w:val="multilevel"/>
    <w:tmpl w:val="38E4D756"/>
    <w:lvl w:ilvl="0">
      <w:numFmt w:val="bullet"/>
      <w:lvlText w:val="•"/>
      <w:lvlJc w:val="left"/>
      <w:rPr>
        <w:rFonts w:ascii="Trebuchet MS" w:eastAsia="Trebuchet MS" w:hAnsi="Trebuchet MS" w:cs="Trebuchet MS"/>
        <w:position w:val="0"/>
      </w:rPr>
    </w:lvl>
    <w:lvl w:ilvl="1">
      <w:start w:val="1"/>
      <w:numFmt w:val="bullet"/>
      <w:lvlText w:val="•"/>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7" w15:restartNumberingAfterBreak="0">
    <w:nsid w:val="108912DC"/>
    <w:multiLevelType w:val="hybridMultilevel"/>
    <w:tmpl w:val="54E68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772347"/>
    <w:multiLevelType w:val="hybridMultilevel"/>
    <w:tmpl w:val="01382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35C61FA"/>
    <w:multiLevelType w:val="hybridMultilevel"/>
    <w:tmpl w:val="213420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204BA4"/>
    <w:multiLevelType w:val="multilevel"/>
    <w:tmpl w:val="3AEE0884"/>
    <w:lvl w:ilvl="0">
      <w:numFmt w:val="bullet"/>
      <w:lvlText w:val="•"/>
      <w:lvlJc w:val="left"/>
      <w:rPr>
        <w:rFonts w:ascii="Trebuchet MS" w:eastAsia="Trebuchet MS" w:hAnsi="Trebuchet MS" w:cs="Trebuchet MS"/>
        <w:position w:val="0"/>
      </w:rPr>
    </w:lvl>
    <w:lvl w:ilvl="1">
      <w:start w:val="1"/>
      <w:numFmt w:val="bullet"/>
      <w:lvlText w:val="•"/>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1" w15:restartNumberingAfterBreak="0">
    <w:nsid w:val="1441286E"/>
    <w:multiLevelType w:val="hybridMultilevel"/>
    <w:tmpl w:val="5D2031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66A188C"/>
    <w:multiLevelType w:val="hybridMultilevel"/>
    <w:tmpl w:val="F45E6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682FB1"/>
    <w:multiLevelType w:val="hybridMultilevel"/>
    <w:tmpl w:val="817E1F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AD92C74"/>
    <w:multiLevelType w:val="hybridMultilevel"/>
    <w:tmpl w:val="2960C3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D307146"/>
    <w:multiLevelType w:val="multilevel"/>
    <w:tmpl w:val="90325E74"/>
    <w:styleLink w:val="List0"/>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7" w15:restartNumberingAfterBreak="0">
    <w:nsid w:val="1D7139A4"/>
    <w:multiLevelType w:val="multilevel"/>
    <w:tmpl w:val="17A45560"/>
    <w:styleLink w:val="List31"/>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8" w15:restartNumberingAfterBreak="0">
    <w:nsid w:val="1E711C17"/>
    <w:multiLevelType w:val="hybridMultilevel"/>
    <w:tmpl w:val="A94AF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0AF1565"/>
    <w:multiLevelType w:val="hybridMultilevel"/>
    <w:tmpl w:val="F8686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BF62D1F"/>
    <w:multiLevelType w:val="hybridMultilevel"/>
    <w:tmpl w:val="74B6EC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C7F2E7F"/>
    <w:multiLevelType w:val="hybridMultilevel"/>
    <w:tmpl w:val="FD52EF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7A742AE"/>
    <w:multiLevelType w:val="hybridMultilevel"/>
    <w:tmpl w:val="8108A9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8252673"/>
    <w:multiLevelType w:val="hybridMultilevel"/>
    <w:tmpl w:val="9E3C0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AC30CDA"/>
    <w:multiLevelType w:val="multilevel"/>
    <w:tmpl w:val="797AD0E6"/>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25" w15:restartNumberingAfterBreak="0">
    <w:nsid w:val="3B0C7D8E"/>
    <w:multiLevelType w:val="hybridMultilevel"/>
    <w:tmpl w:val="7FF08974"/>
    <w:styleLink w:val="List01"/>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B586A06"/>
    <w:multiLevelType w:val="hybridMultilevel"/>
    <w:tmpl w:val="80326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DD97651"/>
    <w:multiLevelType w:val="hybridMultilevel"/>
    <w:tmpl w:val="AB1E2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EC6038A"/>
    <w:multiLevelType w:val="hybridMultilevel"/>
    <w:tmpl w:val="078CBE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FCE0DA4"/>
    <w:multiLevelType w:val="hybridMultilevel"/>
    <w:tmpl w:val="F2FE9CA6"/>
    <w:lvl w:ilvl="0" w:tplc="AAD8A2AC">
      <w:numFmt w:val="bullet"/>
      <w:lvlText w:val="•"/>
      <w:lvlJc w:val="left"/>
      <w:pPr>
        <w:ind w:left="360" w:hanging="360"/>
      </w:pPr>
      <w:rPr>
        <w:rFonts w:ascii="Calibri" w:eastAsia="Times New Roman" w:hAnsi="Calibri"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13960C1"/>
    <w:multiLevelType w:val="multilevel"/>
    <w:tmpl w:val="4A1EDCD0"/>
    <w:lvl w:ilvl="0">
      <w:numFmt w:val="bullet"/>
      <w:lvlText w:val="•"/>
      <w:lvlJc w:val="left"/>
      <w:rPr>
        <w:rFonts w:ascii="Trebuchet MS" w:eastAsia="Trebuchet MS" w:hAnsi="Trebuchet MS" w:cs="Trebuchet MS"/>
        <w:position w:val="0"/>
      </w:rPr>
    </w:lvl>
    <w:lvl w:ilvl="1">
      <w:start w:val="1"/>
      <w:numFmt w:val="bullet"/>
      <w:lvlText w:val="•"/>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31" w15:restartNumberingAfterBreak="0">
    <w:nsid w:val="43BD7B56"/>
    <w:multiLevelType w:val="hybridMultilevel"/>
    <w:tmpl w:val="B7B679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5F333E5"/>
    <w:multiLevelType w:val="multilevel"/>
    <w:tmpl w:val="4E161934"/>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33" w15:restartNumberingAfterBreak="0">
    <w:nsid w:val="48AB7D25"/>
    <w:multiLevelType w:val="hybridMultilevel"/>
    <w:tmpl w:val="83C458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DC71573"/>
    <w:multiLevelType w:val="multilevel"/>
    <w:tmpl w:val="FE04A654"/>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35" w15:restartNumberingAfterBreak="0">
    <w:nsid w:val="4F274177"/>
    <w:multiLevelType w:val="multilevel"/>
    <w:tmpl w:val="8044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360243"/>
    <w:multiLevelType w:val="hybridMultilevel"/>
    <w:tmpl w:val="FBFED1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5097CC4"/>
    <w:multiLevelType w:val="hybridMultilevel"/>
    <w:tmpl w:val="850E0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7523625"/>
    <w:multiLevelType w:val="hybridMultilevel"/>
    <w:tmpl w:val="BA922C5C"/>
    <w:lvl w:ilvl="0" w:tplc="19BA6D1C">
      <w:start w:val="1"/>
      <w:numFmt w:val="bullet"/>
      <w:lvlText w:val=""/>
      <w:lvlJc w:val="left"/>
      <w:pPr>
        <w:ind w:left="720" w:hanging="360"/>
      </w:pPr>
      <w:rPr>
        <w:rFonts w:ascii="Symbol" w:hAnsi="Symbol" w:hint="default"/>
      </w:rPr>
    </w:lvl>
    <w:lvl w:ilvl="1" w:tplc="3E4A1632">
      <w:start w:val="1"/>
      <w:numFmt w:val="bullet"/>
      <w:lvlText w:val="o"/>
      <w:lvlJc w:val="left"/>
      <w:pPr>
        <w:ind w:left="1440" w:hanging="360"/>
      </w:pPr>
      <w:rPr>
        <w:rFonts w:ascii="Courier New" w:hAnsi="Courier New" w:hint="default"/>
      </w:rPr>
    </w:lvl>
    <w:lvl w:ilvl="2" w:tplc="C1CC20B8">
      <w:start w:val="1"/>
      <w:numFmt w:val="bullet"/>
      <w:lvlText w:val=""/>
      <w:lvlJc w:val="left"/>
      <w:pPr>
        <w:ind w:left="2160" w:hanging="360"/>
      </w:pPr>
      <w:rPr>
        <w:rFonts w:ascii="Wingdings" w:hAnsi="Wingdings" w:hint="default"/>
      </w:rPr>
    </w:lvl>
    <w:lvl w:ilvl="3" w:tplc="ABB84456">
      <w:start w:val="1"/>
      <w:numFmt w:val="bullet"/>
      <w:lvlText w:val=""/>
      <w:lvlJc w:val="left"/>
      <w:pPr>
        <w:ind w:left="2880" w:hanging="360"/>
      </w:pPr>
      <w:rPr>
        <w:rFonts w:ascii="Symbol" w:hAnsi="Symbol" w:hint="default"/>
      </w:rPr>
    </w:lvl>
    <w:lvl w:ilvl="4" w:tplc="200019D4">
      <w:start w:val="1"/>
      <w:numFmt w:val="bullet"/>
      <w:lvlText w:val="o"/>
      <w:lvlJc w:val="left"/>
      <w:pPr>
        <w:ind w:left="3600" w:hanging="360"/>
      </w:pPr>
      <w:rPr>
        <w:rFonts w:ascii="Courier New" w:hAnsi="Courier New" w:hint="default"/>
      </w:rPr>
    </w:lvl>
    <w:lvl w:ilvl="5" w:tplc="316682AE">
      <w:start w:val="1"/>
      <w:numFmt w:val="bullet"/>
      <w:lvlText w:val=""/>
      <w:lvlJc w:val="left"/>
      <w:pPr>
        <w:ind w:left="4320" w:hanging="360"/>
      </w:pPr>
      <w:rPr>
        <w:rFonts w:ascii="Wingdings" w:hAnsi="Wingdings" w:hint="default"/>
      </w:rPr>
    </w:lvl>
    <w:lvl w:ilvl="6" w:tplc="BE7AC29A">
      <w:start w:val="1"/>
      <w:numFmt w:val="bullet"/>
      <w:lvlText w:val=""/>
      <w:lvlJc w:val="left"/>
      <w:pPr>
        <w:ind w:left="5040" w:hanging="360"/>
      </w:pPr>
      <w:rPr>
        <w:rFonts w:ascii="Symbol" w:hAnsi="Symbol" w:hint="default"/>
      </w:rPr>
    </w:lvl>
    <w:lvl w:ilvl="7" w:tplc="1A78C7E6">
      <w:start w:val="1"/>
      <w:numFmt w:val="bullet"/>
      <w:lvlText w:val="o"/>
      <w:lvlJc w:val="left"/>
      <w:pPr>
        <w:ind w:left="5760" w:hanging="360"/>
      </w:pPr>
      <w:rPr>
        <w:rFonts w:ascii="Courier New" w:hAnsi="Courier New" w:hint="default"/>
      </w:rPr>
    </w:lvl>
    <w:lvl w:ilvl="8" w:tplc="68E8EE84">
      <w:start w:val="1"/>
      <w:numFmt w:val="bullet"/>
      <w:lvlText w:val=""/>
      <w:lvlJc w:val="left"/>
      <w:pPr>
        <w:ind w:left="6480" w:hanging="360"/>
      </w:pPr>
      <w:rPr>
        <w:rFonts w:ascii="Wingdings" w:hAnsi="Wingdings" w:hint="default"/>
      </w:rPr>
    </w:lvl>
  </w:abstractNum>
  <w:abstractNum w:abstractNumId="39" w15:restartNumberingAfterBreak="0">
    <w:nsid w:val="577F6991"/>
    <w:multiLevelType w:val="hybridMultilevel"/>
    <w:tmpl w:val="5CA8FE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79A0A39"/>
    <w:multiLevelType w:val="multilevel"/>
    <w:tmpl w:val="DFCE8A5E"/>
    <w:lvl w:ilvl="0">
      <w:numFmt w:val="bullet"/>
      <w:lvlText w:val="•"/>
      <w:lvlJc w:val="left"/>
      <w:rPr>
        <w:rFonts w:ascii="Trebuchet MS" w:eastAsia="Trebuchet MS" w:hAnsi="Trebuchet MS" w:cs="Trebuchet MS"/>
        <w:position w:val="0"/>
      </w:rPr>
    </w:lvl>
    <w:lvl w:ilvl="1">
      <w:start w:val="1"/>
      <w:numFmt w:val="bullet"/>
      <w:lvlText w:val="•"/>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41" w15:restartNumberingAfterBreak="0">
    <w:nsid w:val="584F2492"/>
    <w:multiLevelType w:val="hybridMultilevel"/>
    <w:tmpl w:val="4D0E9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94B4A7E"/>
    <w:multiLevelType w:val="hybridMultilevel"/>
    <w:tmpl w:val="34364D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31207DC"/>
    <w:multiLevelType w:val="multilevel"/>
    <w:tmpl w:val="7A709AF2"/>
    <w:styleLink w:val="List1"/>
    <w:lvl w:ilvl="0">
      <w:numFmt w:val="bullet"/>
      <w:lvlText w:val="•"/>
      <w:lvlJc w:val="left"/>
      <w:rPr>
        <w:rFonts w:ascii="Trebuchet MS" w:eastAsia="Trebuchet MS" w:hAnsi="Trebuchet MS" w:cs="Trebuchet MS"/>
        <w:position w:val="0"/>
      </w:rPr>
    </w:lvl>
    <w:lvl w:ilvl="1">
      <w:start w:val="1"/>
      <w:numFmt w:val="bullet"/>
      <w:lvlText w:val="•"/>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44" w15:restartNumberingAfterBreak="0">
    <w:nsid w:val="639A5C3B"/>
    <w:multiLevelType w:val="hybridMultilevel"/>
    <w:tmpl w:val="150EF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43E7635"/>
    <w:multiLevelType w:val="multilevel"/>
    <w:tmpl w:val="56E05E52"/>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46" w15:restartNumberingAfterBreak="0">
    <w:nsid w:val="652E5445"/>
    <w:multiLevelType w:val="hybridMultilevel"/>
    <w:tmpl w:val="2E50F8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A1C00CD"/>
    <w:multiLevelType w:val="hybridMultilevel"/>
    <w:tmpl w:val="CA4C51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B02726B"/>
    <w:multiLevelType w:val="hybridMultilevel"/>
    <w:tmpl w:val="9E0E0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BFE2EDC"/>
    <w:multiLevelType w:val="hybridMultilevel"/>
    <w:tmpl w:val="CBEE0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CAE1F67"/>
    <w:multiLevelType w:val="hybridMultilevel"/>
    <w:tmpl w:val="D930B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F0A2EC6"/>
    <w:multiLevelType w:val="hybridMultilevel"/>
    <w:tmpl w:val="AFC237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FE448B8"/>
    <w:multiLevelType w:val="hybridMultilevel"/>
    <w:tmpl w:val="F9B64544"/>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02F7E05"/>
    <w:multiLevelType w:val="hybridMultilevel"/>
    <w:tmpl w:val="B956BE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1B87363"/>
    <w:multiLevelType w:val="hybridMultilevel"/>
    <w:tmpl w:val="F13E9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3BB127D"/>
    <w:multiLevelType w:val="hybridMultilevel"/>
    <w:tmpl w:val="F67471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4437365"/>
    <w:multiLevelType w:val="multilevel"/>
    <w:tmpl w:val="6FD022A4"/>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58" w15:restartNumberingAfterBreak="0">
    <w:nsid w:val="749F4BC8"/>
    <w:multiLevelType w:val="hybridMultilevel"/>
    <w:tmpl w:val="BA1661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A876174"/>
    <w:multiLevelType w:val="hybridMultilevel"/>
    <w:tmpl w:val="E556A5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8"/>
  </w:num>
  <w:num w:numId="2">
    <w:abstractNumId w:val="13"/>
  </w:num>
  <w:num w:numId="3">
    <w:abstractNumId w:val="47"/>
  </w:num>
  <w:num w:numId="4">
    <w:abstractNumId w:val="1"/>
  </w:num>
  <w:num w:numId="5">
    <w:abstractNumId w:val="55"/>
  </w:num>
  <w:num w:numId="6">
    <w:abstractNumId w:val="25"/>
  </w:num>
  <w:num w:numId="7">
    <w:abstractNumId w:val="15"/>
  </w:num>
  <w:num w:numId="8">
    <w:abstractNumId w:val="23"/>
  </w:num>
  <w:num w:numId="9">
    <w:abstractNumId w:val="42"/>
  </w:num>
  <w:num w:numId="10">
    <w:abstractNumId w:val="37"/>
  </w:num>
  <w:num w:numId="11">
    <w:abstractNumId w:val="20"/>
  </w:num>
  <w:num w:numId="12">
    <w:abstractNumId w:val="53"/>
  </w:num>
  <w:num w:numId="13">
    <w:abstractNumId w:val="48"/>
  </w:num>
  <w:num w:numId="14">
    <w:abstractNumId w:val="28"/>
  </w:num>
  <w:num w:numId="15">
    <w:abstractNumId w:val="4"/>
  </w:num>
  <w:num w:numId="16">
    <w:abstractNumId w:val="18"/>
  </w:num>
  <w:num w:numId="17">
    <w:abstractNumId w:val="14"/>
  </w:num>
  <w:num w:numId="18">
    <w:abstractNumId w:val="22"/>
  </w:num>
  <w:num w:numId="19">
    <w:abstractNumId w:val="11"/>
  </w:num>
  <w:num w:numId="20">
    <w:abstractNumId w:val="50"/>
  </w:num>
  <w:num w:numId="21">
    <w:abstractNumId w:val="34"/>
  </w:num>
  <w:num w:numId="22">
    <w:abstractNumId w:val="32"/>
  </w:num>
  <w:num w:numId="23">
    <w:abstractNumId w:val="16"/>
  </w:num>
  <w:num w:numId="24">
    <w:abstractNumId w:val="10"/>
  </w:num>
  <w:num w:numId="25">
    <w:abstractNumId w:val="6"/>
  </w:num>
  <w:num w:numId="26">
    <w:abstractNumId w:val="30"/>
  </w:num>
  <w:num w:numId="27">
    <w:abstractNumId w:val="40"/>
  </w:num>
  <w:num w:numId="28">
    <w:abstractNumId w:val="3"/>
  </w:num>
  <w:num w:numId="29">
    <w:abstractNumId w:val="43"/>
  </w:num>
  <w:num w:numId="30">
    <w:abstractNumId w:val="24"/>
  </w:num>
  <w:num w:numId="31">
    <w:abstractNumId w:val="45"/>
  </w:num>
  <w:num w:numId="32">
    <w:abstractNumId w:val="57"/>
  </w:num>
  <w:num w:numId="33">
    <w:abstractNumId w:val="17"/>
  </w:num>
  <w:num w:numId="34">
    <w:abstractNumId w:val="51"/>
  </w:num>
  <w:num w:numId="35">
    <w:abstractNumId w:val="26"/>
  </w:num>
  <w:num w:numId="36">
    <w:abstractNumId w:val="21"/>
  </w:num>
  <w:num w:numId="37">
    <w:abstractNumId w:val="58"/>
  </w:num>
  <w:num w:numId="38">
    <w:abstractNumId w:val="39"/>
  </w:num>
  <w:num w:numId="39">
    <w:abstractNumId w:val="29"/>
  </w:num>
  <w:num w:numId="40">
    <w:abstractNumId w:val="5"/>
  </w:num>
  <w:num w:numId="41">
    <w:abstractNumId w:val="36"/>
  </w:num>
  <w:num w:numId="42">
    <w:abstractNumId w:val="59"/>
  </w:num>
  <w:num w:numId="43">
    <w:abstractNumId w:val="49"/>
  </w:num>
  <w:num w:numId="44">
    <w:abstractNumId w:val="9"/>
  </w:num>
  <w:num w:numId="45">
    <w:abstractNumId w:val="19"/>
  </w:num>
  <w:num w:numId="46">
    <w:abstractNumId w:val="7"/>
  </w:num>
  <w:num w:numId="47">
    <w:abstractNumId w:val="44"/>
  </w:num>
  <w:num w:numId="48">
    <w:abstractNumId w:val="54"/>
  </w:num>
  <w:num w:numId="49">
    <w:abstractNumId w:val="31"/>
  </w:num>
  <w:num w:numId="50">
    <w:abstractNumId w:val="41"/>
  </w:num>
  <w:num w:numId="51">
    <w:abstractNumId w:val="0"/>
  </w:num>
  <w:num w:numId="52">
    <w:abstractNumId w:val="12"/>
  </w:num>
  <w:num w:numId="53">
    <w:abstractNumId w:val="56"/>
  </w:num>
  <w:num w:numId="54">
    <w:abstractNumId w:val="46"/>
  </w:num>
  <w:num w:numId="55">
    <w:abstractNumId w:val="27"/>
  </w:num>
  <w:num w:numId="56">
    <w:abstractNumId w:val="8"/>
  </w:num>
  <w:num w:numId="57">
    <w:abstractNumId w:val="52"/>
  </w:num>
  <w:num w:numId="58">
    <w:abstractNumId w:val="2"/>
  </w:num>
  <w:num w:numId="59">
    <w:abstractNumId w:val="33"/>
  </w:num>
  <w:num w:numId="60">
    <w:abstractNumId w:val="3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1FC"/>
    <w:rsid w:val="000101EE"/>
    <w:rsid w:val="000174FC"/>
    <w:rsid w:val="00025B45"/>
    <w:rsid w:val="00042266"/>
    <w:rsid w:val="00045758"/>
    <w:rsid w:val="00046F22"/>
    <w:rsid w:val="00074654"/>
    <w:rsid w:val="000751C8"/>
    <w:rsid w:val="00077E40"/>
    <w:rsid w:val="00083585"/>
    <w:rsid w:val="00090EF2"/>
    <w:rsid w:val="000D3519"/>
    <w:rsid w:val="000E1066"/>
    <w:rsid w:val="000E5D70"/>
    <w:rsid w:val="0012710E"/>
    <w:rsid w:val="001524BB"/>
    <w:rsid w:val="0015363C"/>
    <w:rsid w:val="001562F4"/>
    <w:rsid w:val="001612C6"/>
    <w:rsid w:val="00171072"/>
    <w:rsid w:val="001B03C8"/>
    <w:rsid w:val="001D0C6A"/>
    <w:rsid w:val="001E3647"/>
    <w:rsid w:val="00210958"/>
    <w:rsid w:val="00213CFF"/>
    <w:rsid w:val="00273D9A"/>
    <w:rsid w:val="00280D2C"/>
    <w:rsid w:val="0028221D"/>
    <w:rsid w:val="00290CB3"/>
    <w:rsid w:val="00291F84"/>
    <w:rsid w:val="00292527"/>
    <w:rsid w:val="00296BB7"/>
    <w:rsid w:val="002A1F5F"/>
    <w:rsid w:val="002A2FFB"/>
    <w:rsid w:val="002A5E43"/>
    <w:rsid w:val="002B1646"/>
    <w:rsid w:val="002B2628"/>
    <w:rsid w:val="00312DA5"/>
    <w:rsid w:val="00317067"/>
    <w:rsid w:val="00326167"/>
    <w:rsid w:val="00362FCA"/>
    <w:rsid w:val="00377FC9"/>
    <w:rsid w:val="00383685"/>
    <w:rsid w:val="003873FD"/>
    <w:rsid w:val="00391113"/>
    <w:rsid w:val="003B1EE5"/>
    <w:rsid w:val="003C5186"/>
    <w:rsid w:val="003D4442"/>
    <w:rsid w:val="003E7D5B"/>
    <w:rsid w:val="003F3BAC"/>
    <w:rsid w:val="003F424A"/>
    <w:rsid w:val="00401C82"/>
    <w:rsid w:val="0045483D"/>
    <w:rsid w:val="0046122F"/>
    <w:rsid w:val="00470A92"/>
    <w:rsid w:val="004A526E"/>
    <w:rsid w:val="004A7112"/>
    <w:rsid w:val="004B6DEE"/>
    <w:rsid w:val="004C36B3"/>
    <w:rsid w:val="004D0199"/>
    <w:rsid w:val="004D5623"/>
    <w:rsid w:val="004E76FD"/>
    <w:rsid w:val="004F396D"/>
    <w:rsid w:val="004F4EE1"/>
    <w:rsid w:val="00500B03"/>
    <w:rsid w:val="005112B1"/>
    <w:rsid w:val="0051354F"/>
    <w:rsid w:val="00513AC6"/>
    <w:rsid w:val="005439A8"/>
    <w:rsid w:val="005718AE"/>
    <w:rsid w:val="00572A37"/>
    <w:rsid w:val="00572C4F"/>
    <w:rsid w:val="00585D35"/>
    <w:rsid w:val="00591BBC"/>
    <w:rsid w:val="005A1160"/>
    <w:rsid w:val="005A5EB5"/>
    <w:rsid w:val="005A687D"/>
    <w:rsid w:val="005E1C29"/>
    <w:rsid w:val="00617C55"/>
    <w:rsid w:val="006335B6"/>
    <w:rsid w:val="00641F20"/>
    <w:rsid w:val="00650602"/>
    <w:rsid w:val="00652437"/>
    <w:rsid w:val="00660BE6"/>
    <w:rsid w:val="00667ED9"/>
    <w:rsid w:val="006D7966"/>
    <w:rsid w:val="006E1BA4"/>
    <w:rsid w:val="006F01C2"/>
    <w:rsid w:val="006F3AB5"/>
    <w:rsid w:val="00705580"/>
    <w:rsid w:val="007065CF"/>
    <w:rsid w:val="00713A8F"/>
    <w:rsid w:val="007443DD"/>
    <w:rsid w:val="007511E6"/>
    <w:rsid w:val="00753DB7"/>
    <w:rsid w:val="0076467B"/>
    <w:rsid w:val="0078628A"/>
    <w:rsid w:val="007A4E4A"/>
    <w:rsid w:val="007B7967"/>
    <w:rsid w:val="007D0EAF"/>
    <w:rsid w:val="007D6DBB"/>
    <w:rsid w:val="007F7616"/>
    <w:rsid w:val="00806FAF"/>
    <w:rsid w:val="00824C01"/>
    <w:rsid w:val="008431FC"/>
    <w:rsid w:val="008A0E18"/>
    <w:rsid w:val="008B555A"/>
    <w:rsid w:val="008B746D"/>
    <w:rsid w:val="008E79B4"/>
    <w:rsid w:val="00906455"/>
    <w:rsid w:val="00934422"/>
    <w:rsid w:val="0094254E"/>
    <w:rsid w:val="00953996"/>
    <w:rsid w:val="009562BC"/>
    <w:rsid w:val="00956F80"/>
    <w:rsid w:val="0097643A"/>
    <w:rsid w:val="009B4C51"/>
    <w:rsid w:val="009D177B"/>
    <w:rsid w:val="009E26D2"/>
    <w:rsid w:val="00A16251"/>
    <w:rsid w:val="00A23C05"/>
    <w:rsid w:val="00A2702A"/>
    <w:rsid w:val="00A731D3"/>
    <w:rsid w:val="00A9368C"/>
    <w:rsid w:val="00AA3421"/>
    <w:rsid w:val="00AB5781"/>
    <w:rsid w:val="00AD7D1B"/>
    <w:rsid w:val="00AE5C7E"/>
    <w:rsid w:val="00AF01E0"/>
    <w:rsid w:val="00AF1BC0"/>
    <w:rsid w:val="00B2531D"/>
    <w:rsid w:val="00B61FA0"/>
    <w:rsid w:val="00B75D3E"/>
    <w:rsid w:val="00B91F82"/>
    <w:rsid w:val="00B935FC"/>
    <w:rsid w:val="00BB1646"/>
    <w:rsid w:val="00BD46F6"/>
    <w:rsid w:val="00BE2AE9"/>
    <w:rsid w:val="00C02A19"/>
    <w:rsid w:val="00C1664E"/>
    <w:rsid w:val="00C21811"/>
    <w:rsid w:val="00C22B13"/>
    <w:rsid w:val="00C238C3"/>
    <w:rsid w:val="00C32A66"/>
    <w:rsid w:val="00C47B82"/>
    <w:rsid w:val="00C52314"/>
    <w:rsid w:val="00C63C2C"/>
    <w:rsid w:val="00C664DF"/>
    <w:rsid w:val="00C66C56"/>
    <w:rsid w:val="00C8025F"/>
    <w:rsid w:val="00CA71D2"/>
    <w:rsid w:val="00CB49EB"/>
    <w:rsid w:val="00CB53F4"/>
    <w:rsid w:val="00CC1500"/>
    <w:rsid w:val="00CF6887"/>
    <w:rsid w:val="00D03571"/>
    <w:rsid w:val="00D149D2"/>
    <w:rsid w:val="00D301CC"/>
    <w:rsid w:val="00D3110B"/>
    <w:rsid w:val="00D4722B"/>
    <w:rsid w:val="00D668C2"/>
    <w:rsid w:val="00DA06FC"/>
    <w:rsid w:val="00DB236D"/>
    <w:rsid w:val="00DC00DE"/>
    <w:rsid w:val="00DD21BE"/>
    <w:rsid w:val="00DE24A3"/>
    <w:rsid w:val="00DE4472"/>
    <w:rsid w:val="00E35C51"/>
    <w:rsid w:val="00E61954"/>
    <w:rsid w:val="00E61AC9"/>
    <w:rsid w:val="00E733A4"/>
    <w:rsid w:val="00E75751"/>
    <w:rsid w:val="00E9234A"/>
    <w:rsid w:val="00EA52BA"/>
    <w:rsid w:val="00EB34D9"/>
    <w:rsid w:val="00EC00CE"/>
    <w:rsid w:val="00EF73F4"/>
    <w:rsid w:val="00F17077"/>
    <w:rsid w:val="00F27EB4"/>
    <w:rsid w:val="00F33B00"/>
    <w:rsid w:val="00F42F4B"/>
    <w:rsid w:val="00F45C9B"/>
    <w:rsid w:val="00F470CB"/>
    <w:rsid w:val="00F62E69"/>
    <w:rsid w:val="00F63937"/>
    <w:rsid w:val="00F70D63"/>
    <w:rsid w:val="00F76629"/>
    <w:rsid w:val="00F77987"/>
    <w:rsid w:val="00FA0237"/>
    <w:rsid w:val="00FB3520"/>
    <w:rsid w:val="00FD71BC"/>
    <w:rsid w:val="00FE5422"/>
    <w:rsid w:val="00FF31CB"/>
    <w:rsid w:val="00FF6F40"/>
    <w:rsid w:val="01A1358A"/>
    <w:rsid w:val="05D72BBB"/>
    <w:rsid w:val="0A25710F"/>
    <w:rsid w:val="0BF1AA2D"/>
    <w:rsid w:val="0C3CB5D9"/>
    <w:rsid w:val="0C60C365"/>
    <w:rsid w:val="13033DAF"/>
    <w:rsid w:val="1328D456"/>
    <w:rsid w:val="13F493B8"/>
    <w:rsid w:val="1C70DE8C"/>
    <w:rsid w:val="1C8639B5"/>
    <w:rsid w:val="1CBB30A7"/>
    <w:rsid w:val="1F3857D6"/>
    <w:rsid w:val="20F526F4"/>
    <w:rsid w:val="23861360"/>
    <w:rsid w:val="249C2854"/>
    <w:rsid w:val="24B7D3B2"/>
    <w:rsid w:val="26C3C8A6"/>
    <w:rsid w:val="2725F0F5"/>
    <w:rsid w:val="27DAEC53"/>
    <w:rsid w:val="2928AA4A"/>
    <w:rsid w:val="2DDFE022"/>
    <w:rsid w:val="325477DC"/>
    <w:rsid w:val="33199C70"/>
    <w:rsid w:val="33BAAF91"/>
    <w:rsid w:val="33BBF975"/>
    <w:rsid w:val="354630D3"/>
    <w:rsid w:val="370344A4"/>
    <w:rsid w:val="374AC971"/>
    <w:rsid w:val="3C754F96"/>
    <w:rsid w:val="3D440EB8"/>
    <w:rsid w:val="3DC0B08F"/>
    <w:rsid w:val="3E20DD0C"/>
    <w:rsid w:val="3E6D55DC"/>
    <w:rsid w:val="3F213C12"/>
    <w:rsid w:val="41B6241A"/>
    <w:rsid w:val="421EAEFE"/>
    <w:rsid w:val="46A53B52"/>
    <w:rsid w:val="4765A28E"/>
    <w:rsid w:val="48D72A03"/>
    <w:rsid w:val="4904B697"/>
    <w:rsid w:val="4A54AF04"/>
    <w:rsid w:val="4A61438D"/>
    <w:rsid w:val="50FE06B4"/>
    <w:rsid w:val="52D6F761"/>
    <w:rsid w:val="52FA27FD"/>
    <w:rsid w:val="5410B8ED"/>
    <w:rsid w:val="54BA1C91"/>
    <w:rsid w:val="54DF6F0E"/>
    <w:rsid w:val="553DEE75"/>
    <w:rsid w:val="565B8425"/>
    <w:rsid w:val="5822A92E"/>
    <w:rsid w:val="58476546"/>
    <w:rsid w:val="58AE2C0E"/>
    <w:rsid w:val="58F9D122"/>
    <w:rsid w:val="591037D2"/>
    <w:rsid w:val="598C4291"/>
    <w:rsid w:val="59C2131A"/>
    <w:rsid w:val="5A547A37"/>
    <w:rsid w:val="5B483938"/>
    <w:rsid w:val="5D0BD3A2"/>
    <w:rsid w:val="5D13F9EE"/>
    <w:rsid w:val="5DA7CE7C"/>
    <w:rsid w:val="5E93B33D"/>
    <w:rsid w:val="5F7DEB4A"/>
    <w:rsid w:val="60613729"/>
    <w:rsid w:val="60D03BB7"/>
    <w:rsid w:val="66D94B37"/>
    <w:rsid w:val="67A41A9D"/>
    <w:rsid w:val="684E575A"/>
    <w:rsid w:val="69553125"/>
    <w:rsid w:val="6BD53FCE"/>
    <w:rsid w:val="71419502"/>
    <w:rsid w:val="75FA63E2"/>
    <w:rsid w:val="7B5D43BD"/>
    <w:rsid w:val="7B981A65"/>
    <w:rsid w:val="7E44549C"/>
    <w:rsid w:val="7F627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6D772D"/>
  <w15:docId w15:val="{CCFDFB2A-224E-4696-B722-9DEA98DF4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3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431FC"/>
    <w:pPr>
      <w:tabs>
        <w:tab w:val="center" w:pos="4513"/>
        <w:tab w:val="right" w:pos="9026"/>
      </w:tabs>
      <w:spacing w:after="0" w:line="240" w:lineRule="auto"/>
    </w:pPr>
  </w:style>
  <w:style w:type="character" w:customStyle="1" w:styleId="HeaderChar">
    <w:name w:val="Header Char"/>
    <w:basedOn w:val="DefaultParagraphFont"/>
    <w:link w:val="Header"/>
    <w:rsid w:val="008431FC"/>
  </w:style>
  <w:style w:type="paragraph" w:styleId="Footer">
    <w:name w:val="footer"/>
    <w:basedOn w:val="Normal"/>
    <w:link w:val="FooterChar"/>
    <w:uiPriority w:val="99"/>
    <w:unhideWhenUsed/>
    <w:rsid w:val="00843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1FC"/>
  </w:style>
  <w:style w:type="paragraph" w:styleId="FootnoteText">
    <w:name w:val="footnote text"/>
    <w:basedOn w:val="Normal"/>
    <w:link w:val="FootnoteTextChar"/>
    <w:rsid w:val="00650602"/>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650602"/>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650602"/>
    <w:rPr>
      <w:vertAlign w:val="superscript"/>
    </w:rPr>
  </w:style>
  <w:style w:type="paragraph" w:styleId="BalloonText">
    <w:name w:val="Balloon Text"/>
    <w:basedOn w:val="Normal"/>
    <w:link w:val="BalloonTextChar"/>
    <w:uiPriority w:val="99"/>
    <w:semiHidden/>
    <w:unhideWhenUsed/>
    <w:rsid w:val="006506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602"/>
    <w:rPr>
      <w:rFonts w:ascii="Tahoma" w:hAnsi="Tahoma" w:cs="Tahoma"/>
      <w:sz w:val="16"/>
      <w:szCs w:val="16"/>
    </w:rPr>
  </w:style>
  <w:style w:type="paragraph" w:customStyle="1" w:styleId="Body">
    <w:name w:val="Body"/>
    <w:rsid w:val="005A687D"/>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en-GB"/>
    </w:rPr>
  </w:style>
  <w:style w:type="paragraph" w:styleId="ListParagraph">
    <w:name w:val="List Paragraph"/>
    <w:rsid w:val="005A687D"/>
    <w:pPr>
      <w:pBdr>
        <w:top w:val="nil"/>
        <w:left w:val="nil"/>
        <w:bottom w:val="nil"/>
        <w:right w:val="nil"/>
        <w:between w:val="nil"/>
        <w:bar w:val="nil"/>
      </w:pBdr>
      <w:spacing w:after="0" w:line="240" w:lineRule="auto"/>
      <w:ind w:left="720"/>
    </w:pPr>
    <w:rPr>
      <w:rFonts w:ascii="Times New Roman" w:eastAsia="Arial Unicode MS" w:hAnsi="Arial Unicode MS" w:cs="Arial Unicode MS"/>
      <w:color w:val="000000"/>
      <w:sz w:val="24"/>
      <w:szCs w:val="24"/>
      <w:u w:color="000000"/>
      <w:bdr w:val="nil"/>
      <w:lang w:val="en-US" w:eastAsia="en-GB"/>
    </w:rPr>
  </w:style>
  <w:style w:type="numbering" w:customStyle="1" w:styleId="List0">
    <w:name w:val="List 0"/>
    <w:basedOn w:val="NoList"/>
    <w:rsid w:val="005A687D"/>
    <w:pPr>
      <w:numPr>
        <w:numId w:val="23"/>
      </w:numPr>
    </w:pPr>
  </w:style>
  <w:style w:type="numbering" w:customStyle="1" w:styleId="List1">
    <w:name w:val="List 1"/>
    <w:basedOn w:val="NoList"/>
    <w:rsid w:val="005A687D"/>
    <w:pPr>
      <w:numPr>
        <w:numId w:val="29"/>
      </w:numPr>
    </w:pPr>
  </w:style>
  <w:style w:type="paragraph" w:styleId="NormalWeb">
    <w:name w:val="Normal (Web)"/>
    <w:uiPriority w:val="99"/>
    <w:rsid w:val="005A687D"/>
    <w:pPr>
      <w:pBdr>
        <w:top w:val="nil"/>
        <w:left w:val="nil"/>
        <w:bottom w:val="nil"/>
        <w:right w:val="nil"/>
        <w:between w:val="nil"/>
        <w:bar w:val="nil"/>
      </w:pBdr>
      <w:spacing w:before="100" w:after="100" w:line="240" w:lineRule="auto"/>
    </w:pPr>
    <w:rPr>
      <w:rFonts w:ascii="Times New Roman" w:eastAsia="Arial Unicode MS" w:hAnsi="Arial Unicode MS" w:cs="Arial Unicode MS"/>
      <w:color w:val="000000"/>
      <w:sz w:val="24"/>
      <w:szCs w:val="24"/>
      <w:u w:color="000000"/>
      <w:bdr w:val="nil"/>
      <w:lang w:val="en-US" w:eastAsia="en-GB"/>
    </w:rPr>
  </w:style>
  <w:style w:type="numbering" w:customStyle="1" w:styleId="List31">
    <w:name w:val="List 31"/>
    <w:basedOn w:val="NoList"/>
    <w:rsid w:val="005A687D"/>
    <w:pPr>
      <w:numPr>
        <w:numId w:val="33"/>
      </w:numPr>
    </w:pPr>
  </w:style>
  <w:style w:type="numbering" w:customStyle="1" w:styleId="List01">
    <w:name w:val="List 01"/>
    <w:basedOn w:val="NoList"/>
    <w:rsid w:val="00AA3421"/>
    <w:pPr>
      <w:numPr>
        <w:numId w:val="6"/>
      </w:numPr>
    </w:pPr>
  </w:style>
  <w:style w:type="numbering" w:customStyle="1" w:styleId="List11">
    <w:name w:val="List 11"/>
    <w:basedOn w:val="NoList"/>
    <w:rsid w:val="00AA3421"/>
    <w:pPr>
      <w:numPr>
        <w:numId w:val="15"/>
      </w:numPr>
    </w:pPr>
  </w:style>
  <w:style w:type="numbering" w:customStyle="1" w:styleId="List311">
    <w:name w:val="List 311"/>
    <w:basedOn w:val="NoList"/>
    <w:rsid w:val="00AA3421"/>
    <w:pPr>
      <w:numPr>
        <w:numId w:val="28"/>
      </w:numPr>
    </w:pPr>
  </w:style>
  <w:style w:type="paragraph" w:customStyle="1" w:styleId="paragraph">
    <w:name w:val="paragraph"/>
    <w:basedOn w:val="Normal"/>
    <w:rsid w:val="009B4C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B4C51"/>
  </w:style>
  <w:style w:type="character" w:customStyle="1" w:styleId="eop">
    <w:name w:val="eop"/>
    <w:basedOn w:val="DefaultParagraphFont"/>
    <w:rsid w:val="009B4C51"/>
  </w:style>
  <w:style w:type="character" w:styleId="CommentReference">
    <w:name w:val="annotation reference"/>
    <w:basedOn w:val="DefaultParagraphFont"/>
    <w:uiPriority w:val="99"/>
    <w:semiHidden/>
    <w:unhideWhenUsed/>
    <w:rsid w:val="00D668C2"/>
    <w:rPr>
      <w:sz w:val="16"/>
      <w:szCs w:val="16"/>
    </w:rPr>
  </w:style>
  <w:style w:type="paragraph" w:styleId="CommentText">
    <w:name w:val="annotation text"/>
    <w:basedOn w:val="Normal"/>
    <w:link w:val="CommentTextChar"/>
    <w:uiPriority w:val="99"/>
    <w:semiHidden/>
    <w:unhideWhenUsed/>
    <w:rsid w:val="00D668C2"/>
    <w:pPr>
      <w:spacing w:line="240" w:lineRule="auto"/>
    </w:pPr>
    <w:rPr>
      <w:sz w:val="20"/>
      <w:szCs w:val="20"/>
    </w:rPr>
  </w:style>
  <w:style w:type="character" w:customStyle="1" w:styleId="CommentTextChar">
    <w:name w:val="Comment Text Char"/>
    <w:basedOn w:val="DefaultParagraphFont"/>
    <w:link w:val="CommentText"/>
    <w:uiPriority w:val="99"/>
    <w:semiHidden/>
    <w:rsid w:val="00D668C2"/>
    <w:rPr>
      <w:sz w:val="20"/>
      <w:szCs w:val="20"/>
    </w:rPr>
  </w:style>
  <w:style w:type="paragraph" w:styleId="CommentSubject">
    <w:name w:val="annotation subject"/>
    <w:basedOn w:val="CommentText"/>
    <w:next w:val="CommentText"/>
    <w:link w:val="CommentSubjectChar"/>
    <w:uiPriority w:val="99"/>
    <w:semiHidden/>
    <w:unhideWhenUsed/>
    <w:rsid w:val="00D668C2"/>
    <w:rPr>
      <w:b/>
      <w:bCs/>
    </w:rPr>
  </w:style>
  <w:style w:type="character" w:customStyle="1" w:styleId="CommentSubjectChar">
    <w:name w:val="Comment Subject Char"/>
    <w:basedOn w:val="CommentTextChar"/>
    <w:link w:val="CommentSubject"/>
    <w:uiPriority w:val="99"/>
    <w:semiHidden/>
    <w:rsid w:val="00D668C2"/>
    <w:rPr>
      <w:b/>
      <w:bCs/>
      <w:sz w:val="20"/>
      <w:szCs w:val="20"/>
    </w:rPr>
  </w:style>
  <w:style w:type="character" w:styleId="Strong">
    <w:name w:val="Strong"/>
    <w:basedOn w:val="DefaultParagraphFont"/>
    <w:uiPriority w:val="22"/>
    <w:qFormat/>
    <w:rsid w:val="00E619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80073">
      <w:bodyDiv w:val="1"/>
      <w:marLeft w:val="0"/>
      <w:marRight w:val="0"/>
      <w:marTop w:val="0"/>
      <w:marBottom w:val="0"/>
      <w:divBdr>
        <w:top w:val="none" w:sz="0" w:space="0" w:color="auto"/>
        <w:left w:val="none" w:sz="0" w:space="0" w:color="auto"/>
        <w:bottom w:val="none" w:sz="0" w:space="0" w:color="auto"/>
        <w:right w:val="none" w:sz="0" w:space="0" w:color="auto"/>
      </w:divBdr>
    </w:div>
    <w:div w:id="524177633">
      <w:bodyDiv w:val="1"/>
      <w:marLeft w:val="0"/>
      <w:marRight w:val="0"/>
      <w:marTop w:val="0"/>
      <w:marBottom w:val="0"/>
      <w:divBdr>
        <w:top w:val="none" w:sz="0" w:space="0" w:color="auto"/>
        <w:left w:val="none" w:sz="0" w:space="0" w:color="auto"/>
        <w:bottom w:val="none" w:sz="0" w:space="0" w:color="auto"/>
        <w:right w:val="none" w:sz="0" w:space="0" w:color="auto"/>
      </w:divBdr>
    </w:div>
    <w:div w:id="755518524">
      <w:bodyDiv w:val="1"/>
      <w:marLeft w:val="0"/>
      <w:marRight w:val="0"/>
      <w:marTop w:val="0"/>
      <w:marBottom w:val="0"/>
      <w:divBdr>
        <w:top w:val="none" w:sz="0" w:space="0" w:color="auto"/>
        <w:left w:val="none" w:sz="0" w:space="0" w:color="auto"/>
        <w:bottom w:val="none" w:sz="0" w:space="0" w:color="auto"/>
        <w:right w:val="none" w:sz="0" w:space="0" w:color="auto"/>
      </w:divBdr>
      <w:divsChild>
        <w:div w:id="1750805339">
          <w:marLeft w:val="0"/>
          <w:marRight w:val="0"/>
          <w:marTop w:val="0"/>
          <w:marBottom w:val="0"/>
          <w:divBdr>
            <w:top w:val="none" w:sz="0" w:space="0" w:color="auto"/>
            <w:left w:val="none" w:sz="0" w:space="0" w:color="auto"/>
            <w:bottom w:val="none" w:sz="0" w:space="0" w:color="auto"/>
            <w:right w:val="none" w:sz="0" w:space="0" w:color="auto"/>
          </w:divBdr>
          <w:divsChild>
            <w:div w:id="939681822">
              <w:marLeft w:val="0"/>
              <w:marRight w:val="0"/>
              <w:marTop w:val="0"/>
              <w:marBottom w:val="0"/>
              <w:divBdr>
                <w:top w:val="none" w:sz="0" w:space="0" w:color="auto"/>
                <w:left w:val="none" w:sz="0" w:space="0" w:color="auto"/>
                <w:bottom w:val="none" w:sz="0" w:space="0" w:color="auto"/>
                <w:right w:val="none" w:sz="0" w:space="0" w:color="auto"/>
              </w:divBdr>
            </w:div>
          </w:divsChild>
        </w:div>
        <w:div w:id="1858423291">
          <w:marLeft w:val="0"/>
          <w:marRight w:val="0"/>
          <w:marTop w:val="0"/>
          <w:marBottom w:val="0"/>
          <w:divBdr>
            <w:top w:val="none" w:sz="0" w:space="0" w:color="auto"/>
            <w:left w:val="none" w:sz="0" w:space="0" w:color="auto"/>
            <w:bottom w:val="none" w:sz="0" w:space="0" w:color="auto"/>
            <w:right w:val="none" w:sz="0" w:space="0" w:color="auto"/>
          </w:divBdr>
          <w:divsChild>
            <w:div w:id="1516919417">
              <w:marLeft w:val="0"/>
              <w:marRight w:val="0"/>
              <w:marTop w:val="0"/>
              <w:marBottom w:val="0"/>
              <w:divBdr>
                <w:top w:val="none" w:sz="0" w:space="0" w:color="auto"/>
                <w:left w:val="none" w:sz="0" w:space="0" w:color="auto"/>
                <w:bottom w:val="none" w:sz="0" w:space="0" w:color="auto"/>
                <w:right w:val="none" w:sz="0" w:space="0" w:color="auto"/>
              </w:divBdr>
            </w:div>
          </w:divsChild>
        </w:div>
        <w:div w:id="827398912">
          <w:marLeft w:val="0"/>
          <w:marRight w:val="0"/>
          <w:marTop w:val="0"/>
          <w:marBottom w:val="0"/>
          <w:divBdr>
            <w:top w:val="none" w:sz="0" w:space="0" w:color="auto"/>
            <w:left w:val="none" w:sz="0" w:space="0" w:color="auto"/>
            <w:bottom w:val="none" w:sz="0" w:space="0" w:color="auto"/>
            <w:right w:val="none" w:sz="0" w:space="0" w:color="auto"/>
          </w:divBdr>
          <w:divsChild>
            <w:div w:id="842402941">
              <w:marLeft w:val="0"/>
              <w:marRight w:val="0"/>
              <w:marTop w:val="0"/>
              <w:marBottom w:val="0"/>
              <w:divBdr>
                <w:top w:val="none" w:sz="0" w:space="0" w:color="auto"/>
                <w:left w:val="none" w:sz="0" w:space="0" w:color="auto"/>
                <w:bottom w:val="none" w:sz="0" w:space="0" w:color="auto"/>
                <w:right w:val="none" w:sz="0" w:space="0" w:color="auto"/>
              </w:divBdr>
            </w:div>
          </w:divsChild>
        </w:div>
        <w:div w:id="1031999466">
          <w:marLeft w:val="0"/>
          <w:marRight w:val="0"/>
          <w:marTop w:val="0"/>
          <w:marBottom w:val="0"/>
          <w:divBdr>
            <w:top w:val="none" w:sz="0" w:space="0" w:color="auto"/>
            <w:left w:val="none" w:sz="0" w:space="0" w:color="auto"/>
            <w:bottom w:val="none" w:sz="0" w:space="0" w:color="auto"/>
            <w:right w:val="none" w:sz="0" w:space="0" w:color="auto"/>
          </w:divBdr>
          <w:divsChild>
            <w:div w:id="18635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72808">
      <w:bodyDiv w:val="1"/>
      <w:marLeft w:val="0"/>
      <w:marRight w:val="0"/>
      <w:marTop w:val="0"/>
      <w:marBottom w:val="0"/>
      <w:divBdr>
        <w:top w:val="none" w:sz="0" w:space="0" w:color="auto"/>
        <w:left w:val="none" w:sz="0" w:space="0" w:color="auto"/>
        <w:bottom w:val="none" w:sz="0" w:space="0" w:color="auto"/>
        <w:right w:val="none" w:sz="0" w:space="0" w:color="auto"/>
      </w:divBdr>
      <w:divsChild>
        <w:div w:id="1764062552">
          <w:marLeft w:val="0"/>
          <w:marRight w:val="0"/>
          <w:marTop w:val="0"/>
          <w:marBottom w:val="0"/>
          <w:divBdr>
            <w:top w:val="none" w:sz="0" w:space="0" w:color="auto"/>
            <w:left w:val="none" w:sz="0" w:space="0" w:color="auto"/>
            <w:bottom w:val="none" w:sz="0" w:space="0" w:color="auto"/>
            <w:right w:val="none" w:sz="0" w:space="0" w:color="auto"/>
          </w:divBdr>
          <w:divsChild>
            <w:div w:id="2138065834">
              <w:marLeft w:val="0"/>
              <w:marRight w:val="0"/>
              <w:marTop w:val="0"/>
              <w:marBottom w:val="0"/>
              <w:divBdr>
                <w:top w:val="none" w:sz="0" w:space="0" w:color="auto"/>
                <w:left w:val="none" w:sz="0" w:space="0" w:color="auto"/>
                <w:bottom w:val="none" w:sz="0" w:space="0" w:color="auto"/>
                <w:right w:val="none" w:sz="0" w:space="0" w:color="auto"/>
              </w:divBdr>
            </w:div>
          </w:divsChild>
        </w:div>
        <w:div w:id="1279950672">
          <w:marLeft w:val="0"/>
          <w:marRight w:val="0"/>
          <w:marTop w:val="0"/>
          <w:marBottom w:val="0"/>
          <w:divBdr>
            <w:top w:val="none" w:sz="0" w:space="0" w:color="auto"/>
            <w:left w:val="none" w:sz="0" w:space="0" w:color="auto"/>
            <w:bottom w:val="none" w:sz="0" w:space="0" w:color="auto"/>
            <w:right w:val="none" w:sz="0" w:space="0" w:color="auto"/>
          </w:divBdr>
          <w:divsChild>
            <w:div w:id="181817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5679">
      <w:bodyDiv w:val="1"/>
      <w:marLeft w:val="0"/>
      <w:marRight w:val="0"/>
      <w:marTop w:val="0"/>
      <w:marBottom w:val="0"/>
      <w:divBdr>
        <w:top w:val="none" w:sz="0" w:space="0" w:color="auto"/>
        <w:left w:val="none" w:sz="0" w:space="0" w:color="auto"/>
        <w:bottom w:val="none" w:sz="0" w:space="0" w:color="auto"/>
        <w:right w:val="none" w:sz="0" w:space="0" w:color="auto"/>
      </w:divBdr>
      <w:divsChild>
        <w:div w:id="1764297928">
          <w:marLeft w:val="0"/>
          <w:marRight w:val="0"/>
          <w:marTop w:val="0"/>
          <w:marBottom w:val="0"/>
          <w:divBdr>
            <w:top w:val="none" w:sz="0" w:space="0" w:color="auto"/>
            <w:left w:val="none" w:sz="0" w:space="0" w:color="auto"/>
            <w:bottom w:val="none" w:sz="0" w:space="0" w:color="auto"/>
            <w:right w:val="none" w:sz="0" w:space="0" w:color="auto"/>
          </w:divBdr>
          <w:divsChild>
            <w:div w:id="2087608192">
              <w:marLeft w:val="0"/>
              <w:marRight w:val="0"/>
              <w:marTop w:val="0"/>
              <w:marBottom w:val="0"/>
              <w:divBdr>
                <w:top w:val="none" w:sz="0" w:space="0" w:color="auto"/>
                <w:left w:val="none" w:sz="0" w:space="0" w:color="auto"/>
                <w:bottom w:val="none" w:sz="0" w:space="0" w:color="auto"/>
                <w:right w:val="none" w:sz="0" w:space="0" w:color="auto"/>
              </w:divBdr>
            </w:div>
          </w:divsChild>
        </w:div>
        <w:div w:id="1801068446">
          <w:marLeft w:val="0"/>
          <w:marRight w:val="0"/>
          <w:marTop w:val="0"/>
          <w:marBottom w:val="0"/>
          <w:divBdr>
            <w:top w:val="none" w:sz="0" w:space="0" w:color="auto"/>
            <w:left w:val="none" w:sz="0" w:space="0" w:color="auto"/>
            <w:bottom w:val="none" w:sz="0" w:space="0" w:color="auto"/>
            <w:right w:val="none" w:sz="0" w:space="0" w:color="auto"/>
          </w:divBdr>
          <w:divsChild>
            <w:div w:id="179748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32E60B6AC8AE44BF5D30AB87D65968" ma:contentTypeVersion="6" ma:contentTypeDescription="Create a new document." ma:contentTypeScope="" ma:versionID="92775a8760a9aeef123785492d8013a9">
  <xsd:schema xmlns:xsd="http://www.w3.org/2001/XMLSchema" xmlns:xs="http://www.w3.org/2001/XMLSchema" xmlns:p="http://schemas.microsoft.com/office/2006/metadata/properties" xmlns:ns2="0ef4e481-48da-44ba-b31d-bb458a0e8c66" xmlns:ns3="91ec3824-3dba-483e-871e-43731e2bbcea" targetNamespace="http://schemas.microsoft.com/office/2006/metadata/properties" ma:root="true" ma:fieldsID="44e7c0a0c77e9d02e032b96e614d7b86" ns2:_="" ns3:_="">
    <xsd:import namespace="0ef4e481-48da-44ba-b31d-bb458a0e8c66"/>
    <xsd:import namespace="91ec3824-3dba-483e-871e-43731e2bbc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4e481-48da-44ba-b31d-bb458a0e8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ec3824-3dba-483e-871e-43731e2bbc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93012-4333-46CD-A529-AB0D7C729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4e481-48da-44ba-b31d-bb458a0e8c66"/>
    <ds:schemaRef ds:uri="91ec3824-3dba-483e-871e-43731e2bbc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B87424-BD48-46C2-95F2-834E797852DE}">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0ef4e481-48da-44ba-b31d-bb458a0e8c66"/>
    <ds:schemaRef ds:uri="91ec3824-3dba-483e-871e-43731e2bbcea"/>
    <ds:schemaRef ds:uri="http://www.w3.org/XML/1998/namespace"/>
    <ds:schemaRef ds:uri="http://purl.org/dc/terms/"/>
  </ds:schemaRefs>
</ds:datastoreItem>
</file>

<file path=customXml/itemProps3.xml><?xml version="1.0" encoding="utf-8"?>
<ds:datastoreItem xmlns:ds="http://schemas.openxmlformats.org/officeDocument/2006/customXml" ds:itemID="{FED38D0C-ECB8-4663-9AD0-F3C63B9F0E21}">
  <ds:schemaRefs>
    <ds:schemaRef ds:uri="http://schemas.microsoft.com/sharepoint/v3/contenttype/forms"/>
  </ds:schemaRefs>
</ds:datastoreItem>
</file>

<file path=customXml/itemProps4.xml><?xml version="1.0" encoding="utf-8"?>
<ds:datastoreItem xmlns:ds="http://schemas.openxmlformats.org/officeDocument/2006/customXml" ds:itemID="{F8EC3987-5ADD-467C-A596-D09ED776B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1591</Words>
  <Characters>9074</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Job Profiles - CEX - Cust and Part - Community and Partnerships Batch 1</vt:lpstr>
    </vt:vector>
  </TitlesOfParts>
  <Company>Wandsworth Borough Council</Company>
  <LinksUpToDate>false</LinksUpToDate>
  <CharactersWithSpaces>10644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Profiles - CEX - Cust and Part - Community and Partnerships Batch 1</dc:title>
  <dc:creator>Lacey, Jessica</dc:creator>
  <cp:lastModifiedBy>Waite, Katrina</cp:lastModifiedBy>
  <cp:revision>2</cp:revision>
  <cp:lastPrinted>2020-02-28T09:35:00Z</cp:lastPrinted>
  <dcterms:created xsi:type="dcterms:W3CDTF">2020-08-28T14:43:00Z</dcterms:created>
  <dcterms:modified xsi:type="dcterms:W3CDTF">2020-08-28T14:43:00Z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0x010100FA32E60B6AC8AE44BF5D30AB87D65968</vt:lpwstr>
  </property>
  <property fmtid="{D5CDD505-2E9C-101B-9397-08002B2CF9AE}" pid="3" name="MSIP_Label_763da656-5c75-4f6d-9461-4a3ce9a537cc_Enabled">
    <vt:lpwstr>True</vt:lpwstr>
  </property>
  <property fmtid="{D5CDD505-2E9C-101B-9397-08002B2CF9AE}" pid="4" name="MSIP_Label_763da656-5c75-4f6d-9461-4a3ce9a537cc_SiteId">
    <vt:lpwstr>d9d3f5ac-f803-49be-949f-14a7074d74a7</vt:lpwstr>
  </property>
  <property fmtid="{D5CDD505-2E9C-101B-9397-08002B2CF9AE}" pid="5" name="MSIP_Label_763da656-5c75-4f6d-9461-4a3ce9a537cc_Owner">
    <vt:lpwstr>Katrina.Waite@richmondandwandsworth.gov.uk</vt:lpwstr>
  </property>
  <property fmtid="{D5CDD505-2E9C-101B-9397-08002B2CF9AE}" pid="6" name="MSIP_Label_763da656-5c75-4f6d-9461-4a3ce9a537cc_SetDate">
    <vt:lpwstr>2019-12-12T14:11:19.6488234Z</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ies>
</file>