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A3A8" w14:textId="77777777" w:rsidR="00D872CE" w:rsidRPr="00550CAA" w:rsidRDefault="00550CAA" w:rsidP="00550CAA">
      <w:pPr>
        <w:jc w:val="center"/>
        <w:rPr>
          <w:b/>
          <w:u w:val="single"/>
        </w:rPr>
      </w:pPr>
      <w:r w:rsidRPr="00550CAA">
        <w:rPr>
          <w:b/>
          <w:u w:val="single"/>
        </w:rPr>
        <w:t>Job Description</w:t>
      </w:r>
    </w:p>
    <w:p w14:paraId="2E7E091F" w14:textId="77777777" w:rsidR="00550CAA" w:rsidRPr="00550CAA" w:rsidRDefault="00550CAA" w:rsidP="00550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995"/>
        <w:gridCol w:w="7956"/>
      </w:tblGrid>
      <w:tr w:rsidR="00550CAA" w:rsidRPr="00550CAA" w14:paraId="435D9281" w14:textId="77777777" w:rsidTr="00550CAA">
        <w:trPr>
          <w:trHeight w:val="112"/>
        </w:trPr>
        <w:tc>
          <w:tcPr>
            <w:tcW w:w="1995" w:type="dxa"/>
          </w:tcPr>
          <w:p w14:paraId="3430C0BB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Job Title</w:t>
            </w:r>
          </w:p>
        </w:tc>
        <w:tc>
          <w:tcPr>
            <w:tcW w:w="7956" w:type="dxa"/>
          </w:tcPr>
          <w:p w14:paraId="4D5EA7F0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Learning Support Assistant</w:t>
            </w:r>
          </w:p>
        </w:tc>
      </w:tr>
      <w:tr w:rsidR="00550CAA" w:rsidRPr="00550CAA" w14:paraId="1B191CA5" w14:textId="77777777" w:rsidTr="00550CAA">
        <w:trPr>
          <w:trHeight w:val="251"/>
        </w:trPr>
        <w:tc>
          <w:tcPr>
            <w:tcW w:w="1995" w:type="dxa"/>
          </w:tcPr>
          <w:p w14:paraId="77CA436A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Grade</w:t>
            </w:r>
          </w:p>
        </w:tc>
        <w:tc>
          <w:tcPr>
            <w:tcW w:w="7956" w:type="dxa"/>
          </w:tcPr>
          <w:p w14:paraId="25893092" w14:textId="77777777" w:rsidR="00550CAA" w:rsidRPr="00550CAA" w:rsidRDefault="004376E7" w:rsidP="008C09C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1c point </w:t>
            </w:r>
            <w:r w:rsidR="008C09CB">
              <w:rPr>
                <w:rFonts w:cs="Arial"/>
                <w:color w:val="000000"/>
              </w:rPr>
              <w:t>2</w:t>
            </w:r>
          </w:p>
        </w:tc>
      </w:tr>
      <w:tr w:rsidR="00550CAA" w:rsidRPr="00550CAA" w14:paraId="77FA5377" w14:textId="77777777" w:rsidTr="00550CAA">
        <w:trPr>
          <w:trHeight w:val="113"/>
        </w:trPr>
        <w:tc>
          <w:tcPr>
            <w:tcW w:w="1995" w:type="dxa"/>
          </w:tcPr>
          <w:p w14:paraId="2D6CA3FC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Reports to</w:t>
            </w:r>
          </w:p>
        </w:tc>
        <w:tc>
          <w:tcPr>
            <w:tcW w:w="7956" w:type="dxa"/>
          </w:tcPr>
          <w:p w14:paraId="3BDBBD4F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>C</w:t>
            </w:r>
            <w:r w:rsidR="00071BB9">
              <w:rPr>
                <w:rFonts w:cs="Arial"/>
                <w:color w:val="000000"/>
                <w:szCs w:val="23"/>
              </w:rPr>
              <w:t>lass Teacher, SENDCO, SLT/Head  T</w:t>
            </w:r>
            <w:r w:rsidRPr="00550CAA">
              <w:rPr>
                <w:rFonts w:cs="Arial"/>
                <w:color w:val="000000"/>
                <w:szCs w:val="23"/>
              </w:rPr>
              <w:t>eacher</w:t>
            </w:r>
          </w:p>
        </w:tc>
      </w:tr>
      <w:tr w:rsidR="00550CAA" w:rsidRPr="00550CAA" w14:paraId="7DA04ABD" w14:textId="77777777" w:rsidTr="00550CAA">
        <w:trPr>
          <w:trHeight w:val="113"/>
        </w:trPr>
        <w:tc>
          <w:tcPr>
            <w:tcW w:w="1995" w:type="dxa"/>
          </w:tcPr>
          <w:p w14:paraId="5960FF47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Responsible for </w:t>
            </w:r>
          </w:p>
        </w:tc>
        <w:tc>
          <w:tcPr>
            <w:tcW w:w="7956" w:type="dxa"/>
          </w:tcPr>
          <w:p w14:paraId="792E3B27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Other learning assistants/work experience </w:t>
            </w:r>
          </w:p>
        </w:tc>
      </w:tr>
      <w:tr w:rsidR="00550CAA" w:rsidRPr="00550CAA" w14:paraId="5DCAD173" w14:textId="77777777" w:rsidTr="00550CAA">
        <w:trPr>
          <w:trHeight w:val="113"/>
        </w:trPr>
        <w:tc>
          <w:tcPr>
            <w:tcW w:w="1995" w:type="dxa"/>
          </w:tcPr>
          <w:p w14:paraId="0960335E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Liaison with </w:t>
            </w:r>
          </w:p>
        </w:tc>
        <w:tc>
          <w:tcPr>
            <w:tcW w:w="7956" w:type="dxa"/>
          </w:tcPr>
          <w:p w14:paraId="4A9F569E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>Teach</w:t>
            </w:r>
            <w:r w:rsidR="00071BB9">
              <w:rPr>
                <w:rFonts w:cs="Arial"/>
                <w:color w:val="000000"/>
                <w:szCs w:val="23"/>
              </w:rPr>
              <w:t>ing staff, support staff, Head T</w:t>
            </w:r>
            <w:r w:rsidRPr="00550CAA">
              <w:rPr>
                <w:rFonts w:cs="Arial"/>
                <w:color w:val="000000"/>
                <w:szCs w:val="23"/>
              </w:rPr>
              <w:t xml:space="preserve">eacher, pupils, parents </w:t>
            </w:r>
          </w:p>
        </w:tc>
      </w:tr>
      <w:tr w:rsidR="00550CAA" w:rsidRPr="00550CAA" w14:paraId="1C18CED8" w14:textId="77777777" w:rsidTr="00550CAA">
        <w:trPr>
          <w:trHeight w:val="390"/>
        </w:trPr>
        <w:tc>
          <w:tcPr>
            <w:tcW w:w="1995" w:type="dxa"/>
          </w:tcPr>
          <w:p w14:paraId="48D211C0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Job Purpose </w:t>
            </w:r>
          </w:p>
        </w:tc>
        <w:tc>
          <w:tcPr>
            <w:tcW w:w="7956" w:type="dxa"/>
          </w:tcPr>
          <w:p w14:paraId="3DFFDEF2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To work in partnership with class teachers to support learning in line with the national curriculum, codes of practice and School policies and procedures. </w:t>
            </w:r>
          </w:p>
        </w:tc>
      </w:tr>
      <w:tr w:rsidR="00550CAA" w:rsidRPr="00550CAA" w14:paraId="4CEE28BF" w14:textId="77777777" w:rsidTr="00550CAA">
        <w:trPr>
          <w:trHeight w:val="683"/>
        </w:trPr>
        <w:tc>
          <w:tcPr>
            <w:tcW w:w="1995" w:type="dxa"/>
          </w:tcPr>
          <w:p w14:paraId="7EC401A4" w14:textId="77777777" w:rsidR="00550CAA" w:rsidRPr="00550CAA" w:rsidRDefault="00F64B58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>
              <w:rPr>
                <w:rFonts w:cs="Arial"/>
                <w:b/>
                <w:bCs/>
                <w:color w:val="000000"/>
                <w:szCs w:val="23"/>
              </w:rPr>
              <w:t>Head T</w:t>
            </w:r>
            <w:r w:rsidR="00550CAA" w:rsidRPr="00550CAA">
              <w:rPr>
                <w:rFonts w:cs="Arial"/>
                <w:b/>
                <w:bCs/>
                <w:color w:val="000000"/>
                <w:szCs w:val="23"/>
              </w:rPr>
              <w:t xml:space="preserve">eacher Accountabilities </w:t>
            </w:r>
          </w:p>
        </w:tc>
        <w:tc>
          <w:tcPr>
            <w:tcW w:w="7956" w:type="dxa"/>
          </w:tcPr>
          <w:p w14:paraId="407FF43A" w14:textId="77777777" w:rsidR="00550CAA" w:rsidRPr="00550CAA" w:rsidRDefault="00550CAA" w:rsidP="00550C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Working with individuals or small groups of children under the direction of teaching staff </w:t>
            </w:r>
          </w:p>
          <w:p w14:paraId="07C93475" w14:textId="77777777" w:rsidR="00550CAA" w:rsidRPr="00550CAA" w:rsidRDefault="00550CAA" w:rsidP="00550C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Implement planned learning activities/teaching programmes as agreed with the teacher adjusting activities according to pupils’ responses as appropriate. </w:t>
            </w:r>
          </w:p>
        </w:tc>
      </w:tr>
      <w:tr w:rsidR="00550CAA" w:rsidRPr="00550CAA" w14:paraId="4D060E22" w14:textId="77777777" w:rsidTr="00550CAA">
        <w:trPr>
          <w:trHeight w:val="3664"/>
        </w:trPr>
        <w:tc>
          <w:tcPr>
            <w:tcW w:w="1995" w:type="dxa"/>
          </w:tcPr>
          <w:p w14:paraId="679E02B9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Duties </w:t>
            </w:r>
          </w:p>
        </w:tc>
        <w:tc>
          <w:tcPr>
            <w:tcW w:w="7956" w:type="dxa"/>
          </w:tcPr>
          <w:p w14:paraId="33DB5D28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Attending to the pupil’s personal needs and implement related personal programmes, includi</w:t>
            </w:r>
            <w:r>
              <w:rPr>
                <w:rFonts w:cs="Arial"/>
                <w:color w:val="000000"/>
                <w:szCs w:val="23"/>
              </w:rPr>
              <w:t>ng social, health and</w:t>
            </w:r>
            <w:r w:rsidRPr="00240A9F">
              <w:rPr>
                <w:rFonts w:cs="Arial"/>
                <w:color w:val="000000"/>
                <w:szCs w:val="23"/>
              </w:rPr>
              <w:t xml:space="preserve"> physical hygiene </w:t>
            </w:r>
          </w:p>
          <w:p w14:paraId="01919B3B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 xml:space="preserve">Working with the class teacher and </w:t>
            </w:r>
            <w:r>
              <w:rPr>
                <w:rFonts w:cs="Arial"/>
                <w:color w:val="000000"/>
                <w:szCs w:val="23"/>
              </w:rPr>
              <w:t>SENCO</w:t>
            </w:r>
            <w:r w:rsidRPr="00240A9F">
              <w:rPr>
                <w:rFonts w:cs="Arial"/>
                <w:color w:val="000000"/>
                <w:szCs w:val="23"/>
              </w:rPr>
              <w:t xml:space="preserve"> to support the implementation of person centred planning and targets</w:t>
            </w:r>
          </w:p>
          <w:p w14:paraId="49FCD5CA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Liaising with appropriate external SEND or health professionals to ensure that advice on provision for the child is effectively implemented</w:t>
            </w:r>
          </w:p>
          <w:p w14:paraId="03A2786F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Supervising and supporting the child, ensuring their safety and access to learning</w:t>
            </w:r>
          </w:p>
          <w:p w14:paraId="0AF2F54C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Encouraging and supporting the child to develop appropriate and increasing levels of independence</w:t>
            </w:r>
          </w:p>
          <w:p w14:paraId="25B91637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Being aware of the child's problems/progress/achievements and report to the teacher as agreed</w:t>
            </w:r>
          </w:p>
          <w:p w14:paraId="4895F8E6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Undertaking record keeping and assessment</w:t>
            </w:r>
          </w:p>
          <w:p w14:paraId="3C7A5CE2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Supporting the teacher in managing pupil behaviour</w:t>
            </w:r>
          </w:p>
          <w:p w14:paraId="3D4A0EF6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Supporting the teacher in the preparation of appropriate resources for SEND pupils</w:t>
            </w:r>
          </w:p>
          <w:p w14:paraId="5D2CCA6F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Supporting in the appropriate lunchtime provision</w:t>
            </w:r>
          </w:p>
          <w:p w14:paraId="1A5EE0B7" w14:textId="77777777" w:rsidR="00240A9F" w:rsidRPr="00240A9F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Assisting with the supervision of pupils out of lesson times</w:t>
            </w:r>
          </w:p>
          <w:p w14:paraId="44DF7E88" w14:textId="77777777" w:rsidR="00550CAA" w:rsidRPr="00550CAA" w:rsidRDefault="00240A9F" w:rsidP="00240A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rPr>
                <w:rFonts w:cs="Arial"/>
                <w:color w:val="000000"/>
                <w:szCs w:val="23"/>
              </w:rPr>
            </w:pPr>
            <w:r w:rsidRPr="00240A9F">
              <w:rPr>
                <w:rFonts w:cs="Arial"/>
                <w:color w:val="000000"/>
                <w:szCs w:val="23"/>
              </w:rPr>
              <w:t>Accompanying teaching staff and pupils on visits, trips and out of school activities as required</w:t>
            </w:r>
            <w:r w:rsidR="00550CAA" w:rsidRPr="00550CAA">
              <w:rPr>
                <w:rFonts w:cs="Arial"/>
                <w:color w:val="000000"/>
                <w:szCs w:val="23"/>
              </w:rPr>
              <w:t xml:space="preserve"> </w:t>
            </w:r>
          </w:p>
        </w:tc>
      </w:tr>
      <w:tr w:rsidR="00550CAA" w:rsidRPr="00550CAA" w14:paraId="2CA2C4AE" w14:textId="77777777" w:rsidTr="00550CAA">
        <w:trPr>
          <w:trHeight w:val="882"/>
        </w:trPr>
        <w:tc>
          <w:tcPr>
            <w:tcW w:w="1995" w:type="dxa"/>
          </w:tcPr>
          <w:p w14:paraId="7C590950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3"/>
              </w:rPr>
            </w:pPr>
            <w:r>
              <w:rPr>
                <w:rFonts w:cs="Arial"/>
                <w:b/>
                <w:bCs/>
                <w:color w:val="000000"/>
                <w:szCs w:val="23"/>
              </w:rPr>
              <w:t>General</w:t>
            </w:r>
          </w:p>
        </w:tc>
        <w:tc>
          <w:tcPr>
            <w:tcW w:w="7956" w:type="dxa"/>
          </w:tcPr>
          <w:tbl>
            <w:tblPr>
              <w:tblW w:w="0" w:type="auto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63"/>
            </w:tblGrid>
            <w:tr w:rsidR="00550CAA" w:rsidRPr="00550CAA" w14:paraId="311E0E5F" w14:textId="77777777" w:rsidTr="00550CAA">
              <w:trPr>
                <w:trHeight w:val="1987"/>
              </w:trPr>
              <w:tc>
                <w:tcPr>
                  <w:tcW w:w="7663" w:type="dxa"/>
                </w:tcPr>
                <w:p w14:paraId="7EC72F87" w14:textId="77777777" w:rsidR="00550CAA" w:rsidRPr="00550CAA" w:rsidRDefault="00550CAA" w:rsidP="00550CA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understand and apply School policies in relation to health, safety and welfare </w:t>
                  </w:r>
                </w:p>
                <w:p w14:paraId="3A775CC8" w14:textId="77777777" w:rsidR="00550CAA" w:rsidRPr="00550CAA" w:rsidRDefault="00550CAA" w:rsidP="00550CA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Attend relevant training and take responsibility for own development </w:t>
                  </w:r>
                </w:p>
                <w:p w14:paraId="102F3F8C" w14:textId="77777777" w:rsidR="00550CAA" w:rsidRPr="00550CAA" w:rsidRDefault="00550CAA" w:rsidP="00550CA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Attend relevant School meetings as required </w:t>
                  </w:r>
                </w:p>
                <w:p w14:paraId="7FA59DFF" w14:textId="77777777" w:rsidR="00550CAA" w:rsidRPr="00550CAA" w:rsidRDefault="00550CAA" w:rsidP="00550CA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respect confidentiality at all times </w:t>
                  </w:r>
                </w:p>
                <w:p w14:paraId="0FAB2C10" w14:textId="77777777" w:rsidR="00550CAA" w:rsidRPr="00550CAA" w:rsidRDefault="00550CAA" w:rsidP="00550CA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participate in the performance and development review process, taking personal responsibility for identification of learning, development and training opportunities in discussion with line manager. </w:t>
                  </w:r>
                </w:p>
                <w:p w14:paraId="34C60EFF" w14:textId="77777777" w:rsidR="00550CAA" w:rsidRPr="00550CAA" w:rsidRDefault="00550CAA" w:rsidP="00550CA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comply with individual responsibilities, in accordance with the role, for health &amp; safety and Safeguarding in the workplace </w:t>
                  </w:r>
                </w:p>
                <w:p w14:paraId="2D3A146B" w14:textId="77777777" w:rsidR="00550CAA" w:rsidRPr="00550CAA" w:rsidRDefault="00550CAA" w:rsidP="00550CA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Ensure that all duties and services provided are in accordance with the School’s Equal Opportunities Policy </w:t>
                  </w:r>
                </w:p>
                <w:p w14:paraId="282E2729" w14:textId="77777777" w:rsidR="00550CAA" w:rsidRPr="00550CAA" w:rsidRDefault="00550CAA" w:rsidP="00550CA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The Governing Body is committed to safeguarding and promoting the welfare of children and young people and expects all staff and volunteers to share in this commitment. </w:t>
                  </w:r>
                </w:p>
                <w:p w14:paraId="0DA12504" w14:textId="77777777" w:rsidR="00550CAA" w:rsidRDefault="00550CAA" w:rsidP="00550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Cs w:val="23"/>
                    </w:rPr>
                  </w:pPr>
                </w:p>
                <w:p w14:paraId="7A15CB1D" w14:textId="77777777" w:rsidR="00550CAA" w:rsidRPr="00550CAA" w:rsidRDefault="00550CAA" w:rsidP="00550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The duties above are neither exclusive nor exhaustive and the postholder may be required by the Head </w:t>
                  </w:r>
                  <w:r>
                    <w:rPr>
                      <w:rFonts w:cs="Arial"/>
                      <w:color w:val="000000"/>
                      <w:szCs w:val="23"/>
                    </w:rPr>
                    <w:t>T</w:t>
                  </w:r>
                  <w:r w:rsidRPr="00550CAA">
                    <w:rPr>
                      <w:rFonts w:cs="Arial"/>
                      <w:color w:val="000000"/>
                      <w:szCs w:val="23"/>
                    </w:rPr>
                    <w:t>eacher to carry out appropriate duties within the context of the job, skills and grade.</w:t>
                  </w:r>
                </w:p>
              </w:tc>
            </w:tr>
          </w:tbl>
          <w:p w14:paraId="691A2FA5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</w:tr>
    </w:tbl>
    <w:p w14:paraId="7B6004B9" w14:textId="77777777" w:rsidR="00550CAA" w:rsidRDefault="00550CAA"/>
    <w:p w14:paraId="2DA23248" w14:textId="77777777" w:rsidR="00550CAA" w:rsidRDefault="00550CAA" w:rsidP="00550CAA">
      <w:pPr>
        <w:jc w:val="center"/>
        <w:rPr>
          <w:b/>
          <w:u w:val="single"/>
        </w:rPr>
      </w:pPr>
      <w:r w:rsidRPr="00550CAA">
        <w:rPr>
          <w:b/>
          <w:u w:val="single"/>
        </w:rPr>
        <w:lastRenderedPageBreak/>
        <w:t>Personal Specification</w:t>
      </w:r>
    </w:p>
    <w:tbl>
      <w:tblPr>
        <w:tblStyle w:val="TableGrid"/>
        <w:tblW w:w="10047" w:type="dxa"/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1134"/>
        <w:gridCol w:w="4694"/>
      </w:tblGrid>
      <w:tr w:rsidR="00550CAA" w:rsidRPr="00550CAA" w14:paraId="1E2E1822" w14:textId="77777777" w:rsidTr="00550CAA">
        <w:trPr>
          <w:trHeight w:val="114"/>
        </w:trPr>
        <w:tc>
          <w:tcPr>
            <w:tcW w:w="1951" w:type="dxa"/>
          </w:tcPr>
          <w:p w14:paraId="426FBE69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50CAA">
              <w:rPr>
                <w:rFonts w:cs="Arial"/>
                <w:b/>
                <w:color w:val="000000"/>
              </w:rPr>
              <w:t>General Heading</w:t>
            </w:r>
          </w:p>
        </w:tc>
        <w:tc>
          <w:tcPr>
            <w:tcW w:w="2268" w:type="dxa"/>
          </w:tcPr>
          <w:p w14:paraId="53E89C35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>Detail</w:t>
            </w:r>
          </w:p>
        </w:tc>
        <w:tc>
          <w:tcPr>
            <w:tcW w:w="1134" w:type="dxa"/>
          </w:tcPr>
          <w:p w14:paraId="1DBD83D5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E = Essential D = </w:t>
            </w:r>
            <w:r w:rsidRPr="00550CAA">
              <w:rPr>
                <w:rFonts w:cs="Arial"/>
                <w:b/>
                <w:color w:val="000000"/>
              </w:rPr>
              <w:t>Desirable</w:t>
            </w:r>
          </w:p>
        </w:tc>
        <w:tc>
          <w:tcPr>
            <w:tcW w:w="4694" w:type="dxa"/>
          </w:tcPr>
          <w:p w14:paraId="0A774F69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>Examples</w:t>
            </w:r>
          </w:p>
        </w:tc>
      </w:tr>
      <w:tr w:rsidR="00550CAA" w:rsidRPr="00550CAA" w14:paraId="7BB78425" w14:textId="77777777" w:rsidTr="00550CAA">
        <w:trPr>
          <w:trHeight w:val="678"/>
        </w:trPr>
        <w:tc>
          <w:tcPr>
            <w:tcW w:w="1951" w:type="dxa"/>
            <w:vMerge w:val="restart"/>
          </w:tcPr>
          <w:p w14:paraId="69609189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Qualifications &amp; Experience </w:t>
            </w:r>
          </w:p>
        </w:tc>
        <w:tc>
          <w:tcPr>
            <w:tcW w:w="2268" w:type="dxa"/>
          </w:tcPr>
          <w:p w14:paraId="38BC3606" w14:textId="77777777" w:rsidR="00550CAA" w:rsidRPr="00550CAA" w:rsidRDefault="00071BB9" w:rsidP="00071BB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Specific </w:t>
            </w:r>
            <w:r w:rsidR="00550CAA" w:rsidRPr="00550CAA">
              <w:rPr>
                <w:rFonts w:cs="Arial"/>
                <w:color w:val="000000"/>
              </w:rPr>
              <w:t xml:space="preserve">experience </w:t>
            </w:r>
          </w:p>
        </w:tc>
        <w:tc>
          <w:tcPr>
            <w:tcW w:w="1134" w:type="dxa"/>
          </w:tcPr>
          <w:p w14:paraId="27714452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3F56C3D9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Successful experience working with children in a school/early years environment </w:t>
            </w:r>
          </w:p>
          <w:p w14:paraId="7EA42F4C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071BB9" w:rsidRPr="00550CAA" w14:paraId="13DD6090" w14:textId="77777777" w:rsidTr="00550CAA">
        <w:trPr>
          <w:trHeight w:val="678"/>
        </w:trPr>
        <w:tc>
          <w:tcPr>
            <w:tcW w:w="1951" w:type="dxa"/>
            <w:vMerge/>
          </w:tcPr>
          <w:p w14:paraId="4A55844A" w14:textId="77777777" w:rsidR="00071BB9" w:rsidRPr="00550CAA" w:rsidRDefault="00071BB9" w:rsidP="00550CA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14:paraId="4DC0E6AB" w14:textId="77777777" w:rsidR="00071BB9" w:rsidRPr="00550CAA" w:rsidRDefault="00071BB9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</w:t>
            </w:r>
            <w:r w:rsidRPr="00550CAA">
              <w:rPr>
                <w:rFonts w:cs="Arial"/>
                <w:color w:val="000000"/>
              </w:rPr>
              <w:t>ualifications</w:t>
            </w:r>
          </w:p>
        </w:tc>
        <w:tc>
          <w:tcPr>
            <w:tcW w:w="1134" w:type="dxa"/>
          </w:tcPr>
          <w:p w14:paraId="7C5E1B83" w14:textId="77777777" w:rsidR="00071BB9" w:rsidRPr="00550CAA" w:rsidRDefault="00071BB9" w:rsidP="00550CA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</w:t>
            </w:r>
          </w:p>
        </w:tc>
        <w:tc>
          <w:tcPr>
            <w:tcW w:w="4694" w:type="dxa"/>
          </w:tcPr>
          <w:p w14:paraId="41527849" w14:textId="77777777" w:rsidR="00071BB9" w:rsidRPr="00550CAA" w:rsidRDefault="00071BB9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1BB9">
              <w:rPr>
                <w:rFonts w:cs="Arial"/>
                <w:color w:val="000000"/>
              </w:rPr>
              <w:t>Educated to NVQ Level 2 in learning support/early years, NNEB or equivalent qualification/experience</w:t>
            </w:r>
          </w:p>
        </w:tc>
      </w:tr>
      <w:tr w:rsidR="00550CAA" w:rsidRPr="00550CAA" w14:paraId="427D4E6C" w14:textId="77777777" w:rsidTr="00550CAA">
        <w:trPr>
          <w:trHeight w:val="396"/>
        </w:trPr>
        <w:tc>
          <w:tcPr>
            <w:tcW w:w="1951" w:type="dxa"/>
            <w:vMerge/>
          </w:tcPr>
          <w:p w14:paraId="2ECE3833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384EC5BC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Knowledge of relevant policies and procedures</w:t>
            </w:r>
          </w:p>
        </w:tc>
        <w:tc>
          <w:tcPr>
            <w:tcW w:w="1134" w:type="dxa"/>
          </w:tcPr>
          <w:p w14:paraId="41048288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65106EF3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Basic knowledge of First Aid and understanding of the School policies &amp; procedures/Paediatric Frist Aid qualified </w:t>
            </w:r>
          </w:p>
        </w:tc>
      </w:tr>
      <w:tr w:rsidR="00550CAA" w:rsidRPr="00550CAA" w14:paraId="249D9E6D" w14:textId="77777777" w:rsidTr="00550CAA">
        <w:trPr>
          <w:trHeight w:val="257"/>
        </w:trPr>
        <w:tc>
          <w:tcPr>
            <w:tcW w:w="1951" w:type="dxa"/>
            <w:vMerge/>
          </w:tcPr>
          <w:p w14:paraId="5C365F86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2CFB6CCD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Literacy</w:t>
            </w:r>
          </w:p>
        </w:tc>
        <w:tc>
          <w:tcPr>
            <w:tcW w:w="1134" w:type="dxa"/>
          </w:tcPr>
          <w:p w14:paraId="4489B523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71F6D02F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reading and writing skills (National qualification Grade C or equivalent ) </w:t>
            </w:r>
          </w:p>
        </w:tc>
      </w:tr>
      <w:tr w:rsidR="00550CAA" w:rsidRPr="00550CAA" w14:paraId="79F6AB52" w14:textId="77777777" w:rsidTr="00550CAA">
        <w:trPr>
          <w:trHeight w:val="256"/>
        </w:trPr>
        <w:tc>
          <w:tcPr>
            <w:tcW w:w="1951" w:type="dxa"/>
            <w:vMerge/>
          </w:tcPr>
          <w:p w14:paraId="4DD37F1C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45C021E6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Numeracy</w:t>
            </w:r>
          </w:p>
        </w:tc>
        <w:tc>
          <w:tcPr>
            <w:tcW w:w="1134" w:type="dxa"/>
          </w:tcPr>
          <w:p w14:paraId="76E14E64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3C894A5D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numeracy skills (National qualification Grade C or equivalent ) </w:t>
            </w:r>
          </w:p>
        </w:tc>
      </w:tr>
      <w:tr w:rsidR="00550CAA" w:rsidRPr="00550CAA" w14:paraId="1881ECEA" w14:textId="77777777" w:rsidTr="00550CAA">
        <w:trPr>
          <w:trHeight w:val="115"/>
        </w:trPr>
        <w:tc>
          <w:tcPr>
            <w:tcW w:w="1951" w:type="dxa"/>
            <w:vMerge/>
          </w:tcPr>
          <w:p w14:paraId="07176B51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287CC616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Technology</w:t>
            </w:r>
          </w:p>
        </w:tc>
        <w:tc>
          <w:tcPr>
            <w:tcW w:w="1134" w:type="dxa"/>
          </w:tcPr>
          <w:p w14:paraId="55C814A8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77CD42A0" w14:textId="77777777" w:rsidR="00550CAA" w:rsidRPr="00550CAA" w:rsidRDefault="0087404E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Knowledge of basic computing</w:t>
            </w:r>
            <w:r w:rsidR="00550CAA" w:rsidRPr="00550CAA">
              <w:rPr>
                <w:rFonts w:cs="Arial"/>
                <w:color w:val="000000"/>
              </w:rPr>
              <w:t xml:space="preserve"> to support learning </w:t>
            </w:r>
          </w:p>
        </w:tc>
      </w:tr>
      <w:tr w:rsidR="00550CAA" w:rsidRPr="00550CAA" w14:paraId="1D79D94F" w14:textId="77777777" w:rsidTr="00550CAA">
        <w:trPr>
          <w:trHeight w:val="256"/>
        </w:trPr>
        <w:tc>
          <w:tcPr>
            <w:tcW w:w="1951" w:type="dxa"/>
            <w:vMerge w:val="restart"/>
          </w:tcPr>
          <w:p w14:paraId="4B6A78FE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Communication </w:t>
            </w:r>
          </w:p>
          <w:p w14:paraId="4EB073A7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62519D2A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700749BE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Written </w:t>
            </w:r>
          </w:p>
        </w:tc>
        <w:tc>
          <w:tcPr>
            <w:tcW w:w="1134" w:type="dxa"/>
          </w:tcPr>
          <w:p w14:paraId="62A4F708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6DA5D53B" w14:textId="77777777" w:rsid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read, write &amp; understand basic reports </w:t>
            </w:r>
          </w:p>
          <w:p w14:paraId="0DF224C9" w14:textId="77777777" w:rsidR="0087404E" w:rsidRPr="00550CAA" w:rsidRDefault="0087404E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550CAA" w:rsidRPr="00550CAA" w14:paraId="4F7F9D0B" w14:textId="77777777" w:rsidTr="00550CAA">
        <w:trPr>
          <w:trHeight w:val="256"/>
        </w:trPr>
        <w:tc>
          <w:tcPr>
            <w:tcW w:w="1951" w:type="dxa"/>
            <w:vMerge/>
          </w:tcPr>
          <w:p w14:paraId="66927E91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1D0E7CD6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Verbal</w:t>
            </w:r>
          </w:p>
        </w:tc>
        <w:tc>
          <w:tcPr>
            <w:tcW w:w="1134" w:type="dxa"/>
          </w:tcPr>
          <w:p w14:paraId="4FD7D065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25628471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communicate information clearly and coherently; ability to listen effectively </w:t>
            </w:r>
          </w:p>
        </w:tc>
      </w:tr>
      <w:tr w:rsidR="00550CAA" w:rsidRPr="00550CAA" w14:paraId="5A8830D8" w14:textId="77777777" w:rsidTr="00550CAA">
        <w:trPr>
          <w:trHeight w:val="256"/>
        </w:trPr>
        <w:tc>
          <w:tcPr>
            <w:tcW w:w="1951" w:type="dxa"/>
            <w:vMerge/>
          </w:tcPr>
          <w:p w14:paraId="6DB89F76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5ECA645B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Languages</w:t>
            </w:r>
          </w:p>
        </w:tc>
        <w:tc>
          <w:tcPr>
            <w:tcW w:w="1134" w:type="dxa"/>
          </w:tcPr>
          <w:p w14:paraId="1578E5E1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A17B504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Overcome communication barriers with children and adults </w:t>
            </w:r>
          </w:p>
        </w:tc>
      </w:tr>
      <w:tr w:rsidR="00550CAA" w:rsidRPr="00550CAA" w14:paraId="47756CBE" w14:textId="77777777" w:rsidTr="00550CAA">
        <w:trPr>
          <w:trHeight w:val="256"/>
        </w:trPr>
        <w:tc>
          <w:tcPr>
            <w:tcW w:w="1951" w:type="dxa"/>
            <w:vMerge/>
          </w:tcPr>
          <w:p w14:paraId="35C6B8DE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23AEF3CB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Negotiating</w:t>
            </w:r>
          </w:p>
        </w:tc>
        <w:tc>
          <w:tcPr>
            <w:tcW w:w="1134" w:type="dxa"/>
          </w:tcPr>
          <w:p w14:paraId="09CB6FBE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5C8A79F4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Consult with children and their families and carers and other adults </w:t>
            </w:r>
          </w:p>
        </w:tc>
      </w:tr>
      <w:tr w:rsidR="00550CAA" w:rsidRPr="00550CAA" w14:paraId="4301A3F8" w14:textId="77777777" w:rsidTr="00550CAA">
        <w:trPr>
          <w:trHeight w:val="396"/>
        </w:trPr>
        <w:tc>
          <w:tcPr>
            <w:tcW w:w="1951" w:type="dxa"/>
            <w:vMerge w:val="restart"/>
          </w:tcPr>
          <w:p w14:paraId="7ED98C76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Working with children </w:t>
            </w:r>
          </w:p>
        </w:tc>
        <w:tc>
          <w:tcPr>
            <w:tcW w:w="2268" w:type="dxa"/>
          </w:tcPr>
          <w:p w14:paraId="7AEE8A18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Behaviour Management </w:t>
            </w:r>
          </w:p>
        </w:tc>
        <w:tc>
          <w:tcPr>
            <w:tcW w:w="1134" w:type="dxa"/>
          </w:tcPr>
          <w:p w14:paraId="2C34A50B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7AAC673E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Understand and implement the school’s behaviour management &amp; anti-bullying policy </w:t>
            </w:r>
          </w:p>
        </w:tc>
      </w:tr>
      <w:tr w:rsidR="00550CAA" w:rsidRPr="00550CAA" w14:paraId="6C67881C" w14:textId="77777777" w:rsidTr="00550CAA">
        <w:trPr>
          <w:trHeight w:val="256"/>
        </w:trPr>
        <w:tc>
          <w:tcPr>
            <w:tcW w:w="1951" w:type="dxa"/>
            <w:vMerge/>
          </w:tcPr>
          <w:p w14:paraId="30FC310B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55F24591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Child Development </w:t>
            </w:r>
          </w:p>
        </w:tc>
        <w:tc>
          <w:tcPr>
            <w:tcW w:w="1134" w:type="dxa"/>
          </w:tcPr>
          <w:p w14:paraId="4A63ABF5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6CC8BF80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understand and support children with developmental difficulty or disability </w:t>
            </w:r>
          </w:p>
        </w:tc>
      </w:tr>
      <w:tr w:rsidR="00550CAA" w:rsidRPr="00550CAA" w14:paraId="2C0A5D1D" w14:textId="77777777" w:rsidTr="00550CAA">
        <w:trPr>
          <w:trHeight w:val="396"/>
        </w:trPr>
        <w:tc>
          <w:tcPr>
            <w:tcW w:w="1951" w:type="dxa"/>
            <w:vMerge/>
          </w:tcPr>
          <w:p w14:paraId="5ADD88B1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7FD1C524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SEND </w:t>
            </w:r>
          </w:p>
          <w:p w14:paraId="2D84E3ED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14:paraId="5E28B9A9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5B677BEF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understanding of the school/national curriculum including expectations of English &amp; Maths </w:t>
            </w:r>
          </w:p>
        </w:tc>
      </w:tr>
      <w:tr w:rsidR="00550CAA" w:rsidRPr="00550CAA" w14:paraId="0CBC70F5" w14:textId="77777777" w:rsidTr="00550CAA">
        <w:trPr>
          <w:trHeight w:val="397"/>
        </w:trPr>
        <w:tc>
          <w:tcPr>
            <w:tcW w:w="1951" w:type="dxa"/>
            <w:vMerge/>
          </w:tcPr>
          <w:p w14:paraId="24A2DA7C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16A47C53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Curriculum</w:t>
            </w:r>
          </w:p>
        </w:tc>
        <w:tc>
          <w:tcPr>
            <w:tcW w:w="1134" w:type="dxa"/>
          </w:tcPr>
          <w:p w14:paraId="3F423540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6A019B75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understanding of the general aspect of child development &amp; Early Years </w:t>
            </w:r>
          </w:p>
          <w:p w14:paraId="5AB5D515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assess progress and performance </w:t>
            </w:r>
          </w:p>
        </w:tc>
      </w:tr>
      <w:tr w:rsidR="00550CAA" w:rsidRPr="00550CAA" w14:paraId="400AE384" w14:textId="77777777" w:rsidTr="00550CAA">
        <w:trPr>
          <w:trHeight w:val="255"/>
        </w:trPr>
        <w:tc>
          <w:tcPr>
            <w:tcW w:w="1951" w:type="dxa"/>
            <w:vMerge/>
          </w:tcPr>
          <w:p w14:paraId="344610D1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7EFFE309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Health &amp; Well being</w:t>
            </w:r>
          </w:p>
        </w:tc>
        <w:tc>
          <w:tcPr>
            <w:tcW w:w="1134" w:type="dxa"/>
          </w:tcPr>
          <w:p w14:paraId="39B5CA8E" w14:textId="77777777" w:rsidR="00550CAA" w:rsidRPr="0087404E" w:rsidRDefault="0087404E" w:rsidP="00550CA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404E">
              <w:rPr>
                <w:rFonts w:cs="Arial"/>
                <w:b/>
                <w:color w:val="000000"/>
              </w:rPr>
              <w:t>D</w:t>
            </w:r>
          </w:p>
        </w:tc>
        <w:tc>
          <w:tcPr>
            <w:tcW w:w="4694" w:type="dxa"/>
          </w:tcPr>
          <w:p w14:paraId="0E286DD9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Understand and support the importance of physical and emotional wellbeing</w:t>
            </w:r>
          </w:p>
        </w:tc>
      </w:tr>
      <w:tr w:rsidR="00550CAA" w:rsidRPr="00550CAA" w14:paraId="2BF57863" w14:textId="77777777" w:rsidTr="00550CAA">
        <w:trPr>
          <w:trHeight w:val="536"/>
        </w:trPr>
        <w:tc>
          <w:tcPr>
            <w:tcW w:w="1951" w:type="dxa"/>
            <w:vMerge w:val="restart"/>
          </w:tcPr>
          <w:p w14:paraId="7CC715F1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Working with others </w:t>
            </w:r>
          </w:p>
        </w:tc>
        <w:tc>
          <w:tcPr>
            <w:tcW w:w="2268" w:type="dxa"/>
          </w:tcPr>
          <w:p w14:paraId="7CA1BA54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Working with partners </w:t>
            </w:r>
          </w:p>
        </w:tc>
        <w:tc>
          <w:tcPr>
            <w:tcW w:w="1134" w:type="dxa"/>
          </w:tcPr>
          <w:p w14:paraId="63762B6A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476C67EF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Understand the role of others working in and with the school </w:t>
            </w:r>
          </w:p>
          <w:p w14:paraId="24DC2147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Understand and value the role of parents and carers in supporting children </w:t>
            </w:r>
          </w:p>
        </w:tc>
      </w:tr>
      <w:tr w:rsidR="00550CAA" w:rsidRPr="00550CAA" w14:paraId="59401615" w14:textId="77777777" w:rsidTr="00550CAA">
        <w:trPr>
          <w:trHeight w:val="125"/>
        </w:trPr>
        <w:tc>
          <w:tcPr>
            <w:tcW w:w="1951" w:type="dxa"/>
            <w:vMerge/>
          </w:tcPr>
          <w:p w14:paraId="03182E68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51B90759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Relationships</w:t>
            </w:r>
          </w:p>
        </w:tc>
        <w:tc>
          <w:tcPr>
            <w:tcW w:w="1134" w:type="dxa"/>
          </w:tcPr>
          <w:p w14:paraId="425BCAAF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67B74E3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establish rapport and respectful and trusting relationships with children, their families and carers and other adults </w:t>
            </w:r>
          </w:p>
        </w:tc>
      </w:tr>
      <w:tr w:rsidR="00550CAA" w:rsidRPr="00550CAA" w14:paraId="07C85E85" w14:textId="77777777" w:rsidTr="00550CAA">
        <w:trPr>
          <w:trHeight w:val="70"/>
        </w:trPr>
        <w:tc>
          <w:tcPr>
            <w:tcW w:w="1951" w:type="dxa"/>
            <w:vMerge/>
          </w:tcPr>
          <w:p w14:paraId="0A9C19DF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21992541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Team work</w:t>
            </w:r>
          </w:p>
        </w:tc>
        <w:tc>
          <w:tcPr>
            <w:tcW w:w="1134" w:type="dxa"/>
          </w:tcPr>
          <w:p w14:paraId="0B36ECA8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521ABCB" w14:textId="77777777" w:rsidR="00550CAA" w:rsidRPr="00550CAA" w:rsidRDefault="00550CAA" w:rsidP="00550C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work effectively and positively with a range of adults </w:t>
            </w:r>
          </w:p>
        </w:tc>
      </w:tr>
    </w:tbl>
    <w:p w14:paraId="2CDECAA4" w14:textId="77777777" w:rsidR="00550CAA" w:rsidRPr="00550CAA" w:rsidRDefault="00550CAA" w:rsidP="00550CAA"/>
    <w:sectPr w:rsidR="00550CAA" w:rsidRPr="00550CAA" w:rsidSect="00550CAA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6482"/>
    <w:multiLevelType w:val="hybridMultilevel"/>
    <w:tmpl w:val="0ABC24B6"/>
    <w:lvl w:ilvl="0" w:tplc="0EE82878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6B2"/>
    <w:multiLevelType w:val="hybridMultilevel"/>
    <w:tmpl w:val="79B0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B21AA"/>
    <w:multiLevelType w:val="hybridMultilevel"/>
    <w:tmpl w:val="672C64D6"/>
    <w:lvl w:ilvl="0" w:tplc="0EE82878">
      <w:numFmt w:val="bullet"/>
      <w:lvlText w:val="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71D82"/>
    <w:multiLevelType w:val="hybridMultilevel"/>
    <w:tmpl w:val="601C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F6A0D"/>
    <w:multiLevelType w:val="hybridMultilevel"/>
    <w:tmpl w:val="6484BC72"/>
    <w:lvl w:ilvl="0" w:tplc="0EE82878">
      <w:numFmt w:val="bullet"/>
      <w:lvlText w:val="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B41B51"/>
    <w:multiLevelType w:val="hybridMultilevel"/>
    <w:tmpl w:val="3A2E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90F2D"/>
    <w:multiLevelType w:val="hybridMultilevel"/>
    <w:tmpl w:val="B936C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AA"/>
    <w:rsid w:val="00071BB9"/>
    <w:rsid w:val="000F7028"/>
    <w:rsid w:val="00240A9F"/>
    <w:rsid w:val="0039680D"/>
    <w:rsid w:val="004376E7"/>
    <w:rsid w:val="00550CAA"/>
    <w:rsid w:val="0087404E"/>
    <w:rsid w:val="008C09CB"/>
    <w:rsid w:val="00D872CE"/>
    <w:rsid w:val="00F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F888"/>
  <w15:docId w15:val="{52819FFE-80E5-40EA-AC43-555476A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0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4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E48D1-2C81-4E31-9448-E784AE5B99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765F2D-6997-43C2-9382-C17C8EC4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C5BB6-E4CC-4E5C-AF8C-CA2F2F360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Weal</dc:creator>
  <cp:lastModifiedBy>Clyne, Edward</cp:lastModifiedBy>
  <cp:revision>4</cp:revision>
  <dcterms:created xsi:type="dcterms:W3CDTF">2021-06-30T13:46:00Z</dcterms:created>
  <dcterms:modified xsi:type="dcterms:W3CDTF">2021-07-01T12:01:00Z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2021-07-01T12:01:17Z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8736110e-1e8e-4231-86cb-f0a393abf35f</vt:lpwstr>
  </property>
  <property fmtid="{D5CDD505-2E9C-101B-9397-08002B2CF9AE}" pid="9" name="MSIP_Label_763da656-5c75-4f6d-9461-4a3ce9a537cc_ContentBits">
    <vt:lpwstr>1</vt:lpwstr>
  </property>
</Properties>
</file>