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811" w:rsidRPr="007E5176" w:rsidRDefault="007E5176" w:rsidP="007E5176">
      <w:pPr>
        <w:jc w:val="center"/>
        <w:rPr>
          <w:rFonts w:ascii="Century Gothic" w:hAnsi="Century Gothic"/>
          <w:b/>
          <w:sz w:val="28"/>
          <w:szCs w:val="28"/>
        </w:rPr>
      </w:pPr>
      <w:bookmarkStart w:id="0" w:name="_GoBack"/>
      <w:bookmarkEnd w:id="0"/>
      <w:r w:rsidRPr="007E5176">
        <w:rPr>
          <w:rFonts w:ascii="Century Gothic" w:hAnsi="Century Gothic"/>
          <w:b/>
          <w:noProof/>
          <w:sz w:val="28"/>
          <w:szCs w:val="28"/>
          <w:lang w:eastAsia="en-GB"/>
        </w:rPr>
        <w:drawing>
          <wp:anchor distT="0" distB="0" distL="114300" distR="114300" simplePos="0" relativeHeight="251660288" behindDoc="0" locked="0" layoutInCell="1" allowOverlap="1" wp14:anchorId="1C7BBC39" wp14:editId="51F09D24">
            <wp:simplePos x="0" y="0"/>
            <wp:positionH relativeFrom="column">
              <wp:posOffset>175260</wp:posOffset>
            </wp:positionH>
            <wp:positionV relativeFrom="paragraph">
              <wp:posOffset>0</wp:posOffset>
            </wp:positionV>
            <wp:extent cx="6219825" cy="869950"/>
            <wp:effectExtent l="0" t="0" r="9525" b="6350"/>
            <wp:wrapSquare wrapText="bothSides"/>
            <wp:docPr id="3" name="Picture 3" descr="C:\Users\cmeade.BVILLE-ADMIN\AppData\Local\Microsoft\Windows\Temporary Internet Files\Content.Outlook\5PNSCY3Q\Q1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ade.BVILLE-ADMIN\AppData\Local\Microsoft\Windows\Temporary Internet Files\Content.Outlook\5PNSCY3Q\Q1E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9825" cy="869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5176">
        <w:rPr>
          <w:rFonts w:ascii="Century Gothic" w:hAnsi="Century Gothic"/>
          <w:b/>
          <w:sz w:val="28"/>
          <w:szCs w:val="28"/>
        </w:rPr>
        <w:t>JOB DESCRIPTION AND PERSON SPECIFICATION</w:t>
      </w:r>
    </w:p>
    <w:p w:rsidR="007E5176" w:rsidRPr="00295ACD" w:rsidRDefault="007E5176" w:rsidP="007E5176">
      <w:pPr>
        <w:jc w:val="center"/>
        <w:rPr>
          <w:rFonts w:ascii="Century Gothic" w:hAnsi="Century Gothic"/>
          <w:b/>
          <w:sz w:val="20"/>
          <w:szCs w:val="20"/>
        </w:rPr>
      </w:pPr>
    </w:p>
    <w:p w:rsidR="009B44C0" w:rsidRPr="007E5176" w:rsidRDefault="005033F9" w:rsidP="007E5176">
      <w:pPr>
        <w:spacing w:line="276" w:lineRule="auto"/>
        <w:jc w:val="center"/>
        <w:rPr>
          <w:rFonts w:ascii="Century Gothic" w:hAnsi="Century Gothic"/>
          <w:b/>
          <w:sz w:val="36"/>
          <w:szCs w:val="36"/>
        </w:rPr>
      </w:pPr>
      <w:r>
        <w:rPr>
          <w:rFonts w:ascii="Century Gothic" w:hAnsi="Century Gothic"/>
          <w:b/>
          <w:sz w:val="36"/>
          <w:szCs w:val="36"/>
        </w:rPr>
        <w:t xml:space="preserve">DIRECTOR OF </w:t>
      </w:r>
      <w:r w:rsidR="00672E0C">
        <w:rPr>
          <w:rFonts w:ascii="Century Gothic" w:hAnsi="Century Gothic"/>
          <w:b/>
          <w:sz w:val="36"/>
          <w:szCs w:val="36"/>
        </w:rPr>
        <w:t>SEN</w:t>
      </w:r>
      <w:r w:rsidR="00861B8A">
        <w:rPr>
          <w:rFonts w:ascii="Century Gothic" w:hAnsi="Century Gothic"/>
          <w:b/>
          <w:sz w:val="36"/>
          <w:szCs w:val="36"/>
        </w:rPr>
        <w:t>D/INCLUSION</w:t>
      </w:r>
    </w:p>
    <w:p w:rsidR="007E5176" w:rsidRDefault="007E5176" w:rsidP="00E13F40">
      <w:pPr>
        <w:spacing w:line="276" w:lineRule="auto"/>
        <w:rPr>
          <w:rFonts w:ascii="Century Gothic" w:hAnsi="Century Gothic"/>
          <w:b/>
          <w:sz w:val="20"/>
          <w:szCs w:val="20"/>
        </w:rPr>
      </w:pPr>
    </w:p>
    <w:p w:rsidR="008562FA" w:rsidRDefault="008562FA" w:rsidP="00E13F40">
      <w:pPr>
        <w:spacing w:line="276" w:lineRule="auto"/>
        <w:rPr>
          <w:rFonts w:ascii="Century Gothic" w:hAnsi="Century Gothic"/>
          <w:b/>
          <w:sz w:val="20"/>
          <w:szCs w:val="20"/>
        </w:rPr>
      </w:pPr>
    </w:p>
    <w:p w:rsidR="000E510A" w:rsidRPr="005033F9" w:rsidRDefault="000E510A" w:rsidP="000E510A">
      <w:pPr>
        <w:spacing w:line="276" w:lineRule="auto"/>
        <w:rPr>
          <w:rFonts w:ascii="Century Gothic" w:hAnsi="Century Gothic"/>
          <w:b/>
          <w:sz w:val="20"/>
          <w:szCs w:val="20"/>
        </w:rPr>
      </w:pPr>
      <w:r>
        <w:rPr>
          <w:rFonts w:ascii="Century Gothic" w:hAnsi="Century Gothic"/>
          <w:b/>
          <w:sz w:val="20"/>
          <w:szCs w:val="20"/>
        </w:rPr>
        <w:t xml:space="preserve">Post title: </w:t>
      </w:r>
      <w:r w:rsidR="008562FA">
        <w:rPr>
          <w:rFonts w:ascii="Century Gothic" w:hAnsi="Century Gothic"/>
          <w:b/>
          <w:sz w:val="20"/>
          <w:szCs w:val="20"/>
        </w:rPr>
        <w:tab/>
      </w:r>
      <w:r w:rsidR="008562FA">
        <w:rPr>
          <w:rFonts w:ascii="Century Gothic" w:hAnsi="Century Gothic"/>
          <w:b/>
          <w:sz w:val="20"/>
          <w:szCs w:val="20"/>
        </w:rPr>
        <w:tab/>
      </w:r>
      <w:r w:rsidR="005033F9" w:rsidRPr="005033F9">
        <w:rPr>
          <w:rFonts w:ascii="Century Gothic" w:hAnsi="Century Gothic"/>
          <w:b/>
          <w:sz w:val="20"/>
          <w:szCs w:val="20"/>
        </w:rPr>
        <w:t xml:space="preserve">Director of </w:t>
      </w:r>
      <w:r w:rsidR="00672E0C" w:rsidRPr="005033F9">
        <w:rPr>
          <w:rFonts w:ascii="Century Gothic" w:hAnsi="Century Gothic"/>
          <w:b/>
          <w:sz w:val="20"/>
          <w:szCs w:val="20"/>
        </w:rPr>
        <w:t>SEN</w:t>
      </w:r>
      <w:r w:rsidR="00861B8A" w:rsidRPr="005033F9">
        <w:rPr>
          <w:rFonts w:ascii="Century Gothic" w:hAnsi="Century Gothic"/>
          <w:b/>
          <w:sz w:val="20"/>
          <w:szCs w:val="20"/>
        </w:rPr>
        <w:t xml:space="preserve">D/Inclusion </w:t>
      </w:r>
    </w:p>
    <w:p w:rsidR="007E5176" w:rsidRDefault="007E5176" w:rsidP="000E510A">
      <w:pPr>
        <w:spacing w:line="276" w:lineRule="auto"/>
        <w:rPr>
          <w:rFonts w:ascii="Century Gothic" w:hAnsi="Century Gothic"/>
          <w:b/>
          <w:sz w:val="20"/>
          <w:szCs w:val="20"/>
        </w:rPr>
      </w:pPr>
      <w:r w:rsidRPr="007E5176">
        <w:rPr>
          <w:rFonts w:ascii="Century Gothic" w:hAnsi="Century Gothic"/>
          <w:b/>
          <w:sz w:val="20"/>
          <w:szCs w:val="20"/>
        </w:rPr>
        <w:t xml:space="preserve">Responsible to: </w:t>
      </w:r>
      <w:r w:rsidR="008562FA">
        <w:rPr>
          <w:rFonts w:ascii="Century Gothic" w:hAnsi="Century Gothic"/>
          <w:b/>
          <w:sz w:val="20"/>
          <w:szCs w:val="20"/>
        </w:rPr>
        <w:tab/>
      </w:r>
      <w:r w:rsidR="00861B8A">
        <w:rPr>
          <w:rFonts w:ascii="Century Gothic" w:hAnsi="Century Gothic"/>
          <w:sz w:val="20"/>
        </w:rPr>
        <w:t>CEO</w:t>
      </w:r>
    </w:p>
    <w:p w:rsidR="000E510A" w:rsidRDefault="000E510A" w:rsidP="008562FA">
      <w:pPr>
        <w:spacing w:line="276" w:lineRule="auto"/>
        <w:ind w:left="2160" w:hanging="2160"/>
        <w:rPr>
          <w:rFonts w:ascii="Century Gothic" w:hAnsi="Century Gothic" w:cs="Arial"/>
          <w:sz w:val="20"/>
          <w:szCs w:val="20"/>
        </w:rPr>
      </w:pPr>
      <w:r w:rsidRPr="007E5176">
        <w:rPr>
          <w:rFonts w:ascii="Century Gothic" w:hAnsi="Century Gothic"/>
          <w:b/>
          <w:sz w:val="20"/>
          <w:szCs w:val="20"/>
        </w:rPr>
        <w:t xml:space="preserve">Grade and salary:  </w:t>
      </w:r>
      <w:r w:rsidR="008562FA">
        <w:rPr>
          <w:rFonts w:ascii="Century Gothic" w:hAnsi="Century Gothic"/>
          <w:b/>
          <w:sz w:val="20"/>
          <w:szCs w:val="20"/>
        </w:rPr>
        <w:tab/>
      </w:r>
      <w:r w:rsidR="005033F9">
        <w:rPr>
          <w:rFonts w:ascii="Century Gothic" w:hAnsi="Century Gothic"/>
          <w:sz w:val="20"/>
          <w:szCs w:val="20"/>
        </w:rPr>
        <w:t>L3 to L8, Leadership Scale, Inner London (dependent on experience)</w:t>
      </w:r>
    </w:p>
    <w:p w:rsidR="00890365" w:rsidRPr="00890365" w:rsidRDefault="00890365" w:rsidP="008562FA">
      <w:pPr>
        <w:spacing w:line="276" w:lineRule="auto"/>
        <w:ind w:left="2160" w:hanging="2160"/>
        <w:rPr>
          <w:rFonts w:ascii="Century Gothic" w:hAnsi="Century Gothic"/>
          <w:sz w:val="20"/>
          <w:szCs w:val="20"/>
        </w:rPr>
      </w:pPr>
      <w:r>
        <w:rPr>
          <w:rFonts w:ascii="Century Gothic" w:hAnsi="Century Gothic"/>
          <w:b/>
          <w:sz w:val="20"/>
          <w:szCs w:val="20"/>
        </w:rPr>
        <w:t>Hours:</w:t>
      </w:r>
      <w:r>
        <w:rPr>
          <w:rFonts w:ascii="Century Gothic" w:hAnsi="Century Gothic"/>
          <w:b/>
          <w:sz w:val="20"/>
          <w:szCs w:val="20"/>
        </w:rPr>
        <w:tab/>
      </w:r>
      <w:r w:rsidRPr="00890365">
        <w:rPr>
          <w:rFonts w:ascii="Century Gothic" w:hAnsi="Century Gothic"/>
          <w:sz w:val="20"/>
          <w:szCs w:val="20"/>
        </w:rPr>
        <w:t>Two or three days per week</w:t>
      </w:r>
      <w:r w:rsidR="00B93AAE">
        <w:rPr>
          <w:rFonts w:ascii="Century Gothic" w:hAnsi="Century Gothic"/>
          <w:sz w:val="20"/>
          <w:szCs w:val="20"/>
        </w:rPr>
        <w:t xml:space="preserve"> (non class based)</w:t>
      </w:r>
      <w:r>
        <w:rPr>
          <w:rFonts w:ascii="Century Gothic" w:hAnsi="Century Gothic"/>
          <w:sz w:val="20"/>
          <w:szCs w:val="20"/>
        </w:rPr>
        <w:t>,</w:t>
      </w:r>
      <w:r w:rsidRPr="00890365">
        <w:rPr>
          <w:rFonts w:ascii="Century Gothic" w:hAnsi="Century Gothic"/>
          <w:sz w:val="20"/>
          <w:szCs w:val="20"/>
        </w:rPr>
        <w:t xml:space="preserve"> with the </w:t>
      </w:r>
      <w:r>
        <w:rPr>
          <w:rFonts w:ascii="Century Gothic" w:hAnsi="Century Gothic"/>
          <w:sz w:val="20"/>
          <w:szCs w:val="20"/>
        </w:rPr>
        <w:t xml:space="preserve">option </w:t>
      </w:r>
      <w:r w:rsidRPr="00890365">
        <w:rPr>
          <w:rFonts w:ascii="Century Gothic" w:hAnsi="Century Gothic"/>
          <w:sz w:val="20"/>
          <w:szCs w:val="20"/>
        </w:rPr>
        <w:t xml:space="preserve">to work </w:t>
      </w:r>
      <w:r w:rsidR="00D072BC">
        <w:rPr>
          <w:rFonts w:ascii="Century Gothic" w:hAnsi="Century Gothic"/>
          <w:sz w:val="20"/>
          <w:szCs w:val="20"/>
        </w:rPr>
        <w:t xml:space="preserve">for us </w:t>
      </w:r>
      <w:r w:rsidRPr="00890365">
        <w:rPr>
          <w:rFonts w:ascii="Century Gothic" w:hAnsi="Century Gothic"/>
          <w:sz w:val="20"/>
          <w:szCs w:val="20"/>
        </w:rPr>
        <w:t xml:space="preserve">full time </w:t>
      </w:r>
      <w:r>
        <w:rPr>
          <w:rFonts w:ascii="Century Gothic" w:hAnsi="Century Gothic"/>
          <w:sz w:val="20"/>
          <w:szCs w:val="20"/>
        </w:rPr>
        <w:t xml:space="preserve">by taking on additional school-based SENDCo role </w:t>
      </w:r>
    </w:p>
    <w:p w:rsidR="006A60CC" w:rsidRDefault="006A60CC" w:rsidP="006A60CC">
      <w:pPr>
        <w:pStyle w:val="Default"/>
        <w:rPr>
          <w:rFonts w:ascii="Century Gothic" w:hAnsi="Century Gothic"/>
          <w:sz w:val="20"/>
          <w:szCs w:val="20"/>
        </w:rPr>
      </w:pPr>
    </w:p>
    <w:p w:rsidR="008562FA" w:rsidRPr="008562FA" w:rsidRDefault="008562FA" w:rsidP="008562FA">
      <w:pPr>
        <w:spacing w:line="276" w:lineRule="auto"/>
        <w:rPr>
          <w:rFonts w:ascii="Century Gothic" w:hAnsi="Century Gothic"/>
          <w:b/>
          <w:sz w:val="20"/>
          <w:szCs w:val="20"/>
          <w:u w:val="single"/>
        </w:rPr>
      </w:pPr>
      <w:r w:rsidRPr="008562FA">
        <w:rPr>
          <w:rFonts w:ascii="Century Gothic" w:hAnsi="Century Gothic"/>
          <w:b/>
          <w:sz w:val="20"/>
          <w:szCs w:val="20"/>
          <w:u w:val="single"/>
        </w:rPr>
        <w:t>OVERVIEW</w:t>
      </w:r>
    </w:p>
    <w:p w:rsidR="000D52A6" w:rsidRPr="000D52A6" w:rsidRDefault="000D52A6" w:rsidP="000D52A6">
      <w:pPr>
        <w:shd w:val="clear" w:color="auto" w:fill="FFFFFF"/>
        <w:spacing w:line="276" w:lineRule="auto"/>
        <w:jc w:val="both"/>
        <w:rPr>
          <w:rFonts w:ascii="Century Gothic" w:eastAsia="Times New Roman" w:hAnsi="Century Gothic"/>
          <w:sz w:val="20"/>
          <w:szCs w:val="20"/>
          <w:lang w:eastAsia="en-GB"/>
        </w:rPr>
      </w:pPr>
    </w:p>
    <w:p w:rsidR="006C153D" w:rsidRDefault="000D52A6" w:rsidP="000D52A6">
      <w:pPr>
        <w:shd w:val="clear" w:color="auto" w:fill="FFFFFF"/>
        <w:spacing w:line="276" w:lineRule="auto"/>
        <w:jc w:val="both"/>
        <w:rPr>
          <w:rFonts w:ascii="Century Gothic" w:eastAsia="Times New Roman" w:hAnsi="Century Gothic"/>
          <w:sz w:val="20"/>
          <w:szCs w:val="20"/>
          <w:lang w:eastAsia="en-GB"/>
        </w:rPr>
      </w:pPr>
      <w:r w:rsidRPr="000D52A6">
        <w:rPr>
          <w:rFonts w:ascii="Century Gothic" w:eastAsia="Times New Roman" w:hAnsi="Century Gothic"/>
          <w:sz w:val="20"/>
          <w:szCs w:val="20"/>
          <w:lang w:eastAsia="en-GB"/>
        </w:rPr>
        <w:t xml:space="preserve">We are looking for </w:t>
      </w:r>
      <w:r w:rsidR="00861B8A">
        <w:rPr>
          <w:rFonts w:ascii="Century Gothic" w:eastAsia="Times New Roman" w:hAnsi="Century Gothic"/>
          <w:sz w:val="20"/>
          <w:szCs w:val="20"/>
          <w:lang w:eastAsia="en-GB"/>
        </w:rPr>
        <w:t xml:space="preserve">a </w:t>
      </w:r>
      <w:r w:rsidR="00CB4A61">
        <w:rPr>
          <w:rFonts w:ascii="Century Gothic" w:eastAsia="Times New Roman" w:hAnsi="Century Gothic"/>
          <w:sz w:val="20"/>
          <w:szCs w:val="20"/>
          <w:lang w:eastAsia="en-GB"/>
        </w:rPr>
        <w:t xml:space="preserve">qualified </w:t>
      </w:r>
      <w:r w:rsidR="00861B8A">
        <w:rPr>
          <w:rFonts w:ascii="Century Gothic" w:eastAsia="Times New Roman" w:hAnsi="Century Gothic"/>
          <w:sz w:val="20"/>
          <w:szCs w:val="20"/>
          <w:lang w:eastAsia="en-GB"/>
        </w:rPr>
        <w:t>SEND/inclusion lead</w:t>
      </w:r>
      <w:r w:rsidR="005033F9">
        <w:rPr>
          <w:rFonts w:ascii="Century Gothic" w:eastAsia="Times New Roman" w:hAnsi="Century Gothic"/>
          <w:sz w:val="20"/>
          <w:szCs w:val="20"/>
          <w:lang w:eastAsia="en-GB"/>
        </w:rPr>
        <w:t>er</w:t>
      </w:r>
      <w:r w:rsidRPr="000D52A6">
        <w:rPr>
          <w:rFonts w:ascii="Century Gothic" w:eastAsia="Times New Roman" w:hAnsi="Century Gothic"/>
          <w:b/>
          <w:sz w:val="20"/>
          <w:szCs w:val="20"/>
          <w:lang w:eastAsia="en-GB"/>
        </w:rPr>
        <w:t xml:space="preserve"> </w:t>
      </w:r>
      <w:r w:rsidR="00CB4A61" w:rsidRPr="00CB4A61">
        <w:rPr>
          <w:rFonts w:ascii="Century Gothic" w:eastAsia="Times New Roman" w:hAnsi="Century Gothic"/>
          <w:sz w:val="20"/>
          <w:szCs w:val="20"/>
          <w:lang w:eastAsia="en-GB"/>
        </w:rPr>
        <w:t xml:space="preserve">(NaSENCO qualification or equivalent) </w:t>
      </w:r>
      <w:r w:rsidRPr="00CB4A61">
        <w:rPr>
          <w:rFonts w:ascii="Century Gothic" w:eastAsia="Times New Roman" w:hAnsi="Century Gothic"/>
          <w:sz w:val="20"/>
          <w:szCs w:val="20"/>
          <w:lang w:eastAsia="en-GB"/>
        </w:rPr>
        <w:t>to</w:t>
      </w:r>
      <w:r w:rsidRPr="000D52A6">
        <w:rPr>
          <w:rFonts w:ascii="Century Gothic" w:eastAsia="Times New Roman" w:hAnsi="Century Gothic"/>
          <w:sz w:val="20"/>
          <w:szCs w:val="20"/>
          <w:lang w:eastAsia="en-GB"/>
        </w:rPr>
        <w:t xml:space="preserve"> work </w:t>
      </w:r>
      <w:r w:rsidR="00861B8A">
        <w:rPr>
          <w:rFonts w:ascii="Century Gothic" w:eastAsia="Times New Roman" w:hAnsi="Century Gothic"/>
          <w:sz w:val="20"/>
          <w:szCs w:val="20"/>
          <w:lang w:eastAsia="en-GB"/>
        </w:rPr>
        <w:t>across our trust</w:t>
      </w:r>
      <w:r w:rsidR="00B93AAE">
        <w:rPr>
          <w:rFonts w:ascii="Century Gothic" w:eastAsia="Times New Roman" w:hAnsi="Century Gothic"/>
          <w:sz w:val="20"/>
          <w:szCs w:val="20"/>
          <w:lang w:eastAsia="en-GB"/>
        </w:rPr>
        <w:t xml:space="preserve"> in a non-class-based role</w:t>
      </w:r>
      <w:r w:rsidR="00861B8A">
        <w:rPr>
          <w:rFonts w:ascii="Century Gothic" w:eastAsia="Times New Roman" w:hAnsi="Century Gothic"/>
          <w:sz w:val="20"/>
          <w:szCs w:val="20"/>
          <w:lang w:eastAsia="en-GB"/>
        </w:rPr>
        <w:t xml:space="preserve">. </w:t>
      </w:r>
      <w:r w:rsidRPr="000D52A6">
        <w:rPr>
          <w:rFonts w:ascii="Century Gothic" w:eastAsia="Times New Roman" w:hAnsi="Century Gothic"/>
          <w:sz w:val="20"/>
          <w:szCs w:val="20"/>
          <w:lang w:eastAsia="en-GB"/>
        </w:rPr>
        <w:t xml:space="preserve">The role is an exciting opportunity to develop and support provision </w:t>
      </w:r>
      <w:r w:rsidR="00672E0C">
        <w:rPr>
          <w:rFonts w:ascii="Century Gothic" w:eastAsia="Times New Roman" w:hAnsi="Century Gothic"/>
          <w:sz w:val="20"/>
          <w:szCs w:val="20"/>
          <w:lang w:eastAsia="en-GB"/>
        </w:rPr>
        <w:t xml:space="preserve">for children with special educational needs </w:t>
      </w:r>
      <w:r w:rsidR="00CB4A61">
        <w:rPr>
          <w:rFonts w:ascii="Century Gothic" w:eastAsia="Times New Roman" w:hAnsi="Century Gothic"/>
          <w:sz w:val="20"/>
          <w:szCs w:val="20"/>
          <w:lang w:eastAsia="en-GB"/>
        </w:rPr>
        <w:t xml:space="preserve">and disabilities (SEND) </w:t>
      </w:r>
      <w:r w:rsidRPr="000D52A6">
        <w:rPr>
          <w:rFonts w:ascii="Century Gothic" w:eastAsia="Times New Roman" w:hAnsi="Century Gothic"/>
          <w:sz w:val="20"/>
          <w:szCs w:val="20"/>
          <w:lang w:eastAsia="en-GB"/>
        </w:rPr>
        <w:t xml:space="preserve">across </w:t>
      </w:r>
      <w:r w:rsidR="00861B8A">
        <w:rPr>
          <w:rFonts w:ascii="Century Gothic" w:eastAsia="Times New Roman" w:hAnsi="Century Gothic"/>
          <w:sz w:val="20"/>
          <w:szCs w:val="20"/>
          <w:lang w:eastAsia="en-GB"/>
        </w:rPr>
        <w:t>our</w:t>
      </w:r>
      <w:r w:rsidRPr="000D52A6">
        <w:rPr>
          <w:rFonts w:ascii="Century Gothic" w:eastAsia="Times New Roman" w:hAnsi="Century Gothic"/>
          <w:sz w:val="20"/>
          <w:szCs w:val="20"/>
          <w:lang w:eastAsia="en-GB"/>
        </w:rPr>
        <w:t xml:space="preserve"> group of</w:t>
      </w:r>
      <w:r w:rsidR="00861B8A">
        <w:rPr>
          <w:rFonts w:ascii="Century Gothic" w:eastAsia="Times New Roman" w:hAnsi="Century Gothic"/>
          <w:sz w:val="20"/>
          <w:szCs w:val="20"/>
          <w:lang w:eastAsia="en-GB"/>
        </w:rPr>
        <w:t xml:space="preserve"> four south London</w:t>
      </w:r>
      <w:r w:rsidRPr="000D52A6">
        <w:rPr>
          <w:rFonts w:ascii="Century Gothic" w:eastAsia="Times New Roman" w:hAnsi="Century Gothic"/>
          <w:sz w:val="20"/>
          <w:szCs w:val="20"/>
          <w:lang w:eastAsia="en-GB"/>
        </w:rPr>
        <w:t xml:space="preserve"> schools and play a significant role in influencing outcomes for hundreds of children.</w:t>
      </w:r>
      <w:r w:rsidR="001C5D0E">
        <w:rPr>
          <w:rFonts w:ascii="Century Gothic" w:eastAsia="Times New Roman" w:hAnsi="Century Gothic"/>
          <w:sz w:val="20"/>
          <w:szCs w:val="20"/>
          <w:lang w:eastAsia="en-GB"/>
        </w:rPr>
        <w:t xml:space="preserve"> </w:t>
      </w:r>
    </w:p>
    <w:p w:rsidR="00996285" w:rsidRDefault="00996285" w:rsidP="007E5176">
      <w:pPr>
        <w:spacing w:line="276" w:lineRule="auto"/>
        <w:rPr>
          <w:rFonts w:ascii="Century Gothic" w:hAnsi="Century Gothic"/>
          <w:sz w:val="20"/>
          <w:szCs w:val="20"/>
        </w:rPr>
      </w:pPr>
    </w:p>
    <w:p w:rsidR="00E13F40" w:rsidRPr="008562FA" w:rsidRDefault="00E13F40" w:rsidP="00E13F40">
      <w:pPr>
        <w:spacing w:line="276" w:lineRule="auto"/>
        <w:rPr>
          <w:rFonts w:ascii="Century Gothic" w:eastAsiaTheme="minorHAnsi" w:hAnsi="Century Gothic" w:cstheme="minorBidi"/>
          <w:b/>
          <w:sz w:val="20"/>
          <w:szCs w:val="20"/>
          <w:u w:val="single"/>
        </w:rPr>
      </w:pPr>
      <w:r w:rsidRPr="008562FA">
        <w:rPr>
          <w:rFonts w:ascii="Century Gothic" w:eastAsiaTheme="minorHAnsi" w:hAnsi="Century Gothic" w:cstheme="minorBidi"/>
          <w:b/>
          <w:sz w:val="20"/>
          <w:szCs w:val="20"/>
          <w:u w:val="single"/>
        </w:rPr>
        <w:t xml:space="preserve">MAIN PURPOSE OF THE ROLE </w:t>
      </w:r>
    </w:p>
    <w:p w:rsidR="00E13F40" w:rsidRDefault="00E13F40" w:rsidP="00E13F40">
      <w:pPr>
        <w:spacing w:line="276" w:lineRule="auto"/>
        <w:rPr>
          <w:rFonts w:ascii="Century Gothic" w:eastAsiaTheme="minorHAnsi" w:hAnsi="Century Gothic" w:cstheme="minorBidi"/>
          <w:b/>
          <w:sz w:val="20"/>
          <w:szCs w:val="20"/>
        </w:rPr>
      </w:pPr>
    </w:p>
    <w:p w:rsidR="001C5D0E" w:rsidRPr="001C5D0E" w:rsidRDefault="001C5D0E" w:rsidP="001C5D0E">
      <w:pPr>
        <w:spacing w:line="276" w:lineRule="auto"/>
        <w:jc w:val="both"/>
        <w:rPr>
          <w:rFonts w:ascii="Century Gothic" w:hAnsi="Century Gothic"/>
          <w:sz w:val="20"/>
          <w:szCs w:val="20"/>
        </w:rPr>
      </w:pPr>
      <w:r w:rsidRPr="001C5D0E">
        <w:rPr>
          <w:rFonts w:ascii="Century Gothic" w:hAnsi="Century Gothic"/>
          <w:b/>
          <w:sz w:val="20"/>
          <w:szCs w:val="20"/>
        </w:rPr>
        <w:t>L</w:t>
      </w:r>
      <w:r w:rsidR="005B307A" w:rsidRPr="001C5D0E">
        <w:rPr>
          <w:rFonts w:ascii="Century Gothic" w:hAnsi="Century Gothic"/>
          <w:b/>
          <w:sz w:val="20"/>
          <w:szCs w:val="20"/>
        </w:rPr>
        <w:t>eadership and management</w:t>
      </w:r>
      <w:r w:rsidRPr="001C5D0E">
        <w:rPr>
          <w:rFonts w:ascii="Century Gothic" w:hAnsi="Century Gothic"/>
          <w:b/>
          <w:sz w:val="20"/>
          <w:szCs w:val="20"/>
        </w:rPr>
        <w:t xml:space="preserve"> of </w:t>
      </w:r>
      <w:r w:rsidR="00672E0C">
        <w:rPr>
          <w:rFonts w:ascii="Century Gothic" w:hAnsi="Century Gothic"/>
          <w:b/>
          <w:sz w:val="20"/>
          <w:szCs w:val="20"/>
        </w:rPr>
        <w:t>SEN</w:t>
      </w:r>
      <w:r w:rsidR="00861B8A">
        <w:rPr>
          <w:rFonts w:ascii="Century Gothic" w:hAnsi="Century Gothic"/>
          <w:b/>
          <w:sz w:val="20"/>
          <w:szCs w:val="20"/>
        </w:rPr>
        <w:t>D</w:t>
      </w:r>
      <w:r w:rsidR="00672E0C">
        <w:rPr>
          <w:rFonts w:ascii="Century Gothic" w:hAnsi="Century Gothic"/>
          <w:b/>
          <w:sz w:val="20"/>
          <w:szCs w:val="20"/>
        </w:rPr>
        <w:t xml:space="preserve"> provision</w:t>
      </w:r>
      <w:r w:rsidRPr="001C5D0E">
        <w:rPr>
          <w:rFonts w:ascii="Century Gothic" w:hAnsi="Century Gothic"/>
          <w:b/>
          <w:sz w:val="20"/>
          <w:szCs w:val="20"/>
        </w:rPr>
        <w:t xml:space="preserve"> across the </w:t>
      </w:r>
      <w:r w:rsidR="00867C37">
        <w:rPr>
          <w:rFonts w:ascii="Century Gothic" w:hAnsi="Century Gothic"/>
          <w:b/>
          <w:sz w:val="20"/>
          <w:szCs w:val="20"/>
        </w:rPr>
        <w:t>Q1E trust</w:t>
      </w:r>
      <w:r w:rsidRPr="001C5D0E">
        <w:rPr>
          <w:rFonts w:ascii="Century Gothic" w:hAnsi="Century Gothic"/>
          <w:b/>
          <w:sz w:val="20"/>
          <w:szCs w:val="20"/>
        </w:rPr>
        <w:t>,</w:t>
      </w:r>
      <w:r w:rsidRPr="001C5D0E">
        <w:rPr>
          <w:rFonts w:ascii="Century Gothic" w:hAnsi="Century Gothic"/>
          <w:sz w:val="20"/>
          <w:szCs w:val="20"/>
        </w:rPr>
        <w:t xml:space="preserve"> including </w:t>
      </w:r>
    </w:p>
    <w:p w:rsidR="001C5D0E" w:rsidRPr="001C5D0E" w:rsidRDefault="001C5D0E" w:rsidP="001C5D0E">
      <w:pPr>
        <w:pStyle w:val="ListParagraph"/>
        <w:numPr>
          <w:ilvl w:val="0"/>
          <w:numId w:val="31"/>
        </w:numPr>
        <w:spacing w:line="276" w:lineRule="auto"/>
        <w:jc w:val="both"/>
        <w:rPr>
          <w:rFonts w:ascii="Century Gothic" w:hAnsi="Century Gothic"/>
          <w:sz w:val="20"/>
          <w:szCs w:val="20"/>
        </w:rPr>
      </w:pPr>
      <w:r w:rsidRPr="001C5D0E">
        <w:rPr>
          <w:rFonts w:ascii="Century Gothic" w:hAnsi="Century Gothic"/>
          <w:sz w:val="20"/>
          <w:szCs w:val="20"/>
        </w:rPr>
        <w:t>Developing and articulating a short, medium and long term strategic vision;</w:t>
      </w:r>
    </w:p>
    <w:p w:rsidR="001C5D0E" w:rsidRPr="001C5D0E" w:rsidRDefault="001C5D0E" w:rsidP="001C5D0E">
      <w:pPr>
        <w:pStyle w:val="ListParagraph"/>
        <w:numPr>
          <w:ilvl w:val="0"/>
          <w:numId w:val="31"/>
        </w:numPr>
        <w:spacing w:line="276" w:lineRule="auto"/>
        <w:jc w:val="both"/>
        <w:rPr>
          <w:rFonts w:ascii="Century Gothic" w:hAnsi="Century Gothic"/>
          <w:sz w:val="20"/>
          <w:szCs w:val="20"/>
        </w:rPr>
      </w:pPr>
      <w:r w:rsidRPr="001C5D0E">
        <w:rPr>
          <w:rFonts w:ascii="Century Gothic" w:hAnsi="Century Gothic"/>
          <w:sz w:val="20"/>
          <w:szCs w:val="20"/>
        </w:rPr>
        <w:t>Developing schemes of work, policies</w:t>
      </w:r>
      <w:r w:rsidR="00672E0C">
        <w:rPr>
          <w:rFonts w:ascii="Century Gothic" w:hAnsi="Century Gothic"/>
          <w:sz w:val="20"/>
          <w:szCs w:val="20"/>
        </w:rPr>
        <w:t>,</w:t>
      </w:r>
      <w:r w:rsidRPr="001C5D0E">
        <w:rPr>
          <w:rFonts w:ascii="Century Gothic" w:hAnsi="Century Gothic"/>
          <w:sz w:val="20"/>
          <w:szCs w:val="20"/>
        </w:rPr>
        <w:t xml:space="preserve"> assessments</w:t>
      </w:r>
      <w:r w:rsidR="00CB4A61">
        <w:rPr>
          <w:rFonts w:ascii="Century Gothic" w:hAnsi="Century Gothic"/>
          <w:sz w:val="20"/>
          <w:szCs w:val="20"/>
        </w:rPr>
        <w:t>, interventions and</w:t>
      </w:r>
      <w:r w:rsidR="00672E0C">
        <w:rPr>
          <w:rFonts w:ascii="Century Gothic" w:hAnsi="Century Gothic"/>
          <w:sz w:val="20"/>
          <w:szCs w:val="20"/>
        </w:rPr>
        <w:t xml:space="preserve"> documentation</w:t>
      </w:r>
      <w:r w:rsidRPr="001C5D0E">
        <w:rPr>
          <w:rFonts w:ascii="Century Gothic" w:hAnsi="Century Gothic"/>
          <w:sz w:val="20"/>
          <w:szCs w:val="20"/>
        </w:rPr>
        <w:t>;</w:t>
      </w:r>
    </w:p>
    <w:p w:rsidR="001C5D0E" w:rsidRPr="001C5D0E" w:rsidRDefault="001C5D0E" w:rsidP="001C5D0E">
      <w:pPr>
        <w:pStyle w:val="ListParagraph"/>
        <w:numPr>
          <w:ilvl w:val="0"/>
          <w:numId w:val="3"/>
        </w:numPr>
        <w:spacing w:line="276" w:lineRule="auto"/>
        <w:rPr>
          <w:rFonts w:ascii="Century Gothic" w:hAnsi="Century Gothic"/>
          <w:sz w:val="20"/>
          <w:szCs w:val="20"/>
        </w:rPr>
      </w:pPr>
      <w:r w:rsidRPr="001C5D0E">
        <w:rPr>
          <w:rFonts w:ascii="Century Gothic" w:eastAsia="Times New Roman" w:hAnsi="Century Gothic"/>
          <w:sz w:val="20"/>
          <w:szCs w:val="20"/>
          <w:lang w:eastAsia="en-GB"/>
        </w:rPr>
        <w:t xml:space="preserve">Supporting </w:t>
      </w:r>
      <w:r w:rsidR="00672E0C">
        <w:rPr>
          <w:rFonts w:ascii="Century Gothic" w:eastAsia="Times New Roman" w:hAnsi="Century Gothic"/>
          <w:sz w:val="20"/>
          <w:szCs w:val="20"/>
          <w:lang w:eastAsia="en-GB"/>
        </w:rPr>
        <w:t>SEN</w:t>
      </w:r>
      <w:r w:rsidR="00861B8A">
        <w:rPr>
          <w:rFonts w:ascii="Century Gothic" w:eastAsia="Times New Roman" w:hAnsi="Century Gothic"/>
          <w:sz w:val="20"/>
          <w:szCs w:val="20"/>
          <w:lang w:eastAsia="en-GB"/>
        </w:rPr>
        <w:t>D</w:t>
      </w:r>
      <w:r w:rsidRPr="001C5D0E">
        <w:rPr>
          <w:rFonts w:ascii="Century Gothic" w:eastAsia="Times New Roman" w:hAnsi="Century Gothic"/>
          <w:sz w:val="20"/>
          <w:szCs w:val="20"/>
          <w:lang w:eastAsia="en-GB"/>
        </w:rPr>
        <w:t xml:space="preserve"> leaders and teachers</w:t>
      </w:r>
      <w:r w:rsidR="00672E0C">
        <w:rPr>
          <w:rFonts w:ascii="Century Gothic" w:eastAsia="Times New Roman" w:hAnsi="Century Gothic"/>
          <w:sz w:val="20"/>
          <w:szCs w:val="20"/>
          <w:lang w:eastAsia="en-GB"/>
        </w:rPr>
        <w:t xml:space="preserve"> </w:t>
      </w:r>
      <w:r w:rsidRPr="001C5D0E">
        <w:rPr>
          <w:rFonts w:ascii="Century Gothic" w:eastAsia="Times New Roman" w:hAnsi="Century Gothic"/>
          <w:sz w:val="20"/>
          <w:szCs w:val="20"/>
          <w:lang w:eastAsia="en-GB"/>
        </w:rPr>
        <w:t xml:space="preserve">to develop and improve their provision, including induction, </w:t>
      </w:r>
      <w:r w:rsidRPr="001C5D0E">
        <w:rPr>
          <w:rFonts w:ascii="Century Gothic" w:hAnsi="Century Gothic"/>
          <w:sz w:val="20"/>
          <w:szCs w:val="20"/>
        </w:rPr>
        <w:t>mentoring, coaching, training, modelling and feedback;</w:t>
      </w:r>
    </w:p>
    <w:p w:rsidR="00E13F40" w:rsidRPr="001C5D0E" w:rsidRDefault="00E13F40" w:rsidP="00982F21">
      <w:pPr>
        <w:pStyle w:val="BodyText"/>
        <w:numPr>
          <w:ilvl w:val="0"/>
          <w:numId w:val="3"/>
        </w:numPr>
        <w:spacing w:after="0" w:line="276" w:lineRule="auto"/>
        <w:rPr>
          <w:rFonts w:ascii="Century Gothic" w:hAnsi="Century Gothic" w:cstheme="minorHAnsi"/>
          <w:sz w:val="20"/>
          <w:szCs w:val="20"/>
        </w:rPr>
      </w:pPr>
      <w:r w:rsidRPr="001C5D0E">
        <w:rPr>
          <w:rFonts w:ascii="Century Gothic" w:eastAsiaTheme="minorHAnsi" w:hAnsi="Century Gothic" w:cstheme="minorBidi"/>
          <w:sz w:val="20"/>
          <w:szCs w:val="20"/>
        </w:rPr>
        <w:t xml:space="preserve">Ensuring </w:t>
      </w:r>
      <w:r w:rsidR="00E4525B" w:rsidRPr="001C5D0E">
        <w:rPr>
          <w:rFonts w:ascii="Century Gothic" w:eastAsiaTheme="minorHAnsi" w:hAnsi="Century Gothic" w:cstheme="minorBidi"/>
          <w:sz w:val="20"/>
          <w:szCs w:val="20"/>
        </w:rPr>
        <w:t>that all children are</w:t>
      </w:r>
      <w:r w:rsidRPr="001C5D0E">
        <w:rPr>
          <w:rFonts w:ascii="Century Gothic" w:eastAsiaTheme="minorHAnsi" w:hAnsi="Century Gothic" w:cstheme="minorBidi"/>
          <w:sz w:val="20"/>
          <w:szCs w:val="20"/>
        </w:rPr>
        <w:t xml:space="preserve"> </w:t>
      </w:r>
      <w:r w:rsidRPr="001C5D0E">
        <w:rPr>
          <w:rFonts w:ascii="Century Gothic" w:hAnsi="Century Gothic" w:cstheme="minorHAnsi"/>
          <w:sz w:val="20"/>
          <w:szCs w:val="20"/>
        </w:rPr>
        <w:t>provide</w:t>
      </w:r>
      <w:r w:rsidR="00E4525B" w:rsidRPr="001C5D0E">
        <w:rPr>
          <w:rFonts w:ascii="Century Gothic" w:hAnsi="Century Gothic" w:cstheme="minorHAnsi"/>
          <w:sz w:val="20"/>
          <w:szCs w:val="20"/>
        </w:rPr>
        <w:t xml:space="preserve">d </w:t>
      </w:r>
      <w:r w:rsidRPr="001C5D0E">
        <w:rPr>
          <w:rFonts w:ascii="Century Gothic" w:hAnsi="Century Gothic" w:cstheme="minorHAnsi"/>
          <w:sz w:val="20"/>
          <w:szCs w:val="20"/>
        </w:rPr>
        <w:t xml:space="preserve">with an excellent Quality First Education and </w:t>
      </w:r>
      <w:r w:rsidR="00E4525B" w:rsidRPr="001C5D0E">
        <w:rPr>
          <w:rFonts w:ascii="Century Gothic" w:eastAsiaTheme="minorHAnsi" w:hAnsi="Century Gothic" w:cstheme="minorBidi"/>
          <w:sz w:val="20"/>
          <w:szCs w:val="20"/>
        </w:rPr>
        <w:t>that</w:t>
      </w:r>
      <w:r w:rsidRPr="001C5D0E">
        <w:rPr>
          <w:rFonts w:ascii="Century Gothic" w:eastAsiaTheme="minorHAnsi" w:hAnsi="Century Gothic" w:cstheme="minorBidi"/>
          <w:sz w:val="20"/>
          <w:szCs w:val="20"/>
        </w:rPr>
        <w:t xml:space="preserve"> </w:t>
      </w:r>
      <w:r w:rsidRPr="001C5D0E">
        <w:rPr>
          <w:rFonts w:ascii="Century Gothic" w:hAnsi="Century Gothic" w:cstheme="minorHAnsi"/>
          <w:sz w:val="20"/>
          <w:szCs w:val="20"/>
        </w:rPr>
        <w:t xml:space="preserve">“whatever it takes” </w:t>
      </w:r>
      <w:r w:rsidR="00E4525B" w:rsidRPr="001C5D0E">
        <w:rPr>
          <w:rFonts w:ascii="Century Gothic" w:hAnsi="Century Gothic" w:cstheme="minorHAnsi"/>
          <w:sz w:val="20"/>
          <w:szCs w:val="20"/>
        </w:rPr>
        <w:t xml:space="preserve">is done </w:t>
      </w:r>
      <w:r w:rsidRPr="001C5D0E">
        <w:rPr>
          <w:rFonts w:ascii="Century Gothic" w:hAnsi="Century Gothic" w:cstheme="minorHAnsi"/>
          <w:sz w:val="20"/>
          <w:szCs w:val="20"/>
        </w:rPr>
        <w:t>for those who need additional support</w:t>
      </w:r>
      <w:r w:rsidR="001C5D0E">
        <w:rPr>
          <w:rFonts w:ascii="Century Gothic" w:hAnsi="Century Gothic" w:cstheme="minorHAnsi"/>
          <w:sz w:val="20"/>
          <w:szCs w:val="20"/>
        </w:rPr>
        <w:t>;</w:t>
      </w:r>
    </w:p>
    <w:p w:rsidR="00E13F40" w:rsidRPr="001C5D0E" w:rsidRDefault="00E13F40" w:rsidP="00982F21">
      <w:pPr>
        <w:pStyle w:val="BodyText"/>
        <w:numPr>
          <w:ilvl w:val="0"/>
          <w:numId w:val="3"/>
        </w:numPr>
        <w:spacing w:after="0" w:line="276" w:lineRule="auto"/>
        <w:rPr>
          <w:rFonts w:ascii="Century Gothic" w:hAnsi="Century Gothic" w:cstheme="minorHAnsi"/>
          <w:sz w:val="20"/>
          <w:szCs w:val="20"/>
        </w:rPr>
      </w:pPr>
      <w:r w:rsidRPr="001C5D0E">
        <w:rPr>
          <w:rFonts w:ascii="Century Gothic" w:hAnsi="Century Gothic" w:cstheme="minorHAnsi"/>
          <w:sz w:val="20"/>
          <w:szCs w:val="20"/>
        </w:rPr>
        <w:t>Ensuring effective implementation of the School Improvement Mantra to ensure continued improvement and a relentless drive for excellence and equality</w:t>
      </w:r>
      <w:r w:rsidR="001C5D0E">
        <w:rPr>
          <w:rFonts w:ascii="Century Gothic" w:hAnsi="Century Gothic" w:cstheme="minorHAnsi"/>
          <w:sz w:val="20"/>
          <w:szCs w:val="20"/>
        </w:rPr>
        <w:t>;</w:t>
      </w:r>
    </w:p>
    <w:p w:rsidR="00E13F40" w:rsidRPr="00861B8A" w:rsidRDefault="006C153D" w:rsidP="00861B8A">
      <w:pPr>
        <w:pStyle w:val="BodyText"/>
        <w:numPr>
          <w:ilvl w:val="0"/>
          <w:numId w:val="3"/>
        </w:numPr>
        <w:spacing w:after="0" w:line="276" w:lineRule="auto"/>
        <w:rPr>
          <w:rFonts w:ascii="Century Gothic" w:hAnsi="Century Gothic" w:cstheme="minorHAnsi"/>
          <w:sz w:val="20"/>
          <w:szCs w:val="20"/>
        </w:rPr>
      </w:pPr>
      <w:r w:rsidRPr="001C5D0E">
        <w:rPr>
          <w:rFonts w:ascii="Century Gothic" w:eastAsiaTheme="minorHAnsi" w:hAnsi="Century Gothic" w:cstheme="minorBidi"/>
          <w:sz w:val="20"/>
          <w:szCs w:val="20"/>
        </w:rPr>
        <w:t xml:space="preserve">Ensuring the </w:t>
      </w:r>
      <w:r w:rsidR="00861B8A">
        <w:rPr>
          <w:rFonts w:ascii="Century Gothic" w:eastAsiaTheme="minorHAnsi" w:hAnsi="Century Gothic" w:cstheme="minorBidi"/>
          <w:sz w:val="20"/>
          <w:szCs w:val="20"/>
        </w:rPr>
        <w:t>trust</w:t>
      </w:r>
      <w:r w:rsidR="00E4525B" w:rsidRPr="001C5D0E">
        <w:rPr>
          <w:rFonts w:ascii="Century Gothic" w:eastAsiaTheme="minorHAnsi" w:hAnsi="Century Gothic" w:cstheme="minorBidi"/>
          <w:sz w:val="20"/>
          <w:szCs w:val="20"/>
        </w:rPr>
        <w:t xml:space="preserve"> </w:t>
      </w:r>
      <w:r w:rsidRPr="001C5D0E">
        <w:rPr>
          <w:rFonts w:ascii="Century Gothic" w:eastAsiaTheme="minorHAnsi" w:hAnsi="Century Gothic" w:cstheme="minorBidi"/>
          <w:sz w:val="20"/>
          <w:szCs w:val="20"/>
        </w:rPr>
        <w:t>achieves its aims that all children a</w:t>
      </w:r>
      <w:r w:rsidRPr="001C5D0E">
        <w:rPr>
          <w:rFonts w:ascii="Century Gothic" w:hAnsi="Century Gothic" w:cstheme="minorHAnsi"/>
          <w:sz w:val="20"/>
          <w:szCs w:val="20"/>
        </w:rPr>
        <w:t xml:space="preserve">re safe, are excellent learners, have excellent social and emotional skills, </w:t>
      </w:r>
      <w:r w:rsidR="00BD6ACA">
        <w:rPr>
          <w:rFonts w:ascii="Century Gothic" w:hAnsi="Century Gothic" w:cstheme="minorHAnsi"/>
          <w:sz w:val="20"/>
          <w:szCs w:val="20"/>
        </w:rPr>
        <w:t xml:space="preserve">achieve and succeed. </w:t>
      </w:r>
    </w:p>
    <w:p w:rsidR="00861B8A" w:rsidRDefault="00861B8A" w:rsidP="00E13F40">
      <w:pPr>
        <w:spacing w:line="276" w:lineRule="auto"/>
        <w:rPr>
          <w:rFonts w:ascii="Century Gothic" w:eastAsiaTheme="minorHAnsi" w:hAnsi="Century Gothic" w:cstheme="minorBidi"/>
          <w:b/>
          <w:sz w:val="20"/>
          <w:szCs w:val="20"/>
          <w:u w:val="single"/>
        </w:rPr>
      </w:pPr>
    </w:p>
    <w:p w:rsidR="00484CAE" w:rsidRPr="008562FA" w:rsidRDefault="00251C1E" w:rsidP="00E13F40">
      <w:pPr>
        <w:spacing w:line="276" w:lineRule="auto"/>
        <w:rPr>
          <w:rFonts w:ascii="Century Gothic" w:eastAsiaTheme="minorHAnsi" w:hAnsi="Century Gothic" w:cstheme="minorBidi"/>
          <w:b/>
          <w:sz w:val="20"/>
          <w:szCs w:val="20"/>
          <w:u w:val="single"/>
        </w:rPr>
      </w:pPr>
      <w:r w:rsidRPr="008562FA">
        <w:rPr>
          <w:rFonts w:ascii="Century Gothic" w:eastAsiaTheme="minorHAnsi" w:hAnsi="Century Gothic" w:cstheme="minorBidi"/>
          <w:b/>
          <w:sz w:val="20"/>
          <w:szCs w:val="20"/>
          <w:u w:val="single"/>
        </w:rPr>
        <w:t>RESPONSIBILITIES</w:t>
      </w:r>
    </w:p>
    <w:p w:rsidR="00E13F40" w:rsidRDefault="00E13F40" w:rsidP="00E13F40">
      <w:pPr>
        <w:spacing w:line="276" w:lineRule="auto"/>
        <w:rPr>
          <w:rFonts w:ascii="Century Gothic" w:eastAsiaTheme="minorHAnsi" w:hAnsi="Century Gothic" w:cstheme="minorBidi"/>
          <w:b/>
          <w:sz w:val="20"/>
          <w:szCs w:val="20"/>
        </w:rPr>
      </w:pPr>
    </w:p>
    <w:tbl>
      <w:tblPr>
        <w:tblStyle w:val="TableGrid"/>
        <w:tblW w:w="0" w:type="auto"/>
        <w:tblLook w:val="04A0" w:firstRow="1" w:lastRow="0" w:firstColumn="1" w:lastColumn="0" w:noHBand="0" w:noVBand="1"/>
      </w:tblPr>
      <w:tblGrid>
        <w:gridCol w:w="10308"/>
      </w:tblGrid>
      <w:tr w:rsidR="00E13F40" w:rsidTr="00E13F40">
        <w:tc>
          <w:tcPr>
            <w:tcW w:w="10308" w:type="dxa"/>
            <w:shd w:val="clear" w:color="auto" w:fill="C6D9F1" w:themeFill="text2" w:themeFillTint="33"/>
          </w:tcPr>
          <w:p w:rsidR="00E13F40" w:rsidRPr="00E13F40" w:rsidRDefault="00E13F40" w:rsidP="00E13F40">
            <w:pPr>
              <w:spacing w:line="276" w:lineRule="auto"/>
              <w:rPr>
                <w:rFonts w:ascii="Century Gothic" w:eastAsiaTheme="minorHAnsi" w:hAnsi="Century Gothic" w:cstheme="minorBidi"/>
                <w:b/>
                <w:sz w:val="20"/>
                <w:szCs w:val="20"/>
              </w:rPr>
            </w:pPr>
            <w:r w:rsidRPr="00E13F40">
              <w:rPr>
                <w:rFonts w:ascii="Century Gothic" w:eastAsiaTheme="minorHAnsi" w:hAnsi="Century Gothic" w:cstheme="minorBidi"/>
                <w:b/>
                <w:sz w:val="20"/>
                <w:szCs w:val="20"/>
              </w:rPr>
              <w:t>Strategic development</w:t>
            </w:r>
          </w:p>
        </w:tc>
      </w:tr>
      <w:tr w:rsidR="00E13F40" w:rsidTr="00E13F40">
        <w:tc>
          <w:tcPr>
            <w:tcW w:w="10308" w:type="dxa"/>
          </w:tcPr>
          <w:p w:rsidR="00E13F40" w:rsidRPr="00E13F40" w:rsidRDefault="00E13F40" w:rsidP="00E13F40">
            <w:pPr>
              <w:spacing w:line="276" w:lineRule="auto"/>
              <w:jc w:val="both"/>
              <w:rPr>
                <w:rFonts w:ascii="Century Gothic" w:hAnsi="Century Gothic"/>
                <w:sz w:val="20"/>
                <w:szCs w:val="20"/>
              </w:rPr>
            </w:pPr>
            <w:r w:rsidRPr="007A3C5D">
              <w:rPr>
                <w:rFonts w:ascii="Century Gothic" w:hAnsi="Century Gothic"/>
                <w:b/>
                <w:sz w:val="20"/>
                <w:szCs w:val="20"/>
              </w:rPr>
              <w:t xml:space="preserve">To </w:t>
            </w:r>
            <w:r w:rsidR="00982F21" w:rsidRPr="007A3C5D">
              <w:rPr>
                <w:rFonts w:ascii="Century Gothic" w:hAnsi="Century Gothic"/>
                <w:b/>
                <w:sz w:val="20"/>
                <w:szCs w:val="20"/>
              </w:rPr>
              <w:t xml:space="preserve">work as part </w:t>
            </w:r>
            <w:r w:rsidR="00867C37">
              <w:rPr>
                <w:rFonts w:ascii="Century Gothic" w:hAnsi="Century Gothic"/>
                <w:b/>
                <w:sz w:val="20"/>
                <w:szCs w:val="20"/>
              </w:rPr>
              <w:t xml:space="preserve">of the trust’s central team </w:t>
            </w:r>
            <w:r w:rsidRPr="00E13F40">
              <w:rPr>
                <w:rFonts w:ascii="Century Gothic" w:hAnsi="Century Gothic"/>
                <w:sz w:val="20"/>
                <w:szCs w:val="20"/>
              </w:rPr>
              <w:t>to</w:t>
            </w:r>
            <w:r w:rsidR="007A3C5D">
              <w:rPr>
                <w:rFonts w:ascii="Century Gothic" w:hAnsi="Century Gothic"/>
                <w:sz w:val="20"/>
                <w:szCs w:val="20"/>
              </w:rPr>
              <w:t>:</w:t>
            </w:r>
          </w:p>
          <w:p w:rsidR="00E13F40" w:rsidRDefault="00E13F40" w:rsidP="00E13F40">
            <w:pPr>
              <w:numPr>
                <w:ilvl w:val="0"/>
                <w:numId w:val="15"/>
              </w:numPr>
              <w:spacing w:line="276" w:lineRule="auto"/>
              <w:ind w:left="426" w:hanging="426"/>
              <w:jc w:val="both"/>
              <w:rPr>
                <w:rFonts w:ascii="Century Gothic" w:hAnsi="Century Gothic"/>
                <w:sz w:val="20"/>
                <w:szCs w:val="20"/>
              </w:rPr>
            </w:pPr>
            <w:r w:rsidRPr="00E13F40">
              <w:rPr>
                <w:rFonts w:ascii="Century Gothic" w:hAnsi="Century Gothic"/>
                <w:sz w:val="20"/>
                <w:szCs w:val="20"/>
              </w:rPr>
              <w:t xml:space="preserve">develop a vision </w:t>
            </w:r>
            <w:r w:rsidR="00E4525B">
              <w:rPr>
                <w:rFonts w:ascii="Century Gothic" w:hAnsi="Century Gothic"/>
                <w:sz w:val="20"/>
                <w:szCs w:val="20"/>
              </w:rPr>
              <w:t xml:space="preserve">for the </w:t>
            </w:r>
            <w:r w:rsidRPr="00E13F40">
              <w:rPr>
                <w:rFonts w:ascii="Century Gothic" w:hAnsi="Century Gothic"/>
                <w:sz w:val="20"/>
                <w:szCs w:val="20"/>
              </w:rPr>
              <w:t>future</w:t>
            </w:r>
          </w:p>
          <w:p w:rsidR="00E13F40" w:rsidRDefault="00E13F40" w:rsidP="00E13F40">
            <w:pPr>
              <w:numPr>
                <w:ilvl w:val="0"/>
                <w:numId w:val="15"/>
              </w:numPr>
              <w:spacing w:line="276" w:lineRule="auto"/>
              <w:ind w:left="426" w:hanging="426"/>
              <w:jc w:val="both"/>
              <w:rPr>
                <w:rFonts w:ascii="Century Gothic" w:hAnsi="Century Gothic"/>
                <w:sz w:val="20"/>
                <w:szCs w:val="20"/>
              </w:rPr>
            </w:pPr>
            <w:r w:rsidRPr="00E13F40">
              <w:rPr>
                <w:rFonts w:ascii="Century Gothic" w:hAnsi="Century Gothic"/>
                <w:sz w:val="20"/>
                <w:szCs w:val="20"/>
              </w:rPr>
              <w:t>establish the policies through which this shall be achieved</w:t>
            </w:r>
          </w:p>
          <w:p w:rsidR="00E13F40" w:rsidRDefault="00E13F40" w:rsidP="00E13F40">
            <w:pPr>
              <w:numPr>
                <w:ilvl w:val="0"/>
                <w:numId w:val="15"/>
              </w:numPr>
              <w:spacing w:line="276" w:lineRule="auto"/>
              <w:ind w:left="426" w:hanging="426"/>
              <w:jc w:val="both"/>
              <w:rPr>
                <w:rFonts w:ascii="Century Gothic" w:hAnsi="Century Gothic"/>
                <w:sz w:val="20"/>
                <w:szCs w:val="20"/>
              </w:rPr>
            </w:pPr>
            <w:r w:rsidRPr="00E13F40">
              <w:rPr>
                <w:rFonts w:ascii="Century Gothic" w:hAnsi="Century Gothic"/>
                <w:sz w:val="20"/>
                <w:szCs w:val="20"/>
              </w:rPr>
              <w:t xml:space="preserve">manage staff and resources to </w:t>
            </w:r>
            <w:r w:rsidR="00982F21">
              <w:rPr>
                <w:rFonts w:ascii="Century Gothic" w:hAnsi="Century Gothic"/>
                <w:sz w:val="20"/>
                <w:szCs w:val="20"/>
              </w:rPr>
              <w:t>achieve the vision</w:t>
            </w:r>
          </w:p>
          <w:p w:rsidR="00E13F40" w:rsidRDefault="00E13F40" w:rsidP="00E13F40">
            <w:pPr>
              <w:numPr>
                <w:ilvl w:val="0"/>
                <w:numId w:val="15"/>
              </w:numPr>
              <w:spacing w:line="276" w:lineRule="auto"/>
              <w:ind w:left="426" w:hanging="426"/>
              <w:jc w:val="both"/>
              <w:rPr>
                <w:rFonts w:ascii="Century Gothic" w:hAnsi="Century Gothic"/>
                <w:sz w:val="20"/>
                <w:szCs w:val="20"/>
              </w:rPr>
            </w:pPr>
            <w:r w:rsidRPr="00E13F40">
              <w:rPr>
                <w:rFonts w:ascii="Century Gothic" w:hAnsi="Century Gothic"/>
                <w:sz w:val="20"/>
                <w:szCs w:val="20"/>
              </w:rPr>
              <w:t xml:space="preserve">monitor progress towards </w:t>
            </w:r>
            <w:r w:rsidR="00982F21">
              <w:rPr>
                <w:rFonts w:ascii="Century Gothic" w:hAnsi="Century Gothic"/>
                <w:sz w:val="20"/>
                <w:szCs w:val="20"/>
              </w:rPr>
              <w:t xml:space="preserve">its </w:t>
            </w:r>
            <w:r w:rsidRPr="00E13F40">
              <w:rPr>
                <w:rFonts w:ascii="Century Gothic" w:hAnsi="Century Gothic"/>
                <w:sz w:val="20"/>
                <w:szCs w:val="20"/>
              </w:rPr>
              <w:t>achievement</w:t>
            </w:r>
            <w:r w:rsidR="00982F21">
              <w:rPr>
                <w:rFonts w:ascii="Century Gothic" w:hAnsi="Century Gothic"/>
                <w:sz w:val="20"/>
                <w:szCs w:val="20"/>
              </w:rPr>
              <w:t xml:space="preserve"> </w:t>
            </w:r>
          </w:p>
          <w:p w:rsidR="00E13F40" w:rsidRPr="00E13F40" w:rsidRDefault="00E13F40" w:rsidP="00867C37">
            <w:pPr>
              <w:numPr>
                <w:ilvl w:val="0"/>
                <w:numId w:val="15"/>
              </w:numPr>
              <w:spacing w:line="276" w:lineRule="auto"/>
              <w:ind w:left="426" w:hanging="426"/>
              <w:jc w:val="both"/>
              <w:rPr>
                <w:rFonts w:ascii="Century Gothic" w:hAnsi="Century Gothic"/>
                <w:sz w:val="20"/>
                <w:szCs w:val="20"/>
              </w:rPr>
            </w:pPr>
            <w:r w:rsidRPr="00E13F40">
              <w:rPr>
                <w:rFonts w:ascii="Century Gothic" w:hAnsi="Century Gothic"/>
                <w:sz w:val="20"/>
                <w:szCs w:val="20"/>
              </w:rPr>
              <w:t xml:space="preserve">communicate this vision </w:t>
            </w:r>
            <w:r w:rsidR="007A3C5D">
              <w:rPr>
                <w:rFonts w:ascii="Century Gothic" w:hAnsi="Century Gothic"/>
                <w:sz w:val="20"/>
                <w:szCs w:val="20"/>
              </w:rPr>
              <w:t xml:space="preserve">across the </w:t>
            </w:r>
            <w:r w:rsidR="00867C37">
              <w:rPr>
                <w:rFonts w:ascii="Century Gothic" w:hAnsi="Century Gothic"/>
                <w:sz w:val="20"/>
                <w:szCs w:val="20"/>
              </w:rPr>
              <w:t>trust</w:t>
            </w:r>
          </w:p>
        </w:tc>
      </w:tr>
      <w:tr w:rsidR="00E13F40" w:rsidTr="00E13F40">
        <w:tc>
          <w:tcPr>
            <w:tcW w:w="10308" w:type="dxa"/>
            <w:shd w:val="clear" w:color="auto" w:fill="C6D9F1" w:themeFill="text2" w:themeFillTint="33"/>
          </w:tcPr>
          <w:p w:rsidR="00E13F40" w:rsidRPr="00E13F40" w:rsidRDefault="00E13F40" w:rsidP="00E13F40">
            <w:pPr>
              <w:spacing w:line="276" w:lineRule="auto"/>
              <w:jc w:val="both"/>
              <w:rPr>
                <w:rFonts w:ascii="Century Gothic" w:hAnsi="Century Gothic"/>
                <w:b/>
                <w:sz w:val="20"/>
                <w:szCs w:val="20"/>
              </w:rPr>
            </w:pPr>
            <w:r w:rsidRPr="00E13F40">
              <w:rPr>
                <w:rFonts w:ascii="Century Gothic" w:hAnsi="Century Gothic"/>
                <w:b/>
                <w:sz w:val="20"/>
                <w:szCs w:val="20"/>
              </w:rPr>
              <w:t xml:space="preserve">Ethos </w:t>
            </w:r>
          </w:p>
        </w:tc>
      </w:tr>
      <w:tr w:rsidR="00E13F40" w:rsidTr="00E13F40">
        <w:tc>
          <w:tcPr>
            <w:tcW w:w="10308" w:type="dxa"/>
          </w:tcPr>
          <w:p w:rsidR="00E13F40" w:rsidRPr="00E13F40" w:rsidRDefault="00E13F40" w:rsidP="00E13F40">
            <w:pPr>
              <w:spacing w:line="276" w:lineRule="auto"/>
              <w:jc w:val="both"/>
              <w:rPr>
                <w:rFonts w:ascii="Century Gothic" w:hAnsi="Century Gothic"/>
                <w:sz w:val="20"/>
                <w:szCs w:val="20"/>
              </w:rPr>
            </w:pPr>
            <w:r w:rsidRPr="007A3C5D">
              <w:rPr>
                <w:rFonts w:ascii="Century Gothic" w:hAnsi="Century Gothic"/>
                <w:b/>
                <w:sz w:val="20"/>
                <w:szCs w:val="20"/>
              </w:rPr>
              <w:t>To contribute to th</w:t>
            </w:r>
            <w:r w:rsidR="00E4525B" w:rsidRPr="007A3C5D">
              <w:rPr>
                <w:rFonts w:ascii="Century Gothic" w:hAnsi="Century Gothic"/>
                <w:b/>
                <w:sz w:val="20"/>
                <w:szCs w:val="20"/>
              </w:rPr>
              <w:t>e promotion of a positive ethos,</w:t>
            </w:r>
            <w:r w:rsidR="00E4525B">
              <w:rPr>
                <w:rFonts w:ascii="Century Gothic" w:hAnsi="Century Gothic"/>
                <w:sz w:val="20"/>
                <w:szCs w:val="20"/>
              </w:rPr>
              <w:t xml:space="preserve"> </w:t>
            </w:r>
            <w:r w:rsidRPr="00E13F40">
              <w:rPr>
                <w:rFonts w:ascii="Century Gothic" w:hAnsi="Century Gothic"/>
                <w:sz w:val="20"/>
                <w:szCs w:val="20"/>
              </w:rPr>
              <w:t>by</w:t>
            </w:r>
            <w:r w:rsidR="007A3C5D">
              <w:rPr>
                <w:rFonts w:ascii="Century Gothic" w:hAnsi="Century Gothic"/>
                <w:sz w:val="20"/>
                <w:szCs w:val="20"/>
              </w:rPr>
              <w:t>:</w:t>
            </w:r>
          </w:p>
          <w:p w:rsidR="00E13F40" w:rsidRPr="00E13F40" w:rsidRDefault="00E13F40" w:rsidP="00E13F40">
            <w:pPr>
              <w:numPr>
                <w:ilvl w:val="0"/>
                <w:numId w:val="17"/>
              </w:numPr>
              <w:spacing w:line="276" w:lineRule="auto"/>
              <w:ind w:left="426" w:hanging="426"/>
              <w:jc w:val="both"/>
              <w:rPr>
                <w:rFonts w:ascii="Century Gothic" w:hAnsi="Century Gothic"/>
                <w:sz w:val="20"/>
                <w:szCs w:val="20"/>
              </w:rPr>
            </w:pPr>
            <w:r w:rsidRPr="00E13F40">
              <w:rPr>
                <w:rFonts w:ascii="Century Gothic" w:hAnsi="Century Gothic"/>
                <w:sz w:val="20"/>
                <w:szCs w:val="20"/>
              </w:rPr>
              <w:t>having a clear understanding of equal opportunities</w:t>
            </w:r>
          </w:p>
          <w:p w:rsidR="00E13F40" w:rsidRPr="00E13F40" w:rsidRDefault="00E13F40" w:rsidP="00E13F40">
            <w:pPr>
              <w:numPr>
                <w:ilvl w:val="0"/>
                <w:numId w:val="17"/>
              </w:numPr>
              <w:spacing w:line="276" w:lineRule="auto"/>
              <w:ind w:left="426" w:hanging="426"/>
              <w:jc w:val="both"/>
              <w:rPr>
                <w:rFonts w:ascii="Century Gothic" w:hAnsi="Century Gothic"/>
                <w:sz w:val="20"/>
                <w:szCs w:val="20"/>
              </w:rPr>
            </w:pPr>
            <w:r w:rsidRPr="00E13F40">
              <w:rPr>
                <w:rFonts w:ascii="Century Gothic" w:hAnsi="Century Gothic"/>
                <w:sz w:val="20"/>
                <w:szCs w:val="20"/>
              </w:rPr>
              <w:t>seeking the very best opportunities and provision for all our children</w:t>
            </w:r>
          </w:p>
          <w:p w:rsidR="00E13F40" w:rsidRPr="00E13F40" w:rsidRDefault="00E13F40" w:rsidP="00E13F40">
            <w:pPr>
              <w:numPr>
                <w:ilvl w:val="0"/>
                <w:numId w:val="17"/>
              </w:numPr>
              <w:spacing w:line="276" w:lineRule="auto"/>
              <w:ind w:left="426" w:hanging="426"/>
              <w:jc w:val="both"/>
              <w:rPr>
                <w:rFonts w:ascii="Century Gothic" w:hAnsi="Century Gothic"/>
                <w:sz w:val="20"/>
                <w:szCs w:val="20"/>
              </w:rPr>
            </w:pPr>
            <w:r w:rsidRPr="00E13F40">
              <w:rPr>
                <w:rFonts w:ascii="Century Gothic" w:hAnsi="Century Gothic"/>
                <w:sz w:val="20"/>
                <w:szCs w:val="20"/>
              </w:rPr>
              <w:t>valuing individuals</w:t>
            </w:r>
          </w:p>
          <w:p w:rsidR="00E13F40" w:rsidRPr="00E13F40" w:rsidRDefault="00E13F40" w:rsidP="00E13F40">
            <w:pPr>
              <w:numPr>
                <w:ilvl w:val="0"/>
                <w:numId w:val="17"/>
              </w:numPr>
              <w:spacing w:line="276" w:lineRule="auto"/>
              <w:ind w:left="426" w:hanging="426"/>
              <w:jc w:val="both"/>
              <w:rPr>
                <w:rFonts w:ascii="Century Gothic" w:hAnsi="Century Gothic"/>
                <w:sz w:val="20"/>
                <w:szCs w:val="20"/>
              </w:rPr>
            </w:pPr>
            <w:r w:rsidRPr="00E13F40">
              <w:rPr>
                <w:rFonts w:ascii="Century Gothic" w:hAnsi="Century Gothic"/>
                <w:sz w:val="20"/>
                <w:szCs w:val="20"/>
              </w:rPr>
              <w:t>encouraging personal endeavour and responsibility</w:t>
            </w:r>
          </w:p>
          <w:p w:rsidR="00E13F40" w:rsidRPr="00E13F40" w:rsidRDefault="00E13F40" w:rsidP="00E13F40">
            <w:pPr>
              <w:numPr>
                <w:ilvl w:val="0"/>
                <w:numId w:val="17"/>
              </w:numPr>
              <w:spacing w:line="276" w:lineRule="auto"/>
              <w:ind w:left="426" w:hanging="426"/>
              <w:jc w:val="both"/>
              <w:rPr>
                <w:rFonts w:ascii="Century Gothic" w:hAnsi="Century Gothic"/>
                <w:sz w:val="20"/>
                <w:szCs w:val="20"/>
              </w:rPr>
            </w:pPr>
            <w:r w:rsidRPr="00E13F40">
              <w:rPr>
                <w:rFonts w:ascii="Century Gothic" w:hAnsi="Century Gothic"/>
                <w:sz w:val="20"/>
                <w:szCs w:val="20"/>
              </w:rPr>
              <w:t>helping to maintain high morale and confidence</w:t>
            </w:r>
          </w:p>
          <w:p w:rsidR="00E13F40" w:rsidRPr="00E13F40" w:rsidRDefault="00E13F40" w:rsidP="00E13F40">
            <w:pPr>
              <w:numPr>
                <w:ilvl w:val="0"/>
                <w:numId w:val="17"/>
              </w:numPr>
              <w:spacing w:line="276" w:lineRule="auto"/>
              <w:ind w:left="426" w:hanging="426"/>
              <w:jc w:val="both"/>
              <w:rPr>
                <w:rFonts w:ascii="Century Gothic" w:hAnsi="Century Gothic"/>
                <w:sz w:val="20"/>
                <w:szCs w:val="20"/>
              </w:rPr>
            </w:pPr>
            <w:r w:rsidRPr="00E13F40">
              <w:rPr>
                <w:rFonts w:ascii="Century Gothic" w:hAnsi="Century Gothic"/>
                <w:sz w:val="20"/>
                <w:szCs w:val="20"/>
              </w:rPr>
              <w:lastRenderedPageBreak/>
              <w:t>setting an example of high standards</w:t>
            </w:r>
          </w:p>
          <w:p w:rsidR="00E13F40" w:rsidRPr="00E13F40" w:rsidRDefault="00E13F40" w:rsidP="00867C37">
            <w:pPr>
              <w:numPr>
                <w:ilvl w:val="0"/>
                <w:numId w:val="17"/>
              </w:numPr>
              <w:spacing w:line="276" w:lineRule="auto"/>
              <w:ind w:left="426" w:hanging="426"/>
              <w:jc w:val="both"/>
              <w:rPr>
                <w:rFonts w:ascii="Tahoma" w:hAnsi="Tahoma"/>
              </w:rPr>
            </w:pPr>
            <w:r w:rsidRPr="00E13F40">
              <w:rPr>
                <w:rFonts w:ascii="Century Gothic" w:hAnsi="Century Gothic"/>
                <w:sz w:val="20"/>
                <w:szCs w:val="20"/>
              </w:rPr>
              <w:t xml:space="preserve">helping to ensure </w:t>
            </w:r>
            <w:r w:rsidR="00E4525B">
              <w:rPr>
                <w:rFonts w:ascii="Century Gothic" w:hAnsi="Century Gothic"/>
                <w:sz w:val="20"/>
                <w:szCs w:val="20"/>
              </w:rPr>
              <w:t xml:space="preserve">the </w:t>
            </w:r>
            <w:r w:rsidR="00867C37">
              <w:rPr>
                <w:rFonts w:ascii="Century Gothic" w:hAnsi="Century Gothic"/>
                <w:sz w:val="20"/>
                <w:szCs w:val="20"/>
              </w:rPr>
              <w:t>trust</w:t>
            </w:r>
            <w:r w:rsidR="00E4525B">
              <w:rPr>
                <w:rFonts w:ascii="Century Gothic" w:hAnsi="Century Gothic"/>
                <w:sz w:val="20"/>
                <w:szCs w:val="20"/>
              </w:rPr>
              <w:t xml:space="preserve"> is </w:t>
            </w:r>
            <w:r w:rsidRPr="00E13F40">
              <w:rPr>
                <w:rFonts w:ascii="Century Gothic" w:hAnsi="Century Gothic"/>
                <w:sz w:val="20"/>
                <w:szCs w:val="20"/>
              </w:rPr>
              <w:t>truly inclusive</w:t>
            </w:r>
          </w:p>
        </w:tc>
      </w:tr>
      <w:tr w:rsidR="00E13F40" w:rsidTr="00E13F40">
        <w:tc>
          <w:tcPr>
            <w:tcW w:w="10308" w:type="dxa"/>
            <w:shd w:val="clear" w:color="auto" w:fill="C6D9F1" w:themeFill="text2" w:themeFillTint="33"/>
          </w:tcPr>
          <w:p w:rsidR="00E13F40" w:rsidRPr="00E13F40" w:rsidRDefault="00E13F40" w:rsidP="00E13F40">
            <w:pPr>
              <w:spacing w:line="276" w:lineRule="auto"/>
              <w:rPr>
                <w:rFonts w:ascii="Century Gothic" w:hAnsi="Century Gothic"/>
                <w:b/>
                <w:sz w:val="20"/>
                <w:szCs w:val="20"/>
              </w:rPr>
            </w:pPr>
            <w:r w:rsidRPr="00E13F40">
              <w:rPr>
                <w:rFonts w:ascii="Century Gothic" w:hAnsi="Century Gothic"/>
                <w:b/>
                <w:sz w:val="20"/>
                <w:szCs w:val="20"/>
              </w:rPr>
              <w:lastRenderedPageBreak/>
              <w:t>Teaching</w:t>
            </w:r>
            <w:r>
              <w:rPr>
                <w:rFonts w:ascii="Century Gothic" w:hAnsi="Century Gothic"/>
                <w:b/>
                <w:sz w:val="20"/>
                <w:szCs w:val="20"/>
              </w:rPr>
              <w:t>,</w:t>
            </w:r>
            <w:r w:rsidRPr="00E13F40">
              <w:rPr>
                <w:rFonts w:ascii="Century Gothic" w:hAnsi="Century Gothic"/>
                <w:b/>
                <w:sz w:val="20"/>
                <w:szCs w:val="20"/>
              </w:rPr>
              <w:t xml:space="preserve"> Learning, Curriculum and Standards</w:t>
            </w:r>
          </w:p>
        </w:tc>
      </w:tr>
      <w:tr w:rsidR="00E13F40" w:rsidTr="00E13F40">
        <w:tc>
          <w:tcPr>
            <w:tcW w:w="10308" w:type="dxa"/>
          </w:tcPr>
          <w:p w:rsidR="00BE1CF7" w:rsidRPr="007A3C5D" w:rsidRDefault="007A3C5D" w:rsidP="007A3C5D">
            <w:pPr>
              <w:spacing w:line="276" w:lineRule="auto"/>
              <w:rPr>
                <w:rFonts w:ascii="Century Gothic" w:eastAsiaTheme="minorHAnsi" w:hAnsi="Century Gothic" w:cstheme="minorBidi"/>
                <w:b/>
                <w:sz w:val="20"/>
                <w:szCs w:val="20"/>
              </w:rPr>
            </w:pPr>
            <w:r>
              <w:rPr>
                <w:rFonts w:ascii="Century Gothic" w:eastAsiaTheme="minorHAnsi" w:hAnsi="Century Gothic" w:cstheme="minorBidi"/>
                <w:b/>
                <w:sz w:val="20"/>
                <w:szCs w:val="20"/>
              </w:rPr>
              <w:t>L</w:t>
            </w:r>
            <w:r w:rsidR="00BE1CF7" w:rsidRPr="007A3C5D">
              <w:rPr>
                <w:rFonts w:ascii="Century Gothic" w:eastAsiaTheme="minorHAnsi" w:hAnsi="Century Gothic" w:cstheme="minorBidi"/>
                <w:b/>
                <w:sz w:val="20"/>
                <w:szCs w:val="20"/>
              </w:rPr>
              <w:t xml:space="preserve">eadership </w:t>
            </w:r>
            <w:r w:rsidRPr="007A3C5D">
              <w:rPr>
                <w:rFonts w:ascii="Century Gothic" w:eastAsiaTheme="minorHAnsi" w:hAnsi="Century Gothic" w:cstheme="minorBidi"/>
                <w:b/>
                <w:sz w:val="20"/>
                <w:szCs w:val="20"/>
              </w:rPr>
              <w:t xml:space="preserve">of </w:t>
            </w:r>
            <w:r w:rsidR="00672E0C">
              <w:rPr>
                <w:rFonts w:ascii="Century Gothic" w:eastAsiaTheme="minorHAnsi" w:hAnsi="Century Gothic" w:cstheme="minorBidi"/>
                <w:b/>
                <w:sz w:val="20"/>
                <w:szCs w:val="20"/>
              </w:rPr>
              <w:t>SEN</w:t>
            </w:r>
            <w:r w:rsidR="00867C37">
              <w:rPr>
                <w:rFonts w:ascii="Century Gothic" w:eastAsiaTheme="minorHAnsi" w:hAnsi="Century Gothic" w:cstheme="minorBidi"/>
                <w:b/>
                <w:sz w:val="20"/>
                <w:szCs w:val="20"/>
              </w:rPr>
              <w:t>D</w:t>
            </w:r>
            <w:r w:rsidRPr="007A3C5D">
              <w:rPr>
                <w:rFonts w:ascii="Century Gothic" w:eastAsiaTheme="minorHAnsi" w:hAnsi="Century Gothic" w:cstheme="minorBidi"/>
                <w:b/>
                <w:sz w:val="20"/>
                <w:szCs w:val="20"/>
              </w:rPr>
              <w:t xml:space="preserve"> </w:t>
            </w:r>
            <w:r w:rsidR="00BE1CF7" w:rsidRPr="007A3C5D">
              <w:rPr>
                <w:rFonts w:ascii="Century Gothic" w:eastAsiaTheme="minorHAnsi" w:hAnsi="Century Gothic" w:cstheme="minorBidi"/>
                <w:b/>
                <w:sz w:val="20"/>
                <w:szCs w:val="20"/>
              </w:rPr>
              <w:t xml:space="preserve">across the </w:t>
            </w:r>
            <w:r w:rsidR="00867C37">
              <w:rPr>
                <w:rFonts w:ascii="Century Gothic" w:eastAsiaTheme="minorHAnsi" w:hAnsi="Century Gothic" w:cstheme="minorBidi"/>
                <w:b/>
                <w:sz w:val="20"/>
                <w:szCs w:val="20"/>
              </w:rPr>
              <w:t>trust</w:t>
            </w:r>
            <w:r w:rsidRPr="007A3C5D">
              <w:rPr>
                <w:rFonts w:ascii="Century Gothic" w:eastAsiaTheme="minorHAnsi" w:hAnsi="Century Gothic" w:cstheme="minorBidi"/>
                <w:sz w:val="20"/>
                <w:szCs w:val="20"/>
              </w:rPr>
              <w:t xml:space="preserve">, </w:t>
            </w:r>
            <w:r>
              <w:rPr>
                <w:rFonts w:ascii="Century Gothic" w:eastAsiaTheme="minorHAnsi" w:hAnsi="Century Gothic" w:cstheme="minorBidi"/>
                <w:sz w:val="20"/>
                <w:szCs w:val="20"/>
              </w:rPr>
              <w:t>including</w:t>
            </w:r>
            <w:r w:rsidRPr="007A3C5D">
              <w:rPr>
                <w:rFonts w:ascii="Century Gothic" w:eastAsiaTheme="minorHAnsi" w:hAnsi="Century Gothic" w:cstheme="minorBidi"/>
                <w:sz w:val="20"/>
                <w:szCs w:val="20"/>
              </w:rPr>
              <w:t>:</w:t>
            </w:r>
          </w:p>
          <w:p w:rsidR="00B31FDD" w:rsidRPr="004A17A5" w:rsidRDefault="00867C37" w:rsidP="00B31FDD">
            <w:pPr>
              <w:pStyle w:val="ListParagraph"/>
              <w:numPr>
                <w:ilvl w:val="0"/>
                <w:numId w:val="4"/>
              </w:numPr>
              <w:spacing w:line="276" w:lineRule="auto"/>
              <w:rPr>
                <w:rFonts w:ascii="Century Gothic" w:eastAsiaTheme="minorHAnsi" w:hAnsi="Century Gothic" w:cstheme="minorBidi"/>
                <w:sz w:val="20"/>
                <w:szCs w:val="20"/>
              </w:rPr>
            </w:pPr>
            <w:r>
              <w:rPr>
                <w:rFonts w:ascii="Century Gothic" w:eastAsia="Times New Roman" w:hAnsi="Century Gothic"/>
                <w:sz w:val="20"/>
                <w:szCs w:val="20"/>
                <w:lang w:eastAsia="en-GB"/>
              </w:rPr>
              <w:t>oversight and leadership of</w:t>
            </w:r>
            <w:r w:rsidR="00B31FDD" w:rsidRPr="004A17A5">
              <w:rPr>
                <w:rFonts w:ascii="Century Gothic" w:eastAsia="Times New Roman" w:hAnsi="Century Gothic"/>
                <w:sz w:val="20"/>
                <w:szCs w:val="20"/>
                <w:lang w:eastAsia="en-GB"/>
              </w:rPr>
              <w:t xml:space="preserve"> </w:t>
            </w:r>
            <w:r w:rsidR="00672E0C">
              <w:rPr>
                <w:rFonts w:ascii="Century Gothic" w:eastAsia="Times New Roman" w:hAnsi="Century Gothic"/>
                <w:sz w:val="20"/>
                <w:szCs w:val="20"/>
                <w:lang w:eastAsia="en-GB"/>
              </w:rPr>
              <w:t>SEN</w:t>
            </w:r>
            <w:r>
              <w:rPr>
                <w:rFonts w:ascii="Century Gothic" w:eastAsia="Times New Roman" w:hAnsi="Century Gothic"/>
                <w:sz w:val="20"/>
                <w:szCs w:val="20"/>
                <w:lang w:eastAsia="en-GB"/>
              </w:rPr>
              <w:t>D</w:t>
            </w:r>
            <w:r w:rsidR="00672E0C">
              <w:rPr>
                <w:rFonts w:ascii="Century Gothic" w:eastAsia="Times New Roman" w:hAnsi="Century Gothic"/>
                <w:sz w:val="20"/>
                <w:szCs w:val="20"/>
                <w:lang w:eastAsia="en-GB"/>
              </w:rPr>
              <w:t xml:space="preserve"> provision</w:t>
            </w:r>
            <w:r w:rsidR="00B31FDD" w:rsidRPr="004A17A5">
              <w:rPr>
                <w:rFonts w:ascii="Century Gothic" w:eastAsia="Times New Roman" w:hAnsi="Century Gothic"/>
                <w:sz w:val="20"/>
                <w:szCs w:val="20"/>
                <w:lang w:eastAsia="en-GB"/>
              </w:rPr>
              <w:t xml:space="preserve"> at different schools within the </w:t>
            </w:r>
            <w:r>
              <w:rPr>
                <w:rFonts w:ascii="Century Gothic" w:eastAsia="Times New Roman" w:hAnsi="Century Gothic"/>
                <w:sz w:val="20"/>
                <w:szCs w:val="20"/>
                <w:lang w:eastAsia="en-GB"/>
              </w:rPr>
              <w:t>trust</w:t>
            </w:r>
            <w:r w:rsidR="00B31FDD" w:rsidRPr="004A17A5">
              <w:rPr>
                <w:rFonts w:ascii="Century Gothic" w:eastAsia="Times New Roman" w:hAnsi="Century Gothic"/>
                <w:sz w:val="20"/>
                <w:szCs w:val="20"/>
                <w:lang w:eastAsia="en-GB"/>
              </w:rPr>
              <w:t xml:space="preserve"> as required.</w:t>
            </w:r>
            <w:r w:rsidR="00B31FDD" w:rsidRPr="004A17A5">
              <w:rPr>
                <w:rFonts w:ascii="Century Gothic" w:eastAsiaTheme="minorHAnsi" w:hAnsi="Century Gothic" w:cstheme="minorBidi"/>
                <w:sz w:val="20"/>
                <w:szCs w:val="20"/>
              </w:rPr>
              <w:t xml:space="preserve"> </w:t>
            </w:r>
          </w:p>
          <w:p w:rsidR="00672E0C" w:rsidRPr="00672E0C" w:rsidRDefault="00867C37" w:rsidP="00672E0C">
            <w:pPr>
              <w:pStyle w:val="ListParagraph"/>
              <w:numPr>
                <w:ilvl w:val="0"/>
                <w:numId w:val="4"/>
              </w:numPr>
              <w:spacing w:line="276" w:lineRule="auto"/>
              <w:rPr>
                <w:rFonts w:ascii="Century Gothic" w:eastAsiaTheme="minorHAnsi" w:hAnsi="Century Gothic" w:cstheme="minorBidi"/>
                <w:sz w:val="20"/>
                <w:szCs w:val="20"/>
              </w:rPr>
            </w:pPr>
            <w:r>
              <w:rPr>
                <w:rFonts w:ascii="Century Gothic" w:hAnsi="Century Gothic"/>
                <w:sz w:val="20"/>
                <w:szCs w:val="20"/>
              </w:rPr>
              <w:t>developing</w:t>
            </w:r>
            <w:r w:rsidR="007E5176" w:rsidRPr="007E5176">
              <w:rPr>
                <w:rFonts w:ascii="Century Gothic" w:hAnsi="Century Gothic"/>
                <w:sz w:val="20"/>
                <w:szCs w:val="20"/>
              </w:rPr>
              <w:t xml:space="preserve"> schemes of work, policies</w:t>
            </w:r>
            <w:r w:rsidR="00672E0C">
              <w:rPr>
                <w:rFonts w:ascii="Century Gothic" w:hAnsi="Century Gothic"/>
                <w:sz w:val="20"/>
                <w:szCs w:val="20"/>
              </w:rPr>
              <w:t xml:space="preserve">, </w:t>
            </w:r>
            <w:r w:rsidR="007E5176" w:rsidRPr="007E5176">
              <w:rPr>
                <w:rFonts w:ascii="Century Gothic" w:hAnsi="Century Gothic"/>
                <w:sz w:val="20"/>
                <w:szCs w:val="20"/>
              </w:rPr>
              <w:t>assessments</w:t>
            </w:r>
            <w:r w:rsidR="00672E0C">
              <w:rPr>
                <w:rFonts w:ascii="Century Gothic" w:hAnsi="Century Gothic"/>
                <w:sz w:val="20"/>
                <w:szCs w:val="20"/>
              </w:rPr>
              <w:t>, interventions and key documentation such as Education Health and Care Plans (EHCPs)</w:t>
            </w:r>
            <w:r w:rsidR="007E5176" w:rsidRPr="007E5176">
              <w:rPr>
                <w:rFonts w:ascii="Century Gothic" w:hAnsi="Century Gothic"/>
                <w:sz w:val="20"/>
                <w:szCs w:val="20"/>
              </w:rPr>
              <w:t>.</w:t>
            </w:r>
          </w:p>
          <w:p w:rsidR="007E5176" w:rsidRPr="00E13F40" w:rsidRDefault="007E5176" w:rsidP="007E5176">
            <w:pPr>
              <w:pStyle w:val="ListParagraph"/>
              <w:numPr>
                <w:ilvl w:val="0"/>
                <w:numId w:val="4"/>
              </w:numPr>
              <w:spacing w:line="276" w:lineRule="auto"/>
              <w:rPr>
                <w:rFonts w:ascii="Century Gothic" w:eastAsiaTheme="minorHAnsi" w:hAnsi="Century Gothic" w:cstheme="minorBidi"/>
                <w:sz w:val="20"/>
                <w:szCs w:val="20"/>
              </w:rPr>
            </w:pPr>
            <w:r>
              <w:rPr>
                <w:rFonts w:ascii="Century Gothic" w:eastAsiaTheme="minorHAnsi" w:hAnsi="Century Gothic" w:cstheme="minorBidi"/>
                <w:sz w:val="20"/>
                <w:szCs w:val="20"/>
              </w:rPr>
              <w:t>ensuring</w:t>
            </w:r>
            <w:r w:rsidRPr="00D770E1">
              <w:rPr>
                <w:rFonts w:ascii="Century Gothic" w:eastAsiaTheme="minorHAnsi" w:hAnsi="Century Gothic" w:cstheme="minorBidi"/>
                <w:sz w:val="20"/>
                <w:szCs w:val="20"/>
              </w:rPr>
              <w:t xml:space="preserve"> the deliver</w:t>
            </w:r>
            <w:r>
              <w:rPr>
                <w:rFonts w:ascii="Century Gothic" w:eastAsiaTheme="minorHAnsi" w:hAnsi="Century Gothic" w:cstheme="minorBidi"/>
                <w:sz w:val="20"/>
                <w:szCs w:val="20"/>
              </w:rPr>
              <w:t>y</w:t>
            </w:r>
            <w:r w:rsidRPr="00D770E1">
              <w:rPr>
                <w:rFonts w:ascii="Century Gothic" w:eastAsiaTheme="minorHAnsi" w:hAnsi="Century Gothic" w:cstheme="minorBidi"/>
                <w:sz w:val="20"/>
                <w:szCs w:val="20"/>
              </w:rPr>
              <w:t xml:space="preserve"> </w:t>
            </w:r>
            <w:r>
              <w:rPr>
                <w:rFonts w:ascii="Century Gothic" w:eastAsiaTheme="minorHAnsi" w:hAnsi="Century Gothic" w:cstheme="minorBidi"/>
                <w:sz w:val="20"/>
                <w:szCs w:val="20"/>
              </w:rPr>
              <w:t xml:space="preserve">and continual improvement of </w:t>
            </w:r>
            <w:r w:rsidRPr="00D770E1">
              <w:rPr>
                <w:rFonts w:ascii="Century Gothic" w:eastAsiaTheme="minorHAnsi" w:hAnsi="Century Gothic" w:cstheme="minorBidi"/>
                <w:sz w:val="20"/>
                <w:szCs w:val="20"/>
              </w:rPr>
              <w:t xml:space="preserve">a broad and balanced curriculum </w:t>
            </w:r>
            <w:r>
              <w:rPr>
                <w:rFonts w:ascii="Century Gothic" w:eastAsiaTheme="minorHAnsi" w:hAnsi="Century Gothic" w:cstheme="minorBidi"/>
                <w:sz w:val="20"/>
                <w:szCs w:val="20"/>
              </w:rPr>
              <w:t>that meets legal requirements and provides effective challenge and support.</w:t>
            </w:r>
            <w:r w:rsidRPr="00D770E1">
              <w:rPr>
                <w:rFonts w:ascii="Century Gothic" w:eastAsiaTheme="minorHAnsi" w:hAnsi="Century Gothic" w:cstheme="minorBidi"/>
                <w:color w:val="FF0000"/>
                <w:sz w:val="20"/>
                <w:szCs w:val="20"/>
              </w:rPr>
              <w:t xml:space="preserve"> </w:t>
            </w:r>
          </w:p>
          <w:p w:rsidR="00E13F40" w:rsidRDefault="007A3C5D" w:rsidP="00B31FDD">
            <w:pPr>
              <w:pStyle w:val="ListParagraph"/>
              <w:numPr>
                <w:ilvl w:val="0"/>
                <w:numId w:val="4"/>
              </w:numPr>
              <w:spacing w:line="276" w:lineRule="auto"/>
              <w:rPr>
                <w:rFonts w:ascii="Century Gothic" w:eastAsiaTheme="minorHAnsi" w:hAnsi="Century Gothic" w:cstheme="minorBidi"/>
                <w:sz w:val="20"/>
                <w:szCs w:val="20"/>
              </w:rPr>
            </w:pPr>
            <w:r>
              <w:rPr>
                <w:rFonts w:ascii="Century Gothic" w:eastAsiaTheme="minorHAnsi" w:hAnsi="Century Gothic" w:cstheme="minorBidi"/>
                <w:sz w:val="20"/>
                <w:szCs w:val="20"/>
              </w:rPr>
              <w:t>ensuring</w:t>
            </w:r>
            <w:r w:rsidR="00E13F40" w:rsidRPr="00D770E1">
              <w:rPr>
                <w:rFonts w:ascii="Century Gothic" w:eastAsiaTheme="minorHAnsi" w:hAnsi="Century Gothic" w:cstheme="minorBidi"/>
                <w:sz w:val="20"/>
                <w:szCs w:val="20"/>
              </w:rPr>
              <w:t xml:space="preserve"> the effective management </w:t>
            </w:r>
            <w:r w:rsidR="00E13F40">
              <w:rPr>
                <w:rFonts w:ascii="Century Gothic" w:eastAsiaTheme="minorHAnsi" w:hAnsi="Century Gothic" w:cstheme="minorBidi"/>
                <w:sz w:val="20"/>
                <w:szCs w:val="20"/>
              </w:rPr>
              <w:t xml:space="preserve">and continued improvement </w:t>
            </w:r>
            <w:r w:rsidR="00E13F40" w:rsidRPr="00D770E1">
              <w:rPr>
                <w:rFonts w:ascii="Century Gothic" w:eastAsiaTheme="minorHAnsi" w:hAnsi="Century Gothic" w:cstheme="minorBidi"/>
                <w:sz w:val="20"/>
                <w:szCs w:val="20"/>
              </w:rPr>
              <w:t xml:space="preserve">of teaching and </w:t>
            </w:r>
            <w:r w:rsidR="00E13F40">
              <w:rPr>
                <w:rFonts w:ascii="Century Gothic" w:eastAsiaTheme="minorHAnsi" w:hAnsi="Century Gothic" w:cstheme="minorBidi"/>
                <w:sz w:val="20"/>
                <w:szCs w:val="20"/>
              </w:rPr>
              <w:t>learning</w:t>
            </w:r>
            <w:r w:rsidR="00E13F40" w:rsidRPr="00D770E1">
              <w:rPr>
                <w:rFonts w:ascii="Century Gothic" w:eastAsiaTheme="minorHAnsi" w:hAnsi="Century Gothic" w:cstheme="minorBidi"/>
                <w:sz w:val="20"/>
                <w:szCs w:val="20"/>
              </w:rPr>
              <w:t>.</w:t>
            </w:r>
          </w:p>
          <w:p w:rsidR="007E5176" w:rsidRDefault="007E5176" w:rsidP="007E5176">
            <w:pPr>
              <w:pStyle w:val="ListParagraph"/>
              <w:numPr>
                <w:ilvl w:val="0"/>
                <w:numId w:val="4"/>
              </w:numPr>
              <w:spacing w:line="276" w:lineRule="auto"/>
              <w:rPr>
                <w:rFonts w:ascii="Century Gothic" w:eastAsiaTheme="minorHAnsi" w:hAnsi="Century Gothic" w:cstheme="minorBidi"/>
                <w:sz w:val="20"/>
                <w:szCs w:val="20"/>
              </w:rPr>
            </w:pPr>
            <w:r>
              <w:rPr>
                <w:rFonts w:ascii="Century Gothic" w:eastAsiaTheme="minorHAnsi" w:hAnsi="Century Gothic" w:cstheme="minorBidi"/>
                <w:sz w:val="20"/>
                <w:szCs w:val="20"/>
              </w:rPr>
              <w:t>ensuring</w:t>
            </w:r>
            <w:r w:rsidRPr="00D770E1">
              <w:rPr>
                <w:rFonts w:ascii="Century Gothic" w:eastAsiaTheme="minorHAnsi" w:hAnsi="Century Gothic" w:cstheme="minorBidi"/>
                <w:sz w:val="20"/>
                <w:szCs w:val="20"/>
              </w:rPr>
              <w:t xml:space="preserve"> equality of opportunity for all pupils </w:t>
            </w:r>
            <w:r>
              <w:rPr>
                <w:rFonts w:ascii="Century Gothic" w:eastAsiaTheme="minorHAnsi" w:hAnsi="Century Gothic" w:cstheme="minorBidi"/>
                <w:sz w:val="20"/>
                <w:szCs w:val="20"/>
              </w:rPr>
              <w:t>so</w:t>
            </w:r>
            <w:r w:rsidRPr="00D770E1">
              <w:rPr>
                <w:rFonts w:ascii="Century Gothic" w:eastAsiaTheme="minorHAnsi" w:hAnsi="Century Gothic" w:cstheme="minorBidi"/>
                <w:sz w:val="20"/>
                <w:szCs w:val="20"/>
              </w:rPr>
              <w:t xml:space="preserve"> that they may achieve to the best of their ability.</w:t>
            </w:r>
          </w:p>
          <w:p w:rsidR="00601422" w:rsidRPr="00D770E1" w:rsidRDefault="00601422" w:rsidP="00B31FDD">
            <w:pPr>
              <w:pStyle w:val="ListParagraph"/>
              <w:numPr>
                <w:ilvl w:val="0"/>
                <w:numId w:val="4"/>
              </w:numPr>
              <w:spacing w:line="276" w:lineRule="auto"/>
              <w:rPr>
                <w:rFonts w:ascii="Century Gothic" w:eastAsiaTheme="minorHAnsi" w:hAnsi="Century Gothic" w:cstheme="minorBidi"/>
                <w:sz w:val="20"/>
                <w:szCs w:val="20"/>
              </w:rPr>
            </w:pPr>
            <w:r>
              <w:rPr>
                <w:rFonts w:ascii="Century Gothic" w:eastAsiaTheme="minorHAnsi" w:hAnsi="Century Gothic" w:cstheme="minorBidi"/>
                <w:sz w:val="20"/>
                <w:szCs w:val="20"/>
              </w:rPr>
              <w:t>monitor</w:t>
            </w:r>
            <w:r w:rsidR="007A3C5D">
              <w:rPr>
                <w:rFonts w:ascii="Century Gothic" w:eastAsiaTheme="minorHAnsi" w:hAnsi="Century Gothic" w:cstheme="minorBidi"/>
                <w:sz w:val="20"/>
                <w:szCs w:val="20"/>
              </w:rPr>
              <w:t>ing</w:t>
            </w:r>
            <w:r>
              <w:rPr>
                <w:rFonts w:ascii="Century Gothic" w:eastAsiaTheme="minorHAnsi" w:hAnsi="Century Gothic" w:cstheme="minorBidi"/>
                <w:sz w:val="20"/>
                <w:szCs w:val="20"/>
              </w:rPr>
              <w:t xml:space="preserve"> pupil achievement including the analysis of performance data</w:t>
            </w:r>
            <w:r w:rsidR="007E5176">
              <w:rPr>
                <w:rFonts w:ascii="Century Gothic" w:eastAsiaTheme="minorHAnsi" w:hAnsi="Century Gothic" w:cstheme="minorBidi"/>
                <w:sz w:val="20"/>
                <w:szCs w:val="20"/>
              </w:rPr>
              <w:t xml:space="preserve">, in order to </w:t>
            </w:r>
            <w:r w:rsidR="007E5176" w:rsidRPr="00D770E1">
              <w:rPr>
                <w:rFonts w:ascii="Century Gothic" w:eastAsiaTheme="minorHAnsi" w:hAnsi="Century Gothic" w:cstheme="minorBidi"/>
                <w:sz w:val="20"/>
                <w:szCs w:val="20"/>
              </w:rPr>
              <w:t xml:space="preserve"> </w:t>
            </w:r>
            <w:r w:rsidR="007E5176">
              <w:rPr>
                <w:rFonts w:ascii="Century Gothic" w:eastAsiaTheme="minorHAnsi" w:hAnsi="Century Gothic" w:cstheme="minorBidi"/>
                <w:sz w:val="20"/>
                <w:szCs w:val="20"/>
              </w:rPr>
              <w:t xml:space="preserve">support the </w:t>
            </w:r>
            <w:r w:rsidR="00867C37">
              <w:rPr>
                <w:rFonts w:ascii="Century Gothic" w:eastAsiaTheme="minorHAnsi" w:hAnsi="Century Gothic" w:cstheme="minorBidi"/>
                <w:sz w:val="20"/>
                <w:szCs w:val="20"/>
              </w:rPr>
              <w:t>trust to</w:t>
            </w:r>
            <w:r w:rsidR="007E5176">
              <w:rPr>
                <w:rFonts w:ascii="Century Gothic" w:eastAsiaTheme="minorHAnsi" w:hAnsi="Century Gothic" w:cstheme="minorBidi"/>
                <w:sz w:val="20"/>
                <w:szCs w:val="20"/>
              </w:rPr>
              <w:t xml:space="preserve"> ensure h</w:t>
            </w:r>
            <w:r w:rsidR="007E5176" w:rsidRPr="00D770E1">
              <w:rPr>
                <w:rFonts w:ascii="Century Gothic" w:eastAsiaTheme="minorHAnsi" w:hAnsi="Century Gothic" w:cstheme="minorBidi"/>
                <w:sz w:val="20"/>
                <w:szCs w:val="20"/>
              </w:rPr>
              <w:t>igh standards of attainment and progress for all children</w:t>
            </w:r>
            <w:r w:rsidR="007E5176">
              <w:rPr>
                <w:rFonts w:ascii="Century Gothic" w:eastAsiaTheme="minorHAnsi" w:hAnsi="Century Gothic" w:cstheme="minorBidi"/>
                <w:sz w:val="20"/>
                <w:szCs w:val="20"/>
              </w:rPr>
              <w:t>, including those with SEND</w:t>
            </w:r>
            <w:r w:rsidR="007E5176" w:rsidRPr="00D770E1">
              <w:rPr>
                <w:rFonts w:ascii="Century Gothic" w:eastAsiaTheme="minorHAnsi" w:hAnsi="Century Gothic" w:cstheme="minorBidi"/>
                <w:sz w:val="20"/>
                <w:szCs w:val="20"/>
              </w:rPr>
              <w:t xml:space="preserve">, </w:t>
            </w:r>
            <w:r w:rsidR="007E5176">
              <w:rPr>
                <w:rFonts w:ascii="Century Gothic" w:eastAsiaTheme="minorHAnsi" w:hAnsi="Century Gothic" w:cstheme="minorBidi"/>
                <w:sz w:val="20"/>
                <w:szCs w:val="20"/>
              </w:rPr>
              <w:t xml:space="preserve">EAL, those </w:t>
            </w:r>
            <w:r w:rsidR="007E5176" w:rsidRPr="00D770E1">
              <w:rPr>
                <w:rFonts w:ascii="Century Gothic" w:eastAsiaTheme="minorHAnsi" w:hAnsi="Century Gothic" w:cstheme="minorBidi"/>
                <w:sz w:val="20"/>
                <w:szCs w:val="20"/>
              </w:rPr>
              <w:t>entitled to pupil premium, mobile pupils and vulnerable pupils.</w:t>
            </w:r>
          </w:p>
          <w:p w:rsidR="00B31FDD" w:rsidRPr="007E5176" w:rsidRDefault="004A17A5" w:rsidP="007E5176">
            <w:pPr>
              <w:pStyle w:val="ListParagraph"/>
              <w:numPr>
                <w:ilvl w:val="0"/>
                <w:numId w:val="4"/>
              </w:numPr>
              <w:spacing w:line="276" w:lineRule="auto"/>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modelling </w:t>
            </w:r>
            <w:r w:rsidR="00601422">
              <w:rPr>
                <w:rFonts w:ascii="Century Gothic" w:eastAsiaTheme="minorHAnsi" w:hAnsi="Century Gothic" w:cstheme="minorBidi"/>
                <w:sz w:val="20"/>
                <w:szCs w:val="20"/>
              </w:rPr>
              <w:t xml:space="preserve">excellent </w:t>
            </w:r>
            <w:r w:rsidR="007A3C5D">
              <w:rPr>
                <w:rFonts w:ascii="Century Gothic" w:eastAsiaTheme="minorHAnsi" w:hAnsi="Century Gothic" w:cstheme="minorBidi"/>
                <w:sz w:val="20"/>
                <w:szCs w:val="20"/>
              </w:rPr>
              <w:t>planning, teaching and organisation</w:t>
            </w:r>
            <w:r w:rsidR="00601422">
              <w:rPr>
                <w:rFonts w:ascii="Century Gothic" w:eastAsiaTheme="minorHAnsi" w:hAnsi="Century Gothic" w:cstheme="minorBidi"/>
                <w:sz w:val="20"/>
                <w:szCs w:val="20"/>
              </w:rPr>
              <w:t xml:space="preserve"> for staff across the trust</w:t>
            </w:r>
            <w:r w:rsidR="007E5176">
              <w:rPr>
                <w:rFonts w:ascii="Century Gothic" w:eastAsiaTheme="minorHAnsi" w:hAnsi="Century Gothic" w:cstheme="minorBidi"/>
                <w:sz w:val="20"/>
                <w:szCs w:val="20"/>
              </w:rPr>
              <w:t>.</w:t>
            </w:r>
            <w:r w:rsidR="00601422">
              <w:rPr>
                <w:rFonts w:ascii="Century Gothic" w:eastAsiaTheme="minorHAnsi" w:hAnsi="Century Gothic" w:cstheme="minorBidi"/>
                <w:sz w:val="20"/>
                <w:szCs w:val="20"/>
              </w:rPr>
              <w:t xml:space="preserve"> </w:t>
            </w:r>
          </w:p>
        </w:tc>
      </w:tr>
      <w:tr w:rsidR="00E13F40" w:rsidTr="00E13F40">
        <w:tc>
          <w:tcPr>
            <w:tcW w:w="10308" w:type="dxa"/>
            <w:shd w:val="clear" w:color="auto" w:fill="C6D9F1" w:themeFill="text2" w:themeFillTint="33"/>
          </w:tcPr>
          <w:p w:rsidR="00E13F40" w:rsidRPr="00E13F40" w:rsidRDefault="00E13F40" w:rsidP="00E13F40">
            <w:pPr>
              <w:spacing w:line="276" w:lineRule="auto"/>
              <w:rPr>
                <w:rFonts w:ascii="Century Gothic" w:hAnsi="Century Gothic"/>
                <w:b/>
                <w:sz w:val="20"/>
                <w:szCs w:val="20"/>
              </w:rPr>
            </w:pPr>
            <w:r w:rsidRPr="00E13F40">
              <w:rPr>
                <w:rFonts w:ascii="Century Gothic" w:hAnsi="Century Gothic"/>
                <w:b/>
                <w:sz w:val="20"/>
                <w:szCs w:val="20"/>
              </w:rPr>
              <w:t>Leading and Managing Staff</w:t>
            </w:r>
          </w:p>
        </w:tc>
      </w:tr>
      <w:tr w:rsidR="00E13F40" w:rsidTr="00E13F40">
        <w:tc>
          <w:tcPr>
            <w:tcW w:w="10308" w:type="dxa"/>
          </w:tcPr>
          <w:p w:rsidR="007A3C5D" w:rsidRPr="008E395A" w:rsidRDefault="008E395A" w:rsidP="007A3C5D">
            <w:pPr>
              <w:spacing w:line="276" w:lineRule="auto"/>
              <w:rPr>
                <w:rFonts w:ascii="Century Gothic" w:eastAsiaTheme="minorHAnsi" w:hAnsi="Century Gothic" w:cstheme="minorBidi"/>
                <w:b/>
                <w:sz w:val="20"/>
                <w:szCs w:val="20"/>
              </w:rPr>
            </w:pPr>
            <w:r w:rsidRPr="008E395A">
              <w:rPr>
                <w:rFonts w:ascii="Century Gothic" w:eastAsiaTheme="minorHAnsi" w:hAnsi="Century Gothic" w:cstheme="minorBidi"/>
                <w:b/>
                <w:sz w:val="20"/>
                <w:szCs w:val="20"/>
              </w:rPr>
              <w:t>Leading others</w:t>
            </w:r>
            <w:r w:rsidR="00EA0E22">
              <w:rPr>
                <w:rFonts w:ascii="Century Gothic" w:eastAsiaTheme="minorHAnsi" w:hAnsi="Century Gothic" w:cstheme="minorBidi"/>
                <w:b/>
                <w:sz w:val="20"/>
                <w:szCs w:val="20"/>
              </w:rPr>
              <w:t xml:space="preserve"> to develop </w:t>
            </w:r>
            <w:r w:rsidR="00672E0C">
              <w:rPr>
                <w:rFonts w:ascii="Century Gothic" w:eastAsiaTheme="minorHAnsi" w:hAnsi="Century Gothic" w:cstheme="minorBidi"/>
                <w:b/>
                <w:sz w:val="20"/>
                <w:szCs w:val="20"/>
              </w:rPr>
              <w:t>SEN</w:t>
            </w:r>
            <w:r w:rsidR="00867C37">
              <w:rPr>
                <w:rFonts w:ascii="Century Gothic" w:eastAsiaTheme="minorHAnsi" w:hAnsi="Century Gothic" w:cstheme="minorBidi"/>
                <w:b/>
                <w:sz w:val="20"/>
                <w:szCs w:val="20"/>
              </w:rPr>
              <w:t xml:space="preserve">D </w:t>
            </w:r>
            <w:r w:rsidR="00EA0E22">
              <w:rPr>
                <w:rFonts w:ascii="Century Gothic" w:eastAsiaTheme="minorHAnsi" w:hAnsi="Century Gothic" w:cstheme="minorBidi"/>
                <w:b/>
                <w:sz w:val="20"/>
                <w:szCs w:val="20"/>
              </w:rPr>
              <w:t>provision</w:t>
            </w:r>
            <w:r w:rsidRPr="00EA0E22">
              <w:rPr>
                <w:rFonts w:ascii="Century Gothic" w:eastAsiaTheme="minorHAnsi" w:hAnsi="Century Gothic" w:cstheme="minorBidi"/>
                <w:sz w:val="20"/>
                <w:szCs w:val="20"/>
              </w:rPr>
              <w:t xml:space="preserve"> </w:t>
            </w:r>
            <w:r w:rsidR="007A3C5D" w:rsidRPr="00EA0E22">
              <w:rPr>
                <w:rFonts w:ascii="Century Gothic" w:eastAsiaTheme="minorHAnsi" w:hAnsi="Century Gothic" w:cstheme="minorBidi"/>
                <w:sz w:val="20"/>
                <w:szCs w:val="20"/>
              </w:rPr>
              <w:t>by</w:t>
            </w:r>
            <w:r w:rsidR="007A3C5D" w:rsidRPr="008E395A">
              <w:rPr>
                <w:rFonts w:ascii="Century Gothic" w:eastAsiaTheme="minorHAnsi" w:hAnsi="Century Gothic" w:cstheme="minorBidi"/>
                <w:b/>
                <w:sz w:val="20"/>
                <w:szCs w:val="20"/>
              </w:rPr>
              <w:t xml:space="preserve">: </w:t>
            </w:r>
          </w:p>
          <w:p w:rsidR="004A17A5" w:rsidRPr="004A17A5" w:rsidRDefault="004A17A5" w:rsidP="004A17A5">
            <w:pPr>
              <w:pStyle w:val="ListParagraph"/>
              <w:numPr>
                <w:ilvl w:val="0"/>
                <w:numId w:val="4"/>
              </w:numPr>
              <w:spacing w:line="276" w:lineRule="auto"/>
              <w:jc w:val="both"/>
              <w:rPr>
                <w:rFonts w:ascii="Century Gothic" w:hAnsi="Century Gothic"/>
                <w:color w:val="1F497D" w:themeColor="text2"/>
                <w:sz w:val="20"/>
                <w:szCs w:val="20"/>
              </w:rPr>
            </w:pPr>
            <w:r>
              <w:rPr>
                <w:rFonts w:ascii="Century Gothic" w:eastAsia="Times New Roman" w:hAnsi="Century Gothic" w:cs="Arial"/>
                <w:snapToGrid w:val="0"/>
                <w:sz w:val="20"/>
                <w:szCs w:val="20"/>
              </w:rPr>
              <w:t>writing</w:t>
            </w:r>
            <w:r w:rsidR="00867C37">
              <w:rPr>
                <w:rFonts w:ascii="Century Gothic" w:eastAsia="Times New Roman" w:hAnsi="Century Gothic" w:cs="Arial"/>
                <w:snapToGrid w:val="0"/>
                <w:sz w:val="20"/>
                <w:szCs w:val="20"/>
              </w:rPr>
              <w:t>, developing</w:t>
            </w:r>
            <w:r>
              <w:rPr>
                <w:rFonts w:ascii="Century Gothic" w:eastAsia="Times New Roman" w:hAnsi="Century Gothic" w:cs="Arial"/>
                <w:snapToGrid w:val="0"/>
                <w:sz w:val="20"/>
                <w:szCs w:val="20"/>
              </w:rPr>
              <w:t xml:space="preserve"> and delivering staff training, including INSET sessions.</w:t>
            </w:r>
          </w:p>
          <w:p w:rsidR="00EA0E22" w:rsidRPr="004A17A5" w:rsidRDefault="00EA0E22" w:rsidP="004A17A5">
            <w:pPr>
              <w:pStyle w:val="ListParagraph"/>
              <w:numPr>
                <w:ilvl w:val="0"/>
                <w:numId w:val="4"/>
              </w:numPr>
              <w:spacing w:line="276" w:lineRule="auto"/>
              <w:jc w:val="both"/>
              <w:rPr>
                <w:rFonts w:ascii="Century Gothic" w:hAnsi="Century Gothic"/>
                <w:color w:val="1F497D" w:themeColor="text2"/>
                <w:sz w:val="20"/>
                <w:szCs w:val="20"/>
              </w:rPr>
            </w:pPr>
            <w:r>
              <w:rPr>
                <w:rFonts w:ascii="Century Gothic" w:eastAsia="Times New Roman" w:hAnsi="Century Gothic" w:cs="Arial"/>
                <w:snapToGrid w:val="0"/>
                <w:sz w:val="20"/>
                <w:szCs w:val="20"/>
              </w:rPr>
              <w:t>providing excellent induction,</w:t>
            </w:r>
            <w:r w:rsidR="00B31FDD">
              <w:rPr>
                <w:rFonts w:ascii="Century Gothic" w:eastAsia="Times New Roman" w:hAnsi="Century Gothic" w:cs="Arial"/>
                <w:snapToGrid w:val="0"/>
                <w:sz w:val="20"/>
                <w:szCs w:val="20"/>
              </w:rPr>
              <w:t xml:space="preserve"> support, mentoring and coaching </w:t>
            </w:r>
            <w:r>
              <w:rPr>
                <w:rFonts w:ascii="Century Gothic" w:eastAsia="Times New Roman" w:hAnsi="Century Gothic" w:cs="Arial"/>
                <w:snapToGrid w:val="0"/>
                <w:sz w:val="20"/>
                <w:szCs w:val="20"/>
              </w:rPr>
              <w:t>for new and experienced teachers</w:t>
            </w:r>
            <w:r w:rsidR="004A17A5">
              <w:rPr>
                <w:rFonts w:ascii="Century Gothic" w:eastAsia="Times New Roman" w:hAnsi="Century Gothic" w:cs="Arial"/>
                <w:snapToGrid w:val="0"/>
                <w:sz w:val="20"/>
                <w:szCs w:val="20"/>
              </w:rPr>
              <w:t xml:space="preserve">, including modelling </w:t>
            </w:r>
            <w:r w:rsidR="00672E0C">
              <w:rPr>
                <w:rFonts w:ascii="Century Gothic" w:eastAsia="Times New Roman" w:hAnsi="Century Gothic" w:cs="Arial"/>
                <w:snapToGrid w:val="0"/>
                <w:sz w:val="20"/>
                <w:szCs w:val="20"/>
              </w:rPr>
              <w:t>provision</w:t>
            </w:r>
            <w:r w:rsidR="004A17A5">
              <w:rPr>
                <w:rFonts w:ascii="Century Gothic" w:eastAsia="Times New Roman" w:hAnsi="Century Gothic" w:cs="Arial"/>
                <w:snapToGrid w:val="0"/>
                <w:sz w:val="20"/>
                <w:szCs w:val="20"/>
              </w:rPr>
              <w:t xml:space="preserve"> </w:t>
            </w:r>
            <w:r w:rsidR="004A17A5" w:rsidRPr="004A17A5">
              <w:rPr>
                <w:rFonts w:ascii="Century Gothic" w:eastAsia="Times New Roman" w:hAnsi="Century Gothic" w:cs="Arial"/>
                <w:snapToGrid w:val="0"/>
                <w:sz w:val="20"/>
                <w:szCs w:val="20"/>
              </w:rPr>
              <w:t xml:space="preserve">and </w:t>
            </w:r>
            <w:r w:rsidR="004A17A5" w:rsidRPr="004A17A5">
              <w:rPr>
                <w:rFonts w:ascii="Century Gothic" w:hAnsi="Century Gothic"/>
                <w:sz w:val="20"/>
                <w:szCs w:val="20"/>
              </w:rPr>
              <w:t>guiding colleagues’ eyes during observations</w:t>
            </w:r>
            <w:r w:rsidR="004A17A5">
              <w:rPr>
                <w:rFonts w:ascii="Century Gothic" w:hAnsi="Century Gothic"/>
                <w:sz w:val="20"/>
                <w:szCs w:val="20"/>
              </w:rPr>
              <w:t>.</w:t>
            </w:r>
            <w:r w:rsidR="004A17A5" w:rsidRPr="004A17A5">
              <w:rPr>
                <w:rFonts w:ascii="Century Gothic" w:hAnsi="Century Gothic"/>
                <w:sz w:val="20"/>
                <w:szCs w:val="20"/>
              </w:rPr>
              <w:t xml:space="preserve"> </w:t>
            </w:r>
          </w:p>
          <w:p w:rsidR="00EA0E22" w:rsidRPr="00970647" w:rsidRDefault="00EA0E22" w:rsidP="00EA0E22">
            <w:pPr>
              <w:pStyle w:val="ListParagraph"/>
              <w:widowControl w:val="0"/>
              <w:numPr>
                <w:ilvl w:val="0"/>
                <w:numId w:val="4"/>
              </w:numPr>
              <w:kinsoku w:val="0"/>
              <w:spacing w:line="276" w:lineRule="auto"/>
              <w:ind w:left="357" w:right="72" w:hanging="357"/>
              <w:rPr>
                <w:rFonts w:ascii="Century Gothic" w:eastAsiaTheme="minorEastAsia" w:hAnsi="Century Gothic" w:cs="Arial"/>
                <w:spacing w:val="3"/>
                <w:sz w:val="20"/>
                <w:szCs w:val="20"/>
                <w:lang w:val="en-US" w:eastAsia="en-GB"/>
              </w:rPr>
            </w:pPr>
            <w:r>
              <w:rPr>
                <w:rFonts w:ascii="Century Gothic" w:eastAsiaTheme="minorEastAsia" w:hAnsi="Century Gothic" w:cs="Arial"/>
                <w:spacing w:val="3"/>
                <w:sz w:val="20"/>
                <w:szCs w:val="20"/>
                <w:lang w:val="en-US" w:eastAsia="en-GB"/>
              </w:rPr>
              <w:t>leading</w:t>
            </w:r>
            <w:r w:rsidRPr="00970647">
              <w:rPr>
                <w:rFonts w:ascii="Century Gothic" w:eastAsiaTheme="minorEastAsia" w:hAnsi="Century Gothic" w:cs="Arial"/>
                <w:spacing w:val="3"/>
                <w:sz w:val="20"/>
                <w:szCs w:val="20"/>
                <w:lang w:val="en-US" w:eastAsia="en-GB"/>
              </w:rPr>
              <w:t xml:space="preserve"> group development activities</w:t>
            </w:r>
            <w:r>
              <w:rPr>
                <w:rFonts w:ascii="Century Gothic" w:eastAsiaTheme="minorEastAsia" w:hAnsi="Century Gothic" w:cs="Arial"/>
                <w:spacing w:val="3"/>
                <w:sz w:val="20"/>
                <w:szCs w:val="20"/>
                <w:lang w:val="en-US" w:eastAsia="en-GB"/>
              </w:rPr>
              <w:t xml:space="preserve"> for </w:t>
            </w:r>
            <w:r w:rsidR="00672E0C">
              <w:rPr>
                <w:rFonts w:ascii="Century Gothic" w:eastAsiaTheme="minorEastAsia" w:hAnsi="Century Gothic" w:cs="Arial"/>
                <w:spacing w:val="3"/>
                <w:sz w:val="20"/>
                <w:szCs w:val="20"/>
                <w:lang w:val="en-US" w:eastAsia="en-GB"/>
              </w:rPr>
              <w:t>SEN</w:t>
            </w:r>
            <w:r w:rsidR="00867C37">
              <w:rPr>
                <w:rFonts w:ascii="Century Gothic" w:eastAsiaTheme="minorEastAsia" w:hAnsi="Century Gothic" w:cs="Arial"/>
                <w:spacing w:val="3"/>
                <w:sz w:val="20"/>
                <w:szCs w:val="20"/>
                <w:lang w:val="en-US" w:eastAsia="en-GB"/>
              </w:rPr>
              <w:t>D</w:t>
            </w:r>
            <w:r>
              <w:rPr>
                <w:rFonts w:ascii="Century Gothic" w:eastAsiaTheme="minorEastAsia" w:hAnsi="Century Gothic" w:cs="Arial"/>
                <w:spacing w:val="3"/>
                <w:sz w:val="20"/>
                <w:szCs w:val="20"/>
                <w:lang w:val="en-US" w:eastAsia="en-GB"/>
              </w:rPr>
              <w:t xml:space="preserve"> leaders and teachers across the </w:t>
            </w:r>
            <w:r w:rsidR="00867C37">
              <w:rPr>
                <w:rFonts w:ascii="Century Gothic" w:eastAsiaTheme="minorEastAsia" w:hAnsi="Century Gothic" w:cs="Arial"/>
                <w:spacing w:val="3"/>
                <w:sz w:val="20"/>
                <w:szCs w:val="20"/>
                <w:lang w:val="en-US" w:eastAsia="en-GB"/>
              </w:rPr>
              <w:t>trust</w:t>
            </w:r>
            <w:r w:rsidRPr="00970647">
              <w:rPr>
                <w:rFonts w:ascii="Century Gothic" w:eastAsiaTheme="minorEastAsia" w:hAnsi="Century Gothic" w:cs="Arial"/>
                <w:spacing w:val="3"/>
                <w:sz w:val="20"/>
                <w:szCs w:val="20"/>
                <w:lang w:val="en-US" w:eastAsia="en-GB"/>
              </w:rPr>
              <w:t>, delegat</w:t>
            </w:r>
            <w:r>
              <w:rPr>
                <w:rFonts w:ascii="Century Gothic" w:eastAsiaTheme="minorEastAsia" w:hAnsi="Century Gothic" w:cs="Arial"/>
                <w:spacing w:val="3"/>
                <w:sz w:val="20"/>
                <w:szCs w:val="20"/>
                <w:lang w:val="en-US" w:eastAsia="en-GB"/>
              </w:rPr>
              <w:t>ing</w:t>
            </w:r>
            <w:r w:rsidRPr="00970647">
              <w:rPr>
                <w:rFonts w:ascii="Century Gothic" w:eastAsiaTheme="minorEastAsia" w:hAnsi="Century Gothic" w:cs="Arial"/>
                <w:spacing w:val="3"/>
                <w:sz w:val="20"/>
                <w:szCs w:val="20"/>
                <w:lang w:val="en-US" w:eastAsia="en-GB"/>
              </w:rPr>
              <w:t xml:space="preserve"> appropriately and evaluat</w:t>
            </w:r>
            <w:r>
              <w:rPr>
                <w:rFonts w:ascii="Century Gothic" w:eastAsiaTheme="minorEastAsia" w:hAnsi="Century Gothic" w:cs="Arial"/>
                <w:spacing w:val="3"/>
                <w:sz w:val="20"/>
                <w:szCs w:val="20"/>
                <w:lang w:val="en-US" w:eastAsia="en-GB"/>
              </w:rPr>
              <w:t>ing</w:t>
            </w:r>
            <w:r w:rsidRPr="00970647">
              <w:rPr>
                <w:rFonts w:ascii="Century Gothic" w:eastAsiaTheme="minorEastAsia" w:hAnsi="Century Gothic" w:cs="Arial"/>
                <w:spacing w:val="3"/>
                <w:sz w:val="20"/>
                <w:szCs w:val="20"/>
                <w:lang w:val="en-US" w:eastAsia="en-GB"/>
              </w:rPr>
              <w:t xml:space="preserve"> outcomes.</w:t>
            </w:r>
          </w:p>
          <w:p w:rsidR="00E13F40" w:rsidRPr="00EA0E22" w:rsidRDefault="00E13F40" w:rsidP="00EA0E22">
            <w:pPr>
              <w:pStyle w:val="ListParagraph"/>
              <w:numPr>
                <w:ilvl w:val="0"/>
                <w:numId w:val="4"/>
              </w:numPr>
              <w:spacing w:line="276" w:lineRule="auto"/>
              <w:rPr>
                <w:rFonts w:ascii="Century Gothic" w:eastAsiaTheme="minorHAnsi" w:hAnsi="Century Gothic" w:cstheme="minorBidi"/>
                <w:sz w:val="20"/>
                <w:szCs w:val="20"/>
              </w:rPr>
            </w:pPr>
            <w:r w:rsidRPr="00D770E1">
              <w:rPr>
                <w:rFonts w:ascii="Century Gothic" w:eastAsiaTheme="minorHAnsi" w:hAnsi="Century Gothic" w:cstheme="minorBidi"/>
                <w:sz w:val="20"/>
                <w:szCs w:val="20"/>
              </w:rPr>
              <w:t>prepar</w:t>
            </w:r>
            <w:r w:rsidR="007A3C5D">
              <w:rPr>
                <w:rFonts w:ascii="Century Gothic" w:eastAsiaTheme="minorHAnsi" w:hAnsi="Century Gothic" w:cstheme="minorBidi"/>
                <w:sz w:val="20"/>
                <w:szCs w:val="20"/>
              </w:rPr>
              <w:t>ing</w:t>
            </w:r>
            <w:r w:rsidRPr="00D770E1">
              <w:rPr>
                <w:rFonts w:ascii="Century Gothic" w:eastAsiaTheme="minorHAnsi" w:hAnsi="Century Gothic" w:cstheme="minorBidi"/>
                <w:sz w:val="20"/>
                <w:szCs w:val="20"/>
              </w:rPr>
              <w:t xml:space="preserve"> for, attend</w:t>
            </w:r>
            <w:r w:rsidR="007A3C5D">
              <w:rPr>
                <w:rFonts w:ascii="Century Gothic" w:eastAsiaTheme="minorHAnsi" w:hAnsi="Century Gothic" w:cstheme="minorBidi"/>
                <w:sz w:val="20"/>
                <w:szCs w:val="20"/>
              </w:rPr>
              <w:t>ing</w:t>
            </w:r>
            <w:r w:rsidRPr="00D770E1">
              <w:rPr>
                <w:rFonts w:ascii="Century Gothic" w:eastAsiaTheme="minorHAnsi" w:hAnsi="Century Gothic" w:cstheme="minorBidi"/>
                <w:sz w:val="20"/>
                <w:szCs w:val="20"/>
              </w:rPr>
              <w:t xml:space="preserve"> and </w:t>
            </w:r>
            <w:r w:rsidR="00C63E35">
              <w:rPr>
                <w:rFonts w:ascii="Century Gothic" w:eastAsiaTheme="minorHAnsi" w:hAnsi="Century Gothic" w:cstheme="minorBidi"/>
                <w:sz w:val="20"/>
                <w:szCs w:val="20"/>
              </w:rPr>
              <w:t>contribut</w:t>
            </w:r>
            <w:r w:rsidR="007A3C5D">
              <w:rPr>
                <w:rFonts w:ascii="Century Gothic" w:eastAsiaTheme="minorHAnsi" w:hAnsi="Century Gothic" w:cstheme="minorBidi"/>
                <w:sz w:val="20"/>
                <w:szCs w:val="20"/>
              </w:rPr>
              <w:t>ing</w:t>
            </w:r>
            <w:r w:rsidR="00C63E35">
              <w:rPr>
                <w:rFonts w:ascii="Century Gothic" w:eastAsiaTheme="minorHAnsi" w:hAnsi="Century Gothic" w:cstheme="minorBidi"/>
                <w:sz w:val="20"/>
                <w:szCs w:val="20"/>
              </w:rPr>
              <w:t xml:space="preserve"> to</w:t>
            </w:r>
            <w:r w:rsidR="00EA0E22">
              <w:rPr>
                <w:rFonts w:ascii="Century Gothic" w:eastAsiaTheme="minorHAnsi" w:hAnsi="Century Gothic" w:cstheme="minorBidi"/>
                <w:sz w:val="20"/>
                <w:szCs w:val="20"/>
              </w:rPr>
              <w:t xml:space="preserve"> structured </w:t>
            </w:r>
            <w:r w:rsidRPr="00D770E1">
              <w:rPr>
                <w:rFonts w:ascii="Century Gothic" w:eastAsiaTheme="minorHAnsi" w:hAnsi="Century Gothic" w:cstheme="minorBidi"/>
                <w:sz w:val="20"/>
                <w:szCs w:val="20"/>
              </w:rPr>
              <w:t xml:space="preserve">and impactful </w:t>
            </w:r>
            <w:r w:rsidR="00EA0E22">
              <w:rPr>
                <w:rFonts w:ascii="Century Gothic" w:eastAsiaTheme="minorHAnsi" w:hAnsi="Century Gothic" w:cstheme="minorBidi"/>
                <w:sz w:val="20"/>
                <w:szCs w:val="20"/>
              </w:rPr>
              <w:t xml:space="preserve">meetings </w:t>
            </w:r>
            <w:r w:rsidRPr="00EA0E22">
              <w:rPr>
                <w:rFonts w:ascii="Century Gothic" w:eastAsiaTheme="minorHAnsi" w:hAnsi="Century Gothic" w:cstheme="minorBidi"/>
                <w:sz w:val="20"/>
                <w:szCs w:val="20"/>
              </w:rPr>
              <w:t>which ensure productive and effective communication, monitoring and decision-making</w:t>
            </w:r>
            <w:r w:rsidR="00EA0E22">
              <w:rPr>
                <w:rFonts w:ascii="Century Gothic" w:eastAsiaTheme="minorHAnsi" w:hAnsi="Century Gothic" w:cstheme="minorBidi"/>
                <w:sz w:val="20"/>
                <w:szCs w:val="20"/>
              </w:rPr>
              <w:t xml:space="preserve"> where appropriate</w:t>
            </w:r>
            <w:r w:rsidRPr="00EA0E22">
              <w:rPr>
                <w:rFonts w:ascii="Century Gothic" w:eastAsiaTheme="minorHAnsi" w:hAnsi="Century Gothic" w:cstheme="minorBidi"/>
                <w:sz w:val="20"/>
                <w:szCs w:val="20"/>
              </w:rPr>
              <w:t>.</w:t>
            </w:r>
          </w:p>
          <w:p w:rsidR="00601422" w:rsidRPr="00867C37" w:rsidRDefault="00C63E35" w:rsidP="00867C37">
            <w:pPr>
              <w:pStyle w:val="ListParagraph"/>
              <w:numPr>
                <w:ilvl w:val="0"/>
                <w:numId w:val="4"/>
              </w:numPr>
              <w:spacing w:line="276" w:lineRule="auto"/>
              <w:rPr>
                <w:rFonts w:ascii="Century Gothic" w:eastAsiaTheme="minorHAnsi" w:hAnsi="Century Gothic" w:cstheme="minorBidi"/>
                <w:sz w:val="20"/>
                <w:szCs w:val="20"/>
              </w:rPr>
            </w:pPr>
            <w:r>
              <w:rPr>
                <w:rFonts w:ascii="Century Gothic" w:hAnsi="Century Gothic"/>
                <w:sz w:val="20"/>
                <w:szCs w:val="20"/>
              </w:rPr>
              <w:t>support</w:t>
            </w:r>
            <w:r w:rsidR="008E395A">
              <w:rPr>
                <w:rFonts w:ascii="Century Gothic" w:hAnsi="Century Gothic"/>
                <w:sz w:val="20"/>
                <w:szCs w:val="20"/>
              </w:rPr>
              <w:t>ing</w:t>
            </w:r>
            <w:r>
              <w:rPr>
                <w:rFonts w:ascii="Century Gothic" w:hAnsi="Century Gothic"/>
                <w:sz w:val="20"/>
                <w:szCs w:val="20"/>
              </w:rPr>
              <w:t xml:space="preserve"> </w:t>
            </w:r>
            <w:r w:rsidR="00601422">
              <w:rPr>
                <w:rFonts w:ascii="Century Gothic" w:hAnsi="Century Gothic"/>
                <w:sz w:val="20"/>
                <w:szCs w:val="20"/>
              </w:rPr>
              <w:t xml:space="preserve">and </w:t>
            </w:r>
            <w:r w:rsidR="00E13F40" w:rsidRPr="00D770E1">
              <w:rPr>
                <w:rFonts w:ascii="Century Gothic" w:eastAsiaTheme="minorHAnsi" w:hAnsi="Century Gothic" w:cstheme="minorBidi"/>
                <w:sz w:val="20"/>
                <w:szCs w:val="20"/>
              </w:rPr>
              <w:t>monitor</w:t>
            </w:r>
            <w:r w:rsidR="008E395A">
              <w:rPr>
                <w:rFonts w:ascii="Century Gothic" w:eastAsiaTheme="minorHAnsi" w:hAnsi="Century Gothic" w:cstheme="minorBidi"/>
                <w:sz w:val="20"/>
                <w:szCs w:val="20"/>
              </w:rPr>
              <w:t>ing</w:t>
            </w:r>
            <w:r w:rsidR="00E13F40" w:rsidRPr="00D770E1">
              <w:rPr>
                <w:rFonts w:ascii="Century Gothic" w:eastAsiaTheme="minorHAnsi" w:hAnsi="Century Gothic" w:cstheme="minorBidi"/>
                <w:sz w:val="20"/>
                <w:szCs w:val="20"/>
              </w:rPr>
              <w:t xml:space="preserve"> the continuing professional deve</w:t>
            </w:r>
            <w:r w:rsidR="00E13F40">
              <w:rPr>
                <w:rFonts w:ascii="Century Gothic" w:eastAsiaTheme="minorHAnsi" w:hAnsi="Century Gothic" w:cstheme="minorBidi"/>
                <w:sz w:val="20"/>
                <w:szCs w:val="20"/>
              </w:rPr>
              <w:t xml:space="preserve">lopment programme for all staff to ensure equality of opportunity, with </w:t>
            </w:r>
            <w:r w:rsidR="00E13F40" w:rsidRPr="00D770E1">
              <w:rPr>
                <w:rFonts w:ascii="Century Gothic" w:eastAsiaTheme="minorHAnsi" w:hAnsi="Century Gothic" w:cstheme="minorBidi"/>
                <w:sz w:val="20"/>
                <w:szCs w:val="20"/>
              </w:rPr>
              <w:t xml:space="preserve">targeted development activities which promote school priorities. </w:t>
            </w:r>
          </w:p>
        </w:tc>
      </w:tr>
      <w:tr w:rsidR="00E13F40" w:rsidTr="00E13F40">
        <w:tc>
          <w:tcPr>
            <w:tcW w:w="10308" w:type="dxa"/>
            <w:shd w:val="clear" w:color="auto" w:fill="C6D9F1" w:themeFill="text2" w:themeFillTint="33"/>
          </w:tcPr>
          <w:p w:rsidR="00E13F40" w:rsidRPr="00E13F40" w:rsidRDefault="00E13F40" w:rsidP="00E13F40">
            <w:pPr>
              <w:spacing w:line="276" w:lineRule="auto"/>
              <w:rPr>
                <w:rFonts w:ascii="Century Gothic" w:hAnsi="Century Gothic"/>
                <w:b/>
                <w:sz w:val="20"/>
                <w:szCs w:val="20"/>
              </w:rPr>
            </w:pPr>
            <w:r w:rsidRPr="00E13F40">
              <w:rPr>
                <w:rFonts w:ascii="Century Gothic" w:hAnsi="Century Gothic"/>
                <w:b/>
                <w:sz w:val="20"/>
                <w:szCs w:val="20"/>
              </w:rPr>
              <w:t>Communication and Partnership</w:t>
            </w:r>
          </w:p>
        </w:tc>
      </w:tr>
      <w:tr w:rsidR="00E13F40" w:rsidTr="00E13F40">
        <w:tc>
          <w:tcPr>
            <w:tcW w:w="10308" w:type="dxa"/>
          </w:tcPr>
          <w:p w:rsidR="00EA0E22" w:rsidRPr="00EA0E22" w:rsidRDefault="00EA0E22" w:rsidP="00EA0E22">
            <w:pPr>
              <w:spacing w:line="276" w:lineRule="auto"/>
              <w:rPr>
                <w:rFonts w:ascii="Century Gothic" w:eastAsiaTheme="minorHAnsi" w:hAnsi="Century Gothic" w:cstheme="minorBidi"/>
                <w:sz w:val="20"/>
                <w:szCs w:val="20"/>
              </w:rPr>
            </w:pPr>
            <w:r w:rsidRPr="00EA0E22">
              <w:rPr>
                <w:rFonts w:ascii="Century Gothic" w:eastAsiaTheme="minorHAnsi" w:hAnsi="Century Gothic" w:cstheme="minorBidi"/>
                <w:b/>
                <w:sz w:val="20"/>
                <w:szCs w:val="20"/>
              </w:rPr>
              <w:t xml:space="preserve">To support the </w:t>
            </w:r>
            <w:r w:rsidR="00867C37">
              <w:rPr>
                <w:rFonts w:ascii="Century Gothic" w:eastAsiaTheme="minorHAnsi" w:hAnsi="Century Gothic" w:cstheme="minorBidi"/>
                <w:b/>
                <w:sz w:val="20"/>
                <w:szCs w:val="20"/>
              </w:rPr>
              <w:t>trust</w:t>
            </w:r>
            <w:r>
              <w:rPr>
                <w:rFonts w:ascii="Century Gothic" w:eastAsiaTheme="minorHAnsi" w:hAnsi="Century Gothic" w:cstheme="minorBidi"/>
                <w:sz w:val="20"/>
                <w:szCs w:val="20"/>
              </w:rPr>
              <w:t xml:space="preserve"> by:</w:t>
            </w:r>
          </w:p>
          <w:p w:rsidR="00EA0E22" w:rsidRPr="00EA0E22" w:rsidRDefault="00E13F40" w:rsidP="00C63E35">
            <w:pPr>
              <w:pStyle w:val="ListParagraph"/>
              <w:numPr>
                <w:ilvl w:val="0"/>
                <w:numId w:val="4"/>
              </w:numPr>
              <w:spacing w:line="276" w:lineRule="auto"/>
              <w:ind w:left="357" w:hanging="357"/>
              <w:rPr>
                <w:rFonts w:ascii="Century Gothic" w:eastAsiaTheme="minorHAnsi" w:hAnsi="Century Gothic" w:cstheme="minorBidi"/>
                <w:sz w:val="20"/>
                <w:szCs w:val="20"/>
              </w:rPr>
            </w:pPr>
            <w:r>
              <w:rPr>
                <w:rFonts w:ascii="Century Gothic" w:eastAsiaTheme="minorHAnsi" w:hAnsi="Century Gothic" w:cstheme="minorBidi"/>
                <w:sz w:val="20"/>
                <w:szCs w:val="20"/>
              </w:rPr>
              <w:t>support</w:t>
            </w:r>
            <w:r w:rsidR="00EA0E22">
              <w:rPr>
                <w:rFonts w:ascii="Century Gothic" w:eastAsiaTheme="minorHAnsi" w:hAnsi="Century Gothic" w:cstheme="minorBidi"/>
                <w:sz w:val="20"/>
                <w:szCs w:val="20"/>
              </w:rPr>
              <w:t>ing</w:t>
            </w:r>
            <w:r>
              <w:rPr>
                <w:rFonts w:ascii="Century Gothic" w:eastAsiaTheme="minorHAnsi" w:hAnsi="Century Gothic" w:cstheme="minorBidi"/>
                <w:sz w:val="20"/>
                <w:szCs w:val="20"/>
              </w:rPr>
              <w:t xml:space="preserve"> and develop</w:t>
            </w:r>
            <w:r w:rsidR="00EA0E22">
              <w:rPr>
                <w:rFonts w:ascii="Century Gothic" w:eastAsiaTheme="minorHAnsi" w:hAnsi="Century Gothic" w:cstheme="minorBidi"/>
                <w:sz w:val="20"/>
                <w:szCs w:val="20"/>
              </w:rPr>
              <w:t>ing</w:t>
            </w:r>
            <w:r>
              <w:rPr>
                <w:rFonts w:ascii="Century Gothic" w:eastAsiaTheme="minorHAnsi" w:hAnsi="Century Gothic" w:cstheme="minorBidi"/>
                <w:sz w:val="20"/>
                <w:szCs w:val="20"/>
              </w:rPr>
              <w:t xml:space="preserve"> effective professional and impactful dialogue</w:t>
            </w:r>
            <w:r>
              <w:rPr>
                <w:rFonts w:ascii="Century Gothic" w:hAnsi="Century Gothic"/>
                <w:sz w:val="20"/>
                <w:szCs w:val="20"/>
              </w:rPr>
              <w:t xml:space="preserve"> within the </w:t>
            </w:r>
            <w:r w:rsidR="00867C37">
              <w:rPr>
                <w:rFonts w:ascii="Century Gothic" w:hAnsi="Century Gothic"/>
                <w:sz w:val="20"/>
                <w:szCs w:val="20"/>
              </w:rPr>
              <w:t>trust</w:t>
            </w:r>
            <w:r w:rsidR="00EA0E22">
              <w:rPr>
                <w:rFonts w:ascii="Century Gothic" w:hAnsi="Century Gothic"/>
                <w:sz w:val="20"/>
                <w:szCs w:val="20"/>
              </w:rPr>
              <w:t>.</w:t>
            </w:r>
          </w:p>
          <w:p w:rsidR="00E13F40" w:rsidRPr="00EA0E22" w:rsidRDefault="00E13F40" w:rsidP="00C63E35">
            <w:pPr>
              <w:pStyle w:val="ListParagraph"/>
              <w:numPr>
                <w:ilvl w:val="0"/>
                <w:numId w:val="4"/>
              </w:numPr>
              <w:spacing w:line="276" w:lineRule="auto"/>
              <w:ind w:left="357" w:hanging="357"/>
              <w:rPr>
                <w:rFonts w:ascii="Century Gothic" w:eastAsiaTheme="minorHAnsi" w:hAnsi="Century Gothic" w:cstheme="minorBidi"/>
                <w:sz w:val="20"/>
                <w:szCs w:val="20"/>
              </w:rPr>
            </w:pPr>
            <w:r>
              <w:rPr>
                <w:rFonts w:ascii="Century Gothic" w:hAnsi="Century Gothic"/>
                <w:sz w:val="20"/>
                <w:szCs w:val="20"/>
              </w:rPr>
              <w:t xml:space="preserve">engaging with and contributing positively to peer support and challenge as appropriate. </w:t>
            </w:r>
          </w:p>
          <w:p w:rsidR="00982E7B" w:rsidRDefault="00EA0E22" w:rsidP="00982E7B">
            <w:pPr>
              <w:pStyle w:val="ListParagraph"/>
              <w:numPr>
                <w:ilvl w:val="0"/>
                <w:numId w:val="4"/>
              </w:numPr>
              <w:spacing w:line="276" w:lineRule="auto"/>
              <w:rPr>
                <w:rFonts w:ascii="Century Gothic" w:eastAsiaTheme="minorHAnsi" w:hAnsi="Century Gothic" w:cstheme="minorBidi"/>
                <w:sz w:val="20"/>
                <w:szCs w:val="20"/>
              </w:rPr>
            </w:pPr>
            <w:r>
              <w:rPr>
                <w:rFonts w:ascii="Century Gothic" w:eastAsiaTheme="minorHAnsi" w:hAnsi="Century Gothic" w:cstheme="minorBidi"/>
                <w:sz w:val="20"/>
                <w:szCs w:val="20"/>
              </w:rPr>
              <w:t>contributing to</w:t>
            </w:r>
            <w:r w:rsidRPr="00D770E1">
              <w:rPr>
                <w:rFonts w:ascii="Century Gothic" w:eastAsiaTheme="minorHAnsi" w:hAnsi="Century Gothic" w:cstheme="minorBidi"/>
                <w:sz w:val="20"/>
                <w:szCs w:val="20"/>
              </w:rPr>
              <w:t xml:space="preserve"> effective strategies to promote </w:t>
            </w:r>
            <w:r>
              <w:rPr>
                <w:rFonts w:ascii="Century Gothic" w:eastAsiaTheme="minorHAnsi" w:hAnsi="Century Gothic" w:cstheme="minorBidi"/>
                <w:sz w:val="20"/>
                <w:szCs w:val="20"/>
              </w:rPr>
              <w:t xml:space="preserve">the </w:t>
            </w:r>
            <w:r w:rsidRPr="00D770E1">
              <w:rPr>
                <w:rFonts w:ascii="Century Gothic" w:eastAsiaTheme="minorHAnsi" w:hAnsi="Century Gothic" w:cstheme="minorBidi"/>
                <w:sz w:val="20"/>
                <w:szCs w:val="20"/>
              </w:rPr>
              <w:t xml:space="preserve">engagement of the </w:t>
            </w:r>
            <w:r>
              <w:rPr>
                <w:rFonts w:ascii="Century Gothic" w:eastAsiaTheme="minorHAnsi" w:hAnsi="Century Gothic" w:cstheme="minorBidi"/>
                <w:sz w:val="20"/>
                <w:szCs w:val="20"/>
              </w:rPr>
              <w:t>whole</w:t>
            </w:r>
            <w:r w:rsidR="00867C37">
              <w:rPr>
                <w:rFonts w:ascii="Century Gothic" w:eastAsiaTheme="minorHAnsi" w:hAnsi="Century Gothic" w:cstheme="minorBidi"/>
                <w:sz w:val="20"/>
                <w:szCs w:val="20"/>
              </w:rPr>
              <w:t xml:space="preserve"> trust</w:t>
            </w:r>
            <w:r>
              <w:rPr>
                <w:rFonts w:ascii="Century Gothic" w:eastAsiaTheme="minorHAnsi" w:hAnsi="Century Gothic" w:cstheme="minorBidi"/>
                <w:sz w:val="20"/>
                <w:szCs w:val="20"/>
              </w:rPr>
              <w:t xml:space="preserve"> </w:t>
            </w:r>
            <w:r w:rsidR="00982E7B">
              <w:rPr>
                <w:rFonts w:ascii="Century Gothic" w:eastAsiaTheme="minorHAnsi" w:hAnsi="Century Gothic" w:cstheme="minorBidi"/>
                <w:sz w:val="20"/>
                <w:szCs w:val="20"/>
              </w:rPr>
              <w:t>community.</w:t>
            </w:r>
          </w:p>
          <w:p w:rsidR="00EA0E22" w:rsidRPr="00867C37" w:rsidRDefault="00982E7B" w:rsidP="00867C37">
            <w:pPr>
              <w:pStyle w:val="ListParagraph"/>
              <w:numPr>
                <w:ilvl w:val="0"/>
                <w:numId w:val="4"/>
              </w:numPr>
              <w:spacing w:line="276" w:lineRule="auto"/>
              <w:rPr>
                <w:rFonts w:ascii="Century Gothic" w:eastAsiaTheme="minorHAnsi" w:hAnsi="Century Gothic" w:cstheme="minorBidi"/>
                <w:sz w:val="20"/>
                <w:szCs w:val="20"/>
              </w:rPr>
            </w:pPr>
            <w:r w:rsidRPr="00982E7B">
              <w:rPr>
                <w:rFonts w:ascii="Century Gothic" w:eastAsiaTheme="minorHAnsi" w:hAnsi="Century Gothic" w:cstheme="minorBidi"/>
                <w:sz w:val="20"/>
                <w:szCs w:val="20"/>
              </w:rPr>
              <w:t xml:space="preserve">reporting to the </w:t>
            </w:r>
            <w:r w:rsidR="00867C37">
              <w:rPr>
                <w:rFonts w:ascii="Century Gothic" w:eastAsiaTheme="minorHAnsi" w:hAnsi="Century Gothic" w:cstheme="minorBidi"/>
                <w:sz w:val="20"/>
                <w:szCs w:val="20"/>
              </w:rPr>
              <w:t>CEO</w:t>
            </w:r>
            <w:r>
              <w:rPr>
                <w:rFonts w:ascii="Century Gothic" w:eastAsiaTheme="minorHAnsi" w:hAnsi="Century Gothic" w:cstheme="minorBidi"/>
                <w:sz w:val="20"/>
                <w:szCs w:val="20"/>
              </w:rPr>
              <w:t xml:space="preserve">, the </w:t>
            </w:r>
            <w:r w:rsidRPr="00867C37">
              <w:rPr>
                <w:rFonts w:ascii="Century Gothic" w:eastAsiaTheme="minorHAnsi" w:hAnsi="Century Gothic" w:cstheme="minorBidi"/>
                <w:sz w:val="20"/>
                <w:szCs w:val="20"/>
              </w:rPr>
              <w:t xml:space="preserve">Executive team and the Board of Trustees, as appropriate.  </w:t>
            </w:r>
          </w:p>
        </w:tc>
      </w:tr>
      <w:tr w:rsidR="00E13F40" w:rsidTr="00E13F40">
        <w:tc>
          <w:tcPr>
            <w:tcW w:w="10308" w:type="dxa"/>
            <w:shd w:val="clear" w:color="auto" w:fill="C6D9F1" w:themeFill="text2" w:themeFillTint="33"/>
          </w:tcPr>
          <w:p w:rsidR="00E13F40" w:rsidRPr="00E13F40" w:rsidRDefault="00E13F40" w:rsidP="00BD6ACA">
            <w:pPr>
              <w:spacing w:line="276" w:lineRule="auto"/>
              <w:rPr>
                <w:rFonts w:ascii="Century Gothic" w:hAnsi="Century Gothic" w:cs="Arial"/>
                <w:b/>
                <w:bCs/>
                <w:spacing w:val="-4"/>
                <w:w w:val="105"/>
                <w:sz w:val="20"/>
                <w:szCs w:val="20"/>
              </w:rPr>
            </w:pPr>
            <w:r>
              <w:rPr>
                <w:rStyle w:val="CharacterStyle1"/>
                <w:rFonts w:ascii="Century Gothic" w:hAnsi="Century Gothic" w:cs="Arial"/>
                <w:b/>
                <w:bCs/>
                <w:spacing w:val="-4"/>
                <w:w w:val="105"/>
                <w:sz w:val="20"/>
                <w:szCs w:val="20"/>
              </w:rPr>
              <w:t xml:space="preserve">Behaviour and </w:t>
            </w:r>
            <w:r w:rsidR="00BD6ACA">
              <w:rPr>
                <w:rStyle w:val="CharacterStyle1"/>
                <w:rFonts w:ascii="Century Gothic" w:hAnsi="Century Gothic" w:cs="Arial"/>
                <w:b/>
                <w:bCs/>
                <w:spacing w:val="-4"/>
                <w:w w:val="105"/>
                <w:sz w:val="20"/>
                <w:szCs w:val="20"/>
              </w:rPr>
              <w:t>We</w:t>
            </w:r>
            <w:r>
              <w:rPr>
                <w:rStyle w:val="CharacterStyle1"/>
                <w:rFonts w:ascii="Century Gothic" w:hAnsi="Century Gothic" w:cs="Arial"/>
                <w:b/>
                <w:bCs/>
                <w:spacing w:val="-4"/>
                <w:w w:val="105"/>
                <w:sz w:val="20"/>
                <w:szCs w:val="20"/>
              </w:rPr>
              <w:t xml:space="preserve">lfare </w:t>
            </w:r>
          </w:p>
        </w:tc>
      </w:tr>
      <w:tr w:rsidR="00E13F40" w:rsidTr="00E13F40">
        <w:tc>
          <w:tcPr>
            <w:tcW w:w="10308" w:type="dxa"/>
          </w:tcPr>
          <w:p w:rsidR="00E13F40" w:rsidRDefault="00E13F40" w:rsidP="006E4925">
            <w:pPr>
              <w:pStyle w:val="ListParagraph"/>
              <w:numPr>
                <w:ilvl w:val="0"/>
                <w:numId w:val="4"/>
              </w:numPr>
              <w:spacing w:line="276" w:lineRule="auto"/>
              <w:rPr>
                <w:rFonts w:ascii="Century Gothic" w:eastAsiaTheme="minorHAnsi" w:hAnsi="Century Gothic" w:cstheme="minorBidi"/>
                <w:sz w:val="20"/>
                <w:szCs w:val="20"/>
              </w:rPr>
            </w:pPr>
            <w:r w:rsidRPr="00D770E1">
              <w:rPr>
                <w:rFonts w:ascii="Century Gothic" w:eastAsiaTheme="minorHAnsi" w:hAnsi="Century Gothic" w:cstheme="minorBidi"/>
                <w:sz w:val="20"/>
                <w:szCs w:val="20"/>
              </w:rPr>
              <w:t>To promote the safety and well-being of all pupils and staff.</w:t>
            </w:r>
          </w:p>
          <w:p w:rsidR="00E13F40" w:rsidRPr="006E4925" w:rsidRDefault="00E13F40" w:rsidP="006E4925">
            <w:pPr>
              <w:pStyle w:val="ListParagraph"/>
              <w:numPr>
                <w:ilvl w:val="0"/>
                <w:numId w:val="4"/>
              </w:numPr>
              <w:spacing w:line="276" w:lineRule="auto"/>
              <w:rPr>
                <w:rFonts w:ascii="Century Gothic" w:eastAsiaTheme="minorHAnsi" w:hAnsi="Century Gothic" w:cstheme="minorBidi"/>
                <w:sz w:val="20"/>
                <w:szCs w:val="20"/>
              </w:rPr>
            </w:pPr>
            <w:r w:rsidRPr="00D770E1">
              <w:rPr>
                <w:rFonts w:ascii="Century Gothic" w:hAnsi="Century Gothic"/>
                <w:sz w:val="20"/>
                <w:szCs w:val="20"/>
              </w:rPr>
              <w:t>To be aware of</w:t>
            </w:r>
            <w:r w:rsidR="00C63E35">
              <w:rPr>
                <w:rFonts w:ascii="Century Gothic" w:hAnsi="Century Gothic"/>
                <w:sz w:val="20"/>
                <w:szCs w:val="20"/>
              </w:rPr>
              <w:t>,</w:t>
            </w:r>
            <w:r w:rsidRPr="00D770E1">
              <w:rPr>
                <w:rFonts w:ascii="Century Gothic" w:hAnsi="Century Gothic"/>
                <w:sz w:val="20"/>
                <w:szCs w:val="20"/>
              </w:rPr>
              <w:t xml:space="preserve"> understand </w:t>
            </w:r>
            <w:r w:rsidR="00C63E35">
              <w:rPr>
                <w:rFonts w:ascii="Century Gothic" w:hAnsi="Century Gothic"/>
                <w:sz w:val="20"/>
                <w:szCs w:val="20"/>
              </w:rPr>
              <w:t xml:space="preserve">and undertake </w:t>
            </w:r>
            <w:r w:rsidRPr="00D770E1">
              <w:rPr>
                <w:rFonts w:ascii="Century Gothic" w:hAnsi="Century Gothic"/>
                <w:sz w:val="20"/>
                <w:szCs w:val="20"/>
              </w:rPr>
              <w:t>the duties and responsibilities arising from the Children’s Act 2004 and Working Together in relation to child protection and safeguarding children, young people and vulnerable adults as it relates to this role.</w:t>
            </w:r>
          </w:p>
          <w:p w:rsidR="006E4925" w:rsidRPr="006E4925" w:rsidRDefault="006E4925" w:rsidP="006E4925">
            <w:pPr>
              <w:pStyle w:val="Style1"/>
              <w:numPr>
                <w:ilvl w:val="0"/>
                <w:numId w:val="4"/>
              </w:numPr>
              <w:tabs>
                <w:tab w:val="left" w:pos="10773"/>
              </w:tabs>
              <w:kinsoku w:val="0"/>
              <w:autoSpaceDE/>
              <w:autoSpaceDN/>
              <w:adjustRightInd/>
              <w:spacing w:line="276" w:lineRule="auto"/>
              <w:ind w:left="357" w:right="-96" w:hanging="357"/>
              <w:rPr>
                <w:rFonts w:ascii="Century Gothic" w:hAnsi="Century Gothic" w:cs="Arial"/>
              </w:rPr>
            </w:pPr>
            <w:r w:rsidRPr="006E4925">
              <w:rPr>
                <w:rStyle w:val="CharacterStyle1"/>
                <w:rFonts w:ascii="Century Gothic" w:hAnsi="Century Gothic" w:cs="Arial"/>
                <w:spacing w:val="-3"/>
                <w:sz w:val="20"/>
              </w:rPr>
              <w:t xml:space="preserve">To ensure that the Designated Safeguarding Lead is made aware and kept fully </w:t>
            </w:r>
            <w:r w:rsidRPr="006E4925">
              <w:rPr>
                <w:rStyle w:val="CharacterStyle1"/>
                <w:rFonts w:ascii="Century Gothic" w:hAnsi="Century Gothic" w:cs="Arial"/>
                <w:spacing w:val="2"/>
                <w:sz w:val="20"/>
              </w:rPr>
              <w:t xml:space="preserve">informed of any concerns you may have in relation to safeguarding and/or </w:t>
            </w:r>
            <w:r w:rsidRPr="006E4925">
              <w:rPr>
                <w:rStyle w:val="CharacterStyle1"/>
                <w:rFonts w:ascii="Century Gothic" w:hAnsi="Century Gothic" w:cs="Arial"/>
                <w:sz w:val="20"/>
              </w:rPr>
              <w:t>child protection.</w:t>
            </w:r>
          </w:p>
        </w:tc>
      </w:tr>
      <w:tr w:rsidR="00E13F40" w:rsidTr="00E13F40">
        <w:tc>
          <w:tcPr>
            <w:tcW w:w="10308" w:type="dxa"/>
            <w:shd w:val="clear" w:color="auto" w:fill="C6D9F1" w:themeFill="text2" w:themeFillTint="33"/>
          </w:tcPr>
          <w:p w:rsidR="00E13F40" w:rsidRPr="00E13F40" w:rsidRDefault="00E13F40" w:rsidP="00E13F40">
            <w:pPr>
              <w:spacing w:line="276" w:lineRule="auto"/>
              <w:rPr>
                <w:rFonts w:ascii="Century Gothic" w:hAnsi="Century Gothic"/>
                <w:b/>
                <w:sz w:val="20"/>
                <w:szCs w:val="20"/>
              </w:rPr>
            </w:pPr>
            <w:r w:rsidRPr="00E13F40">
              <w:rPr>
                <w:rFonts w:ascii="Century Gothic" w:hAnsi="Century Gothic"/>
                <w:b/>
                <w:sz w:val="20"/>
                <w:szCs w:val="20"/>
              </w:rPr>
              <w:t>Resource Management</w:t>
            </w:r>
          </w:p>
        </w:tc>
      </w:tr>
      <w:tr w:rsidR="00E13F40" w:rsidTr="00E13F40">
        <w:tc>
          <w:tcPr>
            <w:tcW w:w="10308" w:type="dxa"/>
          </w:tcPr>
          <w:p w:rsidR="00E13F40" w:rsidRDefault="00E13F40" w:rsidP="00970647">
            <w:pPr>
              <w:pStyle w:val="ListParagraph"/>
              <w:numPr>
                <w:ilvl w:val="0"/>
                <w:numId w:val="3"/>
              </w:numPr>
              <w:spacing w:line="276" w:lineRule="auto"/>
              <w:jc w:val="both"/>
              <w:rPr>
                <w:rFonts w:ascii="Century Gothic" w:hAnsi="Century Gothic"/>
                <w:sz w:val="20"/>
                <w:szCs w:val="20"/>
              </w:rPr>
            </w:pPr>
            <w:r>
              <w:rPr>
                <w:rFonts w:ascii="Century Gothic" w:hAnsi="Century Gothic"/>
                <w:sz w:val="20"/>
                <w:szCs w:val="20"/>
              </w:rPr>
              <w:t xml:space="preserve">To manage </w:t>
            </w:r>
            <w:r w:rsidR="00867C37">
              <w:rPr>
                <w:rFonts w:ascii="Century Gothic" w:hAnsi="Century Gothic"/>
                <w:sz w:val="20"/>
                <w:szCs w:val="20"/>
              </w:rPr>
              <w:t>trust</w:t>
            </w:r>
            <w:r w:rsidR="00982E7B">
              <w:rPr>
                <w:rFonts w:ascii="Century Gothic" w:hAnsi="Century Gothic"/>
                <w:sz w:val="20"/>
                <w:szCs w:val="20"/>
              </w:rPr>
              <w:t xml:space="preserve"> </w:t>
            </w:r>
            <w:r>
              <w:rPr>
                <w:rFonts w:ascii="Century Gothic" w:hAnsi="Century Gothic"/>
                <w:sz w:val="20"/>
                <w:szCs w:val="20"/>
              </w:rPr>
              <w:t>resources appropriately and effectively.</w:t>
            </w:r>
          </w:p>
          <w:p w:rsidR="00E13F40" w:rsidRDefault="00E13F40" w:rsidP="00970647">
            <w:pPr>
              <w:pStyle w:val="ListParagraph"/>
              <w:numPr>
                <w:ilvl w:val="0"/>
                <w:numId w:val="3"/>
              </w:numPr>
              <w:spacing w:line="276" w:lineRule="auto"/>
              <w:jc w:val="both"/>
              <w:rPr>
                <w:rFonts w:ascii="Century Gothic" w:hAnsi="Century Gothic"/>
                <w:sz w:val="20"/>
                <w:szCs w:val="20"/>
              </w:rPr>
            </w:pPr>
            <w:r>
              <w:rPr>
                <w:rFonts w:ascii="Century Gothic" w:hAnsi="Century Gothic"/>
                <w:sz w:val="20"/>
                <w:szCs w:val="20"/>
              </w:rPr>
              <w:t>To undertake efficient and effective f</w:t>
            </w:r>
            <w:r w:rsidRPr="00D770E1">
              <w:rPr>
                <w:rFonts w:ascii="Century Gothic" w:hAnsi="Century Gothic"/>
                <w:sz w:val="20"/>
                <w:szCs w:val="20"/>
              </w:rPr>
              <w:t>inancial management of allocated funds</w:t>
            </w:r>
            <w:r>
              <w:rPr>
                <w:rFonts w:ascii="Century Gothic" w:hAnsi="Century Gothic"/>
                <w:sz w:val="20"/>
                <w:szCs w:val="20"/>
              </w:rPr>
              <w:t xml:space="preserve"> or budgets.</w:t>
            </w:r>
            <w:r w:rsidRPr="00D770E1">
              <w:rPr>
                <w:rFonts w:ascii="Century Gothic" w:hAnsi="Century Gothic"/>
                <w:sz w:val="20"/>
                <w:szCs w:val="20"/>
              </w:rPr>
              <w:t xml:space="preserve"> </w:t>
            </w:r>
          </w:p>
          <w:p w:rsidR="00970647" w:rsidRPr="00970647" w:rsidRDefault="00E13F40" w:rsidP="00867C37">
            <w:pPr>
              <w:pStyle w:val="ListParagraph"/>
              <w:numPr>
                <w:ilvl w:val="0"/>
                <w:numId w:val="3"/>
              </w:numPr>
              <w:spacing w:line="276" w:lineRule="auto"/>
              <w:rPr>
                <w:rFonts w:ascii="Century Gothic" w:hAnsi="Century Gothic"/>
                <w:sz w:val="20"/>
                <w:szCs w:val="20"/>
              </w:rPr>
            </w:pPr>
            <w:r>
              <w:rPr>
                <w:rFonts w:ascii="Century Gothic" w:hAnsi="Century Gothic"/>
                <w:sz w:val="20"/>
                <w:szCs w:val="20"/>
              </w:rPr>
              <w:t xml:space="preserve">To </w:t>
            </w:r>
            <w:r w:rsidR="00970647">
              <w:rPr>
                <w:rFonts w:ascii="Century Gothic" w:hAnsi="Century Gothic"/>
                <w:sz w:val="20"/>
                <w:szCs w:val="20"/>
              </w:rPr>
              <w:t xml:space="preserve">support the </w:t>
            </w:r>
            <w:r w:rsidR="00867C37">
              <w:rPr>
                <w:rFonts w:ascii="Century Gothic" w:hAnsi="Century Gothic"/>
                <w:sz w:val="20"/>
                <w:szCs w:val="20"/>
              </w:rPr>
              <w:t>CEO</w:t>
            </w:r>
            <w:r>
              <w:rPr>
                <w:rFonts w:ascii="Century Gothic" w:hAnsi="Century Gothic"/>
                <w:sz w:val="20"/>
                <w:szCs w:val="20"/>
              </w:rPr>
              <w:t xml:space="preserve"> in deploying staff and resources in the best interests of all children and in line with development priorities.</w:t>
            </w:r>
          </w:p>
        </w:tc>
      </w:tr>
      <w:tr w:rsidR="00E13F40" w:rsidTr="00E13F40">
        <w:tc>
          <w:tcPr>
            <w:tcW w:w="10308" w:type="dxa"/>
            <w:shd w:val="clear" w:color="auto" w:fill="C6D9F1" w:themeFill="text2" w:themeFillTint="33"/>
          </w:tcPr>
          <w:p w:rsidR="00E13F40" w:rsidRPr="00E13F40" w:rsidRDefault="00E13F40" w:rsidP="00E13F40">
            <w:pPr>
              <w:spacing w:line="276" w:lineRule="auto"/>
              <w:rPr>
                <w:rFonts w:ascii="Century Gothic" w:hAnsi="Century Gothic"/>
                <w:b/>
                <w:sz w:val="20"/>
                <w:szCs w:val="20"/>
              </w:rPr>
            </w:pPr>
            <w:r w:rsidRPr="00E13F40">
              <w:rPr>
                <w:rFonts w:ascii="Century Gothic" w:hAnsi="Century Gothic"/>
                <w:b/>
                <w:sz w:val="20"/>
                <w:szCs w:val="20"/>
              </w:rPr>
              <w:t xml:space="preserve">Other </w:t>
            </w:r>
          </w:p>
        </w:tc>
      </w:tr>
      <w:tr w:rsidR="00E13F40" w:rsidTr="00E13F40">
        <w:tc>
          <w:tcPr>
            <w:tcW w:w="10308" w:type="dxa"/>
          </w:tcPr>
          <w:p w:rsidR="00F0155C" w:rsidRPr="004452CF" w:rsidRDefault="00F0155C" w:rsidP="00970647">
            <w:pPr>
              <w:pStyle w:val="ListParagraph"/>
              <w:numPr>
                <w:ilvl w:val="0"/>
                <w:numId w:val="4"/>
              </w:numPr>
              <w:spacing w:line="276" w:lineRule="auto"/>
              <w:ind w:left="357" w:hanging="357"/>
              <w:rPr>
                <w:rFonts w:ascii="Century Gothic" w:eastAsiaTheme="minorHAnsi" w:hAnsi="Century Gothic" w:cstheme="minorBidi"/>
                <w:sz w:val="20"/>
                <w:szCs w:val="20"/>
              </w:rPr>
            </w:pPr>
            <w:r w:rsidRPr="00D770E1">
              <w:rPr>
                <w:rFonts w:ascii="Century Gothic" w:eastAsiaTheme="minorHAnsi" w:hAnsi="Century Gothic" w:cstheme="minorBidi"/>
                <w:sz w:val="20"/>
                <w:szCs w:val="20"/>
              </w:rPr>
              <w:t xml:space="preserve">To </w:t>
            </w:r>
            <w:r>
              <w:rPr>
                <w:rFonts w:ascii="Century Gothic" w:eastAsiaTheme="minorHAnsi" w:hAnsi="Century Gothic" w:cstheme="minorBidi"/>
                <w:sz w:val="20"/>
                <w:szCs w:val="20"/>
              </w:rPr>
              <w:t xml:space="preserve">work with </w:t>
            </w:r>
            <w:r w:rsidRPr="004452CF">
              <w:rPr>
                <w:rFonts w:ascii="Century Gothic" w:eastAsiaTheme="minorHAnsi" w:hAnsi="Century Gothic" w:cstheme="minorBidi"/>
                <w:sz w:val="20"/>
                <w:szCs w:val="20"/>
              </w:rPr>
              <w:t xml:space="preserve">and support </w:t>
            </w:r>
            <w:r w:rsidRPr="004452CF">
              <w:rPr>
                <w:rFonts w:ascii="Century Gothic" w:hAnsi="Century Gothic"/>
                <w:sz w:val="20"/>
                <w:szCs w:val="20"/>
              </w:rPr>
              <w:t>the</w:t>
            </w:r>
            <w:r w:rsidRPr="00047811">
              <w:rPr>
                <w:rFonts w:ascii="Century Gothic" w:hAnsi="Century Gothic"/>
                <w:sz w:val="20"/>
                <w:szCs w:val="20"/>
              </w:rPr>
              <w:t xml:space="preserve"> </w:t>
            </w:r>
            <w:r w:rsidR="00867C37">
              <w:rPr>
                <w:rFonts w:ascii="Century Gothic" w:hAnsi="Century Gothic"/>
                <w:sz w:val="20"/>
                <w:szCs w:val="20"/>
              </w:rPr>
              <w:t>CEO</w:t>
            </w:r>
            <w:r w:rsidRPr="00047811">
              <w:rPr>
                <w:rFonts w:ascii="Century Gothic" w:hAnsi="Century Gothic"/>
                <w:sz w:val="20"/>
                <w:szCs w:val="20"/>
              </w:rPr>
              <w:t xml:space="preserve"> to ensure the best possible educational provision and standards for all</w:t>
            </w:r>
            <w:r>
              <w:rPr>
                <w:rFonts w:ascii="Century Gothic" w:hAnsi="Century Gothic"/>
                <w:sz w:val="20"/>
                <w:szCs w:val="20"/>
              </w:rPr>
              <w:t xml:space="preserve">, through engaging with and contributing to professional peer support and challenge within the </w:t>
            </w:r>
            <w:r w:rsidR="00867C37">
              <w:rPr>
                <w:rFonts w:ascii="Century Gothic" w:hAnsi="Century Gothic"/>
                <w:sz w:val="20"/>
                <w:szCs w:val="20"/>
              </w:rPr>
              <w:t>trust</w:t>
            </w:r>
            <w:r>
              <w:rPr>
                <w:rFonts w:ascii="Century Gothic" w:hAnsi="Century Gothic"/>
                <w:sz w:val="20"/>
                <w:szCs w:val="20"/>
              </w:rPr>
              <w:t xml:space="preserve"> and working to agreed Key Performance Indicators and targets.</w:t>
            </w:r>
          </w:p>
          <w:p w:rsidR="00F0155C" w:rsidRPr="00F0155C" w:rsidRDefault="00F0155C" w:rsidP="00970647">
            <w:pPr>
              <w:pStyle w:val="ListParagraph"/>
              <w:numPr>
                <w:ilvl w:val="0"/>
                <w:numId w:val="4"/>
              </w:numPr>
              <w:spacing w:line="276" w:lineRule="auto"/>
              <w:ind w:left="357" w:hanging="357"/>
              <w:rPr>
                <w:rFonts w:ascii="Century Gothic" w:eastAsiaTheme="minorHAnsi" w:hAnsi="Century Gothic" w:cstheme="minorBidi"/>
                <w:sz w:val="20"/>
                <w:szCs w:val="20"/>
              </w:rPr>
            </w:pPr>
            <w:r>
              <w:rPr>
                <w:rFonts w:ascii="Century Gothic" w:hAnsi="Century Gothic"/>
                <w:sz w:val="20"/>
                <w:szCs w:val="20"/>
              </w:rPr>
              <w:t>To support outreach work</w:t>
            </w:r>
            <w:r w:rsidR="00867C37">
              <w:rPr>
                <w:rFonts w:ascii="Century Gothic" w:hAnsi="Century Gothic"/>
                <w:sz w:val="20"/>
                <w:szCs w:val="20"/>
              </w:rPr>
              <w:t xml:space="preserve"> with other schools, trusts and external bodies. </w:t>
            </w:r>
          </w:p>
          <w:p w:rsidR="00E13F40" w:rsidRPr="00E13F40" w:rsidRDefault="00E13F40" w:rsidP="00867C37">
            <w:pPr>
              <w:pStyle w:val="ListParagraph"/>
              <w:numPr>
                <w:ilvl w:val="0"/>
                <w:numId w:val="4"/>
              </w:numPr>
              <w:spacing w:line="276" w:lineRule="auto"/>
              <w:rPr>
                <w:rFonts w:ascii="Century Gothic" w:eastAsiaTheme="minorHAnsi" w:hAnsi="Century Gothic" w:cstheme="minorBidi"/>
                <w:sz w:val="20"/>
                <w:szCs w:val="20"/>
              </w:rPr>
            </w:pPr>
            <w:r w:rsidRPr="00D770E1">
              <w:rPr>
                <w:rFonts w:ascii="Century Gothic" w:eastAsiaTheme="minorHAnsi" w:hAnsi="Century Gothic" w:cstheme="minorBidi"/>
                <w:sz w:val="20"/>
                <w:szCs w:val="20"/>
              </w:rPr>
              <w:t xml:space="preserve">To undertake any other duties commensurate with the post as reasonably delegated by the </w:t>
            </w:r>
            <w:r w:rsidR="00867C37">
              <w:rPr>
                <w:rFonts w:ascii="Century Gothic" w:eastAsiaTheme="minorHAnsi" w:hAnsi="Century Gothic" w:cstheme="minorBidi"/>
                <w:sz w:val="20"/>
                <w:szCs w:val="20"/>
              </w:rPr>
              <w:t>CEO</w:t>
            </w:r>
            <w:r>
              <w:rPr>
                <w:rFonts w:ascii="Century Gothic" w:eastAsiaTheme="minorHAnsi" w:hAnsi="Century Gothic" w:cstheme="minorBidi"/>
                <w:sz w:val="20"/>
                <w:szCs w:val="20"/>
              </w:rPr>
              <w:t xml:space="preserve">. </w:t>
            </w:r>
          </w:p>
        </w:tc>
      </w:tr>
    </w:tbl>
    <w:p w:rsidR="00E13F40" w:rsidRDefault="00E13F40" w:rsidP="00E13F40">
      <w:pPr>
        <w:spacing w:line="276" w:lineRule="auto"/>
        <w:rPr>
          <w:rFonts w:ascii="Century Gothic" w:eastAsiaTheme="minorHAnsi" w:hAnsi="Century Gothic" w:cstheme="minorBidi"/>
          <w:b/>
          <w:sz w:val="20"/>
          <w:szCs w:val="20"/>
        </w:rPr>
      </w:pPr>
    </w:p>
    <w:p w:rsidR="005033F9" w:rsidRPr="005033F9" w:rsidRDefault="006E4925" w:rsidP="005033F9">
      <w:pPr>
        <w:pStyle w:val="Style1"/>
        <w:kinsoku w:val="0"/>
        <w:autoSpaceDE/>
        <w:autoSpaceDN/>
        <w:adjustRightInd/>
        <w:spacing w:line="276" w:lineRule="auto"/>
        <w:ind w:right="46"/>
        <w:jc w:val="both"/>
        <w:rPr>
          <w:rFonts w:ascii="Century Gothic" w:hAnsi="Century Gothic" w:cs="Arial"/>
          <w:sz w:val="18"/>
          <w:szCs w:val="18"/>
        </w:rPr>
      </w:pPr>
      <w:r w:rsidRPr="005033F9">
        <w:rPr>
          <w:rStyle w:val="CharacterStyle1"/>
          <w:rFonts w:ascii="Century Gothic" w:hAnsi="Century Gothic" w:cs="Arial"/>
          <w:sz w:val="18"/>
          <w:szCs w:val="18"/>
        </w:rPr>
        <w:t>The appointment is subject to the current conditions o</w:t>
      </w:r>
      <w:r w:rsidR="001249FC" w:rsidRPr="005033F9">
        <w:rPr>
          <w:rStyle w:val="CharacterStyle1"/>
          <w:rFonts w:ascii="Century Gothic" w:hAnsi="Century Gothic" w:cs="Arial"/>
          <w:sz w:val="18"/>
          <w:szCs w:val="18"/>
        </w:rPr>
        <w:t xml:space="preserve">f employment </w:t>
      </w:r>
      <w:r w:rsidRPr="005033F9">
        <w:rPr>
          <w:rStyle w:val="CharacterStyle1"/>
          <w:rFonts w:ascii="Century Gothic" w:hAnsi="Century Gothic" w:cs="Arial"/>
          <w:spacing w:val="-5"/>
          <w:sz w:val="18"/>
          <w:szCs w:val="18"/>
        </w:rPr>
        <w:t xml:space="preserve">contained in the School Teachers' Pay and Conditions Document and the required </w:t>
      </w:r>
      <w:r w:rsidRPr="005033F9">
        <w:rPr>
          <w:rStyle w:val="CharacterStyle1"/>
          <w:rFonts w:ascii="Century Gothic" w:hAnsi="Century Gothic" w:cs="Arial"/>
          <w:sz w:val="18"/>
          <w:szCs w:val="18"/>
        </w:rPr>
        <w:t>standards for Qualified Teacher Status and other current legislation.</w:t>
      </w:r>
      <w:r w:rsidR="00867C37" w:rsidRPr="005033F9">
        <w:rPr>
          <w:rStyle w:val="CharacterStyle1"/>
          <w:rFonts w:ascii="Century Gothic" w:hAnsi="Century Gothic" w:cs="Arial"/>
          <w:sz w:val="18"/>
          <w:szCs w:val="18"/>
        </w:rPr>
        <w:t xml:space="preserve"> </w:t>
      </w:r>
      <w:r w:rsidRPr="005033F9">
        <w:rPr>
          <w:rStyle w:val="CharacterStyle1"/>
          <w:rFonts w:ascii="Century Gothic" w:hAnsi="Century Gothic" w:cs="Arial"/>
          <w:spacing w:val="-5"/>
          <w:sz w:val="18"/>
          <w:szCs w:val="18"/>
        </w:rPr>
        <w:t xml:space="preserve">This job description may be amended at any time following discussion between the </w:t>
      </w:r>
      <w:r w:rsidR="00867C37" w:rsidRPr="005033F9">
        <w:rPr>
          <w:rStyle w:val="CharacterStyle1"/>
          <w:rFonts w:ascii="Century Gothic" w:hAnsi="Century Gothic" w:cs="Arial"/>
          <w:spacing w:val="-5"/>
          <w:sz w:val="18"/>
          <w:szCs w:val="18"/>
        </w:rPr>
        <w:t>CEO</w:t>
      </w:r>
      <w:r w:rsidR="00982E7B" w:rsidRPr="005033F9">
        <w:rPr>
          <w:rStyle w:val="CharacterStyle1"/>
          <w:rFonts w:ascii="Century Gothic" w:hAnsi="Century Gothic" w:cs="Arial"/>
          <w:spacing w:val="1"/>
          <w:sz w:val="18"/>
          <w:szCs w:val="18"/>
        </w:rPr>
        <w:t xml:space="preserve"> </w:t>
      </w:r>
      <w:r w:rsidRPr="005033F9">
        <w:rPr>
          <w:rStyle w:val="CharacterStyle1"/>
          <w:rFonts w:ascii="Century Gothic" w:hAnsi="Century Gothic" w:cs="Arial"/>
          <w:spacing w:val="1"/>
          <w:sz w:val="18"/>
          <w:szCs w:val="18"/>
        </w:rPr>
        <w:t>and member of staff and will be reviewed annually.</w:t>
      </w:r>
    </w:p>
    <w:p w:rsidR="00867C37" w:rsidRPr="006110D2" w:rsidRDefault="00E13F40" w:rsidP="00E13F40">
      <w:pPr>
        <w:spacing w:line="276" w:lineRule="auto"/>
        <w:rPr>
          <w:rFonts w:ascii="Century Gothic" w:hAnsi="Century Gothic"/>
          <w:b/>
          <w:sz w:val="20"/>
          <w:szCs w:val="20"/>
          <w:u w:val="single"/>
        </w:rPr>
      </w:pPr>
      <w:r w:rsidRPr="008562FA">
        <w:rPr>
          <w:rFonts w:ascii="Century Gothic" w:hAnsi="Century Gothic"/>
          <w:b/>
          <w:sz w:val="20"/>
          <w:szCs w:val="20"/>
          <w:u w:val="single"/>
        </w:rPr>
        <w:lastRenderedPageBreak/>
        <w:t>PERSON SPECIFICATION</w:t>
      </w:r>
      <w:r w:rsidR="006110D2">
        <w:rPr>
          <w:rFonts w:ascii="Century Gothic" w:hAnsi="Century Gothic"/>
          <w:b/>
          <w:sz w:val="20"/>
          <w:szCs w:val="20"/>
          <w:u w:val="single"/>
        </w:rPr>
        <w:t>:</w:t>
      </w:r>
      <w:r w:rsidR="006110D2" w:rsidRPr="006110D2">
        <w:rPr>
          <w:rFonts w:ascii="Century Gothic" w:hAnsi="Century Gothic"/>
          <w:b/>
          <w:sz w:val="20"/>
          <w:szCs w:val="20"/>
        </w:rPr>
        <w:t xml:space="preserve"> </w:t>
      </w:r>
      <w:r w:rsidR="00867C37" w:rsidRPr="005033F9">
        <w:rPr>
          <w:rFonts w:ascii="Century Gothic" w:hAnsi="Century Gothic"/>
          <w:b/>
          <w:sz w:val="20"/>
          <w:szCs w:val="20"/>
        </w:rPr>
        <w:t>Essential requirements for the role</w:t>
      </w:r>
      <w:r w:rsidR="00867C37">
        <w:t xml:space="preserve"> </w:t>
      </w:r>
    </w:p>
    <w:p w:rsidR="00867C37" w:rsidRDefault="00867C37" w:rsidP="00E13F40">
      <w:pPr>
        <w:spacing w:line="276" w:lineRule="auto"/>
      </w:pPr>
    </w:p>
    <w:tbl>
      <w:tblPr>
        <w:tblStyle w:val="TableGrid"/>
        <w:tblW w:w="10314" w:type="dxa"/>
        <w:tblLayout w:type="fixed"/>
        <w:tblLook w:val="04A0" w:firstRow="1" w:lastRow="0" w:firstColumn="1" w:lastColumn="0" w:noHBand="0" w:noVBand="1"/>
      </w:tblPr>
      <w:tblGrid>
        <w:gridCol w:w="10314"/>
      </w:tblGrid>
      <w:tr w:rsidR="00867C37" w:rsidRPr="00484CAE" w:rsidTr="006110D2">
        <w:tc>
          <w:tcPr>
            <w:tcW w:w="10314" w:type="dxa"/>
            <w:shd w:val="clear" w:color="auto" w:fill="C6D9F1" w:themeFill="text2" w:themeFillTint="33"/>
          </w:tcPr>
          <w:p w:rsidR="00867C37" w:rsidRPr="005B307A" w:rsidRDefault="00867C37" w:rsidP="00867C37">
            <w:pPr>
              <w:spacing w:line="276" w:lineRule="auto"/>
              <w:rPr>
                <w:rFonts w:ascii="Century Gothic" w:hAnsi="Century Gothic"/>
                <w:b/>
                <w:sz w:val="20"/>
                <w:szCs w:val="20"/>
              </w:rPr>
            </w:pPr>
            <w:r w:rsidRPr="005B307A">
              <w:rPr>
                <w:rFonts w:ascii="Century Gothic" w:hAnsi="Century Gothic"/>
                <w:b/>
                <w:sz w:val="20"/>
                <w:szCs w:val="20"/>
              </w:rPr>
              <w:t>Qualifications</w:t>
            </w:r>
          </w:p>
        </w:tc>
      </w:tr>
      <w:tr w:rsidR="00867C37" w:rsidRPr="00484CAE" w:rsidTr="006110D2">
        <w:tc>
          <w:tcPr>
            <w:tcW w:w="10314" w:type="dxa"/>
          </w:tcPr>
          <w:p w:rsidR="00867C37" w:rsidRPr="005B307A" w:rsidRDefault="00867C37" w:rsidP="00867C37">
            <w:pPr>
              <w:spacing w:line="276" w:lineRule="auto"/>
              <w:rPr>
                <w:rFonts w:ascii="Century Gothic" w:hAnsi="Century Gothic"/>
                <w:sz w:val="20"/>
                <w:szCs w:val="20"/>
              </w:rPr>
            </w:pPr>
            <w:r w:rsidRPr="005B307A">
              <w:rPr>
                <w:rFonts w:ascii="Century Gothic" w:hAnsi="Century Gothic"/>
                <w:sz w:val="20"/>
                <w:szCs w:val="20"/>
              </w:rPr>
              <w:t>Degree</w:t>
            </w:r>
          </w:p>
        </w:tc>
      </w:tr>
      <w:tr w:rsidR="00867C37" w:rsidRPr="00484CAE" w:rsidTr="006110D2">
        <w:tc>
          <w:tcPr>
            <w:tcW w:w="10314" w:type="dxa"/>
          </w:tcPr>
          <w:p w:rsidR="00867C37" w:rsidRPr="005B307A" w:rsidRDefault="00867C37" w:rsidP="00867C37">
            <w:pPr>
              <w:spacing w:line="276" w:lineRule="auto"/>
              <w:rPr>
                <w:rFonts w:ascii="Century Gothic" w:hAnsi="Century Gothic"/>
                <w:sz w:val="20"/>
                <w:szCs w:val="20"/>
              </w:rPr>
            </w:pPr>
            <w:r w:rsidRPr="005B307A">
              <w:rPr>
                <w:rFonts w:ascii="Century Gothic" w:hAnsi="Century Gothic"/>
                <w:sz w:val="20"/>
                <w:szCs w:val="20"/>
              </w:rPr>
              <w:t>Qualified Teacher Status</w:t>
            </w:r>
          </w:p>
        </w:tc>
      </w:tr>
      <w:tr w:rsidR="00867C37" w:rsidRPr="00484CAE" w:rsidTr="006110D2">
        <w:tc>
          <w:tcPr>
            <w:tcW w:w="10314" w:type="dxa"/>
          </w:tcPr>
          <w:p w:rsidR="00867C37" w:rsidRPr="00867C37" w:rsidRDefault="00867C37" w:rsidP="00867C37">
            <w:pPr>
              <w:pStyle w:val="Heading1"/>
              <w:shd w:val="clear" w:color="auto" w:fill="FFFFFF"/>
              <w:spacing w:before="0" w:line="276" w:lineRule="auto"/>
              <w:outlineLvl w:val="0"/>
              <w:rPr>
                <w:rFonts w:ascii="Century Gothic" w:eastAsia="Times New Roman" w:hAnsi="Century Gothic" w:cs="Arial"/>
                <w:b w:val="0"/>
                <w:color w:val="0B0C0C"/>
                <w:sz w:val="20"/>
                <w:szCs w:val="20"/>
              </w:rPr>
            </w:pPr>
            <w:r w:rsidRPr="00867C37">
              <w:rPr>
                <w:rFonts w:ascii="Century Gothic" w:hAnsi="Century Gothic" w:cs="Arial"/>
                <w:b w:val="0"/>
                <w:color w:val="212529"/>
                <w:sz w:val="20"/>
                <w:szCs w:val="20"/>
                <w:shd w:val="clear" w:color="auto" w:fill="FFFFFF"/>
              </w:rPr>
              <w:t>National Award for SEN Co-ordination (NASENCo) </w:t>
            </w:r>
            <w:r w:rsidR="006110D2">
              <w:rPr>
                <w:rFonts w:ascii="Century Gothic" w:hAnsi="Century Gothic" w:cs="Arial"/>
                <w:b w:val="0"/>
                <w:color w:val="212529"/>
                <w:sz w:val="20"/>
                <w:szCs w:val="20"/>
                <w:shd w:val="clear" w:color="auto" w:fill="FFFFFF"/>
              </w:rPr>
              <w:t xml:space="preserve">or equivalent </w:t>
            </w:r>
          </w:p>
        </w:tc>
      </w:tr>
      <w:tr w:rsidR="00867C37" w:rsidRPr="00484CAE" w:rsidTr="006110D2">
        <w:tc>
          <w:tcPr>
            <w:tcW w:w="10314" w:type="dxa"/>
          </w:tcPr>
          <w:p w:rsidR="00867C37" w:rsidRPr="005B307A" w:rsidRDefault="00867C37" w:rsidP="00867C37">
            <w:pPr>
              <w:spacing w:line="276" w:lineRule="auto"/>
              <w:rPr>
                <w:rFonts w:ascii="Century Gothic" w:hAnsi="Century Gothic"/>
                <w:sz w:val="20"/>
                <w:szCs w:val="20"/>
              </w:rPr>
            </w:pPr>
            <w:r w:rsidRPr="005B307A">
              <w:rPr>
                <w:rFonts w:ascii="Century Gothic" w:hAnsi="Century Gothic"/>
                <w:sz w:val="20"/>
                <w:szCs w:val="20"/>
              </w:rPr>
              <w:t>Evidence of continuing professional development</w:t>
            </w:r>
          </w:p>
        </w:tc>
      </w:tr>
      <w:tr w:rsidR="00867C37" w:rsidRPr="00484CAE" w:rsidTr="006110D2">
        <w:tc>
          <w:tcPr>
            <w:tcW w:w="10314" w:type="dxa"/>
            <w:shd w:val="clear" w:color="auto" w:fill="C6D9F1" w:themeFill="text2" w:themeFillTint="33"/>
          </w:tcPr>
          <w:p w:rsidR="00867C37" w:rsidRPr="006E4925" w:rsidRDefault="00867C37" w:rsidP="00867C37">
            <w:pPr>
              <w:spacing w:line="276" w:lineRule="auto"/>
              <w:rPr>
                <w:rFonts w:ascii="Century Gothic" w:hAnsi="Century Gothic"/>
                <w:b/>
                <w:sz w:val="20"/>
                <w:szCs w:val="20"/>
              </w:rPr>
            </w:pPr>
            <w:r w:rsidRPr="005B307A">
              <w:rPr>
                <w:rFonts w:ascii="Century Gothic" w:hAnsi="Century Gothic"/>
                <w:b/>
                <w:sz w:val="20"/>
                <w:szCs w:val="20"/>
              </w:rPr>
              <w:t>Experience</w:t>
            </w:r>
          </w:p>
        </w:tc>
      </w:tr>
      <w:tr w:rsidR="00867C37" w:rsidRPr="00484CAE" w:rsidTr="006110D2">
        <w:tc>
          <w:tcPr>
            <w:tcW w:w="10314" w:type="dxa"/>
          </w:tcPr>
          <w:p w:rsidR="00867C37" w:rsidRPr="00E13F40" w:rsidRDefault="00867C37" w:rsidP="00867C37">
            <w:pPr>
              <w:spacing w:line="276" w:lineRule="auto"/>
              <w:rPr>
                <w:rFonts w:ascii="Century Gothic" w:hAnsi="Century Gothic"/>
                <w:sz w:val="20"/>
                <w:szCs w:val="20"/>
              </w:rPr>
            </w:pPr>
            <w:r w:rsidRPr="00E13F40">
              <w:rPr>
                <w:rFonts w:ascii="Century Gothic" w:hAnsi="Century Gothic"/>
                <w:sz w:val="20"/>
                <w:szCs w:val="20"/>
              </w:rPr>
              <w:t xml:space="preserve">Experience of successfully </w:t>
            </w:r>
            <w:r>
              <w:rPr>
                <w:rFonts w:ascii="Century Gothic" w:hAnsi="Century Gothic"/>
                <w:sz w:val="20"/>
                <w:szCs w:val="20"/>
              </w:rPr>
              <w:t>leading and developing SEND provision</w:t>
            </w:r>
            <w:r w:rsidR="00CB4A61">
              <w:rPr>
                <w:rFonts w:ascii="Century Gothic" w:hAnsi="Century Gothic"/>
                <w:sz w:val="20"/>
                <w:szCs w:val="20"/>
              </w:rPr>
              <w:t xml:space="preserve"> in a school </w:t>
            </w:r>
          </w:p>
        </w:tc>
      </w:tr>
      <w:tr w:rsidR="00867C37" w:rsidRPr="00484CAE" w:rsidTr="006110D2">
        <w:tc>
          <w:tcPr>
            <w:tcW w:w="10314" w:type="dxa"/>
          </w:tcPr>
          <w:p w:rsidR="00867C37" w:rsidRDefault="00867C37" w:rsidP="00CB4A61">
            <w:pPr>
              <w:spacing w:line="276" w:lineRule="auto"/>
              <w:rPr>
                <w:rFonts w:ascii="Century Gothic" w:hAnsi="Century Gothic"/>
                <w:sz w:val="20"/>
                <w:szCs w:val="20"/>
              </w:rPr>
            </w:pPr>
            <w:r w:rsidRPr="00E13F40">
              <w:rPr>
                <w:rFonts w:ascii="Century Gothic" w:hAnsi="Century Gothic"/>
                <w:sz w:val="20"/>
                <w:szCs w:val="20"/>
              </w:rPr>
              <w:t>Experience of raising standards</w:t>
            </w:r>
            <w:r>
              <w:rPr>
                <w:rFonts w:ascii="Century Gothic" w:hAnsi="Century Gothic"/>
                <w:sz w:val="20"/>
                <w:szCs w:val="20"/>
              </w:rPr>
              <w:t xml:space="preserve"> for children with </w:t>
            </w:r>
            <w:r w:rsidR="00CB4A61">
              <w:rPr>
                <w:rFonts w:ascii="Century Gothic" w:hAnsi="Century Gothic"/>
                <w:sz w:val="20"/>
                <w:szCs w:val="20"/>
              </w:rPr>
              <w:t>SEND</w:t>
            </w:r>
          </w:p>
        </w:tc>
      </w:tr>
      <w:tr w:rsidR="00867C37" w:rsidRPr="00484CAE" w:rsidTr="006110D2">
        <w:tc>
          <w:tcPr>
            <w:tcW w:w="10314" w:type="dxa"/>
          </w:tcPr>
          <w:p w:rsidR="00867C37" w:rsidRPr="005B307A" w:rsidRDefault="00867C37" w:rsidP="00867C37">
            <w:pPr>
              <w:spacing w:line="276" w:lineRule="auto"/>
              <w:rPr>
                <w:rFonts w:ascii="Century Gothic" w:hAnsi="Century Gothic"/>
                <w:sz w:val="20"/>
                <w:szCs w:val="20"/>
              </w:rPr>
            </w:pPr>
            <w:r>
              <w:rPr>
                <w:rFonts w:ascii="Century Gothic" w:hAnsi="Century Gothic"/>
                <w:sz w:val="20"/>
                <w:szCs w:val="20"/>
              </w:rPr>
              <w:t>Experience of c</w:t>
            </w:r>
            <w:r w:rsidRPr="005B307A">
              <w:rPr>
                <w:rFonts w:ascii="Century Gothic" w:hAnsi="Century Gothic"/>
                <w:sz w:val="20"/>
                <w:szCs w:val="20"/>
              </w:rPr>
              <w:t>urriculum development and innovation</w:t>
            </w:r>
          </w:p>
        </w:tc>
      </w:tr>
      <w:tr w:rsidR="00867C37" w:rsidRPr="00484CAE" w:rsidTr="006110D2">
        <w:tc>
          <w:tcPr>
            <w:tcW w:w="10314" w:type="dxa"/>
          </w:tcPr>
          <w:p w:rsidR="00867C37" w:rsidRPr="005B307A" w:rsidRDefault="00867C37" w:rsidP="00867C37">
            <w:pPr>
              <w:spacing w:line="276" w:lineRule="auto"/>
              <w:rPr>
                <w:rFonts w:ascii="Century Gothic" w:hAnsi="Century Gothic"/>
                <w:sz w:val="20"/>
                <w:szCs w:val="20"/>
              </w:rPr>
            </w:pPr>
            <w:r>
              <w:rPr>
                <w:rFonts w:ascii="Century Gothic" w:hAnsi="Century Gothic"/>
                <w:sz w:val="20"/>
                <w:szCs w:val="20"/>
              </w:rPr>
              <w:t xml:space="preserve">Experience of effective staff </w:t>
            </w:r>
            <w:r w:rsidRPr="005B307A">
              <w:rPr>
                <w:rFonts w:ascii="Century Gothic" w:hAnsi="Century Gothic"/>
                <w:sz w:val="20"/>
                <w:szCs w:val="20"/>
              </w:rPr>
              <w:t>training</w:t>
            </w:r>
            <w:r>
              <w:rPr>
                <w:rFonts w:ascii="Century Gothic" w:hAnsi="Century Gothic"/>
                <w:sz w:val="20"/>
                <w:szCs w:val="20"/>
              </w:rPr>
              <w:t xml:space="preserve">/development in SEND provision </w:t>
            </w:r>
          </w:p>
        </w:tc>
      </w:tr>
      <w:tr w:rsidR="00867C37" w:rsidRPr="00484CAE" w:rsidTr="006110D2">
        <w:tc>
          <w:tcPr>
            <w:tcW w:w="10314" w:type="dxa"/>
          </w:tcPr>
          <w:p w:rsidR="00867C37" w:rsidRPr="005B307A" w:rsidRDefault="00867C37" w:rsidP="00CB4A61">
            <w:pPr>
              <w:spacing w:line="276" w:lineRule="auto"/>
              <w:rPr>
                <w:rFonts w:ascii="Century Gothic" w:hAnsi="Century Gothic"/>
                <w:sz w:val="20"/>
                <w:szCs w:val="20"/>
              </w:rPr>
            </w:pPr>
            <w:r>
              <w:rPr>
                <w:rFonts w:ascii="Century Gothic" w:hAnsi="Century Gothic"/>
                <w:sz w:val="20"/>
                <w:szCs w:val="20"/>
              </w:rPr>
              <w:t xml:space="preserve">Experience of SEND </w:t>
            </w:r>
            <w:r w:rsidRPr="005B307A">
              <w:rPr>
                <w:rFonts w:ascii="Century Gothic" w:hAnsi="Century Gothic"/>
                <w:sz w:val="20"/>
                <w:szCs w:val="20"/>
              </w:rPr>
              <w:t xml:space="preserve">policy development </w:t>
            </w:r>
          </w:p>
        </w:tc>
      </w:tr>
      <w:tr w:rsidR="00867C37" w:rsidRPr="00484CAE" w:rsidTr="006110D2">
        <w:tc>
          <w:tcPr>
            <w:tcW w:w="10314" w:type="dxa"/>
            <w:shd w:val="clear" w:color="auto" w:fill="C6D9F1" w:themeFill="text2" w:themeFillTint="33"/>
          </w:tcPr>
          <w:p w:rsidR="00867C37" w:rsidRPr="005B307A" w:rsidRDefault="00867C37" w:rsidP="006E4925">
            <w:pPr>
              <w:spacing w:line="276" w:lineRule="auto"/>
              <w:rPr>
                <w:rFonts w:ascii="Century Gothic" w:hAnsi="Century Gothic"/>
                <w:b/>
                <w:sz w:val="20"/>
                <w:szCs w:val="20"/>
              </w:rPr>
            </w:pPr>
            <w:r w:rsidRPr="005B307A">
              <w:rPr>
                <w:rFonts w:ascii="Century Gothic" w:hAnsi="Century Gothic"/>
                <w:b/>
                <w:sz w:val="20"/>
                <w:szCs w:val="20"/>
              </w:rPr>
              <w:t>Knowledge and Understanding</w:t>
            </w:r>
          </w:p>
        </w:tc>
      </w:tr>
      <w:tr w:rsidR="00867C37" w:rsidRPr="00484CAE" w:rsidTr="006110D2">
        <w:tc>
          <w:tcPr>
            <w:tcW w:w="10314" w:type="dxa"/>
          </w:tcPr>
          <w:p w:rsidR="00867C37" w:rsidRPr="005B307A" w:rsidRDefault="00867C37" w:rsidP="000D52A6">
            <w:pPr>
              <w:spacing w:line="276" w:lineRule="auto"/>
              <w:rPr>
                <w:rFonts w:ascii="Century Gothic" w:hAnsi="Century Gothic"/>
                <w:sz w:val="20"/>
                <w:szCs w:val="20"/>
              </w:rPr>
            </w:pPr>
            <w:r>
              <w:rPr>
                <w:rFonts w:ascii="Century Gothic" w:hAnsi="Century Gothic"/>
                <w:sz w:val="20"/>
                <w:szCs w:val="20"/>
              </w:rPr>
              <w:t>Knowledge of the f</w:t>
            </w:r>
            <w:r w:rsidRPr="005B307A">
              <w:rPr>
                <w:rFonts w:ascii="Century Gothic" w:hAnsi="Century Gothic"/>
                <w:sz w:val="20"/>
                <w:szCs w:val="20"/>
              </w:rPr>
              <w:t>actors relating to high</w:t>
            </w:r>
            <w:r>
              <w:rPr>
                <w:rFonts w:ascii="Century Gothic" w:hAnsi="Century Gothic"/>
                <w:sz w:val="20"/>
                <w:szCs w:val="20"/>
              </w:rPr>
              <w:t xml:space="preserve"> standards of pupil achievement</w:t>
            </w:r>
          </w:p>
        </w:tc>
      </w:tr>
      <w:tr w:rsidR="00867C37" w:rsidRPr="00484CAE" w:rsidTr="006110D2">
        <w:trPr>
          <w:trHeight w:val="239"/>
        </w:trPr>
        <w:tc>
          <w:tcPr>
            <w:tcW w:w="10314" w:type="dxa"/>
          </w:tcPr>
          <w:p w:rsidR="00867C37" w:rsidRPr="005B307A" w:rsidRDefault="00867C37" w:rsidP="00E13F40">
            <w:pPr>
              <w:spacing w:line="276" w:lineRule="auto"/>
              <w:rPr>
                <w:rFonts w:ascii="Century Gothic" w:hAnsi="Century Gothic"/>
                <w:sz w:val="20"/>
                <w:szCs w:val="20"/>
              </w:rPr>
            </w:pPr>
            <w:r>
              <w:rPr>
                <w:rFonts w:ascii="Century Gothic" w:hAnsi="Century Gothic"/>
                <w:sz w:val="20"/>
                <w:szCs w:val="20"/>
              </w:rPr>
              <w:t>Knowledge of the p</w:t>
            </w:r>
            <w:r w:rsidRPr="005B307A">
              <w:rPr>
                <w:rFonts w:ascii="Century Gothic" w:hAnsi="Century Gothic"/>
                <w:sz w:val="20"/>
                <w:szCs w:val="20"/>
              </w:rPr>
              <w:t>rinciples and practice of school improvement</w:t>
            </w:r>
            <w:r>
              <w:rPr>
                <w:rFonts w:ascii="Century Gothic" w:hAnsi="Century Gothic"/>
                <w:sz w:val="20"/>
                <w:szCs w:val="20"/>
              </w:rPr>
              <w:t xml:space="preserve">, with an </w:t>
            </w:r>
            <w:r w:rsidRPr="005B307A">
              <w:rPr>
                <w:rFonts w:ascii="Century Gothic" w:hAnsi="Century Gothic"/>
                <w:sz w:val="20"/>
                <w:szCs w:val="20"/>
              </w:rPr>
              <w:t>understanding of performance measures and approaches to improving standards</w:t>
            </w:r>
          </w:p>
        </w:tc>
      </w:tr>
      <w:tr w:rsidR="00867C37" w:rsidRPr="00484CAE" w:rsidTr="006110D2">
        <w:tc>
          <w:tcPr>
            <w:tcW w:w="10314" w:type="dxa"/>
          </w:tcPr>
          <w:p w:rsidR="00867C37" w:rsidRPr="005B307A" w:rsidRDefault="00867C37" w:rsidP="009C709B">
            <w:pPr>
              <w:spacing w:line="276" w:lineRule="auto"/>
              <w:rPr>
                <w:rFonts w:ascii="Century Gothic" w:hAnsi="Century Gothic"/>
                <w:sz w:val="20"/>
                <w:szCs w:val="20"/>
              </w:rPr>
            </w:pPr>
            <w:r>
              <w:rPr>
                <w:rFonts w:ascii="Century Gothic" w:hAnsi="Century Gothic"/>
                <w:sz w:val="20"/>
                <w:szCs w:val="20"/>
              </w:rPr>
              <w:t>Knowledge of approaches to c</w:t>
            </w:r>
            <w:r w:rsidRPr="005B307A">
              <w:rPr>
                <w:rFonts w:ascii="Century Gothic" w:hAnsi="Century Gothic"/>
                <w:sz w:val="20"/>
                <w:szCs w:val="20"/>
              </w:rPr>
              <w:t xml:space="preserve">urriculum development and teaching </w:t>
            </w:r>
            <w:r>
              <w:rPr>
                <w:rFonts w:ascii="Century Gothic" w:hAnsi="Century Gothic"/>
                <w:sz w:val="20"/>
                <w:szCs w:val="20"/>
              </w:rPr>
              <w:t>&amp;</w:t>
            </w:r>
            <w:r w:rsidRPr="005B307A">
              <w:rPr>
                <w:rFonts w:ascii="Century Gothic" w:hAnsi="Century Gothic"/>
                <w:sz w:val="20"/>
                <w:szCs w:val="20"/>
              </w:rPr>
              <w:t xml:space="preserve"> learning</w:t>
            </w:r>
          </w:p>
        </w:tc>
      </w:tr>
      <w:tr w:rsidR="00867C37" w:rsidRPr="00484CAE" w:rsidTr="006110D2">
        <w:tc>
          <w:tcPr>
            <w:tcW w:w="10314" w:type="dxa"/>
          </w:tcPr>
          <w:p w:rsidR="00867C37" w:rsidRPr="00E13F40" w:rsidRDefault="00867C37" w:rsidP="004A7204">
            <w:pPr>
              <w:spacing w:line="276" w:lineRule="auto"/>
              <w:rPr>
                <w:rFonts w:ascii="Century Gothic" w:hAnsi="Century Gothic"/>
                <w:sz w:val="20"/>
                <w:szCs w:val="20"/>
              </w:rPr>
            </w:pPr>
            <w:r>
              <w:rPr>
                <w:rFonts w:ascii="Century Gothic" w:hAnsi="Century Gothic"/>
                <w:sz w:val="20"/>
                <w:szCs w:val="20"/>
              </w:rPr>
              <w:t>K</w:t>
            </w:r>
            <w:r w:rsidRPr="00E13F40">
              <w:rPr>
                <w:rFonts w:ascii="Century Gothic" w:hAnsi="Century Gothic"/>
                <w:sz w:val="20"/>
                <w:szCs w:val="20"/>
              </w:rPr>
              <w:t>nowledge of the National Curriculum</w:t>
            </w:r>
            <w:r>
              <w:rPr>
                <w:rFonts w:ascii="Century Gothic" w:hAnsi="Century Gothic"/>
                <w:sz w:val="20"/>
                <w:szCs w:val="20"/>
              </w:rPr>
              <w:t xml:space="preserve"> </w:t>
            </w:r>
          </w:p>
        </w:tc>
      </w:tr>
      <w:tr w:rsidR="00867C37" w:rsidRPr="00484CAE" w:rsidTr="006110D2">
        <w:tc>
          <w:tcPr>
            <w:tcW w:w="10314" w:type="dxa"/>
          </w:tcPr>
          <w:p w:rsidR="00867C37" w:rsidRPr="00E13F40" w:rsidRDefault="00867C37" w:rsidP="006110D2">
            <w:pPr>
              <w:spacing w:line="276" w:lineRule="auto"/>
              <w:rPr>
                <w:rFonts w:ascii="Century Gothic" w:hAnsi="Century Gothic"/>
                <w:sz w:val="20"/>
                <w:szCs w:val="20"/>
              </w:rPr>
            </w:pPr>
            <w:r>
              <w:rPr>
                <w:rFonts w:ascii="Century Gothic" w:hAnsi="Century Gothic"/>
                <w:sz w:val="20"/>
                <w:szCs w:val="20"/>
              </w:rPr>
              <w:t>K</w:t>
            </w:r>
            <w:r w:rsidRPr="00E13F40">
              <w:rPr>
                <w:rFonts w:ascii="Century Gothic" w:hAnsi="Century Gothic"/>
                <w:sz w:val="20"/>
                <w:szCs w:val="20"/>
              </w:rPr>
              <w:t xml:space="preserve">nowledge of current </w:t>
            </w:r>
            <w:r>
              <w:rPr>
                <w:rFonts w:ascii="Century Gothic" w:hAnsi="Century Gothic"/>
                <w:sz w:val="20"/>
                <w:szCs w:val="20"/>
              </w:rPr>
              <w:t>educational</w:t>
            </w:r>
            <w:r w:rsidRPr="00E13F40">
              <w:rPr>
                <w:rFonts w:ascii="Century Gothic" w:hAnsi="Century Gothic"/>
                <w:sz w:val="20"/>
                <w:szCs w:val="20"/>
              </w:rPr>
              <w:t xml:space="preserve"> issues, recent developments and significant legislative changes</w:t>
            </w:r>
          </w:p>
        </w:tc>
      </w:tr>
      <w:tr w:rsidR="00867C37" w:rsidRPr="00484CAE" w:rsidTr="006110D2">
        <w:tc>
          <w:tcPr>
            <w:tcW w:w="10314" w:type="dxa"/>
          </w:tcPr>
          <w:p w:rsidR="00867C37" w:rsidRPr="005B307A" w:rsidRDefault="00867C37" w:rsidP="00427F1E">
            <w:pPr>
              <w:spacing w:line="276" w:lineRule="auto"/>
              <w:rPr>
                <w:rFonts w:ascii="Century Gothic" w:hAnsi="Century Gothic"/>
                <w:sz w:val="20"/>
                <w:szCs w:val="20"/>
              </w:rPr>
            </w:pPr>
            <w:r>
              <w:rPr>
                <w:rFonts w:ascii="Century Gothic" w:hAnsi="Century Gothic"/>
                <w:sz w:val="20"/>
                <w:szCs w:val="20"/>
              </w:rPr>
              <w:t>Understanding of the i</w:t>
            </w:r>
            <w:r w:rsidRPr="005B307A">
              <w:rPr>
                <w:rFonts w:ascii="Century Gothic" w:hAnsi="Century Gothic"/>
                <w:sz w:val="20"/>
                <w:szCs w:val="20"/>
              </w:rPr>
              <w:t>mportance of meeting the needs of all pupils</w:t>
            </w:r>
          </w:p>
        </w:tc>
      </w:tr>
      <w:tr w:rsidR="00867C37" w:rsidRPr="00484CAE" w:rsidTr="006110D2">
        <w:tc>
          <w:tcPr>
            <w:tcW w:w="10314" w:type="dxa"/>
          </w:tcPr>
          <w:p w:rsidR="00867C37" w:rsidRPr="00E13F40" w:rsidRDefault="00867C37" w:rsidP="00E13F40">
            <w:pPr>
              <w:spacing w:line="276" w:lineRule="auto"/>
              <w:jc w:val="both"/>
              <w:rPr>
                <w:rFonts w:ascii="Century Gothic" w:hAnsi="Century Gothic"/>
                <w:sz w:val="20"/>
                <w:szCs w:val="20"/>
              </w:rPr>
            </w:pPr>
            <w:r w:rsidRPr="00E13F40">
              <w:rPr>
                <w:rFonts w:ascii="Century Gothic" w:hAnsi="Century Gothic"/>
                <w:sz w:val="20"/>
                <w:szCs w:val="20"/>
              </w:rPr>
              <w:t>Knowledge and understanding of the SEN code of practice</w:t>
            </w:r>
          </w:p>
        </w:tc>
      </w:tr>
      <w:tr w:rsidR="00867C37" w:rsidRPr="00484CAE" w:rsidTr="006110D2">
        <w:tc>
          <w:tcPr>
            <w:tcW w:w="10314" w:type="dxa"/>
          </w:tcPr>
          <w:p w:rsidR="00867C37" w:rsidRPr="00764628" w:rsidRDefault="00867C37" w:rsidP="006110D2">
            <w:pPr>
              <w:shd w:val="clear" w:color="auto" w:fill="FEFAF6"/>
              <w:spacing w:line="276" w:lineRule="auto"/>
              <w:textAlignment w:val="baseline"/>
              <w:rPr>
                <w:rFonts w:ascii="Century Gothic" w:eastAsia="Times New Roman" w:hAnsi="Century Gothic" w:cs="Arial"/>
                <w:color w:val="333333"/>
                <w:sz w:val="20"/>
                <w:szCs w:val="20"/>
                <w:lang w:eastAsia="en-GB"/>
              </w:rPr>
            </w:pPr>
            <w:r w:rsidRPr="00764628">
              <w:rPr>
                <w:rFonts w:ascii="Century Gothic" w:hAnsi="Century Gothic"/>
                <w:sz w:val="20"/>
                <w:szCs w:val="20"/>
              </w:rPr>
              <w:t xml:space="preserve">Knowledge and understanding of </w:t>
            </w:r>
            <w:r w:rsidR="006110D2">
              <w:rPr>
                <w:rFonts w:ascii="Century Gothic" w:hAnsi="Century Gothic"/>
                <w:sz w:val="20"/>
                <w:szCs w:val="20"/>
              </w:rPr>
              <w:t>aspects of</w:t>
            </w:r>
            <w:r>
              <w:rPr>
                <w:rFonts w:ascii="Century Gothic" w:hAnsi="Century Gothic"/>
                <w:sz w:val="20"/>
                <w:szCs w:val="20"/>
              </w:rPr>
              <w:t xml:space="preserve"> </w:t>
            </w:r>
            <w:r w:rsidRPr="00764628">
              <w:rPr>
                <w:rFonts w:ascii="Century Gothic" w:hAnsi="Century Gothic"/>
                <w:sz w:val="20"/>
                <w:szCs w:val="20"/>
              </w:rPr>
              <w:t xml:space="preserve">SEND </w:t>
            </w:r>
            <w:r>
              <w:rPr>
                <w:rFonts w:ascii="Century Gothic" w:eastAsia="Times New Roman" w:hAnsi="Century Gothic" w:cs="Arial"/>
                <w:color w:val="333333"/>
                <w:sz w:val="20"/>
                <w:szCs w:val="20"/>
                <w:lang w:eastAsia="en-GB"/>
              </w:rPr>
              <w:t>and best practice approaches to meet the</w:t>
            </w:r>
            <w:r w:rsidR="006110D2">
              <w:rPr>
                <w:rFonts w:ascii="Century Gothic" w:eastAsia="Times New Roman" w:hAnsi="Century Gothic" w:cs="Arial"/>
                <w:color w:val="333333"/>
                <w:sz w:val="20"/>
                <w:szCs w:val="20"/>
                <w:lang w:eastAsia="en-GB"/>
              </w:rPr>
              <w:t>se</w:t>
            </w:r>
            <w:r>
              <w:rPr>
                <w:rFonts w:ascii="Century Gothic" w:eastAsia="Times New Roman" w:hAnsi="Century Gothic" w:cs="Arial"/>
                <w:color w:val="333333"/>
                <w:sz w:val="20"/>
                <w:szCs w:val="20"/>
                <w:lang w:eastAsia="en-GB"/>
              </w:rPr>
              <w:t xml:space="preserve"> needs</w:t>
            </w:r>
          </w:p>
        </w:tc>
      </w:tr>
      <w:tr w:rsidR="00867C37" w:rsidRPr="00484CAE" w:rsidTr="006110D2">
        <w:tc>
          <w:tcPr>
            <w:tcW w:w="10314" w:type="dxa"/>
          </w:tcPr>
          <w:p w:rsidR="00867C37" w:rsidRPr="005B307A" w:rsidRDefault="00867C37" w:rsidP="00427F1E">
            <w:pPr>
              <w:spacing w:line="276" w:lineRule="auto"/>
              <w:rPr>
                <w:rFonts w:ascii="Century Gothic" w:hAnsi="Century Gothic"/>
                <w:sz w:val="20"/>
                <w:szCs w:val="20"/>
              </w:rPr>
            </w:pPr>
            <w:r w:rsidRPr="00E13F40">
              <w:rPr>
                <w:rFonts w:ascii="Century Gothic" w:hAnsi="Century Gothic"/>
                <w:sz w:val="20"/>
                <w:szCs w:val="20"/>
              </w:rPr>
              <w:t xml:space="preserve">Knowledge and </w:t>
            </w:r>
            <w:r>
              <w:rPr>
                <w:rFonts w:ascii="Century Gothic" w:hAnsi="Century Gothic"/>
                <w:sz w:val="20"/>
                <w:szCs w:val="20"/>
              </w:rPr>
              <w:t>u</w:t>
            </w:r>
            <w:r w:rsidRPr="005B307A">
              <w:rPr>
                <w:rFonts w:ascii="Century Gothic" w:hAnsi="Century Gothic"/>
                <w:sz w:val="20"/>
                <w:szCs w:val="20"/>
              </w:rPr>
              <w:t xml:space="preserve">nderstanding of </w:t>
            </w:r>
            <w:r>
              <w:rPr>
                <w:rFonts w:ascii="Century Gothic" w:hAnsi="Century Gothic"/>
                <w:sz w:val="20"/>
                <w:szCs w:val="20"/>
              </w:rPr>
              <w:t>Safeguarding</w:t>
            </w:r>
            <w:r w:rsidRPr="005B307A">
              <w:rPr>
                <w:rFonts w:ascii="Century Gothic" w:hAnsi="Century Gothic"/>
                <w:sz w:val="20"/>
                <w:szCs w:val="20"/>
              </w:rPr>
              <w:t xml:space="preserve"> procedures and regulations</w:t>
            </w:r>
          </w:p>
        </w:tc>
      </w:tr>
      <w:tr w:rsidR="00867C37" w:rsidRPr="00484CAE" w:rsidTr="006110D2">
        <w:tc>
          <w:tcPr>
            <w:tcW w:w="10314" w:type="dxa"/>
            <w:shd w:val="clear" w:color="auto" w:fill="C6D9F1" w:themeFill="text2" w:themeFillTint="33"/>
          </w:tcPr>
          <w:p w:rsidR="00867C37" w:rsidRPr="006E4925" w:rsidRDefault="00867C37" w:rsidP="006E4925">
            <w:pPr>
              <w:spacing w:line="276" w:lineRule="auto"/>
              <w:rPr>
                <w:rFonts w:ascii="Century Gothic" w:hAnsi="Century Gothic"/>
                <w:b/>
                <w:sz w:val="20"/>
                <w:szCs w:val="20"/>
              </w:rPr>
            </w:pPr>
            <w:r>
              <w:rPr>
                <w:rFonts w:ascii="Century Gothic" w:hAnsi="Century Gothic"/>
                <w:b/>
                <w:sz w:val="20"/>
                <w:szCs w:val="20"/>
              </w:rPr>
              <w:t>Skills and a</w:t>
            </w:r>
            <w:r w:rsidRPr="005B307A">
              <w:rPr>
                <w:rFonts w:ascii="Century Gothic" w:hAnsi="Century Gothic"/>
                <w:b/>
                <w:sz w:val="20"/>
                <w:szCs w:val="20"/>
              </w:rPr>
              <w:t>bilities</w:t>
            </w:r>
          </w:p>
        </w:tc>
      </w:tr>
      <w:tr w:rsidR="00867C37" w:rsidRPr="00484CAE" w:rsidTr="006110D2">
        <w:tc>
          <w:tcPr>
            <w:tcW w:w="10314" w:type="dxa"/>
          </w:tcPr>
          <w:p w:rsidR="00867C37" w:rsidRPr="005B307A" w:rsidRDefault="006110D2" w:rsidP="006E4925">
            <w:pPr>
              <w:spacing w:line="276" w:lineRule="auto"/>
              <w:rPr>
                <w:rFonts w:ascii="Century Gothic" w:hAnsi="Century Gothic"/>
                <w:sz w:val="20"/>
                <w:szCs w:val="20"/>
              </w:rPr>
            </w:pPr>
            <w:r>
              <w:rPr>
                <w:rFonts w:ascii="Century Gothic" w:hAnsi="Century Gothic"/>
                <w:sz w:val="20"/>
                <w:szCs w:val="20"/>
              </w:rPr>
              <w:t>Able</w:t>
            </w:r>
            <w:r w:rsidR="00867C37">
              <w:rPr>
                <w:rFonts w:ascii="Century Gothic" w:hAnsi="Century Gothic"/>
                <w:sz w:val="20"/>
                <w:szCs w:val="20"/>
              </w:rPr>
              <w:t xml:space="preserve"> to </w:t>
            </w:r>
            <w:r w:rsidR="00867C37" w:rsidRPr="005B307A">
              <w:rPr>
                <w:rFonts w:ascii="Century Gothic" w:hAnsi="Century Gothic"/>
                <w:sz w:val="20"/>
                <w:szCs w:val="20"/>
              </w:rPr>
              <w:t>raise educational achievement</w:t>
            </w:r>
          </w:p>
        </w:tc>
      </w:tr>
      <w:tr w:rsidR="00867C37" w:rsidRPr="00484CAE" w:rsidTr="006110D2">
        <w:tc>
          <w:tcPr>
            <w:tcW w:w="10314" w:type="dxa"/>
          </w:tcPr>
          <w:p w:rsidR="00867C37" w:rsidRPr="00E13F40" w:rsidRDefault="006110D2" w:rsidP="00867C37">
            <w:pPr>
              <w:spacing w:line="276" w:lineRule="auto"/>
              <w:rPr>
                <w:rFonts w:ascii="Century Gothic" w:hAnsi="Century Gothic"/>
                <w:sz w:val="20"/>
                <w:szCs w:val="20"/>
              </w:rPr>
            </w:pPr>
            <w:r>
              <w:rPr>
                <w:rFonts w:ascii="Century Gothic" w:hAnsi="Century Gothic"/>
                <w:sz w:val="20"/>
                <w:szCs w:val="20"/>
              </w:rPr>
              <w:t>Able</w:t>
            </w:r>
            <w:r w:rsidR="00867C37">
              <w:rPr>
                <w:rFonts w:ascii="Century Gothic" w:hAnsi="Century Gothic"/>
                <w:sz w:val="20"/>
                <w:szCs w:val="20"/>
              </w:rPr>
              <w:t xml:space="preserve"> to improve provision</w:t>
            </w:r>
            <w:r w:rsidR="00867C37" w:rsidRPr="00E13F40">
              <w:rPr>
                <w:rFonts w:ascii="Century Gothic" w:hAnsi="Century Gothic"/>
                <w:sz w:val="20"/>
                <w:szCs w:val="20"/>
              </w:rPr>
              <w:t xml:space="preserve"> </w:t>
            </w:r>
            <w:r w:rsidR="00867C37">
              <w:rPr>
                <w:rFonts w:ascii="Century Gothic" w:hAnsi="Century Gothic"/>
                <w:sz w:val="20"/>
                <w:szCs w:val="20"/>
              </w:rPr>
              <w:t xml:space="preserve">through </w:t>
            </w:r>
            <w:r w:rsidR="00867C37" w:rsidRPr="00E13F40">
              <w:rPr>
                <w:rFonts w:ascii="Century Gothic" w:hAnsi="Century Gothic"/>
                <w:sz w:val="20"/>
                <w:szCs w:val="20"/>
              </w:rPr>
              <w:t>monitoring, guid</w:t>
            </w:r>
            <w:r w:rsidR="00867C37">
              <w:rPr>
                <w:rFonts w:ascii="Century Gothic" w:hAnsi="Century Gothic"/>
                <w:sz w:val="20"/>
                <w:szCs w:val="20"/>
              </w:rPr>
              <w:t>ing</w:t>
            </w:r>
            <w:r w:rsidR="00867C37" w:rsidRPr="00E13F40">
              <w:rPr>
                <w:rFonts w:ascii="Century Gothic" w:hAnsi="Century Gothic"/>
                <w:sz w:val="20"/>
                <w:szCs w:val="20"/>
              </w:rPr>
              <w:t xml:space="preserve"> </w:t>
            </w:r>
            <w:r w:rsidR="00867C37">
              <w:rPr>
                <w:rFonts w:ascii="Century Gothic" w:hAnsi="Century Gothic"/>
                <w:sz w:val="20"/>
                <w:szCs w:val="20"/>
              </w:rPr>
              <w:t>and</w:t>
            </w:r>
            <w:r w:rsidR="00867C37" w:rsidRPr="00E13F40">
              <w:rPr>
                <w:rFonts w:ascii="Century Gothic" w:hAnsi="Century Gothic"/>
                <w:sz w:val="20"/>
                <w:szCs w:val="20"/>
              </w:rPr>
              <w:t xml:space="preserve"> exemplary practice</w:t>
            </w:r>
          </w:p>
        </w:tc>
      </w:tr>
      <w:tr w:rsidR="00867C37" w:rsidRPr="00484CAE" w:rsidTr="006110D2">
        <w:tc>
          <w:tcPr>
            <w:tcW w:w="10314" w:type="dxa"/>
          </w:tcPr>
          <w:p w:rsidR="00867C37" w:rsidRPr="005B307A" w:rsidRDefault="006110D2" w:rsidP="006110D2">
            <w:pPr>
              <w:spacing w:line="276" w:lineRule="auto"/>
              <w:rPr>
                <w:rFonts w:ascii="Century Gothic" w:hAnsi="Century Gothic"/>
                <w:sz w:val="20"/>
                <w:szCs w:val="20"/>
              </w:rPr>
            </w:pPr>
            <w:r>
              <w:rPr>
                <w:rFonts w:ascii="Century Gothic" w:hAnsi="Century Gothic"/>
                <w:sz w:val="20"/>
                <w:szCs w:val="20"/>
              </w:rPr>
              <w:t>Able</w:t>
            </w:r>
            <w:r w:rsidR="00867C37">
              <w:rPr>
                <w:rFonts w:ascii="Century Gothic" w:hAnsi="Century Gothic"/>
                <w:sz w:val="20"/>
                <w:szCs w:val="20"/>
              </w:rPr>
              <w:t xml:space="preserve"> to </w:t>
            </w:r>
            <w:r w:rsidR="00867C37" w:rsidRPr="005B307A">
              <w:rPr>
                <w:rFonts w:ascii="Century Gothic" w:hAnsi="Century Gothic"/>
                <w:sz w:val="20"/>
                <w:szCs w:val="20"/>
              </w:rPr>
              <w:t>set goals</w:t>
            </w:r>
            <w:r>
              <w:rPr>
                <w:rFonts w:ascii="Century Gothic" w:hAnsi="Century Gothic"/>
                <w:sz w:val="20"/>
                <w:szCs w:val="20"/>
              </w:rPr>
              <w:t>, plan and monitor outcomes</w:t>
            </w:r>
          </w:p>
        </w:tc>
      </w:tr>
      <w:tr w:rsidR="00867C37" w:rsidRPr="00484CAE" w:rsidTr="006110D2">
        <w:tc>
          <w:tcPr>
            <w:tcW w:w="10314" w:type="dxa"/>
          </w:tcPr>
          <w:p w:rsidR="00867C37" w:rsidRPr="005B307A" w:rsidRDefault="006110D2" w:rsidP="006110D2">
            <w:pPr>
              <w:spacing w:line="276" w:lineRule="auto"/>
              <w:rPr>
                <w:rFonts w:ascii="Century Gothic" w:hAnsi="Century Gothic"/>
                <w:sz w:val="20"/>
                <w:szCs w:val="20"/>
              </w:rPr>
            </w:pPr>
            <w:r>
              <w:rPr>
                <w:rFonts w:ascii="Century Gothic" w:hAnsi="Century Gothic"/>
                <w:sz w:val="20"/>
                <w:szCs w:val="20"/>
              </w:rPr>
              <w:t xml:space="preserve">Able </w:t>
            </w:r>
            <w:r w:rsidR="00867C37">
              <w:rPr>
                <w:rFonts w:ascii="Century Gothic" w:hAnsi="Century Gothic"/>
                <w:sz w:val="20"/>
                <w:szCs w:val="20"/>
              </w:rPr>
              <w:t>to</w:t>
            </w:r>
            <w:r w:rsidR="00867C37" w:rsidRPr="005B307A">
              <w:rPr>
                <w:rFonts w:ascii="Century Gothic" w:hAnsi="Century Gothic"/>
                <w:sz w:val="20"/>
                <w:szCs w:val="20"/>
              </w:rPr>
              <w:t xml:space="preserve"> implement, facilitate and manage change </w:t>
            </w:r>
          </w:p>
        </w:tc>
      </w:tr>
      <w:tr w:rsidR="00867C37" w:rsidRPr="00484CAE" w:rsidTr="006110D2">
        <w:tc>
          <w:tcPr>
            <w:tcW w:w="10314" w:type="dxa"/>
          </w:tcPr>
          <w:p w:rsidR="00867C37" w:rsidRPr="00E13F40" w:rsidRDefault="006110D2" w:rsidP="00E13F40">
            <w:pPr>
              <w:spacing w:line="276" w:lineRule="auto"/>
              <w:jc w:val="both"/>
              <w:rPr>
                <w:rFonts w:ascii="Century Gothic" w:hAnsi="Century Gothic"/>
                <w:sz w:val="20"/>
                <w:szCs w:val="20"/>
              </w:rPr>
            </w:pPr>
            <w:r>
              <w:rPr>
                <w:rFonts w:ascii="Century Gothic" w:hAnsi="Century Gothic"/>
                <w:sz w:val="20"/>
                <w:szCs w:val="20"/>
              </w:rPr>
              <w:t>Able</w:t>
            </w:r>
            <w:r w:rsidRPr="00E13F40">
              <w:rPr>
                <w:rFonts w:ascii="Century Gothic" w:hAnsi="Century Gothic"/>
                <w:sz w:val="20"/>
                <w:szCs w:val="20"/>
              </w:rPr>
              <w:t xml:space="preserve"> </w:t>
            </w:r>
            <w:r w:rsidR="00867C37" w:rsidRPr="00E13F40">
              <w:rPr>
                <w:rFonts w:ascii="Century Gothic" w:hAnsi="Century Gothic"/>
                <w:sz w:val="20"/>
                <w:szCs w:val="20"/>
              </w:rPr>
              <w:t>to work co-operatively and collaboratively with colleagues</w:t>
            </w:r>
          </w:p>
        </w:tc>
      </w:tr>
      <w:tr w:rsidR="00867C37" w:rsidRPr="00484CAE" w:rsidTr="006110D2">
        <w:tc>
          <w:tcPr>
            <w:tcW w:w="10314" w:type="dxa"/>
          </w:tcPr>
          <w:p w:rsidR="00867C37" w:rsidRPr="005B307A" w:rsidRDefault="00867C37" w:rsidP="004F7142">
            <w:pPr>
              <w:spacing w:line="276" w:lineRule="auto"/>
              <w:rPr>
                <w:rFonts w:ascii="Century Gothic" w:hAnsi="Century Gothic"/>
                <w:sz w:val="20"/>
                <w:szCs w:val="20"/>
              </w:rPr>
            </w:pPr>
            <w:r>
              <w:rPr>
                <w:rFonts w:ascii="Century Gothic" w:hAnsi="Century Gothic"/>
                <w:sz w:val="20"/>
                <w:szCs w:val="20"/>
              </w:rPr>
              <w:t>Ab</w:t>
            </w:r>
            <w:r w:rsidR="006110D2">
              <w:rPr>
                <w:rFonts w:ascii="Century Gothic" w:hAnsi="Century Gothic"/>
                <w:sz w:val="20"/>
                <w:szCs w:val="20"/>
              </w:rPr>
              <w:t>le</w:t>
            </w:r>
            <w:r>
              <w:rPr>
                <w:rFonts w:ascii="Century Gothic" w:hAnsi="Century Gothic"/>
                <w:sz w:val="20"/>
                <w:szCs w:val="20"/>
              </w:rPr>
              <w:t xml:space="preserve"> to </w:t>
            </w:r>
            <w:r w:rsidRPr="005B307A">
              <w:rPr>
                <w:rFonts w:ascii="Century Gothic" w:hAnsi="Century Gothic"/>
                <w:sz w:val="20"/>
                <w:szCs w:val="20"/>
              </w:rPr>
              <w:t xml:space="preserve">communicate </w:t>
            </w:r>
            <w:r w:rsidR="004F7142">
              <w:rPr>
                <w:rFonts w:ascii="Century Gothic" w:hAnsi="Century Gothic"/>
                <w:sz w:val="20"/>
                <w:szCs w:val="20"/>
              </w:rPr>
              <w:t>well</w:t>
            </w:r>
            <w:r w:rsidRPr="005B307A">
              <w:rPr>
                <w:rFonts w:ascii="Century Gothic" w:hAnsi="Century Gothic"/>
                <w:sz w:val="20"/>
                <w:szCs w:val="20"/>
              </w:rPr>
              <w:t xml:space="preserve"> orally and in writing</w:t>
            </w:r>
            <w:r>
              <w:rPr>
                <w:rFonts w:ascii="Century Gothic" w:hAnsi="Century Gothic"/>
                <w:sz w:val="20"/>
                <w:szCs w:val="20"/>
              </w:rPr>
              <w:t xml:space="preserve">, including articulating, summarising and presenting </w:t>
            </w:r>
          </w:p>
        </w:tc>
      </w:tr>
      <w:tr w:rsidR="00867C37" w:rsidRPr="00484CAE" w:rsidTr="006110D2">
        <w:tc>
          <w:tcPr>
            <w:tcW w:w="10314" w:type="dxa"/>
          </w:tcPr>
          <w:p w:rsidR="00867C37" w:rsidRDefault="00867C37" w:rsidP="006110D2">
            <w:pPr>
              <w:spacing w:line="276" w:lineRule="auto"/>
              <w:rPr>
                <w:rFonts w:ascii="Century Gothic" w:hAnsi="Century Gothic"/>
                <w:sz w:val="20"/>
                <w:szCs w:val="20"/>
              </w:rPr>
            </w:pPr>
            <w:r w:rsidRPr="005B307A">
              <w:rPr>
                <w:rFonts w:ascii="Century Gothic" w:hAnsi="Century Gothic"/>
                <w:sz w:val="20"/>
                <w:szCs w:val="20"/>
              </w:rPr>
              <w:t xml:space="preserve">Strong interpersonal skills with the ability to listen, persuade, negotiate and act </w:t>
            </w:r>
            <w:r>
              <w:rPr>
                <w:rFonts w:ascii="Century Gothic" w:hAnsi="Century Gothic"/>
                <w:sz w:val="20"/>
                <w:szCs w:val="20"/>
              </w:rPr>
              <w:t xml:space="preserve">collaboratively </w:t>
            </w:r>
          </w:p>
        </w:tc>
      </w:tr>
      <w:tr w:rsidR="00867C37" w:rsidRPr="00484CAE" w:rsidTr="006110D2">
        <w:tc>
          <w:tcPr>
            <w:tcW w:w="10314" w:type="dxa"/>
          </w:tcPr>
          <w:p w:rsidR="00867C37" w:rsidRPr="005B307A" w:rsidRDefault="006110D2" w:rsidP="009C709B">
            <w:pPr>
              <w:spacing w:line="276" w:lineRule="auto"/>
              <w:rPr>
                <w:rFonts w:ascii="Century Gothic" w:hAnsi="Century Gothic"/>
                <w:sz w:val="20"/>
                <w:szCs w:val="20"/>
              </w:rPr>
            </w:pPr>
            <w:r>
              <w:rPr>
                <w:rFonts w:ascii="Century Gothic" w:hAnsi="Century Gothic"/>
                <w:sz w:val="20"/>
                <w:szCs w:val="20"/>
              </w:rPr>
              <w:t>Able</w:t>
            </w:r>
            <w:r w:rsidR="00867C37">
              <w:rPr>
                <w:rFonts w:ascii="Century Gothic" w:hAnsi="Century Gothic"/>
                <w:sz w:val="20"/>
                <w:szCs w:val="20"/>
              </w:rPr>
              <w:t xml:space="preserve"> to </w:t>
            </w:r>
            <w:r w:rsidR="00867C37" w:rsidRPr="005B307A">
              <w:rPr>
                <w:rFonts w:ascii="Century Gothic" w:hAnsi="Century Gothic"/>
                <w:sz w:val="20"/>
                <w:szCs w:val="20"/>
              </w:rPr>
              <w:t>lead, inspire</w:t>
            </w:r>
            <w:r w:rsidR="00867C37">
              <w:rPr>
                <w:rFonts w:ascii="Century Gothic" w:hAnsi="Century Gothic"/>
                <w:sz w:val="20"/>
                <w:szCs w:val="20"/>
              </w:rPr>
              <w:t>, motivate, support</w:t>
            </w:r>
            <w:r w:rsidR="00867C37" w:rsidRPr="005B307A">
              <w:rPr>
                <w:rFonts w:ascii="Century Gothic" w:hAnsi="Century Gothic"/>
                <w:sz w:val="20"/>
                <w:szCs w:val="20"/>
              </w:rPr>
              <w:t xml:space="preserve"> and manage </w:t>
            </w:r>
            <w:r w:rsidR="00867C37">
              <w:rPr>
                <w:rFonts w:ascii="Century Gothic" w:hAnsi="Century Gothic"/>
                <w:sz w:val="20"/>
                <w:szCs w:val="20"/>
              </w:rPr>
              <w:t>others</w:t>
            </w:r>
          </w:p>
        </w:tc>
      </w:tr>
      <w:tr w:rsidR="00867C37" w:rsidRPr="00484CAE" w:rsidTr="006110D2">
        <w:tc>
          <w:tcPr>
            <w:tcW w:w="10314" w:type="dxa"/>
          </w:tcPr>
          <w:p w:rsidR="00867C37" w:rsidRPr="005B307A" w:rsidRDefault="006110D2" w:rsidP="009C709B">
            <w:pPr>
              <w:spacing w:line="276" w:lineRule="auto"/>
              <w:rPr>
                <w:rFonts w:ascii="Century Gothic" w:hAnsi="Century Gothic"/>
                <w:sz w:val="20"/>
                <w:szCs w:val="20"/>
              </w:rPr>
            </w:pPr>
            <w:r>
              <w:rPr>
                <w:rFonts w:ascii="Century Gothic" w:hAnsi="Century Gothic"/>
                <w:sz w:val="20"/>
                <w:szCs w:val="20"/>
              </w:rPr>
              <w:t>Able</w:t>
            </w:r>
            <w:r w:rsidR="00867C37">
              <w:rPr>
                <w:rFonts w:ascii="Century Gothic" w:hAnsi="Century Gothic"/>
                <w:sz w:val="20"/>
                <w:szCs w:val="20"/>
              </w:rPr>
              <w:t xml:space="preserve"> to develop and articulate </w:t>
            </w:r>
            <w:r w:rsidR="00867C37" w:rsidRPr="005B307A">
              <w:rPr>
                <w:rFonts w:ascii="Century Gothic" w:hAnsi="Century Gothic"/>
                <w:sz w:val="20"/>
                <w:szCs w:val="20"/>
              </w:rPr>
              <w:t>a</w:t>
            </w:r>
            <w:r w:rsidR="00867C37">
              <w:rPr>
                <w:rFonts w:ascii="Century Gothic" w:hAnsi="Century Gothic"/>
                <w:sz w:val="20"/>
                <w:szCs w:val="20"/>
              </w:rPr>
              <w:t>n</w:t>
            </w:r>
            <w:r w:rsidR="00867C37" w:rsidRPr="005B307A">
              <w:rPr>
                <w:rFonts w:ascii="Century Gothic" w:hAnsi="Century Gothic"/>
                <w:sz w:val="20"/>
                <w:szCs w:val="20"/>
              </w:rPr>
              <w:t xml:space="preserve"> inclusive vision </w:t>
            </w:r>
          </w:p>
        </w:tc>
      </w:tr>
      <w:tr w:rsidR="00867C37" w:rsidRPr="00484CAE" w:rsidTr="006110D2">
        <w:tc>
          <w:tcPr>
            <w:tcW w:w="10314" w:type="dxa"/>
          </w:tcPr>
          <w:p w:rsidR="00867C37" w:rsidRPr="005B307A" w:rsidRDefault="006110D2" w:rsidP="00867C37">
            <w:pPr>
              <w:spacing w:line="276" w:lineRule="auto"/>
              <w:rPr>
                <w:rFonts w:ascii="Century Gothic" w:hAnsi="Century Gothic"/>
                <w:sz w:val="20"/>
                <w:szCs w:val="20"/>
              </w:rPr>
            </w:pPr>
            <w:r>
              <w:rPr>
                <w:rFonts w:ascii="Century Gothic" w:hAnsi="Century Gothic"/>
                <w:sz w:val="20"/>
                <w:szCs w:val="20"/>
              </w:rPr>
              <w:t>Able</w:t>
            </w:r>
            <w:r w:rsidR="00867C37">
              <w:rPr>
                <w:rFonts w:ascii="Century Gothic" w:hAnsi="Century Gothic"/>
                <w:sz w:val="20"/>
                <w:szCs w:val="20"/>
              </w:rPr>
              <w:t xml:space="preserve"> to </w:t>
            </w:r>
            <w:r w:rsidR="00867C37" w:rsidRPr="005B307A">
              <w:rPr>
                <w:rFonts w:ascii="Century Gothic" w:hAnsi="Century Gothic"/>
                <w:sz w:val="20"/>
                <w:szCs w:val="20"/>
              </w:rPr>
              <w:t xml:space="preserve">develop and enhance the reputation of </w:t>
            </w:r>
            <w:r w:rsidR="00867C37">
              <w:rPr>
                <w:rFonts w:ascii="Century Gothic" w:hAnsi="Century Gothic"/>
                <w:sz w:val="20"/>
                <w:szCs w:val="20"/>
              </w:rPr>
              <w:t>the Q1E trust</w:t>
            </w:r>
          </w:p>
        </w:tc>
      </w:tr>
      <w:tr w:rsidR="00867C37" w:rsidRPr="00484CAE" w:rsidTr="006110D2">
        <w:tc>
          <w:tcPr>
            <w:tcW w:w="10314" w:type="dxa"/>
          </w:tcPr>
          <w:p w:rsidR="00867C37" w:rsidRPr="005B307A" w:rsidRDefault="006110D2" w:rsidP="006E4925">
            <w:pPr>
              <w:spacing w:line="276" w:lineRule="auto"/>
              <w:rPr>
                <w:rFonts w:ascii="Century Gothic" w:hAnsi="Century Gothic"/>
                <w:sz w:val="20"/>
                <w:szCs w:val="20"/>
              </w:rPr>
            </w:pPr>
            <w:r>
              <w:rPr>
                <w:rFonts w:ascii="Century Gothic" w:hAnsi="Century Gothic"/>
                <w:sz w:val="20"/>
                <w:szCs w:val="20"/>
              </w:rPr>
              <w:t>Able</w:t>
            </w:r>
            <w:r w:rsidR="00867C37" w:rsidRPr="005B307A">
              <w:rPr>
                <w:rFonts w:ascii="Century Gothic" w:hAnsi="Century Gothic"/>
                <w:sz w:val="20"/>
                <w:szCs w:val="20"/>
              </w:rPr>
              <w:t xml:space="preserve"> to innovate </w:t>
            </w:r>
            <w:r w:rsidR="00867C37">
              <w:rPr>
                <w:rFonts w:ascii="Century Gothic" w:hAnsi="Century Gothic"/>
                <w:sz w:val="20"/>
                <w:szCs w:val="20"/>
              </w:rPr>
              <w:t>as well as to</w:t>
            </w:r>
            <w:r w:rsidR="00867C37" w:rsidRPr="005B307A">
              <w:rPr>
                <w:rFonts w:ascii="Century Gothic" w:hAnsi="Century Gothic"/>
                <w:sz w:val="20"/>
                <w:szCs w:val="20"/>
              </w:rPr>
              <w:t xml:space="preserve"> recognis</w:t>
            </w:r>
            <w:r w:rsidR="00867C37">
              <w:rPr>
                <w:rFonts w:ascii="Century Gothic" w:hAnsi="Century Gothic"/>
                <w:sz w:val="20"/>
                <w:szCs w:val="20"/>
              </w:rPr>
              <w:t>e</w:t>
            </w:r>
            <w:r w:rsidR="00867C37" w:rsidRPr="005B307A">
              <w:rPr>
                <w:rFonts w:ascii="Century Gothic" w:hAnsi="Century Gothic"/>
                <w:sz w:val="20"/>
                <w:szCs w:val="20"/>
              </w:rPr>
              <w:t xml:space="preserve"> and build</w:t>
            </w:r>
            <w:r w:rsidR="00867C37">
              <w:rPr>
                <w:rFonts w:ascii="Century Gothic" w:hAnsi="Century Gothic"/>
                <w:sz w:val="20"/>
                <w:szCs w:val="20"/>
              </w:rPr>
              <w:t xml:space="preserve"> </w:t>
            </w:r>
            <w:r w:rsidR="00867C37" w:rsidRPr="005B307A">
              <w:rPr>
                <w:rFonts w:ascii="Century Gothic" w:hAnsi="Century Gothic"/>
                <w:sz w:val="20"/>
                <w:szCs w:val="20"/>
              </w:rPr>
              <w:t>on other</w:t>
            </w:r>
            <w:r w:rsidR="00867C37">
              <w:rPr>
                <w:rFonts w:ascii="Century Gothic" w:hAnsi="Century Gothic"/>
                <w:sz w:val="20"/>
                <w:szCs w:val="20"/>
              </w:rPr>
              <w:t xml:space="preserve">s’ </w:t>
            </w:r>
            <w:r w:rsidR="00867C37" w:rsidRPr="005B307A">
              <w:rPr>
                <w:rFonts w:ascii="Century Gothic" w:hAnsi="Century Gothic"/>
                <w:sz w:val="20"/>
                <w:szCs w:val="20"/>
              </w:rPr>
              <w:t>good practice</w:t>
            </w:r>
          </w:p>
        </w:tc>
      </w:tr>
      <w:tr w:rsidR="00867C37" w:rsidRPr="00484CAE" w:rsidTr="006110D2">
        <w:tc>
          <w:tcPr>
            <w:tcW w:w="10314" w:type="dxa"/>
          </w:tcPr>
          <w:p w:rsidR="00867C37" w:rsidRPr="005B307A" w:rsidRDefault="006110D2" w:rsidP="006110D2">
            <w:pPr>
              <w:spacing w:line="276" w:lineRule="auto"/>
              <w:rPr>
                <w:rFonts w:ascii="Century Gothic" w:hAnsi="Century Gothic"/>
                <w:sz w:val="20"/>
                <w:szCs w:val="20"/>
              </w:rPr>
            </w:pPr>
            <w:r>
              <w:rPr>
                <w:rFonts w:ascii="Century Gothic" w:hAnsi="Century Gothic"/>
                <w:sz w:val="20"/>
                <w:szCs w:val="20"/>
              </w:rPr>
              <w:t>Able</w:t>
            </w:r>
            <w:r w:rsidR="00867C37" w:rsidRPr="005B307A">
              <w:rPr>
                <w:rFonts w:ascii="Century Gothic" w:hAnsi="Century Gothic"/>
                <w:sz w:val="20"/>
                <w:szCs w:val="20"/>
              </w:rPr>
              <w:t xml:space="preserve"> to </w:t>
            </w:r>
            <w:r>
              <w:rPr>
                <w:rFonts w:ascii="Century Gothic" w:hAnsi="Century Gothic"/>
                <w:sz w:val="20"/>
                <w:szCs w:val="20"/>
              </w:rPr>
              <w:t xml:space="preserve">analyse, evaluate and </w:t>
            </w:r>
            <w:r w:rsidR="00867C37" w:rsidRPr="005B307A">
              <w:rPr>
                <w:rFonts w:ascii="Century Gothic" w:hAnsi="Century Gothic"/>
                <w:sz w:val="20"/>
                <w:szCs w:val="20"/>
              </w:rPr>
              <w:t xml:space="preserve">make complex decisions </w:t>
            </w:r>
          </w:p>
        </w:tc>
      </w:tr>
      <w:tr w:rsidR="00867C37" w:rsidRPr="00484CAE" w:rsidTr="006110D2">
        <w:tc>
          <w:tcPr>
            <w:tcW w:w="10314" w:type="dxa"/>
          </w:tcPr>
          <w:p w:rsidR="00867C37" w:rsidRPr="005B307A" w:rsidRDefault="006110D2" w:rsidP="00C97931">
            <w:pPr>
              <w:spacing w:line="276" w:lineRule="auto"/>
              <w:rPr>
                <w:rFonts w:ascii="Century Gothic" w:hAnsi="Century Gothic"/>
                <w:sz w:val="20"/>
                <w:szCs w:val="20"/>
              </w:rPr>
            </w:pPr>
            <w:r>
              <w:rPr>
                <w:rFonts w:ascii="Century Gothic" w:hAnsi="Century Gothic"/>
                <w:sz w:val="20"/>
                <w:szCs w:val="20"/>
              </w:rPr>
              <w:t>Able</w:t>
            </w:r>
            <w:r w:rsidR="00867C37" w:rsidRPr="005B307A">
              <w:rPr>
                <w:rFonts w:ascii="Century Gothic" w:hAnsi="Century Gothic"/>
                <w:sz w:val="20"/>
                <w:szCs w:val="20"/>
              </w:rPr>
              <w:t xml:space="preserve"> to appreciate and manage conflicting and diverse opinion</w:t>
            </w:r>
          </w:p>
        </w:tc>
      </w:tr>
      <w:tr w:rsidR="00867C37" w:rsidRPr="00484CAE" w:rsidTr="006110D2">
        <w:tc>
          <w:tcPr>
            <w:tcW w:w="10314" w:type="dxa"/>
          </w:tcPr>
          <w:p w:rsidR="00867C37" w:rsidRDefault="006110D2" w:rsidP="00E13F40">
            <w:pPr>
              <w:spacing w:line="276" w:lineRule="auto"/>
              <w:rPr>
                <w:rFonts w:ascii="Century Gothic" w:hAnsi="Century Gothic"/>
                <w:sz w:val="20"/>
                <w:szCs w:val="20"/>
              </w:rPr>
            </w:pPr>
            <w:r>
              <w:rPr>
                <w:rFonts w:ascii="Century Gothic" w:hAnsi="Century Gothic"/>
                <w:sz w:val="20"/>
                <w:szCs w:val="20"/>
              </w:rPr>
              <w:t>Able</w:t>
            </w:r>
            <w:r w:rsidR="00867C37">
              <w:rPr>
                <w:rFonts w:ascii="Century Gothic" w:hAnsi="Century Gothic"/>
                <w:sz w:val="20"/>
                <w:szCs w:val="20"/>
              </w:rPr>
              <w:t xml:space="preserve"> </w:t>
            </w:r>
            <w:r w:rsidR="00867C37" w:rsidRPr="005B307A">
              <w:rPr>
                <w:rFonts w:ascii="Century Gothic" w:hAnsi="Century Gothic"/>
                <w:sz w:val="20"/>
                <w:szCs w:val="20"/>
              </w:rPr>
              <w:t xml:space="preserve">to challenge own work and </w:t>
            </w:r>
            <w:r w:rsidR="00867C37">
              <w:rPr>
                <w:rFonts w:ascii="Century Gothic" w:hAnsi="Century Gothic"/>
                <w:sz w:val="20"/>
                <w:szCs w:val="20"/>
              </w:rPr>
              <w:t>that</w:t>
            </w:r>
            <w:r w:rsidR="00867C37" w:rsidRPr="005B307A">
              <w:rPr>
                <w:rFonts w:ascii="Century Gothic" w:hAnsi="Century Gothic"/>
                <w:sz w:val="20"/>
                <w:szCs w:val="20"/>
              </w:rPr>
              <w:t xml:space="preserve"> of others</w:t>
            </w:r>
          </w:p>
        </w:tc>
      </w:tr>
      <w:tr w:rsidR="00867C37" w:rsidRPr="00484CAE" w:rsidTr="006110D2">
        <w:tc>
          <w:tcPr>
            <w:tcW w:w="10314" w:type="dxa"/>
          </w:tcPr>
          <w:p w:rsidR="00867C37" w:rsidRPr="005B307A" w:rsidRDefault="00867C37" w:rsidP="00427F1E">
            <w:pPr>
              <w:spacing w:line="276" w:lineRule="auto"/>
              <w:rPr>
                <w:rFonts w:ascii="Century Gothic" w:hAnsi="Century Gothic"/>
                <w:sz w:val="20"/>
                <w:szCs w:val="20"/>
              </w:rPr>
            </w:pPr>
            <w:r>
              <w:rPr>
                <w:rFonts w:ascii="Century Gothic" w:hAnsi="Century Gothic"/>
                <w:sz w:val="20"/>
                <w:szCs w:val="20"/>
              </w:rPr>
              <w:t xml:space="preserve">Good </w:t>
            </w:r>
            <w:r w:rsidRPr="005B307A">
              <w:rPr>
                <w:rFonts w:ascii="Century Gothic" w:hAnsi="Century Gothic"/>
                <w:sz w:val="20"/>
                <w:szCs w:val="20"/>
              </w:rPr>
              <w:t xml:space="preserve">IT and computer </w:t>
            </w:r>
            <w:r>
              <w:rPr>
                <w:rFonts w:ascii="Century Gothic" w:hAnsi="Century Gothic"/>
                <w:sz w:val="20"/>
                <w:szCs w:val="20"/>
              </w:rPr>
              <w:t xml:space="preserve">skills </w:t>
            </w:r>
          </w:p>
        </w:tc>
      </w:tr>
      <w:tr w:rsidR="00867C37" w:rsidRPr="00484CAE" w:rsidTr="006110D2">
        <w:tc>
          <w:tcPr>
            <w:tcW w:w="10314" w:type="dxa"/>
            <w:shd w:val="clear" w:color="auto" w:fill="C6D9F1" w:themeFill="text2" w:themeFillTint="33"/>
          </w:tcPr>
          <w:p w:rsidR="00867C37" w:rsidRPr="005B307A" w:rsidRDefault="00867C37" w:rsidP="00E13F40">
            <w:pPr>
              <w:spacing w:line="276" w:lineRule="auto"/>
              <w:rPr>
                <w:rFonts w:ascii="Century Gothic" w:hAnsi="Century Gothic"/>
                <w:b/>
                <w:sz w:val="20"/>
                <w:szCs w:val="20"/>
              </w:rPr>
            </w:pPr>
            <w:r w:rsidRPr="005B307A">
              <w:rPr>
                <w:rFonts w:ascii="Century Gothic" w:hAnsi="Century Gothic"/>
                <w:b/>
                <w:sz w:val="20"/>
                <w:szCs w:val="20"/>
              </w:rPr>
              <w:t>Personal Qualities</w:t>
            </w:r>
          </w:p>
        </w:tc>
      </w:tr>
      <w:tr w:rsidR="00867C37" w:rsidRPr="00484CAE" w:rsidTr="006110D2">
        <w:tc>
          <w:tcPr>
            <w:tcW w:w="10314" w:type="dxa"/>
          </w:tcPr>
          <w:p w:rsidR="00867C37" w:rsidRPr="005B307A" w:rsidRDefault="00867C37" w:rsidP="00E13F40">
            <w:pPr>
              <w:spacing w:line="276" w:lineRule="auto"/>
              <w:rPr>
                <w:rFonts w:ascii="Century Gothic" w:hAnsi="Century Gothic"/>
                <w:sz w:val="20"/>
                <w:szCs w:val="20"/>
              </w:rPr>
            </w:pPr>
            <w:r>
              <w:rPr>
                <w:rFonts w:ascii="Century Gothic" w:hAnsi="Century Gothic"/>
                <w:sz w:val="20"/>
                <w:szCs w:val="20"/>
              </w:rPr>
              <w:t>A r</w:t>
            </w:r>
            <w:r w:rsidRPr="005B307A">
              <w:rPr>
                <w:rFonts w:ascii="Century Gothic" w:hAnsi="Century Gothic"/>
                <w:sz w:val="20"/>
                <w:szCs w:val="20"/>
              </w:rPr>
              <w:t>elentless drive for excellence and equality</w:t>
            </w:r>
          </w:p>
        </w:tc>
      </w:tr>
      <w:tr w:rsidR="00867C37" w:rsidRPr="00484CAE" w:rsidTr="006110D2">
        <w:tc>
          <w:tcPr>
            <w:tcW w:w="10314" w:type="dxa"/>
          </w:tcPr>
          <w:p w:rsidR="00867C37" w:rsidRPr="005B307A" w:rsidRDefault="00867C37" w:rsidP="006110D2">
            <w:pPr>
              <w:spacing w:line="276" w:lineRule="auto"/>
              <w:rPr>
                <w:rFonts w:ascii="Century Gothic" w:hAnsi="Century Gothic"/>
                <w:sz w:val="20"/>
                <w:szCs w:val="20"/>
              </w:rPr>
            </w:pPr>
            <w:r>
              <w:rPr>
                <w:rFonts w:ascii="Century Gothic" w:hAnsi="Century Gothic"/>
                <w:sz w:val="20"/>
                <w:szCs w:val="20"/>
              </w:rPr>
              <w:t>High motivation, energy</w:t>
            </w:r>
            <w:r w:rsidR="006110D2">
              <w:rPr>
                <w:rFonts w:ascii="Century Gothic" w:hAnsi="Century Gothic"/>
                <w:sz w:val="20"/>
                <w:szCs w:val="20"/>
              </w:rPr>
              <w:t>,</w:t>
            </w:r>
            <w:r>
              <w:rPr>
                <w:rFonts w:ascii="Century Gothic" w:hAnsi="Century Gothic"/>
                <w:sz w:val="20"/>
                <w:szCs w:val="20"/>
              </w:rPr>
              <w:t xml:space="preserve"> enthusiasm </w:t>
            </w:r>
            <w:r w:rsidR="006110D2">
              <w:rPr>
                <w:rFonts w:ascii="Century Gothic" w:hAnsi="Century Gothic"/>
                <w:sz w:val="20"/>
                <w:szCs w:val="20"/>
              </w:rPr>
              <w:t xml:space="preserve">and </w:t>
            </w:r>
            <w:r w:rsidR="006110D2" w:rsidRPr="005B307A">
              <w:rPr>
                <w:rFonts w:ascii="Century Gothic" w:hAnsi="Century Gothic"/>
                <w:sz w:val="20"/>
                <w:szCs w:val="20"/>
              </w:rPr>
              <w:t>aspirations</w:t>
            </w:r>
          </w:p>
        </w:tc>
      </w:tr>
      <w:tr w:rsidR="00867C37" w:rsidRPr="00484CAE" w:rsidTr="006110D2">
        <w:tc>
          <w:tcPr>
            <w:tcW w:w="10314" w:type="dxa"/>
          </w:tcPr>
          <w:p w:rsidR="00867C37" w:rsidRPr="005B307A" w:rsidRDefault="006110D2" w:rsidP="00C97931">
            <w:pPr>
              <w:spacing w:line="276" w:lineRule="auto"/>
              <w:rPr>
                <w:rFonts w:ascii="Century Gothic" w:hAnsi="Century Gothic"/>
                <w:sz w:val="20"/>
                <w:szCs w:val="20"/>
              </w:rPr>
            </w:pPr>
            <w:r>
              <w:rPr>
                <w:rFonts w:ascii="Century Gothic" w:hAnsi="Century Gothic"/>
                <w:sz w:val="20"/>
                <w:szCs w:val="20"/>
              </w:rPr>
              <w:t>Positive and pro</w:t>
            </w:r>
            <w:r w:rsidR="00867C37" w:rsidRPr="005B307A">
              <w:rPr>
                <w:rFonts w:ascii="Century Gothic" w:hAnsi="Century Gothic"/>
                <w:sz w:val="20"/>
                <w:szCs w:val="20"/>
              </w:rPr>
              <w:t>active approach to change</w:t>
            </w:r>
          </w:p>
        </w:tc>
      </w:tr>
      <w:tr w:rsidR="00867C37" w:rsidRPr="00484CAE" w:rsidTr="006110D2">
        <w:tc>
          <w:tcPr>
            <w:tcW w:w="10314" w:type="dxa"/>
          </w:tcPr>
          <w:p w:rsidR="00867C37" w:rsidRPr="005B307A" w:rsidRDefault="00867C37" w:rsidP="006E4925">
            <w:pPr>
              <w:spacing w:line="276" w:lineRule="auto"/>
              <w:rPr>
                <w:rFonts w:ascii="Century Gothic" w:hAnsi="Century Gothic"/>
                <w:sz w:val="20"/>
                <w:szCs w:val="20"/>
              </w:rPr>
            </w:pPr>
            <w:r>
              <w:rPr>
                <w:rFonts w:ascii="Century Gothic" w:hAnsi="Century Gothic"/>
                <w:sz w:val="20"/>
                <w:szCs w:val="20"/>
              </w:rPr>
              <w:t>M</w:t>
            </w:r>
            <w:r w:rsidRPr="005B307A">
              <w:rPr>
                <w:rFonts w:ascii="Century Gothic" w:hAnsi="Century Gothic"/>
                <w:sz w:val="20"/>
                <w:szCs w:val="20"/>
              </w:rPr>
              <w:t>anage</w:t>
            </w:r>
            <w:r>
              <w:rPr>
                <w:rFonts w:ascii="Century Gothic" w:hAnsi="Century Gothic"/>
                <w:sz w:val="20"/>
                <w:szCs w:val="20"/>
              </w:rPr>
              <w:t>s</w:t>
            </w:r>
            <w:r w:rsidRPr="005B307A">
              <w:rPr>
                <w:rFonts w:ascii="Century Gothic" w:hAnsi="Century Gothic"/>
                <w:sz w:val="20"/>
                <w:szCs w:val="20"/>
              </w:rPr>
              <w:t xml:space="preserve"> pressure with resilience and flexibility</w:t>
            </w:r>
          </w:p>
        </w:tc>
      </w:tr>
      <w:tr w:rsidR="00867C37" w:rsidRPr="00484CAE" w:rsidTr="006110D2">
        <w:tc>
          <w:tcPr>
            <w:tcW w:w="10314" w:type="dxa"/>
          </w:tcPr>
          <w:p w:rsidR="00867C37" w:rsidRPr="005B307A" w:rsidRDefault="006110D2" w:rsidP="006110D2">
            <w:pPr>
              <w:spacing w:line="276" w:lineRule="auto"/>
              <w:rPr>
                <w:rFonts w:ascii="Century Gothic" w:hAnsi="Century Gothic"/>
                <w:sz w:val="20"/>
                <w:szCs w:val="20"/>
              </w:rPr>
            </w:pPr>
            <w:r>
              <w:rPr>
                <w:rFonts w:ascii="Century Gothic" w:hAnsi="Century Gothic"/>
                <w:sz w:val="20"/>
                <w:szCs w:val="20"/>
              </w:rPr>
              <w:t xml:space="preserve">A collaborative team player </w:t>
            </w:r>
          </w:p>
        </w:tc>
      </w:tr>
      <w:tr w:rsidR="00867C37" w:rsidRPr="00484CAE" w:rsidTr="006110D2">
        <w:tc>
          <w:tcPr>
            <w:tcW w:w="10314" w:type="dxa"/>
          </w:tcPr>
          <w:p w:rsidR="00867C37" w:rsidRPr="00E13F40" w:rsidRDefault="00867C37" w:rsidP="006E4925">
            <w:pPr>
              <w:spacing w:line="276" w:lineRule="auto"/>
              <w:jc w:val="both"/>
              <w:rPr>
                <w:rFonts w:ascii="Century Gothic" w:hAnsi="Century Gothic"/>
                <w:sz w:val="20"/>
                <w:szCs w:val="20"/>
              </w:rPr>
            </w:pPr>
            <w:r w:rsidRPr="00E13F40">
              <w:rPr>
                <w:rFonts w:ascii="Century Gothic" w:hAnsi="Century Gothic"/>
                <w:sz w:val="20"/>
                <w:szCs w:val="20"/>
              </w:rPr>
              <w:t>Reliable and self-reliant</w:t>
            </w:r>
          </w:p>
        </w:tc>
      </w:tr>
      <w:tr w:rsidR="00867C37" w:rsidRPr="00484CAE" w:rsidTr="006110D2">
        <w:tc>
          <w:tcPr>
            <w:tcW w:w="10314" w:type="dxa"/>
          </w:tcPr>
          <w:p w:rsidR="00867C37" w:rsidRDefault="00867C37" w:rsidP="00C97931">
            <w:pPr>
              <w:spacing w:line="276" w:lineRule="auto"/>
              <w:jc w:val="both"/>
              <w:rPr>
                <w:rFonts w:ascii="Century Gothic" w:hAnsi="Century Gothic"/>
                <w:sz w:val="20"/>
                <w:szCs w:val="20"/>
              </w:rPr>
            </w:pPr>
            <w:r>
              <w:rPr>
                <w:rFonts w:ascii="Century Gothic" w:hAnsi="Century Gothic"/>
                <w:sz w:val="20"/>
                <w:szCs w:val="20"/>
              </w:rPr>
              <w:t xml:space="preserve">Engaging and approachable </w:t>
            </w:r>
          </w:p>
        </w:tc>
      </w:tr>
      <w:tr w:rsidR="00867C37" w:rsidRPr="00484CAE" w:rsidTr="006110D2">
        <w:tc>
          <w:tcPr>
            <w:tcW w:w="10314" w:type="dxa"/>
          </w:tcPr>
          <w:p w:rsidR="00867C37" w:rsidRDefault="00867C37" w:rsidP="006E4925">
            <w:pPr>
              <w:spacing w:line="276" w:lineRule="auto"/>
              <w:jc w:val="both"/>
              <w:rPr>
                <w:rFonts w:ascii="Century Gothic" w:hAnsi="Century Gothic"/>
                <w:sz w:val="20"/>
                <w:szCs w:val="20"/>
              </w:rPr>
            </w:pPr>
            <w:r>
              <w:rPr>
                <w:rFonts w:ascii="Century Gothic" w:hAnsi="Century Gothic"/>
                <w:sz w:val="20"/>
                <w:szCs w:val="20"/>
              </w:rPr>
              <w:t>Willingness to be accountable for decisions and take appropriate risks</w:t>
            </w:r>
          </w:p>
        </w:tc>
      </w:tr>
      <w:tr w:rsidR="00867C37" w:rsidRPr="00484CAE" w:rsidTr="006110D2">
        <w:tc>
          <w:tcPr>
            <w:tcW w:w="10314" w:type="dxa"/>
          </w:tcPr>
          <w:p w:rsidR="00867C37" w:rsidRPr="005B307A" w:rsidRDefault="006110D2" w:rsidP="00C97931">
            <w:pPr>
              <w:spacing w:line="276" w:lineRule="auto"/>
              <w:jc w:val="both"/>
              <w:rPr>
                <w:rFonts w:ascii="Century Gothic" w:hAnsi="Century Gothic"/>
                <w:sz w:val="20"/>
                <w:szCs w:val="20"/>
              </w:rPr>
            </w:pPr>
            <w:r>
              <w:rPr>
                <w:rFonts w:ascii="Century Gothic" w:hAnsi="Century Gothic"/>
                <w:sz w:val="20"/>
                <w:szCs w:val="20"/>
              </w:rPr>
              <w:t>High personal standards, with the</w:t>
            </w:r>
            <w:r w:rsidR="00867C37" w:rsidRPr="00E13F40">
              <w:rPr>
                <w:rFonts w:ascii="Century Gothic" w:hAnsi="Century Gothic"/>
                <w:sz w:val="20"/>
                <w:szCs w:val="20"/>
              </w:rPr>
              <w:t xml:space="preserve"> personal and intellectual qualities required to set an example to others</w:t>
            </w:r>
          </w:p>
        </w:tc>
      </w:tr>
    </w:tbl>
    <w:p w:rsidR="00E13F40" w:rsidRPr="00484CAE" w:rsidRDefault="00E13F40" w:rsidP="00E13F40">
      <w:pPr>
        <w:spacing w:line="276" w:lineRule="auto"/>
        <w:rPr>
          <w:rFonts w:asciiTheme="minorHAnsi" w:hAnsiTheme="minorHAnsi"/>
          <w:sz w:val="24"/>
        </w:rPr>
      </w:pPr>
    </w:p>
    <w:sectPr w:rsidR="00E13F40" w:rsidRPr="00484CAE" w:rsidSect="005033F9">
      <w:headerReference w:type="default" r:id="rId9"/>
      <w:footerReference w:type="default" r:id="rId10"/>
      <w:pgSz w:w="11906" w:h="16838"/>
      <w:pgMar w:top="720" w:right="720" w:bottom="720" w:left="72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E65" w:rsidRDefault="00CC4E65" w:rsidP="00076107">
      <w:r>
        <w:separator/>
      </w:r>
    </w:p>
  </w:endnote>
  <w:endnote w:type="continuationSeparator" w:id="0">
    <w:p w:rsidR="00CC4E65" w:rsidRDefault="00CC4E65" w:rsidP="00076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cher Bold">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789342"/>
      <w:docPartObj>
        <w:docPartGallery w:val="Page Numbers (Bottom of Page)"/>
        <w:docPartUnique/>
      </w:docPartObj>
    </w:sdtPr>
    <w:sdtEndPr>
      <w:rPr>
        <w:noProof/>
      </w:rPr>
    </w:sdtEndPr>
    <w:sdtContent>
      <w:p w:rsidR="0026210F" w:rsidRDefault="0026210F">
        <w:pPr>
          <w:pStyle w:val="Footer"/>
          <w:jc w:val="right"/>
        </w:pPr>
        <w:r>
          <w:fldChar w:fldCharType="begin"/>
        </w:r>
        <w:r>
          <w:instrText xml:space="preserve"> PAGE   \* MERGEFORMAT </w:instrText>
        </w:r>
        <w:r>
          <w:fldChar w:fldCharType="separate"/>
        </w:r>
        <w:r w:rsidR="007F4030">
          <w:rPr>
            <w:noProof/>
          </w:rPr>
          <w:t>1</w:t>
        </w:r>
        <w:r>
          <w:rPr>
            <w:noProof/>
          </w:rPr>
          <w:fldChar w:fldCharType="end"/>
        </w:r>
      </w:p>
    </w:sdtContent>
  </w:sdt>
  <w:p w:rsidR="00EA797E" w:rsidRDefault="00EA7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E65" w:rsidRDefault="00CC4E65" w:rsidP="00076107">
      <w:r>
        <w:separator/>
      </w:r>
    </w:p>
  </w:footnote>
  <w:footnote w:type="continuationSeparator" w:id="0">
    <w:p w:rsidR="00CC4E65" w:rsidRDefault="00CC4E65" w:rsidP="00076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97E" w:rsidRDefault="00EA797E" w:rsidP="0007610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89B8"/>
    <w:multiLevelType w:val="singleLevel"/>
    <w:tmpl w:val="450A027F"/>
    <w:lvl w:ilvl="0">
      <w:start w:val="1"/>
      <w:numFmt w:val="decimal"/>
      <w:lvlText w:val="%1."/>
      <w:lvlJc w:val="left"/>
      <w:pPr>
        <w:tabs>
          <w:tab w:val="num" w:pos="576"/>
        </w:tabs>
        <w:ind w:left="936" w:firstLine="72"/>
      </w:pPr>
      <w:rPr>
        <w:rFonts w:cs="Times New Roman"/>
        <w:snapToGrid/>
        <w:spacing w:val="-5"/>
        <w:sz w:val="24"/>
        <w:szCs w:val="24"/>
      </w:rPr>
    </w:lvl>
  </w:abstractNum>
  <w:abstractNum w:abstractNumId="1" w15:restartNumberingAfterBreak="0">
    <w:nsid w:val="0523B458"/>
    <w:multiLevelType w:val="singleLevel"/>
    <w:tmpl w:val="98661444"/>
    <w:lvl w:ilvl="0">
      <w:numFmt w:val="none"/>
      <w:lvlText w:val=""/>
      <w:lvlJc w:val="left"/>
      <w:pPr>
        <w:tabs>
          <w:tab w:val="num" w:pos="360"/>
        </w:tabs>
      </w:pPr>
      <w:rPr>
        <w:rFonts w:cs="Times New Roman"/>
      </w:rPr>
    </w:lvl>
  </w:abstractNum>
  <w:abstractNum w:abstractNumId="2" w15:restartNumberingAfterBreak="0">
    <w:nsid w:val="0C15294A"/>
    <w:multiLevelType w:val="multilevel"/>
    <w:tmpl w:val="8F7E802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E88007D"/>
    <w:multiLevelType w:val="singleLevel"/>
    <w:tmpl w:val="B762B14A"/>
    <w:lvl w:ilvl="0">
      <w:numFmt w:val="bullet"/>
      <w:lvlText w:val="-"/>
      <w:lvlJc w:val="left"/>
      <w:pPr>
        <w:tabs>
          <w:tab w:val="num" w:pos="360"/>
        </w:tabs>
        <w:ind w:left="360" w:hanging="360"/>
      </w:pPr>
      <w:rPr>
        <w:rFonts w:hint="default"/>
      </w:rPr>
    </w:lvl>
  </w:abstractNum>
  <w:abstractNum w:abstractNumId="4" w15:restartNumberingAfterBreak="0">
    <w:nsid w:val="21F61FE2"/>
    <w:multiLevelType w:val="singleLevel"/>
    <w:tmpl w:val="AD30A0AA"/>
    <w:lvl w:ilvl="0">
      <w:start w:val="1"/>
      <w:numFmt w:val="decimal"/>
      <w:lvlText w:val="%1."/>
      <w:lvlJc w:val="left"/>
      <w:pPr>
        <w:tabs>
          <w:tab w:val="num" w:pos="720"/>
        </w:tabs>
        <w:ind w:left="720" w:hanging="720"/>
      </w:pPr>
      <w:rPr>
        <w:rFonts w:hint="default"/>
      </w:rPr>
    </w:lvl>
  </w:abstractNum>
  <w:abstractNum w:abstractNumId="5" w15:restartNumberingAfterBreak="0">
    <w:nsid w:val="220E2AA8"/>
    <w:multiLevelType w:val="hybridMultilevel"/>
    <w:tmpl w:val="45C276C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98758A3"/>
    <w:multiLevelType w:val="hybridMultilevel"/>
    <w:tmpl w:val="6F9E833E"/>
    <w:lvl w:ilvl="0" w:tplc="FFFFFFFF">
      <w:start w:val="1"/>
      <w:numFmt w:val="bullet"/>
      <w:lvlText w:val=""/>
      <w:lvlJc w:val="left"/>
      <w:pPr>
        <w:tabs>
          <w:tab w:val="num" w:pos="2487"/>
        </w:tabs>
        <w:ind w:left="2487" w:hanging="360"/>
      </w:pPr>
      <w:rPr>
        <w:rFonts w:ascii="Symbol" w:hAnsi="Symbol" w:hint="default"/>
      </w:rPr>
    </w:lvl>
    <w:lvl w:ilvl="1" w:tplc="FFFFFFFF" w:tentative="1">
      <w:start w:val="1"/>
      <w:numFmt w:val="bullet"/>
      <w:lvlText w:val="o"/>
      <w:lvlJc w:val="left"/>
      <w:pPr>
        <w:tabs>
          <w:tab w:val="num" w:pos="3567"/>
        </w:tabs>
        <w:ind w:left="3567" w:hanging="360"/>
      </w:pPr>
      <w:rPr>
        <w:rFonts w:ascii="Courier New" w:hAnsi="Courier New" w:hint="default"/>
      </w:rPr>
    </w:lvl>
    <w:lvl w:ilvl="2" w:tplc="FFFFFFFF" w:tentative="1">
      <w:start w:val="1"/>
      <w:numFmt w:val="bullet"/>
      <w:lvlText w:val=""/>
      <w:lvlJc w:val="left"/>
      <w:pPr>
        <w:tabs>
          <w:tab w:val="num" w:pos="4287"/>
        </w:tabs>
        <w:ind w:left="4287" w:hanging="360"/>
      </w:pPr>
      <w:rPr>
        <w:rFonts w:ascii="Wingdings" w:hAnsi="Wingdings" w:hint="default"/>
      </w:rPr>
    </w:lvl>
    <w:lvl w:ilvl="3" w:tplc="FFFFFFFF" w:tentative="1">
      <w:start w:val="1"/>
      <w:numFmt w:val="bullet"/>
      <w:lvlText w:val=""/>
      <w:lvlJc w:val="left"/>
      <w:pPr>
        <w:tabs>
          <w:tab w:val="num" w:pos="5007"/>
        </w:tabs>
        <w:ind w:left="5007" w:hanging="360"/>
      </w:pPr>
      <w:rPr>
        <w:rFonts w:ascii="Symbol" w:hAnsi="Symbol" w:hint="default"/>
      </w:rPr>
    </w:lvl>
    <w:lvl w:ilvl="4" w:tplc="FFFFFFFF" w:tentative="1">
      <w:start w:val="1"/>
      <w:numFmt w:val="bullet"/>
      <w:lvlText w:val="o"/>
      <w:lvlJc w:val="left"/>
      <w:pPr>
        <w:tabs>
          <w:tab w:val="num" w:pos="5727"/>
        </w:tabs>
        <w:ind w:left="5727" w:hanging="360"/>
      </w:pPr>
      <w:rPr>
        <w:rFonts w:ascii="Courier New" w:hAnsi="Courier New" w:hint="default"/>
      </w:rPr>
    </w:lvl>
    <w:lvl w:ilvl="5" w:tplc="FFFFFFFF" w:tentative="1">
      <w:start w:val="1"/>
      <w:numFmt w:val="bullet"/>
      <w:lvlText w:val=""/>
      <w:lvlJc w:val="left"/>
      <w:pPr>
        <w:tabs>
          <w:tab w:val="num" w:pos="6447"/>
        </w:tabs>
        <w:ind w:left="6447" w:hanging="360"/>
      </w:pPr>
      <w:rPr>
        <w:rFonts w:ascii="Wingdings" w:hAnsi="Wingdings" w:hint="default"/>
      </w:rPr>
    </w:lvl>
    <w:lvl w:ilvl="6" w:tplc="FFFFFFFF" w:tentative="1">
      <w:start w:val="1"/>
      <w:numFmt w:val="bullet"/>
      <w:lvlText w:val=""/>
      <w:lvlJc w:val="left"/>
      <w:pPr>
        <w:tabs>
          <w:tab w:val="num" w:pos="7167"/>
        </w:tabs>
        <w:ind w:left="7167" w:hanging="360"/>
      </w:pPr>
      <w:rPr>
        <w:rFonts w:ascii="Symbol" w:hAnsi="Symbol" w:hint="default"/>
      </w:rPr>
    </w:lvl>
    <w:lvl w:ilvl="7" w:tplc="FFFFFFFF" w:tentative="1">
      <w:start w:val="1"/>
      <w:numFmt w:val="bullet"/>
      <w:lvlText w:val="o"/>
      <w:lvlJc w:val="left"/>
      <w:pPr>
        <w:tabs>
          <w:tab w:val="num" w:pos="7887"/>
        </w:tabs>
        <w:ind w:left="7887" w:hanging="360"/>
      </w:pPr>
      <w:rPr>
        <w:rFonts w:ascii="Courier New" w:hAnsi="Courier New" w:hint="default"/>
      </w:rPr>
    </w:lvl>
    <w:lvl w:ilvl="8" w:tplc="FFFFFFFF"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2A0A6AC3"/>
    <w:multiLevelType w:val="hybridMultilevel"/>
    <w:tmpl w:val="13089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8F721D"/>
    <w:multiLevelType w:val="hybridMultilevel"/>
    <w:tmpl w:val="E6C0EF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7550692"/>
    <w:multiLevelType w:val="hybridMultilevel"/>
    <w:tmpl w:val="8A4634C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388040CF"/>
    <w:multiLevelType w:val="hybridMultilevel"/>
    <w:tmpl w:val="DE946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4420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DBF0834"/>
    <w:multiLevelType w:val="hybridMultilevel"/>
    <w:tmpl w:val="2EA2644E"/>
    <w:lvl w:ilvl="0" w:tplc="04090001">
      <w:start w:val="1"/>
      <w:numFmt w:val="bullet"/>
      <w:lvlText w:val=""/>
      <w:lvlJc w:val="left"/>
      <w:pPr>
        <w:tabs>
          <w:tab w:val="num" w:pos="5168"/>
        </w:tabs>
        <w:ind w:left="5168" w:hanging="360"/>
      </w:pPr>
      <w:rPr>
        <w:rFonts w:ascii="Symbol" w:hAnsi="Symbol" w:hint="default"/>
      </w:rPr>
    </w:lvl>
    <w:lvl w:ilvl="1" w:tplc="04090003">
      <w:start w:val="1"/>
      <w:numFmt w:val="bullet"/>
      <w:lvlText w:val="o"/>
      <w:lvlJc w:val="left"/>
      <w:pPr>
        <w:tabs>
          <w:tab w:val="num" w:pos="5888"/>
        </w:tabs>
        <w:ind w:left="5888" w:hanging="360"/>
      </w:pPr>
      <w:rPr>
        <w:rFonts w:ascii="Courier New" w:hAnsi="Courier New" w:cs="Courier New" w:hint="default"/>
      </w:rPr>
    </w:lvl>
    <w:lvl w:ilvl="2" w:tplc="04090005" w:tentative="1">
      <w:start w:val="1"/>
      <w:numFmt w:val="bullet"/>
      <w:lvlText w:val=""/>
      <w:lvlJc w:val="left"/>
      <w:pPr>
        <w:tabs>
          <w:tab w:val="num" w:pos="6608"/>
        </w:tabs>
        <w:ind w:left="6608" w:hanging="360"/>
      </w:pPr>
      <w:rPr>
        <w:rFonts w:ascii="Wingdings" w:hAnsi="Wingdings" w:hint="default"/>
      </w:rPr>
    </w:lvl>
    <w:lvl w:ilvl="3" w:tplc="04090001" w:tentative="1">
      <w:start w:val="1"/>
      <w:numFmt w:val="bullet"/>
      <w:lvlText w:val=""/>
      <w:lvlJc w:val="left"/>
      <w:pPr>
        <w:tabs>
          <w:tab w:val="num" w:pos="7328"/>
        </w:tabs>
        <w:ind w:left="7328" w:hanging="360"/>
      </w:pPr>
      <w:rPr>
        <w:rFonts w:ascii="Symbol" w:hAnsi="Symbol" w:hint="default"/>
      </w:rPr>
    </w:lvl>
    <w:lvl w:ilvl="4" w:tplc="04090003" w:tentative="1">
      <w:start w:val="1"/>
      <w:numFmt w:val="bullet"/>
      <w:lvlText w:val="o"/>
      <w:lvlJc w:val="left"/>
      <w:pPr>
        <w:tabs>
          <w:tab w:val="num" w:pos="8048"/>
        </w:tabs>
        <w:ind w:left="8048" w:hanging="360"/>
      </w:pPr>
      <w:rPr>
        <w:rFonts w:ascii="Courier New" w:hAnsi="Courier New" w:cs="Courier New" w:hint="default"/>
      </w:rPr>
    </w:lvl>
    <w:lvl w:ilvl="5" w:tplc="04090005" w:tentative="1">
      <w:start w:val="1"/>
      <w:numFmt w:val="bullet"/>
      <w:lvlText w:val=""/>
      <w:lvlJc w:val="left"/>
      <w:pPr>
        <w:tabs>
          <w:tab w:val="num" w:pos="8768"/>
        </w:tabs>
        <w:ind w:left="8768" w:hanging="360"/>
      </w:pPr>
      <w:rPr>
        <w:rFonts w:ascii="Wingdings" w:hAnsi="Wingdings" w:hint="default"/>
      </w:rPr>
    </w:lvl>
    <w:lvl w:ilvl="6" w:tplc="04090001" w:tentative="1">
      <w:start w:val="1"/>
      <w:numFmt w:val="bullet"/>
      <w:lvlText w:val=""/>
      <w:lvlJc w:val="left"/>
      <w:pPr>
        <w:tabs>
          <w:tab w:val="num" w:pos="9488"/>
        </w:tabs>
        <w:ind w:left="9488" w:hanging="360"/>
      </w:pPr>
      <w:rPr>
        <w:rFonts w:ascii="Symbol" w:hAnsi="Symbol" w:hint="default"/>
      </w:rPr>
    </w:lvl>
    <w:lvl w:ilvl="7" w:tplc="04090003" w:tentative="1">
      <w:start w:val="1"/>
      <w:numFmt w:val="bullet"/>
      <w:lvlText w:val="o"/>
      <w:lvlJc w:val="left"/>
      <w:pPr>
        <w:tabs>
          <w:tab w:val="num" w:pos="10208"/>
        </w:tabs>
        <w:ind w:left="10208" w:hanging="360"/>
      </w:pPr>
      <w:rPr>
        <w:rFonts w:ascii="Courier New" w:hAnsi="Courier New" w:cs="Courier New" w:hint="default"/>
      </w:rPr>
    </w:lvl>
    <w:lvl w:ilvl="8" w:tplc="04090005" w:tentative="1">
      <w:start w:val="1"/>
      <w:numFmt w:val="bullet"/>
      <w:lvlText w:val=""/>
      <w:lvlJc w:val="left"/>
      <w:pPr>
        <w:tabs>
          <w:tab w:val="num" w:pos="10928"/>
        </w:tabs>
        <w:ind w:left="10928" w:hanging="360"/>
      </w:pPr>
      <w:rPr>
        <w:rFonts w:ascii="Wingdings" w:hAnsi="Wingdings" w:hint="default"/>
      </w:rPr>
    </w:lvl>
  </w:abstractNum>
  <w:abstractNum w:abstractNumId="13" w15:restartNumberingAfterBreak="0">
    <w:nsid w:val="3F1B3F8C"/>
    <w:multiLevelType w:val="hybridMultilevel"/>
    <w:tmpl w:val="28F0D5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2F40A3"/>
    <w:multiLevelType w:val="hybridMultilevel"/>
    <w:tmpl w:val="C734D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286B11"/>
    <w:multiLevelType w:val="hybridMultilevel"/>
    <w:tmpl w:val="26FC12EE"/>
    <w:lvl w:ilvl="0" w:tplc="08090001">
      <w:start w:val="1"/>
      <w:numFmt w:val="bullet"/>
      <w:lvlText w:val=""/>
      <w:lvlJc w:val="left"/>
      <w:pPr>
        <w:ind w:left="2148" w:hanging="360"/>
      </w:pPr>
      <w:rPr>
        <w:rFonts w:ascii="Symbol" w:hAnsi="Symbol" w:hint="default"/>
      </w:rPr>
    </w:lvl>
    <w:lvl w:ilvl="1" w:tplc="08090003" w:tentative="1">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16" w15:restartNumberingAfterBreak="0">
    <w:nsid w:val="444959E4"/>
    <w:multiLevelType w:val="hybridMultilevel"/>
    <w:tmpl w:val="6FB4B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DC300A"/>
    <w:multiLevelType w:val="hybridMultilevel"/>
    <w:tmpl w:val="65E6AF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7080869"/>
    <w:multiLevelType w:val="hybridMultilevel"/>
    <w:tmpl w:val="7B946EE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57E415A8"/>
    <w:multiLevelType w:val="hybridMultilevel"/>
    <w:tmpl w:val="0634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7E1A68"/>
    <w:multiLevelType w:val="hybridMultilevel"/>
    <w:tmpl w:val="D84A46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F">
      <w:start w:val="1"/>
      <w:numFmt w:val="decimal"/>
      <w:lvlText w:val="%3."/>
      <w:lvlJc w:val="left"/>
      <w:pPr>
        <w:ind w:left="1800" w:hanging="360"/>
      </w:pPr>
      <w:rPr>
        <w:rFont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1D0B79"/>
    <w:multiLevelType w:val="hybridMultilevel"/>
    <w:tmpl w:val="9EEA25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5FD6D61"/>
    <w:multiLevelType w:val="hybridMultilevel"/>
    <w:tmpl w:val="C5A49FE8"/>
    <w:lvl w:ilvl="0" w:tplc="08090001">
      <w:start w:val="1"/>
      <w:numFmt w:val="bullet"/>
      <w:lvlText w:val=""/>
      <w:lvlJc w:val="left"/>
      <w:pPr>
        <w:ind w:left="1728" w:hanging="360"/>
      </w:pPr>
      <w:rPr>
        <w:rFonts w:ascii="Symbol" w:hAnsi="Symbol" w:hint="default"/>
      </w:rPr>
    </w:lvl>
    <w:lvl w:ilvl="1" w:tplc="08090003">
      <w:start w:val="1"/>
      <w:numFmt w:val="bullet"/>
      <w:lvlText w:val="o"/>
      <w:lvlJc w:val="left"/>
      <w:pPr>
        <w:ind w:left="2448" w:hanging="360"/>
      </w:pPr>
      <w:rPr>
        <w:rFonts w:ascii="Courier New" w:hAnsi="Courier New" w:cs="Courier New" w:hint="default"/>
      </w:rPr>
    </w:lvl>
    <w:lvl w:ilvl="2" w:tplc="08090005" w:tentative="1">
      <w:start w:val="1"/>
      <w:numFmt w:val="bullet"/>
      <w:lvlText w:val=""/>
      <w:lvlJc w:val="left"/>
      <w:pPr>
        <w:ind w:left="3168" w:hanging="360"/>
      </w:pPr>
      <w:rPr>
        <w:rFonts w:ascii="Wingdings" w:hAnsi="Wingdings" w:hint="default"/>
      </w:rPr>
    </w:lvl>
    <w:lvl w:ilvl="3" w:tplc="08090001" w:tentative="1">
      <w:start w:val="1"/>
      <w:numFmt w:val="bullet"/>
      <w:lvlText w:val=""/>
      <w:lvlJc w:val="left"/>
      <w:pPr>
        <w:ind w:left="3888" w:hanging="360"/>
      </w:pPr>
      <w:rPr>
        <w:rFonts w:ascii="Symbol" w:hAnsi="Symbol" w:hint="default"/>
      </w:rPr>
    </w:lvl>
    <w:lvl w:ilvl="4" w:tplc="08090003" w:tentative="1">
      <w:start w:val="1"/>
      <w:numFmt w:val="bullet"/>
      <w:lvlText w:val="o"/>
      <w:lvlJc w:val="left"/>
      <w:pPr>
        <w:ind w:left="4608" w:hanging="360"/>
      </w:pPr>
      <w:rPr>
        <w:rFonts w:ascii="Courier New" w:hAnsi="Courier New" w:cs="Courier New" w:hint="default"/>
      </w:rPr>
    </w:lvl>
    <w:lvl w:ilvl="5" w:tplc="08090005" w:tentative="1">
      <w:start w:val="1"/>
      <w:numFmt w:val="bullet"/>
      <w:lvlText w:val=""/>
      <w:lvlJc w:val="left"/>
      <w:pPr>
        <w:ind w:left="5328" w:hanging="360"/>
      </w:pPr>
      <w:rPr>
        <w:rFonts w:ascii="Wingdings" w:hAnsi="Wingdings" w:hint="default"/>
      </w:rPr>
    </w:lvl>
    <w:lvl w:ilvl="6" w:tplc="08090001" w:tentative="1">
      <w:start w:val="1"/>
      <w:numFmt w:val="bullet"/>
      <w:lvlText w:val=""/>
      <w:lvlJc w:val="left"/>
      <w:pPr>
        <w:ind w:left="6048" w:hanging="360"/>
      </w:pPr>
      <w:rPr>
        <w:rFonts w:ascii="Symbol" w:hAnsi="Symbol" w:hint="default"/>
      </w:rPr>
    </w:lvl>
    <w:lvl w:ilvl="7" w:tplc="08090003" w:tentative="1">
      <w:start w:val="1"/>
      <w:numFmt w:val="bullet"/>
      <w:lvlText w:val="o"/>
      <w:lvlJc w:val="left"/>
      <w:pPr>
        <w:ind w:left="6768" w:hanging="360"/>
      </w:pPr>
      <w:rPr>
        <w:rFonts w:ascii="Courier New" w:hAnsi="Courier New" w:cs="Courier New" w:hint="default"/>
      </w:rPr>
    </w:lvl>
    <w:lvl w:ilvl="8" w:tplc="08090005" w:tentative="1">
      <w:start w:val="1"/>
      <w:numFmt w:val="bullet"/>
      <w:lvlText w:val=""/>
      <w:lvlJc w:val="left"/>
      <w:pPr>
        <w:ind w:left="7488" w:hanging="360"/>
      </w:pPr>
      <w:rPr>
        <w:rFonts w:ascii="Wingdings" w:hAnsi="Wingdings" w:hint="default"/>
      </w:rPr>
    </w:lvl>
  </w:abstractNum>
  <w:abstractNum w:abstractNumId="23" w15:restartNumberingAfterBreak="0">
    <w:nsid w:val="68A72D94"/>
    <w:multiLevelType w:val="hybridMultilevel"/>
    <w:tmpl w:val="9572BB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3E5498"/>
    <w:multiLevelType w:val="hybridMultilevel"/>
    <w:tmpl w:val="34D08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0A5397"/>
    <w:multiLevelType w:val="hybridMultilevel"/>
    <w:tmpl w:val="E1BC653E"/>
    <w:lvl w:ilvl="0" w:tplc="59FEE454">
      <w:start w:val="1"/>
      <w:numFmt w:val="bullet"/>
      <w:pStyle w:val="ListParagraph"/>
      <w:lvlText w:val="·"/>
      <w:lvlJc w:val="left"/>
      <w:pPr>
        <w:tabs>
          <w:tab w:val="num" w:pos="454"/>
        </w:tabs>
        <w:ind w:left="454" w:hanging="170"/>
      </w:pPr>
      <w:rPr>
        <w:rFonts w:ascii="Archer Bold" w:hAnsi="Archer Bold" w:hint="default"/>
        <w:b/>
        <w:i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6A35BA"/>
    <w:multiLevelType w:val="hybridMultilevel"/>
    <w:tmpl w:val="487AB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1B0DC9"/>
    <w:multiLevelType w:val="hybridMultilevel"/>
    <w:tmpl w:val="EA740C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94806E4"/>
    <w:multiLevelType w:val="hybridMultilevel"/>
    <w:tmpl w:val="1E445E2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9" w15:restartNumberingAfterBreak="0">
    <w:nsid w:val="7A903E10"/>
    <w:multiLevelType w:val="hybridMultilevel"/>
    <w:tmpl w:val="64C2F5E0"/>
    <w:lvl w:ilvl="0" w:tplc="04090001">
      <w:start w:val="1"/>
      <w:numFmt w:val="bullet"/>
      <w:lvlText w:val=""/>
      <w:lvlJc w:val="left"/>
      <w:pPr>
        <w:tabs>
          <w:tab w:val="num" w:pos="5168"/>
        </w:tabs>
        <w:ind w:left="5168"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F636EE"/>
    <w:multiLevelType w:val="hybridMultilevel"/>
    <w:tmpl w:val="145A1F5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25"/>
  </w:num>
  <w:num w:numId="2">
    <w:abstractNumId w:val="2"/>
  </w:num>
  <w:num w:numId="3">
    <w:abstractNumId w:val="27"/>
  </w:num>
  <w:num w:numId="4">
    <w:abstractNumId w:val="21"/>
  </w:num>
  <w:num w:numId="5">
    <w:abstractNumId w:val="4"/>
  </w:num>
  <w:num w:numId="6">
    <w:abstractNumId w:val="6"/>
  </w:num>
  <w:num w:numId="7">
    <w:abstractNumId w:val="26"/>
  </w:num>
  <w:num w:numId="8">
    <w:abstractNumId w:val="13"/>
  </w:num>
  <w:num w:numId="9">
    <w:abstractNumId w:val="23"/>
  </w:num>
  <w:num w:numId="10">
    <w:abstractNumId w:val="7"/>
  </w:num>
  <w:num w:numId="11">
    <w:abstractNumId w:val="20"/>
  </w:num>
  <w:num w:numId="12">
    <w:abstractNumId w:val="24"/>
  </w:num>
  <w:num w:numId="13">
    <w:abstractNumId w:val="3"/>
  </w:num>
  <w:num w:numId="14">
    <w:abstractNumId w:val="30"/>
  </w:num>
  <w:num w:numId="15">
    <w:abstractNumId w:val="16"/>
  </w:num>
  <w:num w:numId="16">
    <w:abstractNumId w:val="19"/>
  </w:num>
  <w:num w:numId="17">
    <w:abstractNumId w:val="14"/>
  </w:num>
  <w:num w:numId="18">
    <w:abstractNumId w:val="1"/>
  </w:num>
  <w:num w:numId="19">
    <w:abstractNumId w:val="0"/>
  </w:num>
  <w:num w:numId="20">
    <w:abstractNumId w:val="11"/>
  </w:num>
  <w:num w:numId="21">
    <w:abstractNumId w:val="12"/>
  </w:num>
  <w:num w:numId="22">
    <w:abstractNumId w:val="5"/>
  </w:num>
  <w:num w:numId="23">
    <w:abstractNumId w:val="9"/>
  </w:num>
  <w:num w:numId="24">
    <w:abstractNumId w:val="22"/>
  </w:num>
  <w:num w:numId="25">
    <w:abstractNumId w:val="15"/>
  </w:num>
  <w:num w:numId="26">
    <w:abstractNumId w:val="17"/>
  </w:num>
  <w:num w:numId="27">
    <w:abstractNumId w:val="8"/>
  </w:num>
  <w:num w:numId="28">
    <w:abstractNumId w:val="29"/>
  </w:num>
  <w:num w:numId="29">
    <w:abstractNumId w:val="28"/>
  </w:num>
  <w:num w:numId="30">
    <w:abstractNumId w:val="18"/>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07"/>
    <w:rsid w:val="0000068B"/>
    <w:rsid w:val="00004CB8"/>
    <w:rsid w:val="00030B2B"/>
    <w:rsid w:val="000431D2"/>
    <w:rsid w:val="00047811"/>
    <w:rsid w:val="00076107"/>
    <w:rsid w:val="000823DF"/>
    <w:rsid w:val="00090C17"/>
    <w:rsid w:val="000B0ACD"/>
    <w:rsid w:val="000D52A6"/>
    <w:rsid w:val="000E102F"/>
    <w:rsid w:val="000E1ED4"/>
    <w:rsid w:val="000E510A"/>
    <w:rsid w:val="000F0A2D"/>
    <w:rsid w:val="000F7B09"/>
    <w:rsid w:val="001100FE"/>
    <w:rsid w:val="001249FC"/>
    <w:rsid w:val="001308A8"/>
    <w:rsid w:val="00151417"/>
    <w:rsid w:val="00152C79"/>
    <w:rsid w:val="001671D9"/>
    <w:rsid w:val="001813CA"/>
    <w:rsid w:val="001930F7"/>
    <w:rsid w:val="001A7F88"/>
    <w:rsid w:val="001B2CE7"/>
    <w:rsid w:val="001B6256"/>
    <w:rsid w:val="001C5D0E"/>
    <w:rsid w:val="001C6B1B"/>
    <w:rsid w:val="001E520F"/>
    <w:rsid w:val="00251C1E"/>
    <w:rsid w:val="0026210F"/>
    <w:rsid w:val="00295ACD"/>
    <w:rsid w:val="002A2794"/>
    <w:rsid w:val="002A3818"/>
    <w:rsid w:val="00321EA2"/>
    <w:rsid w:val="00340C14"/>
    <w:rsid w:val="00347EC0"/>
    <w:rsid w:val="00351C2C"/>
    <w:rsid w:val="003576B3"/>
    <w:rsid w:val="00373D06"/>
    <w:rsid w:val="003E152B"/>
    <w:rsid w:val="003F5BF5"/>
    <w:rsid w:val="003F7B66"/>
    <w:rsid w:val="00411109"/>
    <w:rsid w:val="00427F1E"/>
    <w:rsid w:val="00430359"/>
    <w:rsid w:val="004452CF"/>
    <w:rsid w:val="00472B3D"/>
    <w:rsid w:val="00483F07"/>
    <w:rsid w:val="00484CAE"/>
    <w:rsid w:val="00492977"/>
    <w:rsid w:val="004A17A5"/>
    <w:rsid w:val="004A7204"/>
    <w:rsid w:val="004B0861"/>
    <w:rsid w:val="004C3889"/>
    <w:rsid w:val="004E084B"/>
    <w:rsid w:val="004F11FD"/>
    <w:rsid w:val="004F32E7"/>
    <w:rsid w:val="004F7142"/>
    <w:rsid w:val="005033F9"/>
    <w:rsid w:val="00503C97"/>
    <w:rsid w:val="00531C66"/>
    <w:rsid w:val="0057657B"/>
    <w:rsid w:val="005A29A4"/>
    <w:rsid w:val="005A31B4"/>
    <w:rsid w:val="005A55BC"/>
    <w:rsid w:val="005B2081"/>
    <w:rsid w:val="005B307A"/>
    <w:rsid w:val="005C4E41"/>
    <w:rsid w:val="005F3A78"/>
    <w:rsid w:val="00601422"/>
    <w:rsid w:val="006110D2"/>
    <w:rsid w:val="006167AF"/>
    <w:rsid w:val="006459FE"/>
    <w:rsid w:val="006716C7"/>
    <w:rsid w:val="00672E0C"/>
    <w:rsid w:val="006A60CC"/>
    <w:rsid w:val="006B2F49"/>
    <w:rsid w:val="006C153D"/>
    <w:rsid w:val="006C3963"/>
    <w:rsid w:val="006E4925"/>
    <w:rsid w:val="007312F8"/>
    <w:rsid w:val="00735A6E"/>
    <w:rsid w:val="00764628"/>
    <w:rsid w:val="00787F5B"/>
    <w:rsid w:val="007A3C5D"/>
    <w:rsid w:val="007E5176"/>
    <w:rsid w:val="007F4030"/>
    <w:rsid w:val="00831321"/>
    <w:rsid w:val="008562FA"/>
    <w:rsid w:val="00860817"/>
    <w:rsid w:val="00861B8A"/>
    <w:rsid w:val="00867C37"/>
    <w:rsid w:val="00890365"/>
    <w:rsid w:val="008A3729"/>
    <w:rsid w:val="008D781A"/>
    <w:rsid w:val="008E395A"/>
    <w:rsid w:val="008F2F9A"/>
    <w:rsid w:val="008F5C67"/>
    <w:rsid w:val="008F7A88"/>
    <w:rsid w:val="00901436"/>
    <w:rsid w:val="00907E09"/>
    <w:rsid w:val="0091237F"/>
    <w:rsid w:val="00970647"/>
    <w:rsid w:val="00982E7B"/>
    <w:rsid w:val="00982F21"/>
    <w:rsid w:val="00996285"/>
    <w:rsid w:val="009B44C0"/>
    <w:rsid w:val="009C709B"/>
    <w:rsid w:val="009D499D"/>
    <w:rsid w:val="009E5C78"/>
    <w:rsid w:val="009F63F4"/>
    <w:rsid w:val="00A05997"/>
    <w:rsid w:val="00A3189E"/>
    <w:rsid w:val="00A673C5"/>
    <w:rsid w:val="00A67B1D"/>
    <w:rsid w:val="00A86F7A"/>
    <w:rsid w:val="00AD215A"/>
    <w:rsid w:val="00AD461A"/>
    <w:rsid w:val="00B064E8"/>
    <w:rsid w:val="00B23ED7"/>
    <w:rsid w:val="00B255CA"/>
    <w:rsid w:val="00B31FDD"/>
    <w:rsid w:val="00B60EC5"/>
    <w:rsid w:val="00B67AFA"/>
    <w:rsid w:val="00B93AAE"/>
    <w:rsid w:val="00BB571E"/>
    <w:rsid w:val="00BD6ACA"/>
    <w:rsid w:val="00BE1CF7"/>
    <w:rsid w:val="00C071CB"/>
    <w:rsid w:val="00C216CA"/>
    <w:rsid w:val="00C41CE5"/>
    <w:rsid w:val="00C544D5"/>
    <w:rsid w:val="00C63E35"/>
    <w:rsid w:val="00C65EC1"/>
    <w:rsid w:val="00C86820"/>
    <w:rsid w:val="00C90609"/>
    <w:rsid w:val="00CB36DF"/>
    <w:rsid w:val="00CB4A61"/>
    <w:rsid w:val="00CC1181"/>
    <w:rsid w:val="00CC4E65"/>
    <w:rsid w:val="00CD3B35"/>
    <w:rsid w:val="00CD479F"/>
    <w:rsid w:val="00CE0EF3"/>
    <w:rsid w:val="00D072BC"/>
    <w:rsid w:val="00D42984"/>
    <w:rsid w:val="00D540D4"/>
    <w:rsid w:val="00D7394D"/>
    <w:rsid w:val="00D74EFB"/>
    <w:rsid w:val="00D770E1"/>
    <w:rsid w:val="00DD07E7"/>
    <w:rsid w:val="00DF72BA"/>
    <w:rsid w:val="00E04306"/>
    <w:rsid w:val="00E1011A"/>
    <w:rsid w:val="00E1285C"/>
    <w:rsid w:val="00E12E8C"/>
    <w:rsid w:val="00E13F40"/>
    <w:rsid w:val="00E4525B"/>
    <w:rsid w:val="00E51E15"/>
    <w:rsid w:val="00E83B81"/>
    <w:rsid w:val="00E910F7"/>
    <w:rsid w:val="00E95B09"/>
    <w:rsid w:val="00EA0E22"/>
    <w:rsid w:val="00EA797E"/>
    <w:rsid w:val="00EC140C"/>
    <w:rsid w:val="00EE7F39"/>
    <w:rsid w:val="00F001E5"/>
    <w:rsid w:val="00F0155C"/>
    <w:rsid w:val="00F21573"/>
    <w:rsid w:val="00F452EC"/>
    <w:rsid w:val="00F5790A"/>
    <w:rsid w:val="00F72CE7"/>
    <w:rsid w:val="00FB616D"/>
    <w:rsid w:val="00FC5338"/>
    <w:rsid w:val="00FE7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3212B3-A993-484D-9EB0-E2833E50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107"/>
    <w:pPr>
      <w:spacing w:after="0" w:line="240" w:lineRule="auto"/>
    </w:pPr>
    <w:rPr>
      <w:rFonts w:ascii="Helvetica" w:eastAsia="Cambria" w:hAnsi="Helvetica" w:cs="Times New Roman"/>
      <w:sz w:val="19"/>
      <w:szCs w:val="24"/>
    </w:rPr>
  </w:style>
  <w:style w:type="paragraph" w:styleId="Heading1">
    <w:name w:val="heading 1"/>
    <w:basedOn w:val="Normal"/>
    <w:next w:val="Normal"/>
    <w:link w:val="Heading1Char"/>
    <w:uiPriority w:val="9"/>
    <w:qFormat/>
    <w:rsid w:val="00E13F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87F5B"/>
    <w:pPr>
      <w:keepNext/>
      <w:outlineLvl w:val="1"/>
    </w:pPr>
    <w:rPr>
      <w:rFonts w:ascii="Univers" w:eastAsia="Times New Roman" w:hAnsi="Univer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107"/>
    <w:pPr>
      <w:numPr>
        <w:numId w:val="1"/>
      </w:numPr>
      <w:spacing w:line="280" w:lineRule="exact"/>
      <w:contextualSpacing/>
    </w:pPr>
  </w:style>
  <w:style w:type="paragraph" w:styleId="Header">
    <w:name w:val="header"/>
    <w:basedOn w:val="Normal"/>
    <w:link w:val="HeaderChar"/>
    <w:uiPriority w:val="99"/>
    <w:unhideWhenUsed/>
    <w:rsid w:val="00076107"/>
    <w:pPr>
      <w:tabs>
        <w:tab w:val="center" w:pos="4513"/>
        <w:tab w:val="right" w:pos="9026"/>
      </w:tabs>
    </w:pPr>
  </w:style>
  <w:style w:type="character" w:customStyle="1" w:styleId="HeaderChar">
    <w:name w:val="Header Char"/>
    <w:basedOn w:val="DefaultParagraphFont"/>
    <w:link w:val="Header"/>
    <w:uiPriority w:val="99"/>
    <w:rsid w:val="00076107"/>
    <w:rPr>
      <w:rFonts w:ascii="Helvetica" w:eastAsia="Cambria" w:hAnsi="Helvetica" w:cs="Times New Roman"/>
      <w:sz w:val="19"/>
      <w:szCs w:val="24"/>
    </w:rPr>
  </w:style>
  <w:style w:type="paragraph" w:styleId="Footer">
    <w:name w:val="footer"/>
    <w:basedOn w:val="Normal"/>
    <w:link w:val="FooterChar"/>
    <w:uiPriority w:val="99"/>
    <w:unhideWhenUsed/>
    <w:rsid w:val="00076107"/>
    <w:pPr>
      <w:tabs>
        <w:tab w:val="center" w:pos="4513"/>
        <w:tab w:val="right" w:pos="9026"/>
      </w:tabs>
    </w:pPr>
  </w:style>
  <w:style w:type="character" w:customStyle="1" w:styleId="FooterChar">
    <w:name w:val="Footer Char"/>
    <w:basedOn w:val="DefaultParagraphFont"/>
    <w:link w:val="Footer"/>
    <w:uiPriority w:val="99"/>
    <w:rsid w:val="00076107"/>
    <w:rPr>
      <w:rFonts w:ascii="Helvetica" w:eastAsia="Cambria" w:hAnsi="Helvetica" w:cs="Times New Roman"/>
      <w:sz w:val="19"/>
      <w:szCs w:val="24"/>
    </w:rPr>
  </w:style>
  <w:style w:type="paragraph" w:styleId="BalloonText">
    <w:name w:val="Balloon Text"/>
    <w:basedOn w:val="Normal"/>
    <w:link w:val="BalloonTextChar"/>
    <w:uiPriority w:val="99"/>
    <w:semiHidden/>
    <w:unhideWhenUsed/>
    <w:rsid w:val="00076107"/>
    <w:rPr>
      <w:rFonts w:ascii="Tahoma" w:hAnsi="Tahoma" w:cs="Tahoma"/>
      <w:sz w:val="16"/>
      <w:szCs w:val="16"/>
    </w:rPr>
  </w:style>
  <w:style w:type="character" w:customStyle="1" w:styleId="BalloonTextChar">
    <w:name w:val="Balloon Text Char"/>
    <w:basedOn w:val="DefaultParagraphFont"/>
    <w:link w:val="BalloonText"/>
    <w:uiPriority w:val="99"/>
    <w:semiHidden/>
    <w:rsid w:val="00076107"/>
    <w:rPr>
      <w:rFonts w:ascii="Tahoma" w:eastAsia="Cambria" w:hAnsi="Tahoma" w:cs="Tahoma"/>
      <w:sz w:val="16"/>
      <w:szCs w:val="16"/>
    </w:rPr>
  </w:style>
  <w:style w:type="table" w:styleId="TableGrid">
    <w:name w:val="Table Grid"/>
    <w:basedOn w:val="TableNormal"/>
    <w:rsid w:val="00503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4E084B"/>
    <w:pPr>
      <w:ind w:left="720" w:hanging="360"/>
      <w:jc w:val="both"/>
    </w:pPr>
    <w:rPr>
      <w:rFonts w:ascii="Times New Roman" w:eastAsia="Times New Roman" w:hAnsi="Times New Roman"/>
      <w:sz w:val="24"/>
    </w:rPr>
  </w:style>
  <w:style w:type="character" w:customStyle="1" w:styleId="BodyTextIndent2Char">
    <w:name w:val="Body Text Indent 2 Char"/>
    <w:basedOn w:val="DefaultParagraphFont"/>
    <w:link w:val="BodyTextIndent2"/>
    <w:rsid w:val="004E084B"/>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787F5B"/>
    <w:pPr>
      <w:spacing w:after="120"/>
    </w:pPr>
  </w:style>
  <w:style w:type="character" w:customStyle="1" w:styleId="BodyTextChar">
    <w:name w:val="Body Text Char"/>
    <w:basedOn w:val="DefaultParagraphFont"/>
    <w:link w:val="BodyText"/>
    <w:uiPriority w:val="99"/>
    <w:rsid w:val="00787F5B"/>
    <w:rPr>
      <w:rFonts w:ascii="Helvetica" w:eastAsia="Cambria" w:hAnsi="Helvetica" w:cs="Times New Roman"/>
      <w:sz w:val="19"/>
      <w:szCs w:val="24"/>
    </w:rPr>
  </w:style>
  <w:style w:type="character" w:customStyle="1" w:styleId="Heading2Char">
    <w:name w:val="Heading 2 Char"/>
    <w:basedOn w:val="DefaultParagraphFont"/>
    <w:link w:val="Heading2"/>
    <w:rsid w:val="00787F5B"/>
    <w:rPr>
      <w:rFonts w:ascii="Univers" w:eastAsia="Times New Roman" w:hAnsi="Univers" w:cs="Times New Roman"/>
      <w:sz w:val="24"/>
      <w:szCs w:val="20"/>
      <w:lang w:val="en-US"/>
    </w:rPr>
  </w:style>
  <w:style w:type="paragraph" w:styleId="Title">
    <w:name w:val="Title"/>
    <w:basedOn w:val="Normal"/>
    <w:link w:val="TitleChar"/>
    <w:qFormat/>
    <w:rsid w:val="00787F5B"/>
    <w:pPr>
      <w:jc w:val="center"/>
    </w:pPr>
    <w:rPr>
      <w:rFonts w:ascii="Times New Roman" w:eastAsia="Times New Roman" w:hAnsi="Times New Roman"/>
      <w:b/>
      <w:sz w:val="24"/>
      <w:szCs w:val="22"/>
      <w:lang w:val="en-US"/>
    </w:rPr>
  </w:style>
  <w:style w:type="character" w:customStyle="1" w:styleId="TitleChar">
    <w:name w:val="Title Char"/>
    <w:basedOn w:val="DefaultParagraphFont"/>
    <w:link w:val="Title"/>
    <w:rsid w:val="00787F5B"/>
    <w:rPr>
      <w:rFonts w:ascii="Times New Roman" w:eastAsia="Times New Roman" w:hAnsi="Times New Roman" w:cs="Times New Roman"/>
      <w:b/>
      <w:sz w:val="24"/>
      <w:lang w:val="en-US"/>
    </w:rPr>
  </w:style>
  <w:style w:type="character" w:styleId="PlaceholderText">
    <w:name w:val="Placeholder Text"/>
    <w:basedOn w:val="DefaultParagraphFont"/>
    <w:uiPriority w:val="99"/>
    <w:semiHidden/>
    <w:rsid w:val="00D7394D"/>
    <w:rPr>
      <w:color w:val="808080"/>
    </w:rPr>
  </w:style>
  <w:style w:type="paragraph" w:styleId="NormalWeb">
    <w:name w:val="Normal (Web)"/>
    <w:basedOn w:val="Normal"/>
    <w:uiPriority w:val="99"/>
    <w:semiHidden/>
    <w:unhideWhenUsed/>
    <w:rsid w:val="00A3189E"/>
    <w:pPr>
      <w:spacing w:before="100" w:beforeAutospacing="1" w:after="100" w:afterAutospacing="1"/>
    </w:pPr>
    <w:rPr>
      <w:rFonts w:ascii="Times New Roman" w:eastAsia="Times New Roman" w:hAnsi="Times New Roman"/>
      <w:sz w:val="24"/>
      <w:lang w:eastAsia="en-GB"/>
    </w:rPr>
  </w:style>
  <w:style w:type="character" w:customStyle="1" w:styleId="Heading1Char">
    <w:name w:val="Heading 1 Char"/>
    <w:basedOn w:val="DefaultParagraphFont"/>
    <w:link w:val="Heading1"/>
    <w:uiPriority w:val="9"/>
    <w:rsid w:val="00E13F40"/>
    <w:rPr>
      <w:rFonts w:asciiTheme="majorHAnsi" w:eastAsiaTheme="majorEastAsia" w:hAnsiTheme="majorHAnsi" w:cstheme="majorBidi"/>
      <w:b/>
      <w:bCs/>
      <w:color w:val="365F91" w:themeColor="accent1" w:themeShade="BF"/>
      <w:sz w:val="28"/>
      <w:szCs w:val="28"/>
    </w:rPr>
  </w:style>
  <w:style w:type="character" w:customStyle="1" w:styleId="CharacterStyle1">
    <w:name w:val="Character Style 1"/>
    <w:uiPriority w:val="99"/>
    <w:rsid w:val="00E13F40"/>
    <w:rPr>
      <w:sz w:val="24"/>
    </w:rPr>
  </w:style>
  <w:style w:type="paragraph" w:customStyle="1" w:styleId="Style3">
    <w:name w:val="Style 3"/>
    <w:basedOn w:val="Normal"/>
    <w:uiPriority w:val="99"/>
    <w:rsid w:val="006E4925"/>
    <w:pPr>
      <w:widowControl w:val="0"/>
      <w:autoSpaceDE w:val="0"/>
      <w:autoSpaceDN w:val="0"/>
      <w:ind w:left="504" w:right="216" w:hanging="432"/>
    </w:pPr>
    <w:rPr>
      <w:rFonts w:ascii="Times New Roman" w:eastAsiaTheme="minorEastAsia" w:hAnsi="Times New Roman"/>
      <w:sz w:val="24"/>
      <w:lang w:val="en-US" w:eastAsia="en-GB"/>
    </w:rPr>
  </w:style>
  <w:style w:type="paragraph" w:customStyle="1" w:styleId="Style1">
    <w:name w:val="Style 1"/>
    <w:basedOn w:val="Normal"/>
    <w:uiPriority w:val="99"/>
    <w:rsid w:val="006E4925"/>
    <w:pPr>
      <w:widowControl w:val="0"/>
      <w:autoSpaceDE w:val="0"/>
      <w:autoSpaceDN w:val="0"/>
      <w:adjustRightInd w:val="0"/>
    </w:pPr>
    <w:rPr>
      <w:rFonts w:ascii="Times New Roman" w:eastAsiaTheme="minorEastAsia" w:hAnsi="Times New Roman"/>
      <w:sz w:val="20"/>
      <w:szCs w:val="20"/>
      <w:lang w:val="en-US" w:eastAsia="en-GB"/>
    </w:rPr>
  </w:style>
  <w:style w:type="paragraph" w:customStyle="1" w:styleId="Style2">
    <w:name w:val="Style 2"/>
    <w:basedOn w:val="Normal"/>
    <w:uiPriority w:val="99"/>
    <w:rsid w:val="006E4925"/>
    <w:pPr>
      <w:widowControl w:val="0"/>
      <w:autoSpaceDE w:val="0"/>
      <w:autoSpaceDN w:val="0"/>
      <w:ind w:left="72"/>
    </w:pPr>
    <w:rPr>
      <w:rFonts w:ascii="Times New Roman" w:eastAsiaTheme="minorEastAsia" w:hAnsi="Times New Roman"/>
      <w:sz w:val="24"/>
      <w:lang w:val="en-US" w:eastAsia="en-GB"/>
    </w:rPr>
  </w:style>
  <w:style w:type="character" w:customStyle="1" w:styleId="CharacterStyle2">
    <w:name w:val="Character Style 2"/>
    <w:uiPriority w:val="99"/>
    <w:rsid w:val="006E4925"/>
    <w:rPr>
      <w:sz w:val="20"/>
    </w:rPr>
  </w:style>
  <w:style w:type="paragraph" w:customStyle="1" w:styleId="Default">
    <w:name w:val="Default"/>
    <w:rsid w:val="006A60CC"/>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764628"/>
    <w:rPr>
      <w:b/>
      <w:bCs/>
    </w:rPr>
  </w:style>
  <w:style w:type="character" w:customStyle="1" w:styleId="apple-converted-space">
    <w:name w:val="apple-converted-space"/>
    <w:basedOn w:val="DefaultParagraphFont"/>
    <w:rsid w:val="00764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516667">
      <w:bodyDiv w:val="1"/>
      <w:marLeft w:val="0"/>
      <w:marRight w:val="0"/>
      <w:marTop w:val="0"/>
      <w:marBottom w:val="0"/>
      <w:divBdr>
        <w:top w:val="none" w:sz="0" w:space="0" w:color="auto"/>
        <w:left w:val="none" w:sz="0" w:space="0" w:color="auto"/>
        <w:bottom w:val="none" w:sz="0" w:space="0" w:color="auto"/>
        <w:right w:val="none" w:sz="0" w:space="0" w:color="auto"/>
      </w:divBdr>
    </w:div>
    <w:div w:id="1930960395">
      <w:bodyDiv w:val="1"/>
      <w:marLeft w:val="0"/>
      <w:marRight w:val="0"/>
      <w:marTop w:val="0"/>
      <w:marBottom w:val="0"/>
      <w:divBdr>
        <w:top w:val="none" w:sz="0" w:space="0" w:color="auto"/>
        <w:left w:val="none" w:sz="0" w:space="0" w:color="auto"/>
        <w:bottom w:val="none" w:sz="0" w:space="0" w:color="auto"/>
        <w:right w:val="none" w:sz="0" w:space="0" w:color="auto"/>
      </w:divBdr>
    </w:div>
    <w:div w:id="197251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7DC880-8B6F-40CF-A722-E5AB3B2CB124}">
  <ds:schemaRefs>
    <ds:schemaRef ds:uri="http://schemas.openxmlformats.org/officeDocument/2006/bibliography"/>
  </ds:schemaRefs>
</ds:datastoreItem>
</file>

<file path=customXml/itemProps2.xml><?xml version="1.0" encoding="utf-8"?>
<ds:datastoreItem xmlns:ds="http://schemas.openxmlformats.org/officeDocument/2006/customXml" ds:itemID="{D19A82DF-BEC9-413C-931D-96AA87CF5F39}"/>
</file>

<file path=customXml/itemProps3.xml><?xml version="1.0" encoding="utf-8"?>
<ds:datastoreItem xmlns:ds="http://schemas.openxmlformats.org/officeDocument/2006/customXml" ds:itemID="{C272963D-8385-4F7B-89E7-7850E1B3CA45}"/>
</file>

<file path=docProps/app.xml><?xml version="1.0" encoding="utf-8"?>
<Properties xmlns="http://schemas.openxmlformats.org/officeDocument/2006/extended-properties" xmlns:vt="http://schemas.openxmlformats.org/officeDocument/2006/docPropsVTypes">
  <Template>Normal.dotm</Template>
  <TotalTime>1</TotalTime>
  <Pages>3</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Stocker</dc:creator>
  <cp:lastModifiedBy>Charlotte Meade</cp:lastModifiedBy>
  <cp:revision>2</cp:revision>
  <cp:lastPrinted>2017-02-14T10:09:00Z</cp:lastPrinted>
  <dcterms:created xsi:type="dcterms:W3CDTF">2024-04-23T13:06:00Z</dcterms:created>
  <dcterms:modified xsi:type="dcterms:W3CDTF">2024-04-23T13:06:00Z</dcterms:modified>
</cp:coreProperties>
</file>