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xmlns:pic="http://schemas.openxmlformats.org/drawingml/2006/picture" xmlns:a14="http://schemas.microsoft.com/office/drawing/2010/main" mc:Ignorable="w14 w15 w16se w16cid w16 w16cex w16sdtdh w16sdtfl w16du wp14">
  <w:body>
    <w:p w:rsidR="007857EA" w:rsidP="00B2480C" w:rsidRDefault="007857EA" w14:paraId="5CF27488" w14:textId="77777777">
      <w:pPr>
        <w:autoSpaceDE w:val="0"/>
        <w:autoSpaceDN w:val="0"/>
        <w:adjustRightInd w:val="0"/>
        <w:jc w:val="center"/>
        <w:rPr>
          <w:rFonts w:ascii="Calibri" w:hAnsi="Calibri" w:cs="Calibri"/>
          <w:b/>
          <w:bCs/>
          <w:sz w:val="36"/>
          <w:szCs w:val="36"/>
        </w:rPr>
      </w:pPr>
    </w:p>
    <w:p w:rsidR="00B2480C" w:rsidP="009B4D8B" w:rsidRDefault="0082551C" w14:paraId="590DF148" w14:textId="1D5B6036">
      <w:pPr>
        <w:autoSpaceDE w:val="0"/>
        <w:autoSpaceDN w:val="0"/>
        <w:adjustRightInd w:val="0"/>
        <w:jc w:val="center"/>
        <w:rPr>
          <w:rFonts w:ascii="Calibri" w:hAnsi="Calibri" w:cs="Calibri"/>
          <w:b/>
          <w:bCs/>
          <w:sz w:val="36"/>
          <w:szCs w:val="36"/>
        </w:rPr>
      </w:pPr>
      <w:commentRangeStart w:id="0"/>
      <w:r w:rsidRPr="287D0A5A" w:rsidR="0082551C">
        <w:rPr>
          <w:rFonts w:ascii="Calibri" w:hAnsi="Calibri" w:cs="Calibri"/>
          <w:b w:val="1"/>
          <w:bCs w:val="1"/>
          <w:sz w:val="36"/>
          <w:szCs w:val="36"/>
        </w:rPr>
        <w:t>Sustainability Technical SME</w:t>
      </w:r>
      <w:commentRangeEnd w:id="0"/>
      <w:r>
        <w:rPr>
          <w:rStyle w:val="CommentReference"/>
        </w:rPr>
        <w:commentReference w:id="0"/>
      </w:r>
      <w:r w:rsidRPr="287D0A5A" w:rsidR="0082551C">
        <w:rPr>
          <w:rFonts w:ascii="Calibri" w:hAnsi="Calibri" w:cs="Calibri"/>
          <w:b w:val="1"/>
          <w:bCs w:val="1"/>
          <w:sz w:val="36"/>
          <w:szCs w:val="36"/>
        </w:rPr>
        <w:t xml:space="preserve"> </w:t>
      </w:r>
      <w:r w:rsidRPr="287D0A5A" w:rsidR="00B35400">
        <w:rPr>
          <w:rFonts w:ascii="Calibri" w:hAnsi="Calibri" w:cs="Calibri"/>
          <w:b w:val="1"/>
          <w:bCs w:val="1"/>
          <w:sz w:val="36"/>
          <w:szCs w:val="36"/>
        </w:rPr>
        <w:t>Job Description and Person Specification</w:t>
      </w:r>
    </w:p>
    <w:p w:rsidRPr="005B3EBF" w:rsidR="00B35400" w:rsidP="00915B47" w:rsidRDefault="00B35400" w14:paraId="06EE32A6" w14:textId="7777777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Pr="005B3EBF" w:rsidR="004C1BE3" w:rsidP="002B7CD7" w:rsidRDefault="004C1BE3" w14:paraId="7B19B576" w14:textId="77777777">
      <w:pPr>
        <w:autoSpaceDE w:val="0"/>
        <w:autoSpaceDN w:val="0"/>
        <w:adjustRightInd w:val="0"/>
        <w:rPr>
          <w:rFonts w:ascii="Calibri" w:hAnsi="Calibri" w:cs="Calibri"/>
          <w:b/>
          <w:bCs/>
        </w:rPr>
      </w:pPr>
    </w:p>
    <w:tbl>
      <w:tblPr>
        <w:tblW w:w="8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58"/>
        <w:gridCol w:w="4380"/>
      </w:tblGrid>
      <w:tr w:rsidRPr="005B3EBF" w:rsidR="00783C6D" w:rsidTr="204338A9" w14:paraId="3D129700" w14:textId="77777777">
        <w:trPr>
          <w:trHeight w:val="828"/>
        </w:trPr>
        <w:tc>
          <w:tcPr>
            <w:tcW w:w="4158" w:type="dxa"/>
            <w:shd w:val="clear" w:color="auto" w:fill="D9D9D9" w:themeFill="background1" w:themeFillShade="D9"/>
          </w:tcPr>
          <w:p w:rsidRPr="005B3EBF" w:rsidR="00D20A7D" w:rsidP="000E62C7" w:rsidRDefault="00FB6581" w14:paraId="245361AF" w14:textId="77777777">
            <w:pPr>
              <w:autoSpaceDE w:val="0"/>
              <w:autoSpaceDN w:val="0"/>
              <w:adjustRightInd w:val="0"/>
              <w:rPr>
                <w:rFonts w:ascii="Calibri" w:hAnsi="Calibri" w:cs="Calibri"/>
                <w:b/>
                <w:bCs/>
              </w:rPr>
            </w:pPr>
            <w:r w:rsidRPr="005B3EBF">
              <w:rPr>
                <w:rFonts w:ascii="Calibri" w:hAnsi="Calibri" w:cs="Calibri"/>
                <w:b/>
                <w:bCs/>
              </w:rPr>
              <w:t xml:space="preserve"> </w:t>
            </w:r>
            <w:r w:rsidRPr="005B3EBF" w:rsidR="00783C6D">
              <w:rPr>
                <w:rFonts w:ascii="Calibri" w:hAnsi="Calibri" w:cs="Calibri"/>
                <w:b/>
                <w:bCs/>
              </w:rPr>
              <w:t>Job Title</w:t>
            </w:r>
            <w:r w:rsidRPr="005B3EBF" w:rsidR="00AC0C7B">
              <w:rPr>
                <w:rFonts w:ascii="Calibri" w:hAnsi="Calibri" w:cs="Calibri"/>
                <w:b/>
                <w:bCs/>
              </w:rPr>
              <w:t xml:space="preserve">: </w:t>
            </w:r>
          </w:p>
          <w:p w:rsidR="00783C6D" w:rsidP="000E62C7" w:rsidRDefault="00731B20" w14:paraId="66C47D32" w14:textId="5F340EF1">
            <w:pPr>
              <w:autoSpaceDE w:val="0"/>
              <w:autoSpaceDN w:val="0"/>
              <w:adjustRightInd w:val="0"/>
              <w:rPr>
                <w:rFonts w:ascii="Calibri" w:hAnsi="Calibri" w:cs="Calibri"/>
              </w:rPr>
            </w:pPr>
            <w:r w:rsidRPr="00731B20">
              <w:rPr>
                <w:rFonts w:ascii="Calibri" w:hAnsi="Calibri" w:cs="Calibri"/>
              </w:rPr>
              <w:t xml:space="preserve">Sustainability </w:t>
            </w:r>
            <w:r w:rsidR="0036351E">
              <w:rPr>
                <w:rFonts w:ascii="Calibri" w:hAnsi="Calibri" w:cs="Calibri"/>
              </w:rPr>
              <w:t>Technical SME</w:t>
            </w:r>
          </w:p>
          <w:p w:rsidRPr="005B3EBF" w:rsidR="005F271B" w:rsidP="000E62C7" w:rsidRDefault="005F271B" w14:paraId="2DD74D1E" w14:textId="22CC752D">
            <w:pPr>
              <w:autoSpaceDE w:val="0"/>
              <w:autoSpaceDN w:val="0"/>
              <w:adjustRightInd w:val="0"/>
              <w:rPr>
                <w:rFonts w:ascii="Calibri" w:hAnsi="Calibri" w:cs="Calibri"/>
              </w:rPr>
            </w:pPr>
          </w:p>
        </w:tc>
        <w:tc>
          <w:tcPr>
            <w:tcW w:w="4380" w:type="dxa"/>
            <w:shd w:val="clear" w:color="auto" w:fill="D9D9D9" w:themeFill="background1" w:themeFillShade="D9"/>
          </w:tcPr>
          <w:p w:rsidRPr="005B3EBF" w:rsidR="004924DE" w:rsidP="000E62C7" w:rsidRDefault="00F90371" w14:paraId="37B649DF" w14:textId="7777777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rsidRPr="005B3EBF" w:rsidR="003576C5" w:rsidP="000E62C7" w:rsidRDefault="00731B20" w14:paraId="5D45794A" w14:textId="2F62216B">
            <w:pPr>
              <w:autoSpaceDE w:val="0"/>
              <w:autoSpaceDN w:val="0"/>
              <w:adjustRightInd w:val="0"/>
              <w:rPr>
                <w:rFonts w:ascii="Calibri" w:hAnsi="Calibri" w:cs="Calibri"/>
                <w:bCs/>
              </w:rPr>
            </w:pPr>
            <w:r>
              <w:rPr>
                <w:rFonts w:ascii="Calibri" w:hAnsi="Calibri" w:cs="Calibri"/>
                <w:bCs/>
              </w:rPr>
              <w:t>MG1</w:t>
            </w:r>
          </w:p>
          <w:p w:rsidRPr="005B3EBF" w:rsidR="00D20A7D" w:rsidP="000E62C7" w:rsidRDefault="00D20A7D" w14:paraId="2074D4C0" w14:textId="77777777">
            <w:pPr>
              <w:autoSpaceDE w:val="0"/>
              <w:autoSpaceDN w:val="0"/>
              <w:adjustRightInd w:val="0"/>
              <w:rPr>
                <w:rFonts w:ascii="Calibri" w:hAnsi="Calibri" w:cs="Calibri"/>
              </w:rPr>
            </w:pPr>
          </w:p>
        </w:tc>
      </w:tr>
      <w:tr w:rsidRPr="005B3EBF" w:rsidR="00783C6D" w:rsidTr="204338A9" w14:paraId="1C466385" w14:textId="77777777">
        <w:trPr>
          <w:trHeight w:val="828"/>
        </w:trPr>
        <w:tc>
          <w:tcPr>
            <w:tcW w:w="4158" w:type="dxa"/>
            <w:shd w:val="clear" w:color="auto" w:fill="D9D9D9" w:themeFill="background1" w:themeFillShade="D9"/>
          </w:tcPr>
          <w:p w:rsidRPr="005B3EBF" w:rsidR="0044737D" w:rsidP="000E62C7" w:rsidRDefault="00783C6D" w14:paraId="0D37BF42" w14:textId="77777777">
            <w:pPr>
              <w:autoSpaceDE w:val="0"/>
              <w:autoSpaceDN w:val="0"/>
              <w:adjustRightInd w:val="0"/>
              <w:rPr>
                <w:rFonts w:ascii="Calibri" w:hAnsi="Calibri" w:cs="Calibri"/>
                <w:b/>
                <w:bCs/>
              </w:rPr>
            </w:pPr>
            <w:r w:rsidRPr="005B3EBF">
              <w:rPr>
                <w:rFonts w:ascii="Calibri" w:hAnsi="Calibri" w:cs="Calibri"/>
                <w:b/>
                <w:bCs/>
              </w:rPr>
              <w:t xml:space="preserve">Section: </w:t>
            </w:r>
          </w:p>
          <w:p w:rsidRPr="005B3EBF" w:rsidR="00783C6D" w:rsidP="000E62C7" w:rsidRDefault="00ED1EFE" w14:paraId="2EB0FBCD" w14:textId="469AC199">
            <w:pPr>
              <w:autoSpaceDE w:val="0"/>
              <w:autoSpaceDN w:val="0"/>
              <w:adjustRightInd w:val="0"/>
              <w:rPr>
                <w:rFonts w:ascii="Calibri" w:hAnsi="Calibri" w:cs="Calibri"/>
                <w:bCs/>
              </w:rPr>
            </w:pPr>
            <w:r>
              <w:rPr>
                <w:rFonts w:ascii="Calibri" w:hAnsi="Calibri" w:cs="Calibri"/>
                <w:bCs/>
              </w:rPr>
              <w:t xml:space="preserve">Property Services </w:t>
            </w:r>
          </w:p>
        </w:tc>
        <w:tc>
          <w:tcPr>
            <w:tcW w:w="4380" w:type="dxa"/>
            <w:shd w:val="clear" w:color="auto" w:fill="D9D9D9" w:themeFill="background1" w:themeFillShade="D9"/>
          </w:tcPr>
          <w:p w:rsidRPr="005B3EBF" w:rsidR="00783C6D" w:rsidP="000E62C7" w:rsidRDefault="00783C6D" w14:paraId="56B8C37C" w14:textId="7777777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Pr="0026064E" w:rsidR="0044737D" w:rsidP="000E62C7" w:rsidRDefault="00ED1EFE" w14:paraId="093047FD" w14:textId="06BEAA1C">
            <w:pPr>
              <w:autoSpaceDE w:val="0"/>
              <w:autoSpaceDN w:val="0"/>
              <w:adjustRightInd w:val="0"/>
              <w:rPr>
                <w:rFonts w:ascii="Calibri" w:hAnsi="Calibri" w:cs="Calibri"/>
                <w:bCs/>
              </w:rPr>
            </w:pPr>
            <w:r>
              <w:rPr>
                <w:rFonts w:ascii="Calibri" w:hAnsi="Calibri" w:cs="Calibri"/>
                <w:bCs/>
              </w:rPr>
              <w:t>Housing and Regeneration</w:t>
            </w:r>
          </w:p>
        </w:tc>
      </w:tr>
      <w:tr w:rsidRPr="005B3EBF" w:rsidR="000E62C7" w:rsidTr="204338A9" w14:paraId="73864FBC" w14:textId="77777777">
        <w:trPr>
          <w:trHeight w:val="828"/>
        </w:trPr>
        <w:tc>
          <w:tcPr>
            <w:tcW w:w="4158" w:type="dxa"/>
            <w:shd w:val="clear" w:color="auto" w:fill="D9D9D9" w:themeFill="background1" w:themeFillShade="D9"/>
          </w:tcPr>
          <w:p w:rsidRPr="005B3EBF" w:rsidR="000E62C7" w:rsidP="0044737D" w:rsidRDefault="000E62C7" w14:paraId="5364980B" w14:textId="77777777">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44737D" w:rsidP="00C90AB7" w:rsidRDefault="005F271B" w14:paraId="3F2A7CEC" w14:textId="5ED73574">
            <w:pPr>
              <w:autoSpaceDE w:val="0"/>
              <w:autoSpaceDN w:val="0"/>
              <w:adjustRightInd w:val="0"/>
              <w:rPr>
                <w:rFonts w:ascii="Calibri" w:hAnsi="Calibri" w:cs="Calibri"/>
                <w:bCs/>
              </w:rPr>
            </w:pPr>
            <w:r>
              <w:rPr>
                <w:rFonts w:ascii="Calibri" w:hAnsi="Calibri" w:cs="Calibri"/>
                <w:bCs/>
              </w:rPr>
              <w:t xml:space="preserve">Head of </w:t>
            </w:r>
            <w:r w:rsidR="003576C5">
              <w:rPr>
                <w:rFonts w:ascii="Calibri" w:hAnsi="Calibri" w:cs="Calibri"/>
                <w:bCs/>
              </w:rPr>
              <w:t xml:space="preserve">Energy </w:t>
            </w:r>
            <w:r>
              <w:rPr>
                <w:rFonts w:ascii="Calibri" w:hAnsi="Calibri" w:cs="Calibri"/>
                <w:bCs/>
              </w:rPr>
              <w:t>and Sustainability</w:t>
            </w:r>
          </w:p>
          <w:p w:rsidRPr="0026064E" w:rsidR="00CE2676" w:rsidP="00C90AB7" w:rsidRDefault="00CE2676" w14:paraId="5529B6B6" w14:textId="09D97B3D">
            <w:pPr>
              <w:autoSpaceDE w:val="0"/>
              <w:autoSpaceDN w:val="0"/>
              <w:adjustRightInd w:val="0"/>
              <w:rPr>
                <w:rFonts w:ascii="Calibri" w:hAnsi="Calibri" w:cs="Calibri"/>
                <w:bCs/>
              </w:rPr>
            </w:pPr>
          </w:p>
        </w:tc>
        <w:tc>
          <w:tcPr>
            <w:tcW w:w="4380" w:type="dxa"/>
            <w:shd w:val="clear" w:color="auto" w:fill="D9D9D9" w:themeFill="background1" w:themeFillShade="D9"/>
          </w:tcPr>
          <w:p w:rsidRPr="005B3EBF" w:rsidR="000E62C7" w:rsidP="000E62C7" w:rsidRDefault="00FB6581" w14:paraId="3C53405B" w14:textId="7777777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Pr="0026064E" w:rsidR="00387E78" w:rsidP="000E62C7" w:rsidRDefault="003576C5" w14:paraId="60D8AD89" w14:textId="648962E4">
            <w:pPr>
              <w:autoSpaceDE w:val="0"/>
              <w:autoSpaceDN w:val="0"/>
              <w:adjustRightInd w:val="0"/>
              <w:rPr>
                <w:rFonts w:ascii="Calibri" w:hAnsi="Calibri" w:cs="Calibri"/>
                <w:bCs/>
              </w:rPr>
            </w:pPr>
            <w:r>
              <w:rPr>
                <w:rFonts w:ascii="Calibri" w:hAnsi="Calibri" w:cs="Calibri"/>
                <w:bCs/>
              </w:rPr>
              <w:t>0</w:t>
            </w:r>
          </w:p>
        </w:tc>
      </w:tr>
      <w:tr w:rsidRPr="005B3EBF" w:rsidR="004F668A" w:rsidTr="204338A9" w14:paraId="19CAF358" w14:textId="77777777">
        <w:trPr>
          <w:trHeight w:val="828"/>
        </w:trPr>
        <w:tc>
          <w:tcPr>
            <w:tcW w:w="415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4F668A" w:rsidP="00927DFC" w:rsidRDefault="004F668A" w14:paraId="02ADDFE1" w14:textId="77777777">
            <w:pPr>
              <w:autoSpaceDE w:val="0"/>
              <w:autoSpaceDN w:val="0"/>
              <w:adjustRightInd w:val="0"/>
              <w:rPr>
                <w:rFonts w:ascii="Calibri" w:hAnsi="Calibri" w:cs="Calibri"/>
                <w:b/>
                <w:bCs/>
              </w:rPr>
            </w:pPr>
            <w:r w:rsidRPr="005B3EBF">
              <w:rPr>
                <w:rFonts w:ascii="Calibri" w:hAnsi="Calibri" w:cs="Calibri"/>
                <w:b/>
                <w:bCs/>
              </w:rPr>
              <w:t>Post Number/s:</w:t>
            </w:r>
          </w:p>
          <w:p w:rsidRPr="0026064E" w:rsidR="0026064E" w:rsidP="00927DFC" w:rsidRDefault="00D6179C" w14:paraId="63726286" w14:textId="4F5E2146">
            <w:pPr>
              <w:autoSpaceDE w:val="0"/>
              <w:autoSpaceDN w:val="0"/>
              <w:adjustRightInd w:val="0"/>
              <w:rPr>
                <w:rFonts w:ascii="Calibri" w:hAnsi="Calibri" w:cs="Calibri"/>
                <w:bCs/>
              </w:rPr>
            </w:pPr>
            <w:r>
              <w:rPr>
                <w:rFonts w:ascii="Calibri" w:hAnsi="Calibri" w:cs="Calibri"/>
                <w:bCs/>
              </w:rPr>
              <w:t>1</w:t>
            </w:r>
          </w:p>
        </w:tc>
        <w:tc>
          <w:tcPr>
            <w:tcW w:w="43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4F668A" w:rsidP="00802B8D" w:rsidRDefault="00B35400" w14:paraId="363A99D5" w14:textId="77777777">
            <w:pPr>
              <w:autoSpaceDE w:val="0"/>
              <w:autoSpaceDN w:val="0"/>
              <w:adjustRightInd w:val="0"/>
              <w:rPr>
                <w:rFonts w:ascii="Calibri" w:hAnsi="Calibri" w:cs="Calibri"/>
                <w:b/>
                <w:bCs/>
              </w:rPr>
            </w:pPr>
            <w:r>
              <w:rPr>
                <w:rFonts w:ascii="Calibri" w:hAnsi="Calibri" w:cs="Calibri"/>
                <w:b/>
                <w:bCs/>
              </w:rPr>
              <w:t>Last review d</w:t>
            </w:r>
            <w:r w:rsidRPr="005B3EBF" w:rsidR="004F668A">
              <w:rPr>
                <w:rFonts w:ascii="Calibri" w:hAnsi="Calibri" w:cs="Calibri"/>
                <w:b/>
                <w:bCs/>
              </w:rPr>
              <w:t>ate</w:t>
            </w:r>
            <w:r w:rsidR="008907FC">
              <w:rPr>
                <w:rFonts w:ascii="Calibri" w:hAnsi="Calibri" w:cs="Calibri"/>
                <w:b/>
                <w:bCs/>
              </w:rPr>
              <w:t>:</w:t>
            </w:r>
            <w:r>
              <w:rPr>
                <w:rFonts w:ascii="Calibri" w:hAnsi="Calibri" w:cs="Calibri"/>
                <w:b/>
                <w:bCs/>
              </w:rPr>
              <w:t xml:space="preserve"> </w:t>
            </w:r>
          </w:p>
          <w:p w:rsidRPr="0026064E" w:rsidR="0026064E" w:rsidP="00802B8D" w:rsidRDefault="0026064E" w14:paraId="012C411F" w14:textId="77777777">
            <w:pPr>
              <w:autoSpaceDE w:val="0"/>
              <w:autoSpaceDN w:val="0"/>
              <w:adjustRightInd w:val="0"/>
              <w:rPr>
                <w:rFonts w:ascii="Calibri" w:hAnsi="Calibri" w:cs="Calibri"/>
                <w:bCs/>
              </w:rPr>
            </w:pPr>
          </w:p>
        </w:tc>
      </w:tr>
    </w:tbl>
    <w:p w:rsidRPr="005B3EBF" w:rsidR="00343CED" w:rsidP="00343CED" w:rsidRDefault="00343CED" w14:paraId="19E62979" w14:textId="77777777">
      <w:pPr>
        <w:rPr>
          <w:rFonts w:ascii="Calibri" w:hAnsi="Calibri" w:cs="Arial"/>
          <w:i/>
        </w:rPr>
      </w:pPr>
    </w:p>
    <w:p w:rsidRPr="005B3EBF" w:rsidR="00343CED" w:rsidP="004F668A" w:rsidRDefault="00343CED" w14:paraId="2DD1D645" w14:textId="0A4D39F6">
      <w:pPr>
        <w:pBdr>
          <w:top w:val="single" w:color="auto" w:sz="4" w:space="1"/>
          <w:left w:val="single" w:color="auto" w:sz="4" w:space="4"/>
          <w:bottom w:val="single" w:color="auto" w:sz="4" w:space="0"/>
          <w:right w:val="single" w:color="auto" w:sz="4" w:space="3"/>
        </w:pBdr>
        <w:jc w:val="center"/>
        <w:rPr>
          <w:rFonts w:ascii="Calibri" w:hAnsi="Calibri" w:cs="Arial"/>
          <w:b/>
          <w:bCs/>
        </w:rPr>
      </w:pPr>
      <w:r w:rsidRPr="005B3EBF">
        <w:rPr>
          <w:rFonts w:ascii="Calibri" w:hAnsi="Calibri" w:cs="Arial"/>
          <w:b/>
          <w:bCs/>
        </w:rPr>
        <w:t xml:space="preserve">Working for the </w:t>
      </w:r>
      <w:r w:rsidRPr="00F57DC6" w:rsidR="00F57DC6">
        <w:rPr>
          <w:rFonts w:ascii="Calibri" w:hAnsi="Calibri" w:cs="Arial"/>
          <w:b/>
          <w:bCs/>
        </w:rPr>
        <w:t xml:space="preserve">Richmond </w:t>
      </w:r>
      <w:r w:rsidR="00BF7C79">
        <w:rPr>
          <w:rFonts w:ascii="Calibri" w:hAnsi="Calibri" w:cs="Arial"/>
          <w:b/>
          <w:bCs/>
        </w:rPr>
        <w:t xml:space="preserve">&amp; </w:t>
      </w:r>
      <w:r w:rsidRPr="00F57DC6" w:rsidR="00F57DC6">
        <w:rPr>
          <w:rFonts w:ascii="Calibri" w:hAnsi="Calibri" w:cs="Arial"/>
          <w:b/>
          <w:bCs/>
        </w:rPr>
        <w:t>Wandsworth Better Service Partnership</w:t>
      </w:r>
    </w:p>
    <w:p w:rsidRPr="005B3EBF" w:rsidR="00343CED" w:rsidP="004F668A" w:rsidRDefault="00343CED" w14:paraId="6615E5F3" w14:textId="77777777">
      <w:pPr>
        <w:pBdr>
          <w:top w:val="single" w:color="auto" w:sz="4" w:space="1"/>
          <w:left w:val="single" w:color="auto" w:sz="4" w:space="4"/>
          <w:bottom w:val="single" w:color="auto" w:sz="4" w:space="0"/>
          <w:right w:val="single" w:color="auto" w:sz="4" w:space="3"/>
        </w:pBdr>
        <w:rPr>
          <w:rFonts w:ascii="Calibri" w:hAnsi="Calibri" w:cs="Arial"/>
        </w:rPr>
      </w:pPr>
    </w:p>
    <w:p w:rsidRPr="005B3EBF" w:rsidR="00343CED" w:rsidP="004F668A" w:rsidRDefault="00B53894" w14:paraId="71238B68" w14:textId="478FCB32">
      <w:pPr>
        <w:pBdr>
          <w:top w:val="single" w:color="auto" w:sz="4" w:space="1"/>
          <w:left w:val="single" w:color="auto" w:sz="4" w:space="4"/>
          <w:bottom w:val="single" w:color="auto" w:sz="4" w:space="0"/>
          <w:right w:val="single" w:color="auto" w:sz="4" w:space="3"/>
        </w:pBdr>
        <w:rPr>
          <w:rFonts w:ascii="Calibri" w:hAnsi="Calibri" w:cs="Arial"/>
        </w:rPr>
      </w:pPr>
      <w:r w:rsidRPr="005B3EBF">
        <w:rPr>
          <w:rFonts w:ascii="Calibri" w:hAnsi="Calibri" w:cs="Arial"/>
        </w:rPr>
        <w:t>T</w:t>
      </w:r>
      <w:r w:rsidRPr="005B3EBF" w:rsidR="00343CED">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Pr="005B3EBF" w:rsidR="00343CED">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rsidRPr="005B3EBF" w:rsidR="00343CED" w:rsidP="004F668A" w:rsidRDefault="00343CED" w14:paraId="7BA7FB21" w14:textId="77777777">
      <w:pPr>
        <w:pBdr>
          <w:top w:val="single" w:color="auto" w:sz="4" w:space="1"/>
          <w:left w:val="single" w:color="auto" w:sz="4" w:space="4"/>
          <w:bottom w:val="single" w:color="auto" w:sz="4" w:space="0"/>
          <w:right w:val="single" w:color="auto" w:sz="4" w:space="3"/>
        </w:pBdr>
        <w:rPr>
          <w:rFonts w:ascii="Calibri" w:hAnsi="Calibri" w:cs="Arial"/>
        </w:rPr>
      </w:pPr>
    </w:p>
    <w:p w:rsidRPr="005B3EBF" w:rsidR="00545A74" w:rsidP="00545A74" w:rsidRDefault="00B435E2" w14:paraId="765A25FC" w14:textId="77777777">
      <w:pPr>
        <w:pBdr>
          <w:top w:val="single" w:color="auto" w:sz="4" w:space="1"/>
          <w:left w:val="single" w:color="auto" w:sz="4" w:space="4"/>
          <w:bottom w:val="single" w:color="auto" w:sz="4" w:space="0"/>
          <w:right w:val="single" w:color="auto" w:sz="4" w:space="3"/>
        </w:pBdr>
        <w:rPr>
          <w:rFonts w:ascii="Calibri" w:hAnsi="Calibri" w:cs="Arial"/>
        </w:rPr>
      </w:pPr>
      <w:r w:rsidRPr="005B3EBF">
        <w:rPr>
          <w:rFonts w:ascii="Calibri" w:hAnsi="Calibri" w:cs="Arial"/>
        </w:rPr>
        <w:t>Staff are</w:t>
      </w:r>
      <w:r w:rsidRPr="005B3EBF" w:rsidR="00B53894">
        <w:rPr>
          <w:rFonts w:ascii="Calibri" w:hAnsi="Calibri" w:cs="Arial"/>
        </w:rPr>
        <w:t xml:space="preserve"> expected to deliver high quality and responsive services whe</w:t>
      </w:r>
      <w:r w:rsidRPr="005B3EBF" w:rsidR="00545A74">
        <w:rPr>
          <w:rFonts w:ascii="Calibri" w:hAnsi="Calibri" w:cs="Arial"/>
        </w:rPr>
        <w:t xml:space="preserve">rever </w:t>
      </w:r>
      <w:r w:rsidRPr="005B3EBF" w:rsidR="00B53894">
        <w:rPr>
          <w:rFonts w:ascii="Calibri" w:hAnsi="Calibri" w:cs="Arial"/>
        </w:rPr>
        <w:t>they are based,</w:t>
      </w:r>
      <w:r w:rsidRPr="005B3EBF" w:rsidR="00343CED">
        <w:rPr>
          <w:rFonts w:ascii="Calibri" w:hAnsi="Calibri" w:cs="Arial"/>
        </w:rPr>
        <w:t xml:space="preserve"> as well as </w:t>
      </w:r>
      <w:r w:rsidRPr="005B3EBF" w:rsidR="00B53894">
        <w:rPr>
          <w:rFonts w:ascii="Calibri" w:hAnsi="Calibri" w:cs="Arial"/>
        </w:rPr>
        <w:t xml:space="preserve">having the </w:t>
      </w:r>
      <w:r w:rsidRPr="005B3EBF" w:rsidR="00343CED">
        <w:rPr>
          <w:rFonts w:ascii="Calibri" w:hAnsi="Calibri" w:cs="Arial"/>
        </w:rPr>
        <w:t>ability to adapt to sometimes differing processes and expectations</w:t>
      </w:r>
      <w:r w:rsidRPr="005B3EBF" w:rsidR="00B53894">
        <w:rPr>
          <w:rFonts w:ascii="Calibri" w:hAnsi="Calibri" w:cs="Arial"/>
        </w:rPr>
        <w:t xml:space="preserve">. </w:t>
      </w:r>
    </w:p>
    <w:p w:rsidRPr="005B3EBF" w:rsidR="00545A74" w:rsidP="00545A74" w:rsidRDefault="00545A74" w14:paraId="7B701E44" w14:textId="77777777">
      <w:pPr>
        <w:pBdr>
          <w:top w:val="single" w:color="auto" w:sz="4" w:space="1"/>
          <w:left w:val="single" w:color="auto" w:sz="4" w:space="4"/>
          <w:bottom w:val="single" w:color="auto" w:sz="4" w:space="0"/>
          <w:right w:val="single" w:color="auto" w:sz="4" w:space="3"/>
        </w:pBdr>
        <w:rPr>
          <w:rFonts w:ascii="Calibri" w:hAnsi="Calibri" w:cs="Arial"/>
        </w:rPr>
      </w:pPr>
    </w:p>
    <w:p w:rsidRPr="005B3EBF" w:rsidR="00545A74" w:rsidP="00545A74" w:rsidRDefault="00292AA3" w14:paraId="1746224C" w14:textId="41BF9022">
      <w:pPr>
        <w:pBdr>
          <w:top w:val="single" w:color="auto" w:sz="4" w:space="1"/>
          <w:left w:val="single" w:color="auto" w:sz="4" w:space="4"/>
          <w:bottom w:val="single" w:color="auto" w:sz="4" w:space="0"/>
          <w:right w:val="single" w:color="auto" w:sz="4" w:space="3"/>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sidR="00545A74">
        <w:rPr>
          <w:rFonts w:ascii="Calibri" w:hAnsi="Calibri" w:cs="Arial"/>
        </w:rPr>
        <w:t xml:space="preserve">will invest in </w:t>
      </w:r>
      <w:r w:rsidR="000621A9">
        <w:rPr>
          <w:rFonts w:ascii="Calibri" w:hAnsi="Calibri" w:cs="Arial"/>
        </w:rPr>
        <w:t>the</w:t>
      </w:r>
      <w:r w:rsidRPr="005B3EBF" w:rsidR="000621A9">
        <w:rPr>
          <w:rFonts w:ascii="Calibri" w:hAnsi="Calibri" w:cs="Arial"/>
        </w:rPr>
        <w:t xml:space="preserve"> </w:t>
      </w:r>
      <w:r w:rsidRPr="005B3EBF" w:rsidR="00545A74">
        <w:rPr>
          <w:rFonts w:ascii="Calibri" w:hAnsi="Calibri" w:cs="Arial"/>
        </w:rPr>
        <w:t xml:space="preserve">development </w:t>
      </w:r>
      <w:r w:rsidR="000621A9">
        <w:rPr>
          <w:rFonts w:ascii="Calibri" w:hAnsi="Calibri" w:cs="Arial"/>
        </w:rPr>
        <w:t xml:space="preserve">of its staff </w:t>
      </w:r>
      <w:r w:rsidRPr="005B3EBF" w:rsidR="00545A74">
        <w:rPr>
          <w:rFonts w:ascii="Calibri" w:hAnsi="Calibri" w:cs="Arial"/>
        </w:rPr>
        <w:t xml:space="preserve">and ensure the </w:t>
      </w:r>
      <w:r w:rsidRPr="005B3EBF" w:rsidR="006A1E18">
        <w:rPr>
          <w:rFonts w:ascii="Calibri" w:hAnsi="Calibri" w:cs="Arial"/>
        </w:rPr>
        <w:t>opportunities</w:t>
      </w:r>
      <w:r w:rsidRPr="005B3EBF" w:rsidR="00545A74">
        <w:rPr>
          <w:rFonts w:ascii="Calibri" w:hAnsi="Calibri" w:cs="Arial"/>
        </w:rPr>
        <w:t xml:space="preserve"> for progression that only a large organisation can provide. </w:t>
      </w:r>
    </w:p>
    <w:p w:rsidRPr="005B3EBF" w:rsidR="00343CED" w:rsidP="00545A74" w:rsidRDefault="00343CED" w14:paraId="789E805E" w14:textId="77777777">
      <w:pPr>
        <w:pBdr>
          <w:top w:val="single" w:color="auto" w:sz="4" w:space="1"/>
          <w:left w:val="single" w:color="auto" w:sz="4" w:space="4"/>
          <w:bottom w:val="single" w:color="auto" w:sz="4" w:space="0"/>
          <w:right w:val="single" w:color="auto" w:sz="4" w:space="3"/>
        </w:pBdr>
        <w:rPr>
          <w:rFonts w:ascii="Calibri" w:hAnsi="Calibri" w:cs="Arial"/>
        </w:rPr>
      </w:pPr>
    </w:p>
    <w:p w:rsidR="00B81B86" w:rsidP="00343CED" w:rsidRDefault="00B81B86" w14:paraId="6EDFBB50" w14:textId="77777777">
      <w:pPr>
        <w:rPr>
          <w:rFonts w:ascii="Calibri" w:hAnsi="Calibri" w:cs="Arial"/>
          <w:b/>
          <w:bCs/>
        </w:rPr>
      </w:pPr>
    </w:p>
    <w:p w:rsidR="00343CED" w:rsidP="00343CED" w:rsidRDefault="00343CED" w14:paraId="313EF6FE" w14:textId="658108DA">
      <w:pPr>
        <w:rPr>
          <w:rFonts w:ascii="Calibri" w:hAnsi="Calibri" w:cs="Arial"/>
          <w:b/>
          <w:bCs/>
        </w:rPr>
      </w:pPr>
      <w:r w:rsidRPr="005B3EBF">
        <w:rPr>
          <w:rFonts w:ascii="Calibri" w:hAnsi="Calibri" w:cs="Arial"/>
          <w:b/>
          <w:bCs/>
        </w:rPr>
        <w:t xml:space="preserve">Job Purpose </w:t>
      </w:r>
    </w:p>
    <w:p w:rsidRPr="005B3EBF" w:rsidR="007602A0" w:rsidP="00343CED" w:rsidRDefault="007602A0" w14:paraId="54375DE7" w14:textId="77777777">
      <w:pPr>
        <w:rPr>
          <w:rFonts w:ascii="Calibri" w:hAnsi="Calibri" w:cs="Arial"/>
        </w:rPr>
      </w:pPr>
    </w:p>
    <w:p w:rsidR="006F2299" w:rsidP="00343CED" w:rsidRDefault="00382169" w14:paraId="7D75DFD5" w14:textId="7C986E3A">
      <w:pPr>
        <w:rPr>
          <w:rFonts w:ascii="Calibri" w:hAnsi="Calibri" w:cs="Arial"/>
          <w:bCs/>
          <w:iCs/>
        </w:rPr>
      </w:pPr>
      <w:r>
        <w:rPr>
          <w:rFonts w:ascii="Calibri" w:hAnsi="Calibri" w:cs="Arial"/>
          <w:bCs/>
          <w:iCs/>
        </w:rPr>
        <w:t xml:space="preserve">The Technical </w:t>
      </w:r>
      <w:r w:rsidR="0082551C">
        <w:rPr>
          <w:rFonts w:ascii="Calibri" w:hAnsi="Calibri" w:cs="Arial"/>
          <w:bCs/>
          <w:iCs/>
        </w:rPr>
        <w:t>SME</w:t>
      </w:r>
      <w:r>
        <w:rPr>
          <w:rFonts w:ascii="Calibri" w:hAnsi="Calibri" w:cs="Arial"/>
          <w:bCs/>
          <w:iCs/>
        </w:rPr>
        <w:t xml:space="preserve"> </w:t>
      </w:r>
      <w:r w:rsidRPr="006F2299" w:rsidR="006F2299">
        <w:rPr>
          <w:rFonts w:ascii="Calibri" w:hAnsi="Calibri" w:cs="Arial"/>
          <w:bCs/>
          <w:iCs/>
        </w:rPr>
        <w:t>will initiate and manage multiple programs and projects using effective time management skills and personal impact to drive complex activities across the organi</w:t>
      </w:r>
      <w:r w:rsidR="00632F46">
        <w:rPr>
          <w:rFonts w:ascii="Calibri" w:hAnsi="Calibri" w:cs="Arial"/>
          <w:bCs/>
          <w:iCs/>
        </w:rPr>
        <w:t>s</w:t>
      </w:r>
      <w:r w:rsidRPr="006F2299" w:rsidR="006F2299">
        <w:rPr>
          <w:rFonts w:ascii="Calibri" w:hAnsi="Calibri" w:cs="Arial"/>
          <w:bCs/>
          <w:iCs/>
        </w:rPr>
        <w:t xml:space="preserve">ation. The Technical </w:t>
      </w:r>
      <w:r w:rsidR="00A76FF5">
        <w:rPr>
          <w:rFonts w:ascii="Calibri" w:hAnsi="Calibri" w:cs="Arial"/>
          <w:bCs/>
          <w:iCs/>
        </w:rPr>
        <w:t>SME</w:t>
      </w:r>
      <w:r w:rsidRPr="006F2299" w:rsidR="006F2299">
        <w:rPr>
          <w:rFonts w:ascii="Calibri" w:hAnsi="Calibri" w:cs="Arial"/>
          <w:bCs/>
          <w:iCs/>
        </w:rPr>
        <w:t xml:space="preserve"> supports all </w:t>
      </w:r>
      <w:r>
        <w:rPr>
          <w:rFonts w:ascii="Calibri" w:hAnsi="Calibri" w:cs="Arial"/>
          <w:bCs/>
          <w:iCs/>
        </w:rPr>
        <w:t xml:space="preserve">the SSA’s </w:t>
      </w:r>
      <w:r w:rsidRPr="006F2299" w:rsidR="006F2299">
        <w:rPr>
          <w:rFonts w:ascii="Calibri" w:hAnsi="Calibri" w:cs="Arial"/>
          <w:bCs/>
          <w:iCs/>
        </w:rPr>
        <w:t>site</w:t>
      </w:r>
      <w:r>
        <w:rPr>
          <w:rFonts w:ascii="Calibri" w:hAnsi="Calibri" w:cs="Arial"/>
          <w:bCs/>
          <w:iCs/>
        </w:rPr>
        <w:t>s</w:t>
      </w:r>
      <w:r w:rsidRPr="006F2299" w:rsidR="006F2299">
        <w:rPr>
          <w:rFonts w:ascii="Calibri" w:hAnsi="Calibri" w:cs="Arial"/>
          <w:bCs/>
          <w:iCs/>
        </w:rPr>
        <w:t xml:space="preserve">. </w:t>
      </w:r>
    </w:p>
    <w:p w:rsidR="006F2299" w:rsidP="00343CED" w:rsidRDefault="006F2299" w14:paraId="0DADDA12" w14:textId="77777777">
      <w:pPr>
        <w:rPr>
          <w:rFonts w:ascii="Calibri" w:hAnsi="Calibri" w:cs="Arial"/>
          <w:bCs/>
          <w:iCs/>
        </w:rPr>
      </w:pPr>
    </w:p>
    <w:p w:rsidR="009719AB" w:rsidP="00343CED" w:rsidRDefault="006F2299" w14:paraId="68623D58" w14:textId="2E18EFA2">
      <w:pPr>
        <w:rPr>
          <w:rFonts w:ascii="Calibri" w:hAnsi="Calibri" w:cs="Arial"/>
          <w:b/>
          <w:bCs/>
        </w:rPr>
      </w:pPr>
      <w:r w:rsidRPr="006F2299">
        <w:rPr>
          <w:rFonts w:ascii="Calibri" w:hAnsi="Calibri" w:cs="Arial"/>
          <w:bCs/>
          <w:iCs/>
        </w:rPr>
        <w:t>This role will drive continuous improvement of HVAC systems and actively participate in the design and implementation of Improvement Strategies. The goal is to increase efficiency, uptime, and provide support to operational areas with an emphasis on short- and long-term reliability improvements.</w:t>
      </w:r>
    </w:p>
    <w:p w:rsidR="006F2299" w:rsidP="00343CED" w:rsidRDefault="006F2299" w14:paraId="7450193D" w14:textId="77777777">
      <w:pPr>
        <w:rPr>
          <w:rFonts w:ascii="Calibri" w:hAnsi="Calibri" w:cs="Arial"/>
          <w:b/>
          <w:bCs/>
        </w:rPr>
      </w:pPr>
    </w:p>
    <w:p w:rsidRPr="005B3EBF" w:rsidR="00343CED" w:rsidP="00343CED" w:rsidRDefault="00BB4DD8" w14:paraId="7C672994" w14:textId="61938B33">
      <w:pPr>
        <w:rPr>
          <w:rFonts w:ascii="Calibri" w:hAnsi="Calibri" w:cs="Arial"/>
        </w:rPr>
      </w:pPr>
      <w:r>
        <w:rPr>
          <w:rFonts w:ascii="Calibri" w:hAnsi="Calibri" w:cs="Arial"/>
          <w:b/>
          <w:bCs/>
        </w:rPr>
        <w:t xml:space="preserve">Specific </w:t>
      </w:r>
      <w:r w:rsidRPr="005B3EBF" w:rsidR="00343CED">
        <w:rPr>
          <w:rFonts w:ascii="Calibri" w:hAnsi="Calibri" w:cs="Arial"/>
          <w:b/>
          <w:bCs/>
        </w:rPr>
        <w:t>Duties and Responsibilities</w:t>
      </w:r>
    </w:p>
    <w:p w:rsidR="00343CED" w:rsidP="00343CED" w:rsidRDefault="00343CED" w14:paraId="1CB311D9" w14:textId="77777777">
      <w:pPr>
        <w:rPr>
          <w:rFonts w:ascii="Calibri" w:hAnsi="Calibri" w:cs="Arial"/>
        </w:rPr>
      </w:pPr>
    </w:p>
    <w:p w:rsidRPr="008F6BEA" w:rsidR="008F6BEA" w:rsidP="008F6BEA" w:rsidRDefault="00BE7A06" w14:paraId="24AFACB9" w14:textId="57987F99">
      <w:pPr>
        <w:pStyle w:val="ListParagraph"/>
        <w:numPr>
          <w:ilvl w:val="0"/>
          <w:numId w:val="41"/>
        </w:numPr>
        <w:rPr>
          <w:rFonts w:ascii="Calibri" w:hAnsi="Calibri" w:cs="Arial"/>
          <w:b/>
          <w:bCs/>
        </w:rPr>
      </w:pPr>
      <w:r w:rsidRPr="008F6BEA">
        <w:rPr>
          <w:rFonts w:ascii="Calibri" w:hAnsi="Calibri" w:cs="Arial"/>
        </w:rPr>
        <w:t xml:space="preserve">Develop, execute, and manage programs focused on the implementation of sustainable HVAC and mechanical system solutions across different </w:t>
      </w:r>
      <w:r w:rsidR="008F6BEA">
        <w:rPr>
          <w:rFonts w:ascii="Calibri" w:hAnsi="Calibri" w:cs="Arial"/>
        </w:rPr>
        <w:t>operational sites</w:t>
      </w:r>
      <w:r w:rsidRPr="008F6BEA">
        <w:rPr>
          <w:rFonts w:ascii="Calibri" w:hAnsi="Calibri" w:cs="Arial"/>
        </w:rPr>
        <w:t>.</w:t>
      </w:r>
    </w:p>
    <w:p w:rsidRPr="008F6BEA" w:rsidR="008F6BEA" w:rsidP="008F6BEA" w:rsidRDefault="00BE7A06" w14:paraId="7C5D291A" w14:textId="77777777">
      <w:pPr>
        <w:pStyle w:val="ListParagraph"/>
        <w:numPr>
          <w:ilvl w:val="0"/>
          <w:numId w:val="41"/>
        </w:numPr>
        <w:rPr>
          <w:rFonts w:ascii="Calibri" w:hAnsi="Calibri" w:cs="Arial"/>
          <w:b/>
          <w:bCs/>
        </w:rPr>
      </w:pPr>
      <w:r w:rsidRPr="008F6BEA">
        <w:rPr>
          <w:rFonts w:ascii="Calibri" w:hAnsi="Calibri" w:cs="Arial"/>
        </w:rPr>
        <w:t>Work independently to successfully deliver program goals, seeking guidance as needed and making connections to the right people or technologies as required.</w:t>
      </w:r>
    </w:p>
    <w:p w:rsidRPr="005D6CE7" w:rsidR="005D6CE7" w:rsidP="008F6BEA" w:rsidRDefault="00BE7A06" w14:paraId="1220D4AF" w14:textId="160526DE">
      <w:pPr>
        <w:pStyle w:val="ListParagraph"/>
        <w:numPr>
          <w:ilvl w:val="0"/>
          <w:numId w:val="41"/>
        </w:numPr>
        <w:rPr>
          <w:rFonts w:ascii="Calibri" w:hAnsi="Calibri" w:cs="Arial"/>
          <w:b/>
          <w:bCs/>
        </w:rPr>
      </w:pPr>
      <w:r w:rsidRPr="008F6BEA">
        <w:rPr>
          <w:rFonts w:ascii="Calibri" w:hAnsi="Calibri" w:cs="Arial"/>
        </w:rPr>
        <w:t xml:space="preserve">Oversee the delivery of capital projects related to the </w:t>
      </w:r>
      <w:r w:rsidR="00E241E9">
        <w:rPr>
          <w:rFonts w:ascii="Calibri" w:hAnsi="Calibri" w:cs="Arial"/>
        </w:rPr>
        <w:t>sustainability</w:t>
      </w:r>
      <w:r w:rsidRPr="008F6BEA">
        <w:rPr>
          <w:rFonts w:ascii="Calibri" w:hAnsi="Calibri" w:cs="Arial"/>
        </w:rPr>
        <w:t>, from scoping and design to construction and commissioning</w:t>
      </w:r>
      <w:r w:rsidR="00A431D2">
        <w:rPr>
          <w:rFonts w:ascii="Calibri" w:hAnsi="Calibri" w:cs="Arial"/>
        </w:rPr>
        <w:t xml:space="preserve"> working with colleagues in </w:t>
      </w:r>
      <w:r w:rsidR="00A43D22">
        <w:rPr>
          <w:rFonts w:ascii="Calibri" w:hAnsi="Calibri" w:cs="Arial"/>
        </w:rPr>
        <w:t>the PMO and Building Services Teams</w:t>
      </w:r>
      <w:r w:rsidR="005D6CE7">
        <w:rPr>
          <w:rFonts w:ascii="Calibri" w:hAnsi="Calibri" w:cs="Arial"/>
        </w:rPr>
        <w:t>.</w:t>
      </w:r>
    </w:p>
    <w:p w:rsidRPr="005D6CE7" w:rsidR="005D6CE7" w:rsidP="008F6BEA" w:rsidRDefault="00BE7A06" w14:paraId="319C2475" w14:textId="77777777">
      <w:pPr>
        <w:pStyle w:val="ListParagraph"/>
        <w:numPr>
          <w:ilvl w:val="0"/>
          <w:numId w:val="41"/>
        </w:numPr>
        <w:rPr>
          <w:rFonts w:ascii="Calibri" w:hAnsi="Calibri" w:cs="Arial"/>
          <w:b/>
          <w:bCs/>
        </w:rPr>
      </w:pPr>
      <w:r w:rsidRPr="008F6BEA">
        <w:rPr>
          <w:rFonts w:ascii="Calibri" w:hAnsi="Calibri" w:cs="Arial"/>
        </w:rPr>
        <w:t>Collaborate closely with internal and external stakeholders, including technology providers, customers, partners, and vendors, to deliver complex/cross-functional projects.</w:t>
      </w:r>
    </w:p>
    <w:p w:rsidRPr="00770D96" w:rsidR="00770D96" w:rsidP="008F6BEA" w:rsidRDefault="00BE7A06" w14:paraId="46D0FEFC" w14:textId="1E852786">
      <w:pPr>
        <w:pStyle w:val="ListParagraph"/>
        <w:numPr>
          <w:ilvl w:val="0"/>
          <w:numId w:val="41"/>
        </w:numPr>
        <w:rPr>
          <w:rFonts w:ascii="Calibri" w:hAnsi="Calibri" w:cs="Arial"/>
          <w:b/>
          <w:bCs/>
        </w:rPr>
      </w:pPr>
      <w:r w:rsidRPr="008F6BEA">
        <w:rPr>
          <w:rFonts w:ascii="Calibri" w:hAnsi="Calibri" w:cs="Arial"/>
        </w:rPr>
        <w:t xml:space="preserve">Identify and drive improvements in HVAC and mechanical </w:t>
      </w:r>
      <w:r w:rsidR="00931E09">
        <w:rPr>
          <w:rFonts w:ascii="Calibri" w:hAnsi="Calibri" w:cs="Arial"/>
        </w:rPr>
        <w:t xml:space="preserve">and electrical </w:t>
      </w:r>
      <w:r w:rsidRPr="008F6BEA">
        <w:rPr>
          <w:rFonts w:ascii="Calibri" w:hAnsi="Calibri" w:cs="Arial"/>
        </w:rPr>
        <w:t>systems to increase energy efficiency, reduce environmental impact, and enhance performance.</w:t>
      </w:r>
    </w:p>
    <w:p w:rsidRPr="00770D96" w:rsidR="00770D96" w:rsidP="008F6BEA" w:rsidRDefault="00BE7A06" w14:paraId="1C0BF771" w14:textId="77777777">
      <w:pPr>
        <w:pStyle w:val="ListParagraph"/>
        <w:numPr>
          <w:ilvl w:val="0"/>
          <w:numId w:val="41"/>
        </w:numPr>
        <w:rPr>
          <w:rFonts w:ascii="Calibri" w:hAnsi="Calibri" w:cs="Arial"/>
          <w:b/>
          <w:bCs/>
        </w:rPr>
      </w:pPr>
      <w:r w:rsidRPr="008F6BEA">
        <w:rPr>
          <w:rFonts w:ascii="Calibri" w:hAnsi="Calibri" w:cs="Arial"/>
        </w:rPr>
        <w:t xml:space="preserve">Provide </w:t>
      </w:r>
      <w:r w:rsidR="00A81352">
        <w:rPr>
          <w:rFonts w:ascii="Calibri" w:hAnsi="Calibri" w:cs="Arial"/>
        </w:rPr>
        <w:t xml:space="preserve">advice on </w:t>
      </w:r>
      <w:r w:rsidRPr="008F6BEA">
        <w:rPr>
          <w:rFonts w:ascii="Calibri" w:hAnsi="Calibri" w:cs="Arial"/>
        </w:rPr>
        <w:t>technical leadership on HVAC and mechanical system design, installation, operation, and maintenance</w:t>
      </w:r>
      <w:r w:rsidR="00770D96">
        <w:rPr>
          <w:rFonts w:ascii="Calibri" w:hAnsi="Calibri" w:cs="Arial"/>
        </w:rPr>
        <w:t xml:space="preserve"> of sustainability projects</w:t>
      </w:r>
      <w:r w:rsidRPr="008F6BEA">
        <w:rPr>
          <w:rFonts w:ascii="Calibri" w:hAnsi="Calibri" w:cs="Arial"/>
        </w:rPr>
        <w:t>.</w:t>
      </w:r>
    </w:p>
    <w:p w:rsidRPr="00BF1DFE" w:rsidR="00BF1DFE" w:rsidP="008F6BEA" w:rsidRDefault="00BE7A06" w14:paraId="0AE605F2" w14:textId="77777777">
      <w:pPr>
        <w:pStyle w:val="ListParagraph"/>
        <w:numPr>
          <w:ilvl w:val="0"/>
          <w:numId w:val="41"/>
        </w:numPr>
        <w:rPr>
          <w:rFonts w:ascii="Calibri" w:hAnsi="Calibri" w:cs="Arial"/>
          <w:b/>
          <w:bCs/>
        </w:rPr>
      </w:pPr>
      <w:r w:rsidRPr="008F6BEA">
        <w:rPr>
          <w:rFonts w:ascii="Calibri" w:hAnsi="Calibri" w:cs="Arial"/>
        </w:rPr>
        <w:t>Monitor, evaluate, and report on the performance and efficiency of HVAC systems</w:t>
      </w:r>
    </w:p>
    <w:p w:rsidRPr="00FF1D25" w:rsidR="00FF1D25" w:rsidP="008F6BEA" w:rsidRDefault="00BE7A06" w14:paraId="5A18B615" w14:textId="77777777">
      <w:pPr>
        <w:pStyle w:val="ListParagraph"/>
        <w:numPr>
          <w:ilvl w:val="0"/>
          <w:numId w:val="41"/>
        </w:numPr>
        <w:rPr>
          <w:rFonts w:ascii="Calibri" w:hAnsi="Calibri" w:cs="Arial"/>
          <w:b/>
          <w:bCs/>
        </w:rPr>
      </w:pPr>
      <w:r w:rsidRPr="008F6BEA">
        <w:rPr>
          <w:rFonts w:ascii="Calibri" w:hAnsi="Calibri" w:cs="Arial"/>
        </w:rPr>
        <w:t>Stay up to date with the latest sustainable technologies and industry trends and ensure compliance with relevant regulations and standards.</w:t>
      </w:r>
    </w:p>
    <w:p w:rsidRPr="00FF1D25" w:rsidR="00FF1D25" w:rsidP="008F6BEA" w:rsidRDefault="00BE7A06" w14:paraId="4CD9BC6A" w14:textId="77777777">
      <w:pPr>
        <w:pStyle w:val="ListParagraph"/>
        <w:numPr>
          <w:ilvl w:val="0"/>
          <w:numId w:val="41"/>
        </w:numPr>
        <w:rPr>
          <w:rFonts w:ascii="Calibri" w:hAnsi="Calibri" w:cs="Arial"/>
          <w:b/>
          <w:bCs/>
        </w:rPr>
      </w:pPr>
      <w:r w:rsidRPr="008F6BEA">
        <w:rPr>
          <w:rFonts w:ascii="Calibri" w:hAnsi="Calibri" w:cs="Arial"/>
        </w:rPr>
        <w:t xml:space="preserve">Review engineering designs &amp; drawings, construction and commissioning documentation and perform system inspections </w:t>
      </w:r>
      <w:r w:rsidR="00FF1D25">
        <w:rPr>
          <w:rFonts w:ascii="Calibri" w:hAnsi="Calibri" w:cs="Arial"/>
        </w:rPr>
        <w:t xml:space="preserve">of sustainability projects </w:t>
      </w:r>
      <w:r w:rsidRPr="008F6BEA">
        <w:rPr>
          <w:rFonts w:ascii="Calibri" w:hAnsi="Calibri" w:cs="Arial"/>
        </w:rPr>
        <w:t>for construction quality, safety and regulatory compliance.</w:t>
      </w:r>
    </w:p>
    <w:p w:rsidRPr="00293832" w:rsidR="00293832" w:rsidP="008F6BEA" w:rsidRDefault="00FF1D25" w14:paraId="27D654DA" w14:textId="77777777">
      <w:pPr>
        <w:pStyle w:val="ListParagraph"/>
        <w:numPr>
          <w:ilvl w:val="0"/>
          <w:numId w:val="41"/>
        </w:numPr>
        <w:rPr>
          <w:rFonts w:ascii="Calibri" w:hAnsi="Calibri" w:cs="Arial"/>
          <w:b/>
          <w:bCs/>
        </w:rPr>
      </w:pPr>
      <w:r w:rsidRPr="008F6BEA">
        <w:rPr>
          <w:rFonts w:ascii="Calibri" w:hAnsi="Calibri" w:cs="Arial"/>
        </w:rPr>
        <w:t>Analyse</w:t>
      </w:r>
      <w:r w:rsidRPr="008F6BEA" w:rsidR="00BE7A06">
        <w:rPr>
          <w:rFonts w:ascii="Calibri" w:hAnsi="Calibri" w:cs="Arial"/>
        </w:rPr>
        <w:t xml:space="preserve"> operational data, KPIs, OEE, etc. to identify gaps and areas of potential improvement.</w:t>
      </w:r>
    </w:p>
    <w:p w:rsidRPr="00DC7F94" w:rsidR="00DC7F94" w:rsidP="008F6BEA" w:rsidRDefault="00BE7A06" w14:paraId="0C89482D" w14:textId="77777777">
      <w:pPr>
        <w:pStyle w:val="ListParagraph"/>
        <w:numPr>
          <w:ilvl w:val="0"/>
          <w:numId w:val="41"/>
        </w:numPr>
        <w:rPr>
          <w:rFonts w:ascii="Calibri" w:hAnsi="Calibri" w:cs="Arial"/>
          <w:b/>
          <w:bCs/>
        </w:rPr>
      </w:pPr>
      <w:r w:rsidRPr="008F6BEA">
        <w:rPr>
          <w:rFonts w:ascii="Calibri" w:hAnsi="Calibri" w:cs="Arial"/>
        </w:rPr>
        <w:t xml:space="preserve">Actively participate in design and implementation of </w:t>
      </w:r>
      <w:r w:rsidR="00F36490">
        <w:rPr>
          <w:rFonts w:ascii="Calibri" w:hAnsi="Calibri" w:cs="Arial"/>
        </w:rPr>
        <w:t xml:space="preserve">Decarbonisation </w:t>
      </w:r>
      <w:r w:rsidRPr="008F6BEA">
        <w:rPr>
          <w:rFonts w:ascii="Calibri" w:hAnsi="Calibri" w:cs="Arial"/>
        </w:rPr>
        <w:t>Strategies for systems to improve</w:t>
      </w:r>
      <w:r w:rsidR="004363F1">
        <w:rPr>
          <w:rFonts w:ascii="Calibri" w:hAnsi="Calibri" w:cs="Arial"/>
        </w:rPr>
        <w:t xml:space="preserve"> performance</w:t>
      </w:r>
      <w:r w:rsidRPr="008F6BEA">
        <w:rPr>
          <w:rFonts w:ascii="Calibri" w:hAnsi="Calibri" w:cs="Arial"/>
        </w:rPr>
        <w:t xml:space="preserve"> and uptime.</w:t>
      </w:r>
    </w:p>
    <w:p w:rsidRPr="00C82EFB" w:rsidR="00C82EFB" w:rsidP="008F6BEA" w:rsidRDefault="00DC7F94" w14:paraId="351B8223" w14:textId="33556888">
      <w:pPr>
        <w:pStyle w:val="ListParagraph"/>
        <w:numPr>
          <w:ilvl w:val="0"/>
          <w:numId w:val="41"/>
        </w:numPr>
        <w:rPr>
          <w:rFonts w:ascii="Calibri" w:hAnsi="Calibri" w:cs="Arial"/>
          <w:b/>
          <w:bCs/>
        </w:rPr>
      </w:pPr>
      <w:r>
        <w:rPr>
          <w:rFonts w:ascii="Calibri" w:hAnsi="Calibri" w:cs="Arial"/>
        </w:rPr>
        <w:t xml:space="preserve">Management of the Salix PSDS application and </w:t>
      </w:r>
      <w:r w:rsidR="00040BCC">
        <w:rPr>
          <w:rFonts w:ascii="Calibri" w:hAnsi="Calibri" w:cs="Arial"/>
        </w:rPr>
        <w:t xml:space="preserve">project </w:t>
      </w:r>
      <w:r w:rsidR="00C82EFB">
        <w:rPr>
          <w:rFonts w:ascii="Calibri" w:hAnsi="Calibri" w:cs="Arial"/>
        </w:rPr>
        <w:t>selection and</w:t>
      </w:r>
      <w:r w:rsidR="00040BCC">
        <w:rPr>
          <w:rFonts w:ascii="Calibri" w:hAnsi="Calibri" w:cs="Arial"/>
        </w:rPr>
        <w:t xml:space="preserve"> overseeing the successful </w:t>
      </w:r>
      <w:r w:rsidR="00C82EFB">
        <w:rPr>
          <w:rFonts w:ascii="Calibri" w:hAnsi="Calibri" w:cs="Arial"/>
        </w:rPr>
        <w:t>application process and delivery of programme.</w:t>
      </w:r>
    </w:p>
    <w:p w:rsidRPr="008F6BEA" w:rsidR="009719AB" w:rsidP="008F6BEA" w:rsidRDefault="00C82EFB" w14:paraId="7FE0EAFE" w14:textId="683E3F11">
      <w:pPr>
        <w:pStyle w:val="ListParagraph"/>
        <w:numPr>
          <w:ilvl w:val="0"/>
          <w:numId w:val="41"/>
        </w:numPr>
        <w:rPr>
          <w:rFonts w:ascii="Calibri" w:hAnsi="Calibri" w:cs="Arial"/>
          <w:b/>
          <w:bCs/>
        </w:rPr>
      </w:pPr>
      <w:r>
        <w:rPr>
          <w:rFonts w:ascii="Calibri" w:hAnsi="Calibri" w:cs="Arial"/>
        </w:rPr>
        <w:t>Management of the measuring and verificatio</w:t>
      </w:r>
      <w:r w:rsidR="00931E09">
        <w:rPr>
          <w:rFonts w:ascii="Calibri" w:hAnsi="Calibri" w:cs="Arial"/>
        </w:rPr>
        <w:t xml:space="preserve">n </w:t>
      </w:r>
      <w:r w:rsidR="000557D6">
        <w:rPr>
          <w:rFonts w:ascii="Calibri" w:hAnsi="Calibri" w:cs="Arial"/>
        </w:rPr>
        <w:t>of decarbonisation projects</w:t>
      </w:r>
      <w:r w:rsidR="00D63387">
        <w:rPr>
          <w:rFonts w:ascii="Calibri" w:hAnsi="Calibri" w:cs="Arial"/>
        </w:rPr>
        <w:t>.</w:t>
      </w:r>
      <w:r w:rsidRPr="008F6BEA" w:rsidR="00BE7A06">
        <w:rPr>
          <w:rFonts w:ascii="Calibri" w:hAnsi="Calibri" w:cs="Arial"/>
        </w:rPr>
        <w:br/>
      </w:r>
    </w:p>
    <w:p w:rsidR="00BE7A06" w:rsidP="00BB4DD8" w:rsidRDefault="00BE7A06" w14:paraId="31D6EE94" w14:textId="77777777">
      <w:pPr>
        <w:rPr>
          <w:rFonts w:ascii="Calibri" w:hAnsi="Calibri" w:cs="Arial"/>
          <w:b/>
          <w:bCs/>
        </w:rPr>
      </w:pPr>
    </w:p>
    <w:p w:rsidR="00BE7A06" w:rsidP="00BB4DD8" w:rsidRDefault="00BE7A06" w14:paraId="084AD86B" w14:textId="77777777">
      <w:pPr>
        <w:rPr>
          <w:rFonts w:ascii="Calibri" w:hAnsi="Calibri" w:cs="Arial"/>
          <w:b/>
          <w:bCs/>
        </w:rPr>
      </w:pPr>
    </w:p>
    <w:p w:rsidR="00BB4DD8" w:rsidP="00BB4DD8" w:rsidRDefault="00BB4DD8" w14:paraId="5D6DA767" w14:textId="4F78B423">
      <w:pPr>
        <w:rPr>
          <w:rFonts w:ascii="Calibri" w:hAnsi="Calibri" w:cs="Arial"/>
          <w:b/>
          <w:bCs/>
        </w:rPr>
      </w:pPr>
      <w:r w:rsidRPr="005B3EBF">
        <w:rPr>
          <w:rFonts w:ascii="Calibri" w:hAnsi="Calibri" w:cs="Arial"/>
          <w:b/>
          <w:bCs/>
        </w:rPr>
        <w:t>Generic Duties and Responsibilities</w:t>
      </w:r>
    </w:p>
    <w:p w:rsidRPr="005B3EBF" w:rsidR="00BB4DD8" w:rsidP="00C22178" w:rsidRDefault="00BB4DD8" w14:paraId="52BBF4A1" w14:textId="77777777">
      <w:pPr>
        <w:ind w:left="360"/>
        <w:rPr>
          <w:rFonts w:ascii="Calibri" w:hAnsi="Calibri" w:cs="Arial"/>
        </w:rPr>
      </w:pPr>
    </w:p>
    <w:p w:rsidRPr="00C22178" w:rsidR="00CD0D02" w:rsidP="00C22178" w:rsidRDefault="00CD0D02" w14:paraId="0FA4B901" w14:textId="1F2053F0">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rsidR="006345A2" w:rsidP="006345A2" w:rsidRDefault="006345A2" w14:paraId="3D5A2026" w14:textId="77777777">
      <w:pPr>
        <w:ind w:left="360"/>
        <w:rPr>
          <w:rFonts w:ascii="Calibri" w:hAnsi="Calibri" w:cs="Arial"/>
        </w:rPr>
      </w:pPr>
    </w:p>
    <w:p w:rsidR="00591F9B" w:rsidP="00591F9B" w:rsidRDefault="00C62BA2" w14:paraId="459021E7" w14:textId="77777777">
      <w:pPr>
        <w:numPr>
          <w:ilvl w:val="0"/>
          <w:numId w:val="28"/>
        </w:numPr>
        <w:ind w:left="360"/>
        <w:rPr>
          <w:rFonts w:ascii="Calibri" w:hAnsi="Calibri" w:cs="Arial"/>
        </w:rPr>
      </w:pPr>
      <w:r w:rsidRPr="005B3EBF">
        <w:rPr>
          <w:rFonts w:ascii="Calibri" w:hAnsi="Calibri" w:cs="Arial"/>
        </w:rPr>
        <w:t xml:space="preserve">To comply </w:t>
      </w:r>
      <w:r w:rsidRPr="005B3EBF" w:rsidR="00B11F16">
        <w:rPr>
          <w:rFonts w:ascii="Calibri" w:hAnsi="Calibri" w:cs="Arial"/>
        </w:rPr>
        <w:t xml:space="preserve">with </w:t>
      </w:r>
      <w:r w:rsidRPr="00CB0D3C" w:rsidR="00B11F16">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Pr="00591F9B" w:rsidR="00591F9B" w:rsidP="00915B47" w:rsidRDefault="00591F9B" w14:paraId="45717B6D" w14:textId="77777777">
      <w:pPr>
        <w:ind w:left="360"/>
        <w:rPr>
          <w:rFonts w:ascii="Calibri" w:hAnsi="Calibri" w:cs="Arial"/>
        </w:rPr>
      </w:pPr>
    </w:p>
    <w:p w:rsidRPr="00CB0D3C" w:rsidR="00591F9B" w:rsidP="00591F9B" w:rsidRDefault="00591F9B" w14:paraId="2D98DCA4" w14:textId="4AFEF7C1">
      <w:pPr>
        <w:numPr>
          <w:ilvl w:val="0"/>
          <w:numId w:val="28"/>
        </w:numPr>
        <w:ind w:left="360"/>
        <w:rPr>
          <w:rFonts w:ascii="Calibri" w:hAnsi="Calibri" w:cs="Arial"/>
        </w:rPr>
      </w:pPr>
      <w:r>
        <w:rPr>
          <w:rFonts w:ascii="Calibri" w:hAnsi="Calibri" w:cs="Arial"/>
          <w:bCs/>
        </w:rPr>
        <w:lastRenderedPageBreak/>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rsidRPr="005B3EBF" w:rsidR="00C62BA2" w:rsidP="00C62BA2" w:rsidRDefault="00C62BA2" w14:paraId="5C554376" w14:textId="77777777">
      <w:pPr>
        <w:rPr>
          <w:rFonts w:ascii="Calibri" w:hAnsi="Calibri" w:cs="Arial"/>
        </w:rPr>
      </w:pPr>
    </w:p>
    <w:p w:rsidR="00C62BA2" w:rsidP="00C62BA2" w:rsidRDefault="00C62BA2" w14:paraId="4E09F56F" w14:textId="77777777">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C62BA2" w:rsidP="00C62BA2" w:rsidRDefault="00C62BA2" w14:paraId="6F198EEB" w14:textId="77777777">
      <w:pPr>
        <w:ind w:left="360"/>
        <w:rPr>
          <w:rFonts w:ascii="Calibri" w:hAnsi="Calibri" w:cs="Arial"/>
        </w:rPr>
      </w:pPr>
    </w:p>
    <w:p w:rsidRPr="005B3EBF" w:rsidR="00C62BA2" w:rsidP="00C62BA2" w:rsidRDefault="00C62BA2" w14:paraId="428CC748" w14:textId="0C78670B">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Pr="00E457AF" w:rsidR="000621A9">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rsidRPr="005B3EBF" w:rsidR="00C62BA2" w:rsidP="00C62BA2" w:rsidRDefault="00C62BA2" w14:paraId="2DC5DD04" w14:textId="77777777">
      <w:pPr>
        <w:shd w:val="clear" w:color="auto" w:fill="FFFFFF"/>
        <w:rPr>
          <w:rFonts w:ascii="Calibri" w:hAnsi="Calibri" w:cs="Arial"/>
          <w:color w:val="000000"/>
        </w:rPr>
      </w:pPr>
    </w:p>
    <w:p w:rsidRPr="00EF11AC" w:rsidR="00F255E8" w:rsidP="006A1E18" w:rsidRDefault="00C62BA2" w14:paraId="58A256E9" w14:textId="1D823973">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Pr="4CFDB399" w:rsidR="7ED2A207">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Pr="4CFDB399" w:rsidR="47579566">
        <w:rPr>
          <w:rFonts w:ascii="Calibri" w:hAnsi="Calibri" w:cs="Arial"/>
          <w:color w:val="000000" w:themeColor="text1"/>
        </w:rPr>
        <w:t xml:space="preserve"> Other reasonable duties commensurate with the level of the post, including supporting emergency and priority situations, will form part of the role.</w:t>
      </w:r>
    </w:p>
    <w:p w:rsidR="008C16DD" w:rsidP="006A1E18" w:rsidRDefault="008C16DD" w14:paraId="77F466C1" w14:textId="77777777">
      <w:pPr>
        <w:pStyle w:val="NormalWeb"/>
        <w:rPr>
          <w:rFonts w:ascii="Calibri" w:hAnsi="Calibri"/>
          <w:b/>
          <w:bCs/>
        </w:rPr>
      </w:pPr>
    </w:p>
    <w:p w:rsidRPr="005B3EBF" w:rsidR="006A1E18" w:rsidP="006A1E18" w:rsidRDefault="00D852F2" w14:paraId="50ED3054" w14:textId="5DF415C7">
      <w:pPr>
        <w:pStyle w:val="NormalWeb"/>
        <w:rPr>
          <w:rFonts w:ascii="Calibri" w:hAnsi="Calibri"/>
          <w:b/>
        </w:rPr>
      </w:pPr>
      <w:r w:rsidRPr="4277F816">
        <w:rPr>
          <w:rFonts w:ascii="Calibri" w:hAnsi="Calibri"/>
          <w:b/>
          <w:bCs/>
        </w:rPr>
        <w:t>Additional Infor</w:t>
      </w:r>
      <w:r w:rsidRPr="4277F816" w:rsidR="00BB4DD8">
        <w:rPr>
          <w:rFonts w:ascii="Calibri" w:hAnsi="Calibri"/>
          <w:b/>
          <w:bCs/>
        </w:rPr>
        <w:t>mation</w:t>
      </w:r>
      <w:r w:rsidRPr="4277F816" w:rsidR="006A1E18">
        <w:rPr>
          <w:rFonts w:ascii="Calibri" w:hAnsi="Calibri"/>
          <w:b/>
          <w:bCs/>
        </w:rPr>
        <w:t xml:space="preserve"> </w:t>
      </w:r>
    </w:p>
    <w:p w:rsidRPr="00E23246" w:rsidR="003847D3" w:rsidP="00B53894" w:rsidRDefault="00AF4CD8" w14:paraId="6990C188" w14:textId="3C1382F8">
      <w:pPr>
        <w:rPr>
          <w:rFonts w:ascii="Calibri" w:hAnsi="Calibri" w:cs="Arial"/>
          <w:bCs/>
        </w:rPr>
      </w:pPr>
      <w:r w:rsidRPr="00E23246">
        <w:rPr>
          <w:rFonts w:ascii="Calibri" w:hAnsi="Calibri" w:cs="Arial"/>
          <w:bCs/>
        </w:rPr>
        <w:t>N/A</w:t>
      </w:r>
    </w:p>
    <w:p w:rsidR="00AF4CD8" w:rsidP="00B53894" w:rsidRDefault="00AF4CD8" w14:paraId="7A8B9ACF" w14:textId="77777777">
      <w:pPr>
        <w:rPr>
          <w:rFonts w:ascii="Calibri" w:hAnsi="Calibri" w:cs="Arial"/>
          <w:b/>
        </w:rPr>
      </w:pPr>
    </w:p>
    <w:p w:rsidR="001D59F5" w:rsidP="36822EF6" w:rsidRDefault="001D59F5" w14:paraId="34DADF67" w14:textId="77777777">
      <w:pPr>
        <w:rPr>
          <w:rFonts w:ascii="Calibri" w:hAnsi="Calibri" w:cs="Arial"/>
          <w:b/>
        </w:rPr>
      </w:pPr>
    </w:p>
    <w:p w:rsidR="006D75CE" w:rsidP="36822EF6" w:rsidRDefault="0026064E" w14:paraId="539552C3" w14:textId="62CB85DA">
      <w:pPr>
        <w:rPr>
          <w:rFonts w:ascii="Calibri" w:hAnsi="Calibri" w:cs="Arial"/>
          <w:b/>
        </w:rPr>
      </w:pPr>
      <w:r>
        <w:rPr>
          <w:rFonts w:ascii="Calibri" w:hAnsi="Calibri" w:cs="Arial"/>
          <w:b/>
        </w:rPr>
        <w:t>T</w:t>
      </w:r>
      <w:r w:rsidRPr="005B3EBF" w:rsidR="00B53894">
        <w:rPr>
          <w:rFonts w:ascii="Calibri" w:hAnsi="Calibri" w:cs="Arial"/>
          <w:b/>
        </w:rPr>
        <w:t>eam structure</w:t>
      </w:r>
    </w:p>
    <w:p w:rsidRPr="005B3EBF" w:rsidR="001D59F5" w:rsidP="36822EF6" w:rsidRDefault="001D59F5" w14:paraId="1BC3F347" w14:textId="77777777">
      <w:pPr>
        <w:rPr>
          <w:rFonts w:ascii="Calibri" w:hAnsi="Calibri" w:cs="Arial"/>
          <w:b/>
          <w:bCs/>
        </w:rPr>
      </w:pPr>
    </w:p>
    <w:p w:rsidRPr="005B3EBF" w:rsidR="006D75CE" w:rsidP="36822EF6" w:rsidRDefault="006D75CE" w14:paraId="2C70E3FF" w14:textId="7563C283"/>
    <w:p w:rsidRPr="005B3EBF" w:rsidR="006D75CE" w:rsidP="00B53894" w:rsidRDefault="007E7AE6" w14:paraId="40CD413A" w14:textId="71BB1180">
      <w:pPr>
        <w:rPr>
          <w:rFonts w:ascii="Calibri" w:hAnsi="Calibri" w:cs="Arial"/>
          <w:b/>
        </w:rPr>
      </w:pPr>
      <w:r>
        <w:rPr>
          <w:noProof/>
        </w:rPr>
        <w:drawing>
          <wp:inline distT="0" distB="0" distL="0" distR="0" wp14:anchorId="309B5A34" wp14:editId="713DD152">
            <wp:extent cx="5915025" cy="3381375"/>
            <wp:effectExtent l="0" t="0" r="47625" b="9525"/>
            <wp:docPr id="14745892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Pr="0026064E" w:rsidR="0026064E" w:rsidP="0026064E" w:rsidRDefault="0026064E" w14:paraId="27BB5BC8" w14:textId="77777777">
      <w:pPr>
        <w:autoSpaceDE w:val="0"/>
        <w:autoSpaceDN w:val="0"/>
        <w:adjustRightInd w:val="0"/>
        <w:rPr>
          <w:rFonts w:ascii="Calibri" w:hAnsi="Calibri" w:cs="Arial"/>
          <w:bCs/>
          <w:color w:val="000000"/>
        </w:rPr>
      </w:pPr>
    </w:p>
    <w:p w:rsidR="00DF697D" w:rsidP="0026064E" w:rsidRDefault="0026064E" w14:paraId="59BCCB51" w14:textId="77777777">
      <w:pPr>
        <w:autoSpaceDE w:val="0"/>
        <w:autoSpaceDN w:val="0"/>
        <w:adjustRightInd w:val="0"/>
        <w:rPr>
          <w:rFonts w:ascii="Calibri" w:hAnsi="Calibri" w:cs="Arial"/>
          <w:bCs/>
          <w:color w:val="000000"/>
        </w:rPr>
      </w:pPr>
      <w:r w:rsidRPr="0026064E">
        <w:rPr>
          <w:rFonts w:ascii="Calibri" w:hAnsi="Calibri" w:cs="Arial"/>
          <w:bCs/>
          <w:color w:val="000000"/>
        </w:rPr>
        <w:lastRenderedPageBreak/>
        <w:t>For the current structure please go to The Loop.</w:t>
      </w:r>
    </w:p>
    <w:p w:rsidR="00DF697D" w:rsidP="0026064E" w:rsidRDefault="00DF697D" w14:paraId="3AD0BD17" w14:textId="77777777">
      <w:pPr>
        <w:autoSpaceDE w:val="0"/>
        <w:autoSpaceDN w:val="0"/>
        <w:adjustRightInd w:val="0"/>
        <w:rPr>
          <w:rFonts w:ascii="Calibri" w:hAnsi="Calibri" w:cs="Arial"/>
          <w:bCs/>
          <w:color w:val="000000"/>
        </w:rPr>
      </w:pPr>
    </w:p>
    <w:p w:rsidRPr="005B3EBF" w:rsidR="00343CED" w:rsidP="0026064E" w:rsidRDefault="00DF697D" w14:paraId="74F2ECF3" w14:textId="77777777">
      <w:pPr>
        <w:autoSpaceDE w:val="0"/>
        <w:autoSpaceDN w:val="0"/>
        <w:adjustRightInd w:val="0"/>
        <w:rPr>
          <w:rFonts w:ascii="Calibri" w:hAnsi="Calibri" w:cs="Arial"/>
          <w:b/>
          <w:bCs/>
          <w:color w:val="000000"/>
        </w:rPr>
      </w:pPr>
      <w:r>
        <w:rPr>
          <w:rFonts w:ascii="Calibri" w:hAnsi="Calibri" w:cs="Arial"/>
          <w:bCs/>
          <w:i/>
          <w:color w:val="FF0000"/>
        </w:rPr>
        <w:t>When advertising externally please add the current team structure here</w:t>
      </w:r>
      <w:r w:rsidR="002857D1">
        <w:rPr>
          <w:rFonts w:ascii="Calibri" w:hAnsi="Calibri" w:cs="Arial"/>
          <w:bCs/>
          <w:i/>
          <w:color w:val="FF0000"/>
        </w:rPr>
        <w:t xml:space="preserve"> and remove the sentence above</w:t>
      </w:r>
      <w:r>
        <w:rPr>
          <w:rFonts w:ascii="Calibri" w:hAnsi="Calibri" w:cs="Arial"/>
          <w:bCs/>
          <w:i/>
          <w:color w:val="FF0000"/>
        </w:rPr>
        <w:t>.</w:t>
      </w:r>
      <w:r w:rsidRPr="005B3EBF" w:rsidR="006A1E18">
        <w:rPr>
          <w:rFonts w:ascii="Calibri" w:hAnsi="Calibri" w:cs="Arial"/>
          <w:b/>
          <w:bCs/>
          <w:color w:val="000000"/>
        </w:rPr>
        <w:br w:type="page"/>
      </w:r>
    </w:p>
    <w:p w:rsidR="00B53894" w:rsidP="00915B47" w:rsidRDefault="00B3662C" w14:paraId="26791F10" w14:textId="7777777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rsidR="00F831D8" w:rsidP="00915B47" w:rsidRDefault="00F831D8" w14:paraId="7ABBEACA" w14:textId="77777777">
      <w:pPr>
        <w:shd w:val="clear" w:color="auto" w:fill="FFFFFF"/>
        <w:rPr>
          <w:rFonts w:ascii="Calibri" w:hAnsi="Calibri" w:cs="Arial"/>
          <w:b/>
          <w:bCs/>
          <w:color w:val="000000"/>
          <w:sz w:val="36"/>
          <w:szCs w:val="36"/>
        </w:rPr>
      </w:pPr>
    </w:p>
    <w:tbl>
      <w:tblPr>
        <w:tblW w:w="8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58"/>
        <w:gridCol w:w="4380"/>
      </w:tblGrid>
      <w:tr w:rsidRPr="005B3EBF" w:rsidR="00F831D8" w:rsidTr="004D2EC7" w14:paraId="1C60A79B" w14:textId="77777777">
        <w:trPr>
          <w:trHeight w:val="828"/>
        </w:trPr>
        <w:tc>
          <w:tcPr>
            <w:tcW w:w="4158" w:type="dxa"/>
            <w:shd w:val="clear" w:color="auto" w:fill="D9D9D9" w:themeFill="background1" w:themeFillShade="D9"/>
          </w:tcPr>
          <w:p w:rsidRPr="005B3EBF" w:rsidR="00F831D8" w:rsidP="004D2EC7" w:rsidRDefault="00F831D8" w14:paraId="36A27F6A" w14:textId="77777777">
            <w:pPr>
              <w:autoSpaceDE w:val="0"/>
              <w:autoSpaceDN w:val="0"/>
              <w:adjustRightInd w:val="0"/>
              <w:rPr>
                <w:rFonts w:ascii="Calibri" w:hAnsi="Calibri" w:cs="Calibri"/>
                <w:b/>
                <w:bCs/>
              </w:rPr>
            </w:pPr>
            <w:r w:rsidRPr="005B3EBF">
              <w:rPr>
                <w:rFonts w:ascii="Calibri" w:hAnsi="Calibri" w:cs="Calibri"/>
                <w:b/>
                <w:bCs/>
              </w:rPr>
              <w:t xml:space="preserve">Job Title: </w:t>
            </w:r>
          </w:p>
          <w:p w:rsidR="00F831D8" w:rsidP="004D2EC7" w:rsidRDefault="00A76FF5" w14:paraId="12FEE665" w14:textId="1036E6AB">
            <w:pPr>
              <w:autoSpaceDE w:val="0"/>
              <w:autoSpaceDN w:val="0"/>
              <w:adjustRightInd w:val="0"/>
              <w:rPr>
                <w:rFonts w:ascii="Calibri" w:hAnsi="Calibri" w:cs="Calibri"/>
              </w:rPr>
            </w:pPr>
            <w:r>
              <w:rPr>
                <w:rFonts w:ascii="Calibri" w:hAnsi="Calibri" w:cs="Calibri"/>
              </w:rPr>
              <w:t xml:space="preserve">Sustainability </w:t>
            </w:r>
            <w:r w:rsidRPr="00731B20" w:rsidR="00F831D8">
              <w:rPr>
                <w:rFonts w:ascii="Calibri" w:hAnsi="Calibri" w:cs="Calibri"/>
              </w:rPr>
              <w:t xml:space="preserve">Technical </w:t>
            </w:r>
            <w:r>
              <w:rPr>
                <w:rFonts w:ascii="Calibri" w:hAnsi="Calibri" w:cs="Calibri"/>
              </w:rPr>
              <w:t>Subject Matter Expert</w:t>
            </w:r>
            <w:r w:rsidR="00FC4857">
              <w:rPr>
                <w:rFonts w:ascii="Calibri" w:hAnsi="Calibri" w:cs="Calibri"/>
              </w:rPr>
              <w:t xml:space="preserve"> </w:t>
            </w:r>
            <w:r w:rsidRPr="00731B20" w:rsidR="00F831D8">
              <w:rPr>
                <w:rFonts w:ascii="Calibri" w:hAnsi="Calibri" w:cs="Calibri"/>
              </w:rPr>
              <w:t xml:space="preserve"> </w:t>
            </w:r>
          </w:p>
          <w:p w:rsidRPr="005B3EBF" w:rsidR="00F831D8" w:rsidP="004D2EC7" w:rsidRDefault="00F831D8" w14:paraId="57D95ED9" w14:textId="77777777">
            <w:pPr>
              <w:autoSpaceDE w:val="0"/>
              <w:autoSpaceDN w:val="0"/>
              <w:adjustRightInd w:val="0"/>
              <w:rPr>
                <w:rFonts w:ascii="Calibri" w:hAnsi="Calibri" w:cs="Calibri"/>
              </w:rPr>
            </w:pPr>
          </w:p>
        </w:tc>
        <w:tc>
          <w:tcPr>
            <w:tcW w:w="4380" w:type="dxa"/>
            <w:shd w:val="clear" w:color="auto" w:fill="D9D9D9" w:themeFill="background1" w:themeFillShade="D9"/>
          </w:tcPr>
          <w:p w:rsidRPr="005B3EBF" w:rsidR="00F831D8" w:rsidP="004D2EC7" w:rsidRDefault="00F831D8" w14:paraId="4918807A" w14:textId="7777777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rsidRPr="005B3EBF" w:rsidR="00F831D8" w:rsidP="004D2EC7" w:rsidRDefault="00F831D8" w14:paraId="4C059366" w14:textId="77777777">
            <w:pPr>
              <w:autoSpaceDE w:val="0"/>
              <w:autoSpaceDN w:val="0"/>
              <w:adjustRightInd w:val="0"/>
              <w:rPr>
                <w:rFonts w:ascii="Calibri" w:hAnsi="Calibri" w:cs="Calibri"/>
                <w:bCs/>
              </w:rPr>
            </w:pPr>
            <w:r>
              <w:rPr>
                <w:rFonts w:ascii="Calibri" w:hAnsi="Calibri" w:cs="Calibri"/>
                <w:bCs/>
              </w:rPr>
              <w:t>MG1</w:t>
            </w:r>
          </w:p>
          <w:p w:rsidRPr="005B3EBF" w:rsidR="00F831D8" w:rsidP="004D2EC7" w:rsidRDefault="00F831D8" w14:paraId="0CF48A0C" w14:textId="77777777">
            <w:pPr>
              <w:autoSpaceDE w:val="0"/>
              <w:autoSpaceDN w:val="0"/>
              <w:adjustRightInd w:val="0"/>
              <w:rPr>
                <w:rFonts w:ascii="Calibri" w:hAnsi="Calibri" w:cs="Calibri"/>
              </w:rPr>
            </w:pPr>
          </w:p>
        </w:tc>
      </w:tr>
      <w:tr w:rsidRPr="005B3EBF" w:rsidR="00F831D8" w:rsidTr="004D2EC7" w14:paraId="35E10FEB" w14:textId="77777777">
        <w:trPr>
          <w:trHeight w:val="828"/>
        </w:trPr>
        <w:tc>
          <w:tcPr>
            <w:tcW w:w="4158" w:type="dxa"/>
            <w:shd w:val="clear" w:color="auto" w:fill="D9D9D9" w:themeFill="background1" w:themeFillShade="D9"/>
          </w:tcPr>
          <w:p w:rsidRPr="005B3EBF" w:rsidR="00F831D8" w:rsidP="004D2EC7" w:rsidRDefault="00F831D8" w14:paraId="430AB675" w14:textId="77777777">
            <w:pPr>
              <w:autoSpaceDE w:val="0"/>
              <w:autoSpaceDN w:val="0"/>
              <w:adjustRightInd w:val="0"/>
              <w:rPr>
                <w:rFonts w:ascii="Calibri" w:hAnsi="Calibri" w:cs="Calibri"/>
                <w:b/>
                <w:bCs/>
              </w:rPr>
            </w:pPr>
            <w:r w:rsidRPr="005B3EBF">
              <w:rPr>
                <w:rFonts w:ascii="Calibri" w:hAnsi="Calibri" w:cs="Calibri"/>
                <w:b/>
                <w:bCs/>
              </w:rPr>
              <w:t xml:space="preserve">Section: </w:t>
            </w:r>
          </w:p>
          <w:p w:rsidRPr="005B3EBF" w:rsidR="00F831D8" w:rsidP="004D2EC7" w:rsidRDefault="00F831D8" w14:paraId="0D06757B" w14:textId="77777777">
            <w:pPr>
              <w:autoSpaceDE w:val="0"/>
              <w:autoSpaceDN w:val="0"/>
              <w:adjustRightInd w:val="0"/>
              <w:rPr>
                <w:rFonts w:ascii="Calibri" w:hAnsi="Calibri" w:cs="Calibri"/>
                <w:bCs/>
              </w:rPr>
            </w:pPr>
            <w:r>
              <w:rPr>
                <w:rFonts w:ascii="Calibri" w:hAnsi="Calibri" w:cs="Calibri"/>
                <w:bCs/>
              </w:rPr>
              <w:t xml:space="preserve">Property Services </w:t>
            </w:r>
          </w:p>
        </w:tc>
        <w:tc>
          <w:tcPr>
            <w:tcW w:w="4380" w:type="dxa"/>
            <w:shd w:val="clear" w:color="auto" w:fill="D9D9D9" w:themeFill="background1" w:themeFillShade="D9"/>
          </w:tcPr>
          <w:p w:rsidRPr="005B3EBF" w:rsidR="00F831D8" w:rsidP="004D2EC7" w:rsidRDefault="00F831D8" w14:paraId="4BD5B464" w14:textId="77777777">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Pr="0026064E" w:rsidR="00F831D8" w:rsidP="004D2EC7" w:rsidRDefault="00F831D8" w14:paraId="60764FD2" w14:textId="77777777">
            <w:pPr>
              <w:autoSpaceDE w:val="0"/>
              <w:autoSpaceDN w:val="0"/>
              <w:adjustRightInd w:val="0"/>
              <w:rPr>
                <w:rFonts w:ascii="Calibri" w:hAnsi="Calibri" w:cs="Calibri"/>
                <w:bCs/>
              </w:rPr>
            </w:pPr>
            <w:r>
              <w:rPr>
                <w:rFonts w:ascii="Calibri" w:hAnsi="Calibri" w:cs="Calibri"/>
                <w:bCs/>
              </w:rPr>
              <w:t>Housing and Regeneration</w:t>
            </w:r>
          </w:p>
        </w:tc>
      </w:tr>
      <w:tr w:rsidRPr="005B3EBF" w:rsidR="00F831D8" w:rsidTr="004D2EC7" w14:paraId="74C86EB5" w14:textId="77777777">
        <w:trPr>
          <w:trHeight w:val="828"/>
        </w:trPr>
        <w:tc>
          <w:tcPr>
            <w:tcW w:w="4158" w:type="dxa"/>
            <w:shd w:val="clear" w:color="auto" w:fill="D9D9D9" w:themeFill="background1" w:themeFillShade="D9"/>
          </w:tcPr>
          <w:p w:rsidRPr="005B3EBF" w:rsidR="00F831D8" w:rsidP="004D2EC7" w:rsidRDefault="00F831D8" w14:paraId="162C820A" w14:textId="77777777">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rsidR="00F831D8" w:rsidP="004D2EC7" w:rsidRDefault="00F831D8" w14:paraId="4485810A" w14:textId="77777777">
            <w:pPr>
              <w:autoSpaceDE w:val="0"/>
              <w:autoSpaceDN w:val="0"/>
              <w:adjustRightInd w:val="0"/>
              <w:rPr>
                <w:rFonts w:ascii="Calibri" w:hAnsi="Calibri" w:cs="Calibri"/>
                <w:bCs/>
              </w:rPr>
            </w:pPr>
            <w:r>
              <w:rPr>
                <w:rFonts w:ascii="Calibri" w:hAnsi="Calibri" w:cs="Calibri"/>
                <w:bCs/>
              </w:rPr>
              <w:t>Head of Energy and Sustainability</w:t>
            </w:r>
          </w:p>
          <w:p w:rsidRPr="0026064E" w:rsidR="00F831D8" w:rsidP="004D2EC7" w:rsidRDefault="00F831D8" w14:paraId="50B43A71" w14:textId="77777777">
            <w:pPr>
              <w:autoSpaceDE w:val="0"/>
              <w:autoSpaceDN w:val="0"/>
              <w:adjustRightInd w:val="0"/>
              <w:rPr>
                <w:rFonts w:ascii="Calibri" w:hAnsi="Calibri" w:cs="Calibri"/>
                <w:bCs/>
              </w:rPr>
            </w:pPr>
          </w:p>
        </w:tc>
        <w:tc>
          <w:tcPr>
            <w:tcW w:w="4380" w:type="dxa"/>
            <w:shd w:val="clear" w:color="auto" w:fill="D9D9D9" w:themeFill="background1" w:themeFillShade="D9"/>
          </w:tcPr>
          <w:p w:rsidRPr="005B3EBF" w:rsidR="00F831D8" w:rsidP="004D2EC7" w:rsidRDefault="00F831D8" w14:paraId="2D32EAC7" w14:textId="77777777">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rsidRPr="0026064E" w:rsidR="00F831D8" w:rsidP="004D2EC7" w:rsidRDefault="00F831D8" w14:paraId="15659316" w14:textId="77777777">
            <w:pPr>
              <w:autoSpaceDE w:val="0"/>
              <w:autoSpaceDN w:val="0"/>
              <w:adjustRightInd w:val="0"/>
              <w:rPr>
                <w:rFonts w:ascii="Calibri" w:hAnsi="Calibri" w:cs="Calibri"/>
                <w:bCs/>
              </w:rPr>
            </w:pPr>
            <w:r>
              <w:rPr>
                <w:rFonts w:ascii="Calibri" w:hAnsi="Calibri" w:cs="Calibri"/>
                <w:bCs/>
              </w:rPr>
              <w:t>0</w:t>
            </w:r>
          </w:p>
        </w:tc>
      </w:tr>
      <w:tr w:rsidRPr="005B3EBF" w:rsidR="00F831D8" w:rsidTr="004D2EC7" w14:paraId="5FA3B1CE" w14:textId="77777777">
        <w:trPr>
          <w:trHeight w:val="828"/>
        </w:trPr>
        <w:tc>
          <w:tcPr>
            <w:tcW w:w="415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831D8" w:rsidP="004D2EC7" w:rsidRDefault="00F831D8" w14:paraId="484C0D0A" w14:textId="77777777">
            <w:pPr>
              <w:autoSpaceDE w:val="0"/>
              <w:autoSpaceDN w:val="0"/>
              <w:adjustRightInd w:val="0"/>
              <w:rPr>
                <w:rFonts w:ascii="Calibri" w:hAnsi="Calibri" w:cs="Calibri"/>
                <w:b/>
                <w:bCs/>
              </w:rPr>
            </w:pPr>
            <w:r w:rsidRPr="005B3EBF">
              <w:rPr>
                <w:rFonts w:ascii="Calibri" w:hAnsi="Calibri" w:cs="Calibri"/>
                <w:b/>
                <w:bCs/>
              </w:rPr>
              <w:t>Post Number/s:</w:t>
            </w:r>
          </w:p>
          <w:p w:rsidRPr="0026064E" w:rsidR="00F831D8" w:rsidP="004D2EC7" w:rsidRDefault="00F831D8" w14:paraId="289D1911" w14:textId="77777777">
            <w:pPr>
              <w:autoSpaceDE w:val="0"/>
              <w:autoSpaceDN w:val="0"/>
              <w:adjustRightInd w:val="0"/>
              <w:rPr>
                <w:rFonts w:ascii="Calibri" w:hAnsi="Calibri" w:cs="Calibri"/>
                <w:bCs/>
              </w:rPr>
            </w:pPr>
            <w:r>
              <w:rPr>
                <w:rFonts w:ascii="Calibri" w:hAnsi="Calibri" w:cs="Calibri"/>
                <w:bCs/>
              </w:rPr>
              <w:t>1</w:t>
            </w:r>
          </w:p>
        </w:tc>
        <w:tc>
          <w:tcPr>
            <w:tcW w:w="43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831D8" w:rsidP="004D2EC7" w:rsidRDefault="00F831D8" w14:paraId="2DD77240" w14:textId="77777777">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rsidRPr="0026064E" w:rsidR="00F831D8" w:rsidP="004D2EC7" w:rsidRDefault="00F831D8" w14:paraId="3D46C942" w14:textId="77777777">
            <w:pPr>
              <w:autoSpaceDE w:val="0"/>
              <w:autoSpaceDN w:val="0"/>
              <w:adjustRightInd w:val="0"/>
              <w:rPr>
                <w:rFonts w:ascii="Calibri" w:hAnsi="Calibri" w:cs="Calibri"/>
                <w:bCs/>
              </w:rPr>
            </w:pPr>
          </w:p>
        </w:tc>
      </w:tr>
    </w:tbl>
    <w:p w:rsidR="00D6179C" w:rsidP="00915B47" w:rsidRDefault="00D6179C" w14:paraId="08F5BA3A" w14:textId="77777777">
      <w:pPr>
        <w:shd w:val="clear" w:color="auto" w:fill="FFFFFF"/>
        <w:rPr>
          <w:rFonts w:ascii="Calibri" w:hAnsi="Calibri" w:cs="Arial"/>
          <w:b/>
          <w:bCs/>
          <w:color w:val="000000"/>
          <w:sz w:val="36"/>
          <w:szCs w:val="36"/>
        </w:rPr>
      </w:pPr>
    </w:p>
    <w:p w:rsidR="3DA743F6" w:rsidP="4277F816" w:rsidRDefault="3DA743F6" w14:paraId="61933CCC" w14:textId="77777777">
      <w:pPr>
        <w:rPr>
          <w:rFonts w:ascii="Calibri" w:hAnsi="Calibri" w:cs="Arial"/>
          <w:b/>
          <w:bCs/>
        </w:rPr>
      </w:pPr>
      <w:r w:rsidRPr="4277F816">
        <w:rPr>
          <w:rFonts w:ascii="Calibri" w:hAnsi="Calibri" w:cs="Arial"/>
          <w:b/>
          <w:bCs/>
        </w:rPr>
        <w:t>Our Values</w:t>
      </w:r>
    </w:p>
    <w:p w:rsidR="3DA743F6" w:rsidP="4277F816" w:rsidRDefault="3DA743F6" w14:paraId="79E4DABB" w14:textId="77777777">
      <w:pPr>
        <w:pStyle w:val="NormalWeb"/>
        <w:spacing w:before="200" w:beforeAutospacing="0" w:after="0" w:afterAutospacing="0"/>
        <w:jc w:val="center"/>
        <w:rPr>
          <w:b/>
          <w:bCs/>
          <w:color w:val="95B3D7" w:themeColor="accent1" w:themeTint="99"/>
        </w:rPr>
      </w:pPr>
      <w:r w:rsidRPr="4277F816">
        <w:rPr>
          <w:rFonts w:hAnsi="Calibri" w:eastAsia="Calibri" w:cs="Calibri" w:asciiTheme="minorHAnsi"/>
          <w:b/>
          <w:bCs/>
          <w:color w:val="95B3D7" w:themeColor="accent1" w:themeTint="99"/>
          <w:lang w:val="en-US"/>
        </w:rPr>
        <w:t>THINK BIGGER</w:t>
      </w:r>
    </w:p>
    <w:p w:rsidR="3DA743F6" w:rsidP="4277F816" w:rsidRDefault="3DA743F6" w14:paraId="78B517FF" w14:textId="77777777">
      <w:pPr>
        <w:pStyle w:val="NormalWeb"/>
        <w:spacing w:before="200" w:beforeAutospacing="0" w:after="0" w:afterAutospacing="0"/>
        <w:jc w:val="center"/>
        <w:rPr>
          <w:b/>
          <w:bCs/>
        </w:rPr>
      </w:pPr>
      <w:r w:rsidRPr="4277F816">
        <w:rPr>
          <w:rFonts w:hAnsi="Calibri" w:eastAsia="Calibri" w:cs="Calibri" w:asciiTheme="minorHAnsi"/>
          <w:b/>
          <w:bCs/>
          <w:color w:val="B8CCE4" w:themeColor="accent1" w:themeTint="66"/>
          <w:lang w:val="en-US"/>
        </w:rPr>
        <w:t>   </w:t>
      </w:r>
      <w:r w:rsidRPr="4277F816">
        <w:rPr>
          <w:rFonts w:hAnsi="Calibri" w:eastAsia="Calibri" w:cs="Calibri" w:asciiTheme="minorHAnsi"/>
          <w:b/>
          <w:bCs/>
          <w:color w:val="000000" w:themeColor="text1"/>
          <w:lang w:val="en-US"/>
        </w:rPr>
        <w:t xml:space="preserve"> </w:t>
      </w:r>
      <w:r w:rsidRPr="4277F816">
        <w:rPr>
          <w:rFonts w:hAnsi="Calibri" w:eastAsia="Calibri" w:cs="Calibri" w:asciiTheme="minorHAnsi"/>
          <w:b/>
          <w:bCs/>
          <w:color w:val="FA7F05"/>
          <w:lang w:val="en-US"/>
        </w:rPr>
        <w:t>EMBRACE DIFFERENCE</w:t>
      </w:r>
    </w:p>
    <w:p w:rsidR="3DA743F6" w:rsidP="4277F816" w:rsidRDefault="3DA743F6" w14:paraId="70312FCA" w14:textId="77777777">
      <w:pPr>
        <w:pStyle w:val="NormalWeb"/>
        <w:spacing w:before="200" w:beforeAutospacing="0" w:after="0" w:afterAutospacing="0"/>
        <w:jc w:val="center"/>
        <w:rPr>
          <w:b/>
          <w:bCs/>
        </w:rPr>
      </w:pPr>
      <w:r w:rsidRPr="4277F816">
        <w:rPr>
          <w:rFonts w:hAnsi="Calibri" w:eastAsia="Calibri" w:cs="Calibri" w:asciiTheme="minorHAnsi"/>
          <w:b/>
          <w:bCs/>
          <w:color w:val="00B050"/>
          <w:lang w:val="en-US"/>
        </w:rPr>
        <w:t>CONNECT BETTER</w:t>
      </w:r>
    </w:p>
    <w:p w:rsidR="3DA743F6" w:rsidP="4277F816" w:rsidRDefault="3DA743F6" w14:paraId="032EF94D" w14:textId="77777777">
      <w:pPr>
        <w:pStyle w:val="NormalWeb"/>
        <w:spacing w:before="200" w:beforeAutospacing="0" w:after="0" w:afterAutospacing="0"/>
        <w:jc w:val="center"/>
        <w:rPr>
          <w:b/>
          <w:bCs/>
        </w:rPr>
      </w:pPr>
      <w:r w:rsidRPr="4277F816">
        <w:rPr>
          <w:rFonts w:hAnsi="Calibri" w:eastAsia="Calibri" w:cs="Calibri" w:asciiTheme="minorHAnsi"/>
          <w:b/>
          <w:bCs/>
          <w:color w:val="365F91" w:themeColor="accent1" w:themeShade="BF"/>
          <w:lang w:val="en-US"/>
        </w:rPr>
        <w:t>LEAD BY EXAMPLE</w:t>
      </w:r>
    </w:p>
    <w:p w:rsidR="3DA743F6" w:rsidP="4277F816" w:rsidRDefault="3DA743F6" w14:paraId="3DCFF964" w14:textId="77777777">
      <w:pPr>
        <w:pStyle w:val="NormalWeb"/>
        <w:spacing w:before="200" w:beforeAutospacing="0" w:after="0" w:afterAutospacing="0"/>
        <w:jc w:val="center"/>
        <w:rPr>
          <w:b/>
          <w:bCs/>
        </w:rPr>
      </w:pPr>
      <w:r w:rsidRPr="4277F816">
        <w:rPr>
          <w:rFonts w:hAnsi="Calibri" w:eastAsia="Calibri" w:cs="Calibri" w:asciiTheme="minorHAnsi"/>
          <w:b/>
          <w:bCs/>
          <w:color w:val="365F91" w:themeColor="accent1" w:themeShade="BF"/>
          <w:lang w:val="en-US"/>
        </w:rPr>
        <w:t> </w:t>
      </w:r>
      <w:r w:rsidRPr="4277F816">
        <w:rPr>
          <w:rFonts w:hAnsi="Calibri" w:eastAsia="Calibri" w:cs="Calibri" w:asciiTheme="minorHAnsi"/>
          <w:b/>
          <w:bCs/>
          <w:color w:val="FA05AC"/>
          <w:lang w:val="en-US"/>
        </w:rPr>
        <w:t>PUT PEOPLE FIRST</w:t>
      </w:r>
    </w:p>
    <w:p w:rsidR="4277F816" w:rsidP="4277F816" w:rsidRDefault="4277F816" w14:paraId="213C6F75" w14:textId="77777777">
      <w:pPr>
        <w:rPr>
          <w:rFonts w:ascii="Calibri" w:hAnsi="Calibri" w:cs="Arial"/>
          <w:b/>
          <w:bCs/>
        </w:rPr>
      </w:pPr>
    </w:p>
    <w:p w:rsidR="4277F816" w:rsidP="4277F816" w:rsidRDefault="4277F816" w14:paraId="1C7EDCBF" w14:textId="77777777">
      <w:pPr>
        <w:rPr>
          <w:rFonts w:ascii="Calibri" w:hAnsi="Calibri" w:cs="Arial"/>
          <w:b/>
          <w:bCs/>
        </w:rPr>
      </w:pPr>
    </w:p>
    <w:p w:rsidR="3DA743F6" w:rsidP="4277F816" w:rsidRDefault="3DA743F6" w14:paraId="21E9A641" w14:textId="0C7732BE">
      <w:pPr>
        <w:rPr>
          <w:rFonts w:ascii="Calibri" w:hAnsi="Calibri" w:cs="Arial"/>
        </w:rPr>
      </w:pPr>
      <w:r w:rsidRPr="776243DC">
        <w:rPr>
          <w:rFonts w:ascii="Calibri" w:hAnsi="Calibri" w:cs="Arial"/>
        </w:rPr>
        <w:t xml:space="preserve">Our Values are embedded across </w:t>
      </w:r>
      <w:r w:rsidRPr="776243DC" w:rsidR="00671A36">
        <w:rPr>
          <w:rFonts w:ascii="Calibri" w:hAnsi="Calibri" w:cs="Arial"/>
        </w:rPr>
        <w:t xml:space="preserve">Richmond </w:t>
      </w:r>
      <w:r w:rsidR="00BF7C79">
        <w:rPr>
          <w:rFonts w:ascii="Calibri" w:hAnsi="Calibri" w:cs="Arial"/>
        </w:rPr>
        <w:t xml:space="preserve">&amp; </w:t>
      </w:r>
      <w:r w:rsidRPr="776243DC" w:rsidR="00671A36">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20">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rsidRPr="00D57313" w:rsidR="00BB4DD8" w:rsidRDefault="00AB7915" w14:paraId="252FCC5E" w14:textId="77777777">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453"/>
        <w:gridCol w:w="1472"/>
        <w:gridCol w:w="1448"/>
        <w:gridCol w:w="1260"/>
      </w:tblGrid>
      <w:tr w:rsidRPr="005B3EBF" w:rsidR="00343CED" w:rsidTr="6F5A79D2" w14:paraId="2A203B40" w14:textId="77777777">
        <w:trPr>
          <w:trHeight w:val="551"/>
        </w:trPr>
        <w:tc>
          <w:tcPr>
            <w:tcW w:w="7398"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5B3EBF" w:rsidR="00343CED" w:rsidP="00343CED" w:rsidRDefault="00B3662C" w14:paraId="35BFEF24" w14:textId="77777777">
            <w:pPr>
              <w:rPr>
                <w:rFonts w:ascii="Calibri" w:hAnsi="Calibri" w:cs="Arial"/>
              </w:rPr>
            </w:pPr>
            <w:r>
              <w:rPr>
                <w:rFonts w:ascii="Calibri" w:hAnsi="Calibri" w:cs="Arial"/>
                <w:b/>
                <w:bCs/>
              </w:rPr>
              <w:t xml:space="preserve">Person Specification </w:t>
            </w:r>
            <w:r w:rsidRPr="005B3EBF" w:rsidR="00343CED">
              <w:rPr>
                <w:rFonts w:ascii="Calibri" w:hAnsi="Calibri" w:cs="Arial"/>
                <w:b/>
                <w:bCs/>
              </w:rPr>
              <w:t>Requirements</w:t>
            </w:r>
          </w:p>
          <w:p w:rsidRPr="005B3EBF" w:rsidR="00343CED" w:rsidP="00343CED" w:rsidRDefault="00343CED" w14:paraId="1F460C60" w14:textId="77777777">
            <w:pPr>
              <w:rPr>
                <w:rFonts w:ascii="Calibri" w:hAnsi="Calibri" w:cs="Arial"/>
              </w:rPr>
            </w:pPr>
          </w:p>
        </w:tc>
        <w:tc>
          <w:tcPr>
            <w:tcW w:w="126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00407E7C" w:rsidP="00407E7C" w:rsidRDefault="00343CED" w14:paraId="5D557F9D" w14:textId="77777777">
            <w:pPr>
              <w:jc w:val="center"/>
              <w:rPr>
                <w:rFonts w:ascii="Calibri" w:hAnsi="Calibri" w:cs="Arial"/>
                <w:b/>
                <w:bCs/>
              </w:rPr>
            </w:pPr>
            <w:r w:rsidRPr="005B3EBF">
              <w:rPr>
                <w:rFonts w:ascii="Calibri" w:hAnsi="Calibri" w:cs="Arial"/>
                <w:b/>
                <w:bCs/>
              </w:rPr>
              <w:t xml:space="preserve">Assessed by </w:t>
            </w:r>
          </w:p>
          <w:p w:rsidR="00D35D30" w:rsidP="00D35D30" w:rsidRDefault="00343CED" w14:paraId="3315A847" w14:textId="77777777">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rsidRPr="00D35D30" w:rsidR="00343CED" w:rsidP="00D35D30" w:rsidRDefault="00407E7C" w14:paraId="052CFE30" w14:textId="2A164304">
            <w:pPr>
              <w:jc w:val="center"/>
              <w:rPr>
                <w:rFonts w:ascii="Calibri" w:hAnsi="Calibri" w:cs="Arial"/>
                <w:b/>
                <w:bCs/>
              </w:rPr>
            </w:pPr>
            <w:r w:rsidRPr="00D35D30">
              <w:rPr>
                <w:rFonts w:ascii="Calibri" w:hAnsi="Calibri" w:cs="Arial"/>
                <w:b/>
                <w:bCs/>
                <w:sz w:val="20"/>
                <w:szCs w:val="20"/>
              </w:rPr>
              <w:t>(see below for explanation)</w:t>
            </w:r>
          </w:p>
        </w:tc>
      </w:tr>
      <w:tr w:rsidR="00D35D30" w:rsidTr="6F5A79D2" w14:paraId="4EC30BAA"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00D35D30" w:rsidRDefault="00D35D30" w14:paraId="7DFCABD6" w14:textId="77777777">
            <w:pPr>
              <w:spacing w:line="70" w:lineRule="atLeast"/>
              <w:rPr>
                <w:rFonts w:ascii="Calibri" w:hAnsi="Calibri" w:cs="Arial"/>
                <w:b/>
                <w:bCs/>
              </w:rPr>
            </w:pPr>
            <w:r w:rsidRPr="005B3EBF">
              <w:rPr>
                <w:rFonts w:ascii="Calibri" w:hAnsi="Calibri" w:cs="Arial"/>
                <w:b/>
                <w:bCs/>
              </w:rPr>
              <w:t>Knowledge</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00D35D30" w:rsidRDefault="00D35D30" w14:paraId="61592F38" w14:textId="77777777">
            <w:pPr>
              <w:spacing w:line="70" w:lineRule="atLeast"/>
              <w:jc w:val="center"/>
              <w:rPr>
                <w:rFonts w:ascii="Calibri" w:hAnsi="Calibri" w:cs="Arial"/>
                <w:b/>
                <w:bCs/>
              </w:rPr>
            </w:pPr>
            <w:r>
              <w:rPr>
                <w:rFonts w:ascii="Calibri" w:hAnsi="Calibri" w:cs="Arial"/>
                <w:b/>
                <w:bCs/>
              </w:rPr>
              <w:t>Essential</w:t>
            </w:r>
          </w:p>
        </w:tc>
        <w:tc>
          <w:tcPr>
            <w:tcW w:w="1448"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00D35D30" w:rsidRDefault="00D35D30" w14:paraId="35756890" w14:textId="77777777">
            <w:pPr>
              <w:spacing w:line="70" w:lineRule="atLeast"/>
              <w:jc w:val="center"/>
              <w:rPr>
                <w:rFonts w:ascii="Calibri" w:hAnsi="Calibri" w:cs="Arial"/>
                <w:b/>
                <w:bCs/>
              </w:rPr>
            </w:pPr>
            <w:r>
              <w:rPr>
                <w:rFonts w:ascii="Calibri" w:hAnsi="Calibri" w:cs="Arial"/>
                <w:b/>
                <w:bCs/>
              </w:rPr>
              <w:t>Desirable</w:t>
            </w:r>
          </w:p>
        </w:tc>
        <w:tc>
          <w:tcPr>
            <w:tcW w:w="1260"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00D35D30" w:rsidRDefault="00D35D30" w14:paraId="74392165" w14:textId="77777777">
            <w:pPr>
              <w:spacing w:line="70" w:lineRule="atLeast"/>
              <w:jc w:val="center"/>
              <w:rPr>
                <w:rFonts w:ascii="Calibri" w:hAnsi="Calibri" w:cs="Arial"/>
                <w:b/>
                <w:bCs/>
              </w:rPr>
            </w:pPr>
            <w:r>
              <w:rPr>
                <w:rFonts w:ascii="Calibri" w:hAnsi="Calibri" w:cs="Arial"/>
                <w:b/>
                <w:bCs/>
              </w:rPr>
              <w:t>Assessed</w:t>
            </w:r>
          </w:p>
        </w:tc>
      </w:tr>
      <w:tr w:rsidRPr="005B3EBF" w:rsidR="00F45BD5" w:rsidTr="6F5A79D2" w14:paraId="10D8EEA4"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Pr="00AD0E94" w:rsidR="00F45BD5" w:rsidP="00F45BD5" w:rsidRDefault="00126115" w14:paraId="2BA348DC" w14:textId="26EC3FEC">
            <w:pPr>
              <w:spacing w:line="70" w:lineRule="atLeast"/>
              <w:rPr>
                <w:rFonts w:ascii="Calibri" w:hAnsi="Calibri" w:cs="Arial"/>
                <w:b/>
                <w:bCs/>
              </w:rPr>
            </w:pPr>
            <w:r w:rsidRPr="00126115">
              <w:rPr>
                <w:rFonts w:asciiTheme="minorHAnsi" w:hAnsiTheme="minorHAnsi" w:cstheme="minorHAnsi"/>
              </w:rPr>
              <w:t>Familiarity with building and or process heating/cooling load calculations to derive HVAC equipment specifications.</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F45BD5" w:rsidP="00F45BD5" w:rsidRDefault="00F45BD5" w14:paraId="322EDA11" w14:textId="77777777">
            <w:pPr>
              <w:spacing w:line="70" w:lineRule="atLeast"/>
              <w:jc w:val="center"/>
              <w:rPr>
                <w:rFonts w:ascii="Calibri" w:hAnsi="Calibri" w:cs="Arial"/>
                <w:b/>
                <w:bCs/>
              </w:rPr>
            </w:pP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F45BD5" w:rsidP="00F45BD5" w:rsidRDefault="64240314" w14:paraId="4A709637" w14:textId="22685D42">
            <w:pPr>
              <w:spacing w:line="70" w:lineRule="atLeast"/>
              <w:jc w:val="center"/>
            </w:pPr>
            <w:r>
              <w:rPr>
                <w:noProof/>
              </w:rPr>
              <w:drawing>
                <wp:inline distT="0" distB="0" distL="0" distR="0" wp14:anchorId="7C92873A" wp14:editId="4D8F2D09">
                  <wp:extent cx="317019" cy="317019"/>
                  <wp:effectExtent l="0" t="0" r="0" b="0"/>
                  <wp:docPr id="1945139285" name="Picture 194513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F45BD5" w:rsidP="1A7555A3" w:rsidRDefault="02724F1E" w14:paraId="5519343E" w14:textId="1B92CA1E">
            <w:pPr>
              <w:spacing w:line="70" w:lineRule="atLeast"/>
              <w:jc w:val="center"/>
              <w:rPr>
                <w:rFonts w:ascii="Calibri" w:hAnsi="Calibri" w:cs="Arial"/>
                <w:b/>
                <w:bCs/>
              </w:rPr>
            </w:pPr>
            <w:r w:rsidRPr="1A7555A3">
              <w:rPr>
                <w:rFonts w:ascii="Calibri" w:hAnsi="Calibri" w:cs="Arial"/>
                <w:b/>
              </w:rPr>
              <w:t>I</w:t>
            </w:r>
          </w:p>
          <w:p w:rsidRPr="00AD0E94" w:rsidR="00F45BD5" w:rsidP="00F45BD5" w:rsidRDefault="00F45BD5" w14:paraId="5C3FA63A" w14:textId="46F89DF9">
            <w:pPr>
              <w:spacing w:line="70" w:lineRule="atLeast"/>
              <w:jc w:val="center"/>
            </w:pPr>
          </w:p>
        </w:tc>
      </w:tr>
      <w:tr w:rsidRPr="005B3EBF" w:rsidR="00F45BD5" w:rsidTr="6F5A79D2" w14:paraId="23238E22"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F45BD5" w:rsidP="00F45BD5" w:rsidRDefault="006D1745" w14:paraId="3D5EEDE3" w14:textId="5DC0C884">
            <w:pPr>
              <w:spacing w:line="70" w:lineRule="atLeast"/>
              <w:rPr>
                <w:rFonts w:ascii="Calibri" w:hAnsi="Calibri" w:cs="Arial"/>
                <w:b/>
                <w:bCs/>
              </w:rPr>
            </w:pPr>
            <w:r w:rsidRPr="006D1745">
              <w:rPr>
                <w:rFonts w:asciiTheme="minorHAnsi" w:hAnsiTheme="minorHAnsi" w:cstheme="minorHAnsi"/>
              </w:rPr>
              <w:t>Understanding of psychometrics, thermodynamics, heat transfer, and fluid dynamic processes and their relation to HVAC related applications.</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F45BD5" w:rsidP="00F45BD5" w:rsidRDefault="00F45BD5" w14:paraId="7DD8EACA" w14:textId="77777777">
            <w:pPr>
              <w:spacing w:line="70" w:lineRule="atLeast"/>
              <w:jc w:val="center"/>
              <w:rPr>
                <w:rFonts w:ascii="Calibri" w:hAnsi="Calibri" w:cs="Arial"/>
                <w:b/>
                <w:bCs/>
              </w:rPr>
            </w:pP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F45BD5" w:rsidP="00F45BD5" w:rsidRDefault="79BEEFC9" w14:paraId="05B4329C" w14:textId="5F2C7B15">
            <w:pPr>
              <w:spacing w:line="70" w:lineRule="atLeast"/>
              <w:jc w:val="center"/>
            </w:pPr>
            <w:r>
              <w:rPr>
                <w:noProof/>
              </w:rPr>
              <w:drawing>
                <wp:inline distT="0" distB="0" distL="0" distR="0" wp14:anchorId="082669B2" wp14:editId="17CC17A5">
                  <wp:extent cx="317019" cy="317019"/>
                  <wp:effectExtent l="0" t="0" r="0" b="0"/>
                  <wp:docPr id="1882677534" name="Picture 188267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F45BD5" w:rsidP="1A7555A3" w:rsidRDefault="35937811" w14:paraId="63A930A0" w14:textId="1587EBC2">
            <w:pPr>
              <w:spacing w:line="70" w:lineRule="atLeast"/>
              <w:jc w:val="center"/>
              <w:rPr>
                <w:rFonts w:ascii="Calibri" w:hAnsi="Calibri" w:cs="Arial"/>
                <w:b/>
                <w:bCs/>
              </w:rPr>
            </w:pPr>
            <w:r w:rsidRPr="6F5A79D2">
              <w:rPr>
                <w:rFonts w:ascii="Calibri" w:hAnsi="Calibri" w:cs="Arial"/>
                <w:b/>
                <w:bCs/>
              </w:rPr>
              <w:t>T</w:t>
            </w:r>
          </w:p>
          <w:p w:rsidRPr="00AD0E94" w:rsidR="00F45BD5" w:rsidP="00F45BD5" w:rsidRDefault="00F45BD5" w14:paraId="6D063B73" w14:textId="16DDF20B">
            <w:pPr>
              <w:spacing w:line="70" w:lineRule="atLeast"/>
              <w:jc w:val="center"/>
              <w:rPr>
                <w:rFonts w:ascii="Calibri" w:hAnsi="Calibri" w:cs="Arial"/>
                <w:b/>
                <w:bCs/>
              </w:rPr>
            </w:pPr>
          </w:p>
        </w:tc>
      </w:tr>
      <w:tr w:rsidRPr="005B3EBF" w:rsidR="000F469C" w:rsidTr="6F5A79D2" w14:paraId="74B585EB" w14:textId="77777777">
        <w:trPr>
          <w:gridBefore w:val="1"/>
          <w:wBefore w:w="25" w:type="dxa"/>
          <w:trHeight w:val="70"/>
        </w:trPr>
        <w:tc>
          <w:tcPr>
            <w:tcW w:w="4453"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B41BB7" w:rsidR="000F469C" w:rsidP="00F45BD5" w:rsidRDefault="00C611A4" w14:paraId="10B06928" w14:textId="4EF348DD">
            <w:pPr>
              <w:spacing w:line="70" w:lineRule="atLeast"/>
              <w:rPr>
                <w:rFonts w:asciiTheme="minorHAnsi" w:hAnsiTheme="minorHAnsi" w:cstheme="minorHAnsi"/>
              </w:rPr>
            </w:pPr>
            <w:r w:rsidRPr="00C611A4">
              <w:rPr>
                <w:rFonts w:asciiTheme="minorHAnsi" w:hAnsiTheme="minorHAnsi" w:cstheme="minorHAnsi"/>
              </w:rPr>
              <w:lastRenderedPageBreak/>
              <w:t>Understanding of psychometrics, thermodynamics, heat transfer, and fluid dynamic processes and their relation to HVAC related applications.</w:t>
            </w:r>
          </w:p>
        </w:tc>
        <w:tc>
          <w:tcPr>
            <w:tcW w:w="1472"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0F469C" w:rsidP="00F45BD5" w:rsidRDefault="000F469C" w14:paraId="5ABED3C9" w14:textId="77777777">
            <w:pPr>
              <w:spacing w:line="70" w:lineRule="atLeast"/>
              <w:jc w:val="center"/>
              <w:rPr>
                <w:rFonts w:ascii="Calibri" w:hAnsi="Calibri" w:cs="Arial"/>
                <w:b/>
                <w:bCs/>
              </w:rPr>
            </w:pPr>
          </w:p>
        </w:tc>
        <w:tc>
          <w:tcPr>
            <w:tcW w:w="1448"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Pr>
          <w:p w:rsidR="000F469C" w:rsidP="6F5A79D2" w:rsidRDefault="6826B7A6" w14:paraId="65CF9EF5" w14:textId="477ECB8E">
            <w:pPr>
              <w:spacing w:line="70" w:lineRule="atLeast"/>
              <w:jc w:val="center"/>
            </w:pPr>
            <w:r>
              <w:rPr>
                <w:noProof/>
              </w:rPr>
              <w:drawing>
                <wp:inline distT="0" distB="0" distL="0" distR="0" wp14:anchorId="7E8EC768" wp14:editId="14509401">
                  <wp:extent cx="317019" cy="317019"/>
                  <wp:effectExtent l="0" t="0" r="0" b="0"/>
                  <wp:docPr id="209898025" name="Picture 60680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802121"/>
                          <pic:cNvPicPr/>
                        </pic:nvPicPr>
                        <pic:blipFill>
                          <a:blip r:embed="rId21">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260"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1A7555A3" w:rsidR="000F469C" w:rsidP="1A7555A3" w:rsidRDefault="6525FAD6" w14:paraId="69120E25" w14:textId="3312B2FA">
            <w:pPr>
              <w:spacing w:line="70" w:lineRule="atLeast"/>
              <w:jc w:val="center"/>
              <w:rPr>
                <w:rFonts w:ascii="Calibri" w:hAnsi="Calibri" w:cs="Arial"/>
                <w:b/>
                <w:bCs/>
              </w:rPr>
            </w:pPr>
            <w:r w:rsidRPr="6F5A79D2">
              <w:rPr>
                <w:rFonts w:ascii="Calibri" w:hAnsi="Calibri" w:cs="Arial"/>
                <w:b/>
                <w:bCs/>
              </w:rPr>
              <w:t>I</w:t>
            </w:r>
          </w:p>
        </w:tc>
      </w:tr>
      <w:tr w:rsidRPr="005B3EBF" w:rsidR="00D35D30" w:rsidTr="6F5A79D2" w14:paraId="3402A323"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AD0E94" w:rsidR="00D35D30" w:rsidRDefault="00D35D30" w14:paraId="261082CC" w14:textId="77777777">
            <w:pPr>
              <w:spacing w:line="70" w:lineRule="atLeast"/>
              <w:rPr>
                <w:rFonts w:ascii="Calibri" w:hAnsi="Calibri" w:cs="Arial"/>
                <w:b/>
                <w:bCs/>
              </w:rPr>
            </w:pPr>
            <w:r>
              <w:rPr>
                <w:rFonts w:ascii="Calibri" w:hAnsi="Calibri" w:cs="Arial"/>
                <w:b/>
                <w:bCs/>
              </w:rPr>
              <w:t>Experience</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AD0E94" w:rsidR="00D35D30" w:rsidRDefault="00D35D30" w14:paraId="62769AC8" w14:textId="77777777">
            <w:pPr>
              <w:spacing w:line="70" w:lineRule="atLeast"/>
              <w:jc w:val="center"/>
              <w:rPr>
                <w:rFonts w:ascii="Calibri" w:hAnsi="Calibri" w:cs="Arial"/>
                <w:b/>
                <w:bCs/>
              </w:rPr>
            </w:pPr>
            <w:r>
              <w:rPr>
                <w:rFonts w:ascii="Calibri" w:hAnsi="Calibri" w:cs="Arial"/>
                <w:b/>
                <w:bCs/>
              </w:rPr>
              <w:t>Essential</w:t>
            </w:r>
          </w:p>
        </w:tc>
        <w:tc>
          <w:tcPr>
            <w:tcW w:w="1448"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AD0E94" w:rsidR="00D35D30" w:rsidRDefault="00D35D30" w14:paraId="7B1CE037" w14:textId="77777777">
            <w:pPr>
              <w:spacing w:line="70" w:lineRule="atLeast"/>
              <w:jc w:val="center"/>
              <w:rPr>
                <w:rFonts w:ascii="Calibri" w:hAnsi="Calibri" w:cs="Arial"/>
                <w:b/>
                <w:bCs/>
              </w:rPr>
            </w:pPr>
            <w:r>
              <w:rPr>
                <w:rFonts w:ascii="Calibri" w:hAnsi="Calibri" w:cs="Arial"/>
                <w:b/>
                <w:bCs/>
              </w:rPr>
              <w:t>Desirable</w:t>
            </w:r>
          </w:p>
        </w:tc>
        <w:tc>
          <w:tcPr>
            <w:tcW w:w="1260"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AD0E94" w:rsidR="00D35D30" w:rsidRDefault="00D35D30" w14:paraId="1DD29DF6" w14:textId="77777777">
            <w:pPr>
              <w:spacing w:line="70" w:lineRule="atLeast"/>
              <w:jc w:val="center"/>
              <w:rPr>
                <w:rFonts w:ascii="Calibri" w:hAnsi="Calibri" w:cs="Arial"/>
                <w:b/>
                <w:bCs/>
              </w:rPr>
            </w:pPr>
            <w:r>
              <w:rPr>
                <w:rFonts w:ascii="Calibri" w:hAnsi="Calibri" w:cs="Arial"/>
                <w:b/>
                <w:bCs/>
              </w:rPr>
              <w:t>Assessed</w:t>
            </w:r>
          </w:p>
        </w:tc>
      </w:tr>
      <w:tr w:rsidRPr="005B3EBF" w:rsidR="001C5068" w:rsidTr="6F5A79D2" w14:paraId="6717815F" w14:textId="77777777">
        <w:trPr>
          <w:gridBefore w:val="1"/>
          <w:wBefore w:w="25" w:type="dxa"/>
          <w:trHeight w:val="70"/>
        </w:trPr>
        <w:tc>
          <w:tcPr>
            <w:tcW w:w="4453"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1C5068" w:rsidP="000D5111" w:rsidRDefault="0041014E" w14:paraId="6439351A" w14:textId="09E023FC">
            <w:pPr>
              <w:spacing w:line="70" w:lineRule="atLeast"/>
              <w:rPr>
                <w:rFonts w:ascii="Calibri" w:hAnsi="Calibri" w:cs="Arial"/>
                <w:b/>
                <w:bCs/>
              </w:rPr>
            </w:pPr>
            <w:r w:rsidRPr="0041014E">
              <w:rPr>
                <w:rFonts w:asciiTheme="minorHAnsi" w:hAnsiTheme="minorHAnsi" w:cstheme="minorHAnsi"/>
              </w:rPr>
              <w:t>Experience in managing multiple programs / projects, using effective time management skills and personal impact to drive complex activities across the organi</w:t>
            </w:r>
            <w:r>
              <w:rPr>
                <w:rFonts w:asciiTheme="minorHAnsi" w:hAnsiTheme="minorHAnsi" w:cstheme="minorHAnsi"/>
              </w:rPr>
              <w:t>s</w:t>
            </w:r>
            <w:r w:rsidRPr="0041014E">
              <w:rPr>
                <w:rFonts w:asciiTheme="minorHAnsi" w:hAnsiTheme="minorHAnsi" w:cstheme="minorHAnsi"/>
              </w:rPr>
              <w:t>ation.</w:t>
            </w:r>
          </w:p>
        </w:tc>
        <w:tc>
          <w:tcPr>
            <w:tcW w:w="1472"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1C5068" w:rsidP="001C5068" w:rsidRDefault="0DC9C7AC" w14:paraId="01B719EA" w14:textId="7E24F2F3">
            <w:pPr>
              <w:spacing w:line="70" w:lineRule="atLeast"/>
              <w:jc w:val="center"/>
            </w:pPr>
            <w:r>
              <w:rPr>
                <w:noProof/>
              </w:rPr>
              <w:drawing>
                <wp:inline distT="0" distB="0" distL="0" distR="0" wp14:anchorId="5E2E4B27" wp14:editId="125715C0">
                  <wp:extent cx="317019" cy="317019"/>
                  <wp:effectExtent l="0" t="0" r="0" b="0"/>
                  <wp:docPr id="2094172751" name="Picture 209417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1C5068" w:rsidP="001C5068" w:rsidRDefault="001C5068" w14:paraId="6869D5F6" w14:textId="77777777">
            <w:pPr>
              <w:spacing w:line="70" w:lineRule="atLeast"/>
              <w:jc w:val="center"/>
              <w:rPr>
                <w:rFonts w:ascii="Calibri" w:hAnsi="Calibri" w:cs="Arial"/>
                <w:b/>
                <w:bCs/>
              </w:rPr>
            </w:pPr>
          </w:p>
        </w:tc>
        <w:tc>
          <w:tcPr>
            <w:tcW w:w="1260"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1C5068" w:rsidP="53F9E164" w:rsidRDefault="2CE05F1A" w14:paraId="61EBAF73" w14:textId="1B92CA1E">
            <w:pPr>
              <w:spacing w:line="70" w:lineRule="atLeast"/>
              <w:jc w:val="center"/>
              <w:rPr>
                <w:rFonts w:ascii="Calibri" w:hAnsi="Calibri" w:cs="Arial"/>
                <w:b/>
                <w:bCs/>
              </w:rPr>
            </w:pPr>
            <w:r w:rsidRPr="53F9E164">
              <w:rPr>
                <w:rFonts w:ascii="Calibri" w:hAnsi="Calibri" w:cs="Arial"/>
                <w:b/>
                <w:bCs/>
              </w:rPr>
              <w:t>I</w:t>
            </w:r>
          </w:p>
          <w:p w:rsidRPr="00AD0E94" w:rsidR="001C5068" w:rsidP="001C5068" w:rsidRDefault="001C5068" w14:paraId="3F4221CD" w14:textId="5924ED2E">
            <w:pPr>
              <w:spacing w:line="70" w:lineRule="atLeast"/>
              <w:jc w:val="center"/>
              <w:rPr>
                <w:rFonts w:ascii="Calibri" w:hAnsi="Calibri" w:cs="Arial"/>
                <w:b/>
                <w:bCs/>
              </w:rPr>
            </w:pPr>
          </w:p>
        </w:tc>
      </w:tr>
      <w:tr w:rsidRPr="005B3EBF" w:rsidR="009E34F6" w:rsidTr="6F5A79D2" w14:paraId="0B6072B0" w14:textId="77777777">
        <w:trPr>
          <w:gridBefore w:val="1"/>
          <w:wBefore w:w="25" w:type="dxa"/>
          <w:trHeight w:val="70"/>
        </w:trPr>
        <w:tc>
          <w:tcPr>
            <w:tcW w:w="4453"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41014E" w:rsidR="009E34F6" w:rsidP="000D5111" w:rsidRDefault="009E34F6" w14:paraId="67654F09" w14:textId="49DF3015">
            <w:pPr>
              <w:spacing w:line="70" w:lineRule="atLeast"/>
              <w:rPr>
                <w:rFonts w:asciiTheme="minorHAnsi" w:hAnsiTheme="minorHAnsi" w:cstheme="minorHAnsi"/>
              </w:rPr>
            </w:pPr>
            <w:r w:rsidRPr="009E34F6">
              <w:rPr>
                <w:rFonts w:asciiTheme="minorHAnsi" w:hAnsiTheme="minorHAnsi" w:cstheme="minorHAnsi"/>
              </w:rPr>
              <w:t>Experience of delivering DH Design / Energy Option Studies / Energy Audits / Decarbonisation strategies</w:t>
            </w:r>
          </w:p>
        </w:tc>
        <w:tc>
          <w:tcPr>
            <w:tcW w:w="1472"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Pr>
          <w:p w:rsidR="009E34F6" w:rsidP="001C5068" w:rsidRDefault="009E34F6" w14:paraId="349600DC" w14:textId="6C1B1685">
            <w:pPr>
              <w:spacing w:line="70" w:lineRule="atLeast"/>
              <w:jc w:val="center"/>
              <w:rPr>
                <w:noProof/>
              </w:rPr>
            </w:pPr>
            <w:r>
              <w:rPr>
                <w:noProof/>
              </w:rPr>
              <w:drawing>
                <wp:inline distT="0" distB="0" distL="0" distR="0" wp14:anchorId="663BE254" wp14:editId="22668DA7">
                  <wp:extent cx="317019" cy="317019"/>
                  <wp:effectExtent l="0" t="0" r="0" b="0"/>
                  <wp:docPr id="1812553327" name="Picture 181255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9E34F6" w:rsidP="001C5068" w:rsidRDefault="009E34F6" w14:paraId="79ABC3AC" w14:textId="77777777">
            <w:pPr>
              <w:spacing w:line="70" w:lineRule="atLeast"/>
              <w:jc w:val="center"/>
              <w:rPr>
                <w:rFonts w:ascii="Calibri" w:hAnsi="Calibri" w:cs="Arial"/>
                <w:b/>
                <w:bCs/>
              </w:rPr>
            </w:pPr>
          </w:p>
        </w:tc>
        <w:tc>
          <w:tcPr>
            <w:tcW w:w="1260"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53F9E164" w:rsidR="009E34F6" w:rsidP="53F9E164" w:rsidRDefault="009E34F6" w14:paraId="4D7E8FD3" w14:textId="77777777">
            <w:pPr>
              <w:spacing w:line="70" w:lineRule="atLeast"/>
              <w:jc w:val="center"/>
              <w:rPr>
                <w:rFonts w:ascii="Calibri" w:hAnsi="Calibri" w:cs="Arial"/>
                <w:b/>
                <w:bCs/>
              </w:rPr>
            </w:pPr>
          </w:p>
        </w:tc>
      </w:tr>
      <w:tr w:rsidRPr="005B3EBF" w:rsidR="0033385E" w:rsidTr="6F5A79D2" w14:paraId="18046A3C" w14:textId="77777777">
        <w:trPr>
          <w:gridBefore w:val="1"/>
          <w:wBefore w:w="25" w:type="dxa"/>
          <w:trHeight w:val="70"/>
        </w:trPr>
        <w:tc>
          <w:tcPr>
            <w:tcW w:w="4453"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Pr>
          <w:p w:rsidR="0033385E" w:rsidP="000D5111" w:rsidRDefault="007D307E" w14:paraId="1F5F7AE5" w14:textId="3F976E4F">
            <w:pPr>
              <w:spacing w:line="70" w:lineRule="atLeast"/>
              <w:rPr>
                <w:rFonts w:asciiTheme="minorHAnsi" w:hAnsiTheme="minorHAnsi" w:cstheme="minorHAnsi"/>
              </w:rPr>
            </w:pPr>
            <w:r w:rsidRPr="007D307E">
              <w:rPr>
                <w:rFonts w:asciiTheme="minorHAnsi" w:hAnsiTheme="minorHAnsi" w:cstheme="minorHAnsi"/>
              </w:rPr>
              <w:t>Experience preferably in a supervisory or project management role in the installation of utilities</w:t>
            </w:r>
            <w:r>
              <w:rPr>
                <w:rFonts w:asciiTheme="minorHAnsi" w:hAnsiTheme="minorHAnsi" w:cstheme="minorHAnsi"/>
              </w:rPr>
              <w:t xml:space="preserve">, decarbonisation </w:t>
            </w:r>
            <w:r w:rsidRPr="007D307E">
              <w:rPr>
                <w:rFonts w:asciiTheme="minorHAnsi" w:hAnsiTheme="minorHAnsi" w:cstheme="minorHAnsi"/>
              </w:rPr>
              <w:t>and infrastructure in new construction and existing building.</w:t>
            </w:r>
          </w:p>
        </w:tc>
        <w:tc>
          <w:tcPr>
            <w:tcW w:w="1472"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Pr>
          <w:p w:rsidR="0033385E" w:rsidP="6F5A79D2" w:rsidRDefault="3C36BADA" w14:paraId="2CFA5E89" w14:textId="31E39B3D">
            <w:pPr>
              <w:spacing w:line="70" w:lineRule="atLeast"/>
              <w:jc w:val="center"/>
            </w:pPr>
            <w:r>
              <w:rPr>
                <w:noProof/>
              </w:rPr>
              <w:drawing>
                <wp:inline distT="0" distB="0" distL="0" distR="0" wp14:anchorId="29A37516" wp14:editId="628F2720">
                  <wp:extent cx="317019" cy="317019"/>
                  <wp:effectExtent l="0" t="0" r="0" b="0"/>
                  <wp:docPr id="330302190" name="Picture 60680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802121"/>
                          <pic:cNvPicPr/>
                        </pic:nvPicPr>
                        <pic:blipFill>
                          <a:blip r:embed="rId21">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33385E" w:rsidP="001C5068" w:rsidRDefault="0033385E" w14:paraId="1C098237" w14:textId="77777777">
            <w:pPr>
              <w:spacing w:line="70" w:lineRule="atLeast"/>
              <w:jc w:val="center"/>
              <w:rPr>
                <w:rFonts w:ascii="Calibri" w:hAnsi="Calibri" w:cs="Arial"/>
                <w:b/>
                <w:bCs/>
              </w:rPr>
            </w:pPr>
          </w:p>
        </w:tc>
        <w:tc>
          <w:tcPr>
            <w:tcW w:w="1260"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53F9E164" w:rsidR="0033385E" w:rsidP="53F9E164" w:rsidRDefault="3C36BADA" w14:paraId="33D546A8" w14:textId="18279A98">
            <w:pPr>
              <w:spacing w:line="70" w:lineRule="atLeast"/>
              <w:jc w:val="center"/>
              <w:rPr>
                <w:rFonts w:ascii="Calibri" w:hAnsi="Calibri" w:cs="Arial"/>
                <w:b/>
                <w:bCs/>
              </w:rPr>
            </w:pPr>
            <w:r w:rsidRPr="6F5A79D2">
              <w:rPr>
                <w:rFonts w:ascii="Calibri" w:hAnsi="Calibri" w:cs="Arial"/>
                <w:b/>
                <w:bCs/>
              </w:rPr>
              <w:t>I</w:t>
            </w:r>
          </w:p>
        </w:tc>
      </w:tr>
      <w:tr w:rsidRPr="005B3EBF" w:rsidR="001C5068" w:rsidTr="6F5A79D2" w14:paraId="397DC578"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rsidRPr="00A24F84" w:rsidR="00A24F84" w:rsidP="001C5068" w:rsidRDefault="00E8694A" w14:paraId="0BCB19CB" w14:textId="04CF4635">
            <w:pPr>
              <w:spacing w:line="70" w:lineRule="atLeast"/>
              <w:rPr>
                <w:rFonts w:asciiTheme="minorHAnsi" w:hAnsiTheme="minorHAnsi" w:cstheme="minorHAnsi"/>
              </w:rPr>
            </w:pPr>
            <w:r w:rsidRPr="00E8694A">
              <w:rPr>
                <w:rFonts w:asciiTheme="minorHAnsi" w:hAnsiTheme="minorHAnsi" w:cstheme="minorHAnsi"/>
              </w:rPr>
              <w:t>Experience testing/troubleshooting using a range of devices, to identify and report out on base building systems.</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1C5068" w:rsidP="001C5068" w:rsidRDefault="08CC8921" w14:paraId="09A93307" w14:textId="53A8213A">
            <w:pPr>
              <w:spacing w:line="70" w:lineRule="atLeast"/>
              <w:jc w:val="center"/>
            </w:pPr>
            <w:r>
              <w:rPr>
                <w:noProof/>
              </w:rPr>
              <w:drawing>
                <wp:inline distT="0" distB="0" distL="0" distR="0" wp14:anchorId="6802AB47" wp14:editId="015CBB91">
                  <wp:extent cx="317019" cy="317019"/>
                  <wp:effectExtent l="0" t="0" r="0" b="0"/>
                  <wp:docPr id="2109118119" name="Picture 210911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1C5068" w:rsidP="001C5068" w:rsidRDefault="001C5068" w14:paraId="3B174273" w14:textId="77777777">
            <w:pPr>
              <w:spacing w:line="70" w:lineRule="atLeast"/>
              <w:jc w:val="center"/>
              <w:rPr>
                <w:rFonts w:ascii="Calibri" w:hAnsi="Calibri" w:cs="Arial"/>
                <w:b/>
                <w:bCs/>
              </w:rPr>
            </w:pP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1C5068" w:rsidP="53F9E164" w:rsidRDefault="78EE57BB" w14:paraId="0CF3A33C" w14:textId="1B92CA1E">
            <w:pPr>
              <w:spacing w:line="70" w:lineRule="atLeast"/>
              <w:jc w:val="center"/>
              <w:rPr>
                <w:rFonts w:ascii="Calibri" w:hAnsi="Calibri" w:cs="Arial"/>
                <w:b/>
                <w:bCs/>
              </w:rPr>
            </w:pPr>
            <w:r w:rsidRPr="53F9E164">
              <w:rPr>
                <w:rFonts w:ascii="Calibri" w:hAnsi="Calibri" w:cs="Arial"/>
                <w:b/>
                <w:bCs/>
              </w:rPr>
              <w:t>I</w:t>
            </w:r>
          </w:p>
          <w:p w:rsidRPr="00AD0E94" w:rsidR="001C5068" w:rsidP="001C5068" w:rsidRDefault="001C5068" w14:paraId="065D0462" w14:textId="0EC7D791">
            <w:pPr>
              <w:spacing w:line="70" w:lineRule="atLeast"/>
              <w:jc w:val="center"/>
              <w:rPr>
                <w:rFonts w:ascii="Calibri" w:hAnsi="Calibri" w:cs="Arial"/>
                <w:b/>
                <w:bCs/>
              </w:rPr>
            </w:pPr>
          </w:p>
        </w:tc>
      </w:tr>
      <w:tr w:rsidRPr="005B3EBF" w:rsidR="00D35D30" w:rsidTr="6F5A79D2" w14:paraId="032E48C9"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AD0E94" w:rsidR="00D35D30" w:rsidRDefault="00D35D30" w14:paraId="3CAA3D12" w14:textId="77777777">
            <w:pPr>
              <w:spacing w:line="70" w:lineRule="atLeast"/>
              <w:rPr>
                <w:rFonts w:ascii="Calibri" w:hAnsi="Calibri" w:cs="Arial"/>
                <w:b/>
                <w:bCs/>
              </w:rPr>
            </w:pPr>
            <w:r>
              <w:rPr>
                <w:rFonts w:ascii="Calibri" w:hAnsi="Calibri" w:cs="Arial"/>
                <w:b/>
                <w:bCs/>
              </w:rPr>
              <w:t>Skills</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AD0E94" w:rsidR="00D35D30" w:rsidRDefault="00D35D30" w14:paraId="69F5A770" w14:textId="77777777">
            <w:pPr>
              <w:spacing w:line="70" w:lineRule="atLeast"/>
              <w:jc w:val="center"/>
              <w:rPr>
                <w:rFonts w:ascii="Calibri" w:hAnsi="Calibri" w:cs="Arial"/>
                <w:b/>
                <w:bCs/>
              </w:rPr>
            </w:pPr>
            <w:r>
              <w:rPr>
                <w:rFonts w:ascii="Calibri" w:hAnsi="Calibri" w:cs="Arial"/>
                <w:b/>
                <w:bCs/>
              </w:rPr>
              <w:t>Essential</w:t>
            </w:r>
          </w:p>
        </w:tc>
        <w:tc>
          <w:tcPr>
            <w:tcW w:w="1448"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AD0E94" w:rsidR="00D35D30" w:rsidRDefault="00D35D30" w14:paraId="102573F8" w14:textId="77777777">
            <w:pPr>
              <w:spacing w:line="70" w:lineRule="atLeast"/>
              <w:jc w:val="center"/>
              <w:rPr>
                <w:rFonts w:ascii="Calibri" w:hAnsi="Calibri" w:cs="Arial"/>
                <w:b/>
                <w:bCs/>
              </w:rPr>
            </w:pPr>
            <w:r>
              <w:rPr>
                <w:rFonts w:ascii="Calibri" w:hAnsi="Calibri" w:cs="Arial"/>
                <w:b/>
                <w:bCs/>
              </w:rPr>
              <w:t>Desirable</w:t>
            </w:r>
          </w:p>
        </w:tc>
        <w:tc>
          <w:tcPr>
            <w:tcW w:w="1260"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AD0E94" w:rsidR="00D35D30" w:rsidRDefault="00D35D30" w14:paraId="07DEA360" w14:textId="77777777">
            <w:pPr>
              <w:spacing w:line="70" w:lineRule="atLeast"/>
              <w:jc w:val="center"/>
              <w:rPr>
                <w:rFonts w:ascii="Calibri" w:hAnsi="Calibri" w:cs="Arial"/>
                <w:b/>
                <w:bCs/>
              </w:rPr>
            </w:pPr>
            <w:r>
              <w:rPr>
                <w:rFonts w:ascii="Calibri" w:hAnsi="Calibri" w:cs="Arial"/>
                <w:b/>
                <w:bCs/>
              </w:rPr>
              <w:t>Assessed</w:t>
            </w:r>
          </w:p>
        </w:tc>
      </w:tr>
      <w:tr w:rsidRPr="005B3EBF" w:rsidR="002B7337" w:rsidTr="003F41DE" w14:paraId="3B46B477" w14:textId="77777777">
        <w:trPr>
          <w:gridBefore w:val="1"/>
          <w:wBefore w:w="25" w:type="dxa"/>
          <w:trHeight w:val="441"/>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40261C" w:rsidR="002B7337" w:rsidP="0040261C" w:rsidRDefault="00CD4E07" w14:paraId="21AAEF42" w14:textId="65B540EA">
            <w:pPr>
              <w:spacing w:line="70" w:lineRule="atLeast"/>
              <w:rPr>
                <w:rFonts w:asciiTheme="minorHAnsi" w:hAnsiTheme="minorHAnsi" w:cstheme="minorHAnsi"/>
              </w:rPr>
            </w:pPr>
            <w:r>
              <w:rPr>
                <w:rFonts w:asciiTheme="minorHAnsi" w:hAnsiTheme="minorHAnsi" w:cstheme="minorHAnsi"/>
              </w:rPr>
              <w:t>T</w:t>
            </w:r>
            <w:r w:rsidR="003F41DE">
              <w:rPr>
                <w:rFonts w:asciiTheme="minorHAnsi" w:hAnsiTheme="minorHAnsi" w:cstheme="minorHAnsi"/>
              </w:rPr>
              <w:t>e</w:t>
            </w:r>
            <w:r w:rsidRPr="00CD4E07">
              <w:rPr>
                <w:rFonts w:asciiTheme="minorHAnsi" w:hAnsiTheme="minorHAnsi" w:cstheme="minorHAnsi"/>
              </w:rPr>
              <w:t xml:space="preserve">chnically proficient in Microsoft </w:t>
            </w:r>
            <w:r w:rsidR="003F41DE">
              <w:rPr>
                <w:rFonts w:asciiTheme="minorHAnsi" w:hAnsiTheme="minorHAnsi" w:cstheme="minorHAnsi"/>
              </w:rPr>
              <w:t>packages</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2B7337" w:rsidP="002B7337" w:rsidRDefault="15EFF302" w14:paraId="35A97F36" w14:textId="4F671C03">
            <w:pPr>
              <w:spacing w:line="70" w:lineRule="atLeast"/>
              <w:jc w:val="center"/>
            </w:pPr>
            <w:r>
              <w:rPr>
                <w:noProof/>
              </w:rPr>
              <w:drawing>
                <wp:inline distT="0" distB="0" distL="0" distR="0" wp14:anchorId="3C67BF50" wp14:editId="6FC16F83">
                  <wp:extent cx="317019" cy="317019"/>
                  <wp:effectExtent l="0" t="0" r="0" b="0"/>
                  <wp:docPr id="443627492" name="Picture 443627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2B7337" w:rsidP="002B7337" w:rsidRDefault="002B7337" w14:paraId="428208FE" w14:textId="77777777">
            <w:pPr>
              <w:spacing w:line="70" w:lineRule="atLeast"/>
              <w:jc w:val="center"/>
              <w:rPr>
                <w:rFonts w:ascii="Calibri" w:hAnsi="Calibri" w:cs="Arial"/>
                <w:b/>
                <w:bCs/>
              </w:rPr>
            </w:pP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2B7337" w:rsidP="2A4CD0A9" w:rsidRDefault="7F68E256" w14:paraId="7CCF5A65" w14:textId="1B92CA1E">
            <w:pPr>
              <w:spacing w:line="70" w:lineRule="atLeast"/>
              <w:jc w:val="center"/>
              <w:rPr>
                <w:rFonts w:ascii="Calibri" w:hAnsi="Calibri" w:cs="Arial"/>
                <w:b/>
                <w:bCs/>
              </w:rPr>
            </w:pPr>
            <w:r w:rsidRPr="2A4CD0A9">
              <w:rPr>
                <w:rFonts w:ascii="Calibri" w:hAnsi="Calibri" w:cs="Arial"/>
                <w:b/>
                <w:bCs/>
              </w:rPr>
              <w:t>I</w:t>
            </w:r>
          </w:p>
          <w:p w:rsidRPr="00AD0E94" w:rsidR="002B7337" w:rsidP="002B7337" w:rsidRDefault="002B7337" w14:paraId="119FD1F7" w14:textId="6BDCE735">
            <w:pPr>
              <w:spacing w:line="70" w:lineRule="atLeast"/>
              <w:jc w:val="center"/>
              <w:rPr>
                <w:rFonts w:ascii="Calibri" w:hAnsi="Calibri" w:cs="Arial"/>
                <w:b/>
                <w:bCs/>
              </w:rPr>
            </w:pPr>
          </w:p>
        </w:tc>
      </w:tr>
      <w:tr w:rsidRPr="005B3EBF" w:rsidR="002B7337" w:rsidTr="6F5A79D2" w14:paraId="2124B662"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CF28B9" w:rsidR="00CF28B9" w:rsidP="00CF28B9" w:rsidRDefault="00CF28B9" w14:paraId="771A1E34" w14:textId="278196D1">
            <w:pPr>
              <w:spacing w:line="70" w:lineRule="atLeast"/>
              <w:rPr>
                <w:rFonts w:asciiTheme="minorHAnsi" w:hAnsiTheme="minorHAnsi" w:cstheme="minorHAnsi"/>
                <w:color w:val="000000"/>
              </w:rPr>
            </w:pPr>
            <w:r w:rsidRPr="00CF28B9">
              <w:rPr>
                <w:rFonts w:asciiTheme="minorHAnsi" w:hAnsiTheme="minorHAnsi" w:cstheme="minorHAnsi"/>
                <w:color w:val="000000"/>
              </w:rPr>
              <w:t xml:space="preserve">Ability to interpret data and reach </w:t>
            </w:r>
          </w:p>
          <w:p w:rsidRPr="00AD0E94" w:rsidR="002B7337" w:rsidP="00CF28B9" w:rsidRDefault="00CF28B9" w14:paraId="30F4C3B0" w14:textId="40059D2A">
            <w:pPr>
              <w:spacing w:line="70" w:lineRule="atLeast"/>
              <w:rPr>
                <w:rFonts w:ascii="Calibri" w:hAnsi="Calibri" w:cs="Arial"/>
                <w:b/>
                <w:bCs/>
              </w:rPr>
            </w:pPr>
            <w:r w:rsidRPr="00CF28B9">
              <w:rPr>
                <w:rFonts w:asciiTheme="minorHAnsi" w:hAnsiTheme="minorHAnsi" w:cstheme="minorHAnsi"/>
                <w:color w:val="000000"/>
              </w:rPr>
              <w:t>appropriate conclusions in a defined timeframe</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2B7337" w:rsidP="002B7337" w:rsidRDefault="68A09818" w14:paraId="3903F2CE" w14:textId="5A8FC230">
            <w:pPr>
              <w:spacing w:line="70" w:lineRule="atLeast"/>
              <w:jc w:val="center"/>
            </w:pPr>
            <w:r>
              <w:rPr>
                <w:noProof/>
              </w:rPr>
              <w:drawing>
                <wp:inline distT="0" distB="0" distL="0" distR="0" wp14:anchorId="1963AAD2" wp14:editId="72611EA3">
                  <wp:extent cx="317019" cy="317019"/>
                  <wp:effectExtent l="0" t="0" r="0" b="0"/>
                  <wp:docPr id="80598710" name="Picture 8059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2B7337" w:rsidP="002B7337" w:rsidRDefault="002B7337" w14:paraId="6786A7B1" w14:textId="77777777">
            <w:pPr>
              <w:spacing w:line="70" w:lineRule="atLeast"/>
              <w:jc w:val="center"/>
              <w:rPr>
                <w:rFonts w:ascii="Calibri" w:hAnsi="Calibri" w:cs="Arial"/>
                <w:b/>
                <w:bCs/>
              </w:rPr>
            </w:pP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2B7337" w:rsidP="6DA1EDB7" w:rsidRDefault="234CAF4B" w14:paraId="4E1156C6" w14:textId="1B92CA1E">
            <w:pPr>
              <w:spacing w:line="70" w:lineRule="atLeast"/>
              <w:jc w:val="center"/>
              <w:rPr>
                <w:rFonts w:ascii="Calibri" w:hAnsi="Calibri" w:cs="Arial"/>
                <w:b/>
                <w:bCs/>
              </w:rPr>
            </w:pPr>
            <w:r w:rsidRPr="6DA1EDB7">
              <w:rPr>
                <w:rFonts w:ascii="Calibri" w:hAnsi="Calibri" w:cs="Arial"/>
                <w:b/>
                <w:bCs/>
              </w:rPr>
              <w:t>I</w:t>
            </w:r>
          </w:p>
          <w:p w:rsidRPr="00AD0E94" w:rsidR="002B7337" w:rsidP="002B7337" w:rsidRDefault="002B7337" w14:paraId="33DC2FDB" w14:textId="3CC03201">
            <w:pPr>
              <w:spacing w:line="70" w:lineRule="atLeast"/>
              <w:jc w:val="center"/>
              <w:rPr>
                <w:rFonts w:ascii="Calibri" w:hAnsi="Calibri" w:cs="Arial"/>
                <w:b/>
                <w:bCs/>
              </w:rPr>
            </w:pPr>
          </w:p>
        </w:tc>
      </w:tr>
      <w:tr w:rsidRPr="005B3EBF" w:rsidR="006A7307" w:rsidTr="6F5A79D2" w14:paraId="0A34A4BC"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CF28B9" w:rsidR="006A7307" w:rsidP="00CF28B9" w:rsidRDefault="006A7307" w14:paraId="3CEE36C4" w14:textId="31B26197">
            <w:pPr>
              <w:spacing w:line="70" w:lineRule="atLeast"/>
              <w:rPr>
                <w:rFonts w:asciiTheme="minorHAnsi" w:hAnsiTheme="minorHAnsi" w:cstheme="minorHAnsi"/>
                <w:color w:val="000000"/>
              </w:rPr>
            </w:pPr>
            <w:r w:rsidRPr="006A7307">
              <w:rPr>
                <w:rFonts w:asciiTheme="minorHAnsi" w:hAnsiTheme="minorHAnsi" w:cstheme="minorHAnsi"/>
                <w:color w:val="000000"/>
              </w:rPr>
              <w:t>Strong organisational/time management skills, with the ability to work under pressure and handle competing priorities in meeting deadlines and commitments</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006A7307" w:rsidP="6F5A79D2" w:rsidRDefault="0FBA9E39" w14:paraId="19B7C48A" w14:textId="6AF1288B">
            <w:pPr>
              <w:spacing w:line="70" w:lineRule="atLeast"/>
              <w:jc w:val="center"/>
            </w:pPr>
            <w:r>
              <w:rPr>
                <w:noProof/>
              </w:rPr>
              <w:drawing>
                <wp:inline distT="0" distB="0" distL="0" distR="0" wp14:anchorId="77884044" wp14:editId="519AB26A">
                  <wp:extent cx="317019" cy="317019"/>
                  <wp:effectExtent l="0" t="0" r="0" b="0"/>
                  <wp:docPr id="14049545" name="Picture 60680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802121"/>
                          <pic:cNvPicPr/>
                        </pic:nvPicPr>
                        <pic:blipFill>
                          <a:blip r:embed="rId21">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6A7307" w:rsidP="002B7337" w:rsidRDefault="006A7307" w14:paraId="39FB929D" w14:textId="77777777">
            <w:pPr>
              <w:spacing w:line="70" w:lineRule="atLeast"/>
              <w:jc w:val="center"/>
              <w:rPr>
                <w:rFonts w:ascii="Calibri" w:hAnsi="Calibri" w:cs="Arial"/>
                <w:b/>
                <w:bCs/>
              </w:rPr>
            </w:pP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6DA1EDB7" w:rsidR="006A7307" w:rsidP="6DA1EDB7" w:rsidRDefault="7C374927" w14:paraId="03345885" w14:textId="41986177">
            <w:pPr>
              <w:spacing w:line="70" w:lineRule="atLeast"/>
              <w:jc w:val="center"/>
              <w:rPr>
                <w:rFonts w:ascii="Calibri" w:hAnsi="Calibri" w:cs="Arial"/>
                <w:b/>
                <w:bCs/>
              </w:rPr>
            </w:pPr>
            <w:r w:rsidRPr="6F5A79D2">
              <w:rPr>
                <w:rFonts w:ascii="Calibri" w:hAnsi="Calibri" w:cs="Arial"/>
                <w:b/>
                <w:bCs/>
              </w:rPr>
              <w:t>I</w:t>
            </w:r>
          </w:p>
        </w:tc>
      </w:tr>
      <w:tr w:rsidRPr="005B3EBF" w:rsidR="006C5E0D" w:rsidTr="6F5A79D2" w14:paraId="465C450E"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6A7307" w:rsidR="006C5E0D" w:rsidP="00CF28B9" w:rsidRDefault="00B715C7" w14:paraId="7770368E" w14:textId="326AD01F">
            <w:pPr>
              <w:spacing w:line="70" w:lineRule="atLeast"/>
              <w:rPr>
                <w:rFonts w:asciiTheme="minorHAnsi" w:hAnsiTheme="minorHAnsi" w:cstheme="minorHAnsi"/>
                <w:color w:val="000000"/>
              </w:rPr>
            </w:pPr>
            <w:r w:rsidRPr="00B715C7">
              <w:rPr>
                <w:rFonts w:asciiTheme="minorHAnsi" w:hAnsiTheme="minorHAnsi" w:cstheme="minorHAnsi"/>
                <w:color w:val="000000"/>
              </w:rPr>
              <w:t> Strong analytical and problem-solving skills</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006C5E0D" w:rsidP="002B7337" w:rsidRDefault="006C5E0D" w14:paraId="26E9E0D8" w14:textId="77777777">
            <w:pPr>
              <w:spacing w:line="70" w:lineRule="atLeast"/>
              <w:jc w:val="center"/>
              <w:rPr>
                <w:noProof/>
              </w:rPr>
            </w:pP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6C5E0D" w:rsidP="6429BB79" w:rsidRDefault="77CE9F23" w14:paraId="756390AA" w14:textId="7E0962EE">
            <w:pPr>
              <w:spacing w:line="70" w:lineRule="atLeast"/>
              <w:jc w:val="center"/>
            </w:pPr>
            <w:r>
              <w:rPr>
                <w:noProof/>
              </w:rPr>
              <w:drawing>
                <wp:inline distT="0" distB="0" distL="0" distR="0" wp14:anchorId="2304AD8E" wp14:editId="10F100A6">
                  <wp:extent cx="317019" cy="317019"/>
                  <wp:effectExtent l="0" t="0" r="0" b="0"/>
                  <wp:docPr id="1658291290" name="Picture 60680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802121"/>
                          <pic:cNvPicPr/>
                        </pic:nvPicPr>
                        <pic:blipFill>
                          <a:blip r:embed="rId21">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6DA1EDB7" w:rsidR="006C5E0D" w:rsidP="6DA1EDB7" w:rsidRDefault="01F441A5" w14:paraId="07B1AD91" w14:textId="08693363">
            <w:pPr>
              <w:spacing w:line="70" w:lineRule="atLeast"/>
              <w:jc w:val="center"/>
              <w:rPr>
                <w:rFonts w:ascii="Calibri" w:hAnsi="Calibri" w:cs="Arial"/>
                <w:b/>
                <w:bCs/>
              </w:rPr>
            </w:pPr>
            <w:r w:rsidRPr="6F5A79D2">
              <w:rPr>
                <w:rFonts w:ascii="Calibri" w:hAnsi="Calibri" w:cs="Arial"/>
                <w:b/>
                <w:bCs/>
              </w:rPr>
              <w:t>I</w:t>
            </w:r>
          </w:p>
        </w:tc>
      </w:tr>
      <w:tr w:rsidRPr="005B3EBF" w:rsidR="00D35D30" w:rsidTr="6F5A79D2" w14:paraId="33977F03"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AD0E94" w:rsidR="00D35D30" w:rsidRDefault="00D35D30" w14:paraId="674A3BCD" w14:textId="77777777">
            <w:pPr>
              <w:spacing w:line="70" w:lineRule="atLeast"/>
              <w:rPr>
                <w:rFonts w:ascii="Calibri" w:hAnsi="Calibri" w:cs="Arial"/>
                <w:b/>
                <w:bCs/>
              </w:rPr>
            </w:pPr>
            <w:r>
              <w:rPr>
                <w:rFonts w:ascii="Calibri" w:hAnsi="Calibri" w:cs="Arial"/>
                <w:b/>
                <w:bCs/>
              </w:rPr>
              <w:t>Qualifications</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AD0E94" w:rsidR="00D35D30" w:rsidRDefault="00D35D30" w14:paraId="25E51DB6" w14:textId="77777777">
            <w:pPr>
              <w:spacing w:line="70" w:lineRule="atLeast"/>
              <w:jc w:val="center"/>
              <w:rPr>
                <w:rFonts w:ascii="Calibri" w:hAnsi="Calibri" w:cs="Arial"/>
                <w:b/>
                <w:bCs/>
              </w:rPr>
            </w:pPr>
            <w:r>
              <w:rPr>
                <w:rFonts w:ascii="Calibri" w:hAnsi="Calibri" w:cs="Arial"/>
                <w:b/>
                <w:bCs/>
              </w:rPr>
              <w:t>Essential</w:t>
            </w:r>
          </w:p>
        </w:tc>
        <w:tc>
          <w:tcPr>
            <w:tcW w:w="1448"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AD0E94" w:rsidR="00D35D30" w:rsidRDefault="00D35D30" w14:paraId="61B19AB8" w14:textId="77777777">
            <w:pPr>
              <w:spacing w:line="70" w:lineRule="atLeast"/>
              <w:jc w:val="center"/>
              <w:rPr>
                <w:rFonts w:ascii="Calibri" w:hAnsi="Calibri" w:cs="Arial"/>
                <w:b/>
                <w:bCs/>
              </w:rPr>
            </w:pPr>
            <w:r>
              <w:rPr>
                <w:rFonts w:ascii="Calibri" w:hAnsi="Calibri" w:cs="Arial"/>
                <w:b/>
                <w:bCs/>
              </w:rPr>
              <w:t>Desirable</w:t>
            </w:r>
          </w:p>
        </w:tc>
        <w:tc>
          <w:tcPr>
            <w:tcW w:w="1260"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AD0E94" w:rsidR="00D35D30" w:rsidRDefault="00D35D30" w14:paraId="7589693F" w14:textId="77777777">
            <w:pPr>
              <w:spacing w:line="70" w:lineRule="atLeast"/>
              <w:jc w:val="center"/>
              <w:rPr>
                <w:rFonts w:ascii="Calibri" w:hAnsi="Calibri" w:cs="Arial"/>
                <w:b/>
                <w:bCs/>
              </w:rPr>
            </w:pPr>
            <w:r>
              <w:rPr>
                <w:rFonts w:ascii="Calibri" w:hAnsi="Calibri" w:cs="Arial"/>
                <w:b/>
                <w:bCs/>
              </w:rPr>
              <w:t>Assessed</w:t>
            </w:r>
          </w:p>
        </w:tc>
      </w:tr>
      <w:tr w:rsidRPr="005B3EBF" w:rsidR="00D35D30" w:rsidTr="6F5A79D2" w14:paraId="39253B7A"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D35D30" w:rsidP="00AD38A0" w:rsidRDefault="00604D34" w14:paraId="55F069EF" w14:textId="5328A989">
            <w:pPr>
              <w:spacing w:line="70" w:lineRule="atLeast"/>
              <w:rPr>
                <w:rFonts w:ascii="Calibri" w:hAnsi="Calibri" w:cs="Arial"/>
                <w:b/>
                <w:bCs/>
              </w:rPr>
            </w:pPr>
            <w:r w:rsidRPr="00604D34">
              <w:rPr>
                <w:rFonts w:asciiTheme="minorHAnsi" w:hAnsiTheme="minorHAnsi" w:cstheme="minorHAnsi"/>
              </w:rPr>
              <w:t> Bachelor’s Degree in an engineering or relevant technical discipline</w:t>
            </w:r>
            <w:r w:rsidR="00743635">
              <w:rPr>
                <w:rFonts w:asciiTheme="minorHAnsi" w:hAnsiTheme="minorHAnsi" w:cstheme="minorHAnsi"/>
              </w:rPr>
              <w:t xml:space="preserve">. </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D35D30" w:rsidRDefault="002D3ACF" w14:paraId="031CD97C" w14:textId="79F57B9F">
            <w:pPr>
              <w:spacing w:line="70" w:lineRule="atLeast"/>
              <w:jc w:val="center"/>
              <w:rPr>
                <w:rFonts w:ascii="Calibri" w:hAnsi="Calibri" w:cs="Arial"/>
                <w:b/>
                <w:bCs/>
              </w:rPr>
            </w:pPr>
            <w:r>
              <w:rPr>
                <w:noProof/>
              </w:rPr>
              <w:drawing>
                <wp:inline distT="0" distB="0" distL="0" distR="0" wp14:anchorId="5994880F" wp14:editId="323486AF">
                  <wp:extent cx="317019" cy="317019"/>
                  <wp:effectExtent l="0" t="0" r="0" b="0"/>
                  <wp:docPr id="606802121" name="Picture 60680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D35D30" w:rsidRDefault="00D35D30" w14:paraId="04D00D7E" w14:textId="55D7B9FB">
            <w:pPr>
              <w:spacing w:line="70" w:lineRule="atLeast"/>
              <w:jc w:val="center"/>
            </w:pP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AD0E94" w:rsidR="00D35D30" w:rsidRDefault="1AEA0199" w14:paraId="3CA24B08" w14:textId="7F7249F9">
            <w:pPr>
              <w:spacing w:line="70" w:lineRule="atLeast"/>
              <w:jc w:val="center"/>
              <w:rPr>
                <w:rFonts w:ascii="Calibri" w:hAnsi="Calibri" w:cs="Arial"/>
                <w:b/>
                <w:bCs/>
              </w:rPr>
            </w:pPr>
            <w:r w:rsidRPr="695FE44A">
              <w:rPr>
                <w:rFonts w:ascii="Calibri" w:hAnsi="Calibri" w:cs="Arial"/>
                <w:b/>
                <w:bCs/>
              </w:rPr>
              <w:t>C</w:t>
            </w:r>
          </w:p>
        </w:tc>
      </w:tr>
    </w:tbl>
    <w:p w:rsidR="00202A7E" w:rsidP="0049147F" w:rsidRDefault="00202A7E" w14:paraId="02AD8F90" w14:textId="77777777">
      <w:pPr>
        <w:autoSpaceDE w:val="0"/>
        <w:autoSpaceDN w:val="0"/>
        <w:adjustRightInd w:val="0"/>
        <w:rPr>
          <w:rFonts w:ascii="Calibri" w:hAnsi="Calibri" w:cs="Calibri"/>
          <w:b/>
        </w:rPr>
      </w:pPr>
    </w:p>
    <w:p w:rsidR="00B3662C" w:rsidP="0049147F" w:rsidRDefault="00407E7C" w14:paraId="57693551" w14:textId="77777777">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rsidR="00407E7C" w:rsidP="0049147F" w:rsidRDefault="00407E7C" w14:paraId="7A2F527F" w14:textId="77777777">
      <w:pPr>
        <w:autoSpaceDE w:val="0"/>
        <w:autoSpaceDN w:val="0"/>
        <w:adjustRightInd w:val="0"/>
        <w:rPr>
          <w:rFonts w:ascii="Calibri" w:hAnsi="Calibri" w:cs="Calibri"/>
          <w:b/>
        </w:rPr>
      </w:pPr>
      <w:r>
        <w:rPr>
          <w:rFonts w:ascii="Calibri" w:hAnsi="Calibri" w:cs="Calibri"/>
          <w:b/>
        </w:rPr>
        <w:t>I – Interview</w:t>
      </w:r>
    </w:p>
    <w:p w:rsidR="00407E7C" w:rsidP="0049147F" w:rsidRDefault="00407E7C" w14:paraId="047CBC77" w14:textId="77777777">
      <w:pPr>
        <w:autoSpaceDE w:val="0"/>
        <w:autoSpaceDN w:val="0"/>
        <w:adjustRightInd w:val="0"/>
        <w:rPr>
          <w:rFonts w:ascii="Calibri" w:hAnsi="Calibri" w:cs="Calibri"/>
          <w:b/>
        </w:rPr>
      </w:pPr>
      <w:r>
        <w:rPr>
          <w:rFonts w:ascii="Calibri" w:hAnsi="Calibri" w:cs="Calibri"/>
          <w:b/>
        </w:rPr>
        <w:t>T – Test</w:t>
      </w:r>
    </w:p>
    <w:p w:rsidR="00407E7C" w:rsidP="0049147F" w:rsidRDefault="00407E7C" w14:paraId="4056CB1E" w14:textId="77777777">
      <w:pPr>
        <w:autoSpaceDE w:val="0"/>
        <w:autoSpaceDN w:val="0"/>
        <w:adjustRightInd w:val="0"/>
        <w:rPr>
          <w:rFonts w:ascii="Calibri" w:hAnsi="Calibri" w:cs="Calibri"/>
          <w:b/>
        </w:rPr>
      </w:pPr>
      <w:r>
        <w:rPr>
          <w:rFonts w:ascii="Calibri" w:hAnsi="Calibri" w:cs="Calibri"/>
          <w:b/>
        </w:rPr>
        <w:t>C - Certificate</w:t>
      </w:r>
    </w:p>
    <w:p w:rsidRPr="005B3EBF" w:rsidR="00407E7C" w:rsidP="0049147F" w:rsidRDefault="00407E7C" w14:paraId="5CBB05FA" w14:textId="77777777">
      <w:pPr>
        <w:autoSpaceDE w:val="0"/>
        <w:autoSpaceDN w:val="0"/>
        <w:adjustRightInd w:val="0"/>
        <w:rPr>
          <w:rFonts w:ascii="Calibri" w:hAnsi="Calibri" w:cs="Calibri"/>
          <w:b/>
        </w:rPr>
      </w:pPr>
    </w:p>
    <w:sectPr w:rsidRPr="005B3EBF" w:rsidR="00407E7C" w:rsidSect="007C7D20">
      <w:headerReference w:type="default" r:id="rId22"/>
      <w:footerReference w:type="default" r:id="rId23"/>
      <w:pgSz w:w="11906" w:h="16838" w:orient="portrait" w:code="9"/>
      <w:pgMar w:top="1701" w:right="1559"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JA" w:author="Jamila Atta" w:date="2025-05-09T19:58:00Z" w:id="0">
    <w:p w:rsidR="00DF411F" w:rsidP="00DF411F" w:rsidRDefault="00DF411F" w14:paraId="794D4FE3" w14:textId="0D8336EA">
      <w:pPr>
        <w:pStyle w:val="CommentText"/>
      </w:pPr>
      <w:r>
        <w:rPr>
          <w:rStyle w:val="CommentReference"/>
        </w:rPr>
        <w:annotationRef/>
      </w:r>
      <w:r>
        <w:fldChar w:fldCharType="begin"/>
      </w:r>
      <w:r>
        <w:instrText>HYPERLINK "mailto:Uche.Agboli@richmondandwandsworth.gov.uk"</w:instrText>
      </w:r>
      <w:bookmarkStart w:name="_@_25779E68CA254FFD8597201C49674613Z" w:id="1"/>
      <w:r>
        <w:fldChar w:fldCharType="separate"/>
      </w:r>
      <w:bookmarkEnd w:id="1"/>
      <w:r w:rsidRPr="00DF411F">
        <w:rPr>
          <w:rStyle w:val="Mention"/>
          <w:noProof/>
        </w:rPr>
        <w:t>@Uche Agboli</w:t>
      </w:r>
      <w:r>
        <w:fldChar w:fldCharType="end"/>
      </w:r>
      <w:r>
        <w:t xml:space="preserve"> what do you think of this name? How does Sustainability Technical Manager sound?</w:t>
      </w:r>
    </w:p>
  </w:comment>
</w:comments>
</file>

<file path=word/commentsExtended.xml><?xml version="1.0" encoding="utf-8"?>
<w15:commentsEx xmlns:mc="http://schemas.openxmlformats.org/markup-compatibility/2006" xmlns:w15="http://schemas.microsoft.com/office/word/2012/wordml" mc:Ignorable="w15">
  <w15:commentEx w15:done="1" w15:paraId="794D4FE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51E579" w16cex:dateUtc="2025-05-09T18:58:00Z"/>
</w16cex:commentsExtensible>
</file>

<file path=word/commentsIds.xml><?xml version="1.0" encoding="utf-8"?>
<w16cid:commentsIds xmlns:mc="http://schemas.openxmlformats.org/markup-compatibility/2006" xmlns:w16cid="http://schemas.microsoft.com/office/word/2016/wordml/cid" mc:Ignorable="w16cid">
  <w16cid:commentId w16cid:paraId="794D4FE3" w16cid:durableId="3551E5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5563" w:rsidP="003E5354" w:rsidRDefault="00C45563" w14:paraId="0F816517" w14:textId="77777777">
      <w:r>
        <w:separator/>
      </w:r>
    </w:p>
  </w:endnote>
  <w:endnote w:type="continuationSeparator" w:id="0">
    <w:p w:rsidR="00C45563" w:rsidP="003E5354" w:rsidRDefault="00C45563" w14:paraId="679CD96D" w14:textId="77777777">
      <w:r>
        <w:continuationSeparator/>
      </w:r>
    </w:p>
  </w:endnote>
  <w:endnote w:type="continuationNotice" w:id="1">
    <w:p w:rsidR="00C45563" w:rsidRDefault="00C45563" w14:paraId="57690A3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602AEA" w:rsidR="00B3662C" w:rsidRDefault="00B3662C" w14:paraId="40F3D74A" w14:textId="77777777">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rsidR="00B3662C" w:rsidP="004D2B21" w:rsidRDefault="00E30EB9" w14:paraId="659707E6" w14:textId="77777777">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30EB9" w:rsidR="00E30EB9" w:rsidP="00E30EB9" w:rsidRDefault="00E30EB9" w14:paraId="2FF727A8" w14:textId="77777777">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2980B9E">
              <v:stroke joinstyle="miter"/>
              <v:path gradientshapeok="t" o:connecttype="rect"/>
            </v:shapetype>
            <v:shape id="Text Box 1"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546780534,&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E30EB9" w:rsidR="00E30EB9" w:rsidP="00E30EB9" w:rsidRDefault="00E30EB9" w14:paraId="2FF727A8" w14:textId="77777777">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5563" w:rsidP="003E5354" w:rsidRDefault="00C45563" w14:paraId="7DAA40C4" w14:textId="77777777">
      <w:r>
        <w:separator/>
      </w:r>
    </w:p>
  </w:footnote>
  <w:footnote w:type="continuationSeparator" w:id="0">
    <w:p w:rsidR="00C45563" w:rsidP="003E5354" w:rsidRDefault="00C45563" w14:paraId="60C07C5B" w14:textId="77777777">
      <w:r>
        <w:continuationSeparator/>
      </w:r>
    </w:p>
  </w:footnote>
  <w:footnote w:type="continuationNotice" w:id="1">
    <w:p w:rsidR="00C45563" w:rsidRDefault="00C45563" w14:paraId="7A7EBEB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2911F674" w:rsidP="2911F674" w:rsidRDefault="2911F674" w14:paraId="1092F7ED" w14:textId="0F235E42">
    <w:pPr>
      <w:pStyle w:val="Header"/>
      <w:tabs>
        <w:tab w:val="clear" w:pos="4513"/>
        <w:tab w:val="clear" w:pos="9026"/>
        <w:tab w:val="left" w:pos="4935"/>
      </w:tabs>
    </w:pPr>
  </w:p>
  <w:p w:rsidRPr="0015656E" w:rsidR="001E13EC" w:rsidP="001E13EC" w:rsidRDefault="65DA9608" w14:paraId="5FFB2800" w14:textId="1CDB58E3">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15:restartNumberingAfterBreak="0">
    <w:nsid w:val="07D47330"/>
    <w:multiLevelType w:val="hybridMultilevel"/>
    <w:tmpl w:val="40FEA0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7108AD"/>
    <w:multiLevelType w:val="multilevel"/>
    <w:tmpl w:val="01126B3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3701F0"/>
    <w:multiLevelType w:val="hybridMultilevel"/>
    <w:tmpl w:val="2B04AF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1C023211"/>
    <w:multiLevelType w:val="multilevel"/>
    <w:tmpl w:val="E4EE0AD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D32CCE"/>
    <w:multiLevelType w:val="multilevel"/>
    <w:tmpl w:val="1DCA59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hint="default" w:ascii="Symbol" w:hAnsi="Symbol"/>
      </w:rPr>
    </w:lvl>
    <w:lvl w:ilvl="1" w:tplc="08090003" w:tentative="1">
      <w:start w:val="1"/>
      <w:numFmt w:val="bullet"/>
      <w:lvlText w:val="o"/>
      <w:lvlJc w:val="left"/>
      <w:pPr>
        <w:ind w:left="2865" w:hanging="360"/>
      </w:pPr>
      <w:rPr>
        <w:rFonts w:hint="default" w:ascii="Courier New" w:hAnsi="Courier New" w:cs="Courier New"/>
      </w:rPr>
    </w:lvl>
    <w:lvl w:ilvl="2" w:tplc="08090005" w:tentative="1">
      <w:start w:val="1"/>
      <w:numFmt w:val="bullet"/>
      <w:lvlText w:val=""/>
      <w:lvlJc w:val="left"/>
      <w:pPr>
        <w:ind w:left="3585" w:hanging="360"/>
      </w:pPr>
      <w:rPr>
        <w:rFonts w:hint="default" w:ascii="Wingdings" w:hAnsi="Wingdings"/>
      </w:rPr>
    </w:lvl>
    <w:lvl w:ilvl="3" w:tplc="08090001" w:tentative="1">
      <w:start w:val="1"/>
      <w:numFmt w:val="bullet"/>
      <w:lvlText w:val=""/>
      <w:lvlJc w:val="left"/>
      <w:pPr>
        <w:ind w:left="4305" w:hanging="360"/>
      </w:pPr>
      <w:rPr>
        <w:rFonts w:hint="default" w:ascii="Symbol" w:hAnsi="Symbol"/>
      </w:rPr>
    </w:lvl>
    <w:lvl w:ilvl="4" w:tplc="08090003" w:tentative="1">
      <w:start w:val="1"/>
      <w:numFmt w:val="bullet"/>
      <w:lvlText w:val="o"/>
      <w:lvlJc w:val="left"/>
      <w:pPr>
        <w:ind w:left="5025" w:hanging="360"/>
      </w:pPr>
      <w:rPr>
        <w:rFonts w:hint="default" w:ascii="Courier New" w:hAnsi="Courier New" w:cs="Courier New"/>
      </w:rPr>
    </w:lvl>
    <w:lvl w:ilvl="5" w:tplc="08090005" w:tentative="1">
      <w:start w:val="1"/>
      <w:numFmt w:val="bullet"/>
      <w:lvlText w:val=""/>
      <w:lvlJc w:val="left"/>
      <w:pPr>
        <w:ind w:left="5745" w:hanging="360"/>
      </w:pPr>
      <w:rPr>
        <w:rFonts w:hint="default" w:ascii="Wingdings" w:hAnsi="Wingdings"/>
      </w:rPr>
    </w:lvl>
    <w:lvl w:ilvl="6" w:tplc="08090001" w:tentative="1">
      <w:start w:val="1"/>
      <w:numFmt w:val="bullet"/>
      <w:lvlText w:val=""/>
      <w:lvlJc w:val="left"/>
      <w:pPr>
        <w:ind w:left="6465" w:hanging="360"/>
      </w:pPr>
      <w:rPr>
        <w:rFonts w:hint="default" w:ascii="Symbol" w:hAnsi="Symbol"/>
      </w:rPr>
    </w:lvl>
    <w:lvl w:ilvl="7" w:tplc="08090003" w:tentative="1">
      <w:start w:val="1"/>
      <w:numFmt w:val="bullet"/>
      <w:lvlText w:val="o"/>
      <w:lvlJc w:val="left"/>
      <w:pPr>
        <w:ind w:left="7185" w:hanging="360"/>
      </w:pPr>
      <w:rPr>
        <w:rFonts w:hint="default" w:ascii="Courier New" w:hAnsi="Courier New" w:cs="Courier New"/>
      </w:rPr>
    </w:lvl>
    <w:lvl w:ilvl="8" w:tplc="08090005" w:tentative="1">
      <w:start w:val="1"/>
      <w:numFmt w:val="bullet"/>
      <w:lvlText w:val=""/>
      <w:lvlJc w:val="left"/>
      <w:pPr>
        <w:ind w:left="7905" w:hanging="360"/>
      </w:pPr>
      <w:rPr>
        <w:rFonts w:hint="default" w:ascii="Wingdings" w:hAnsi="Wingdings"/>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777D0A"/>
    <w:multiLevelType w:val="hybridMultilevel"/>
    <w:tmpl w:val="867477D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860056"/>
    <w:multiLevelType w:val="multilevel"/>
    <w:tmpl w:val="421A3B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C93216C"/>
    <w:multiLevelType w:val="multilevel"/>
    <w:tmpl w:val="B99E7CB6"/>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8" w15:restartNumberingAfterBreak="0">
    <w:nsid w:val="6D6622BD"/>
    <w:multiLevelType w:val="hybridMultilevel"/>
    <w:tmpl w:val="59CEC0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40" w15:restartNumberingAfterBreak="0">
    <w:nsid w:val="7D9F0993"/>
    <w:multiLevelType w:val="multilevel"/>
    <w:tmpl w:val="F74A8E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88408644">
    <w:abstractNumId w:val="17"/>
  </w:num>
  <w:num w:numId="2" w16cid:durableId="507714373">
    <w:abstractNumId w:val="26"/>
  </w:num>
  <w:num w:numId="3" w16cid:durableId="818763830">
    <w:abstractNumId w:val="24"/>
  </w:num>
  <w:num w:numId="4" w16cid:durableId="1256743143">
    <w:abstractNumId w:val="20"/>
  </w:num>
  <w:num w:numId="5" w16cid:durableId="1863087608">
    <w:abstractNumId w:val="34"/>
  </w:num>
  <w:num w:numId="6" w16cid:durableId="1286346736">
    <w:abstractNumId w:val="5"/>
  </w:num>
  <w:num w:numId="7" w16cid:durableId="1320039565">
    <w:abstractNumId w:val="3"/>
  </w:num>
  <w:num w:numId="8" w16cid:durableId="2097283462">
    <w:abstractNumId w:val="19"/>
  </w:num>
  <w:num w:numId="9" w16cid:durableId="501548402">
    <w:abstractNumId w:val="1"/>
  </w:num>
  <w:num w:numId="10" w16cid:durableId="133648972">
    <w:abstractNumId w:val="29"/>
  </w:num>
  <w:num w:numId="11" w16cid:durableId="283852757">
    <w:abstractNumId w:val="13"/>
  </w:num>
  <w:num w:numId="12" w16cid:durableId="762258631">
    <w:abstractNumId w:val="11"/>
  </w:num>
  <w:num w:numId="13" w16cid:durableId="1876885722">
    <w:abstractNumId w:val="30"/>
  </w:num>
  <w:num w:numId="14" w16cid:durableId="284384524">
    <w:abstractNumId w:val="18"/>
  </w:num>
  <w:num w:numId="15" w16cid:durableId="859271286">
    <w:abstractNumId w:val="12"/>
  </w:num>
  <w:num w:numId="16" w16cid:durableId="1627855592">
    <w:abstractNumId w:val="15"/>
  </w:num>
  <w:num w:numId="17" w16cid:durableId="1954359177">
    <w:abstractNumId w:val="8"/>
  </w:num>
  <w:num w:numId="18" w16cid:durableId="1450512846">
    <w:abstractNumId w:val="39"/>
  </w:num>
  <w:num w:numId="19" w16cid:durableId="1896507463">
    <w:abstractNumId w:val="22"/>
  </w:num>
  <w:num w:numId="20" w16cid:durableId="204027581">
    <w:abstractNumId w:val="16"/>
  </w:num>
  <w:num w:numId="21" w16cid:durableId="2034107091">
    <w:abstractNumId w:val="33"/>
  </w:num>
  <w:num w:numId="22" w16cid:durableId="881795152">
    <w:abstractNumId w:val="27"/>
  </w:num>
  <w:num w:numId="23" w16cid:durableId="730076990">
    <w:abstractNumId w:val="32"/>
  </w:num>
  <w:num w:numId="24" w16cid:durableId="1495874154">
    <w:abstractNumId w:val="23"/>
  </w:num>
  <w:num w:numId="25" w16cid:durableId="1536041592">
    <w:abstractNumId w:val="0"/>
  </w:num>
  <w:num w:numId="26" w16cid:durableId="1854761340">
    <w:abstractNumId w:val="21"/>
  </w:num>
  <w:num w:numId="27" w16cid:durableId="1112750334">
    <w:abstractNumId w:val="35"/>
  </w:num>
  <w:num w:numId="28" w16cid:durableId="1904021794">
    <w:abstractNumId w:val="7"/>
  </w:num>
  <w:num w:numId="29" w16cid:durableId="2123646893">
    <w:abstractNumId w:val="36"/>
  </w:num>
  <w:num w:numId="30" w16cid:durableId="238176124">
    <w:abstractNumId w:val="10"/>
  </w:num>
  <w:num w:numId="31" w16cid:durableId="277683471">
    <w:abstractNumId w:val="25"/>
  </w:num>
  <w:num w:numId="32" w16cid:durableId="2070683213">
    <w:abstractNumId w:val="40"/>
  </w:num>
  <w:num w:numId="33" w16cid:durableId="893927464">
    <w:abstractNumId w:val="9"/>
  </w:num>
  <w:num w:numId="34" w16cid:durableId="1866207361">
    <w:abstractNumId w:val="37"/>
  </w:num>
  <w:num w:numId="35" w16cid:durableId="1527981934">
    <w:abstractNumId w:val="4"/>
  </w:num>
  <w:num w:numId="36" w16cid:durableId="617489131">
    <w:abstractNumId w:val="31"/>
  </w:num>
  <w:num w:numId="37" w16cid:durableId="41222373">
    <w:abstractNumId w:val="38"/>
  </w:num>
  <w:num w:numId="38" w16cid:durableId="1632176863">
    <w:abstractNumId w:val="14"/>
  </w:num>
  <w:num w:numId="39" w16cid:durableId="1070541162">
    <w:abstractNumId w:val="2"/>
  </w:num>
  <w:num w:numId="40" w16cid:durableId="1016690931">
    <w:abstractNumId w:val="28"/>
  </w:num>
  <w:num w:numId="41" w16cid:durableId="115147856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mila Atta">
    <w15:presenceInfo w15:providerId="AD" w15:userId="S::Jamila.Atta@richmondandwandsworth.gov.uk::161888fd-ceb4-463a-9adb-21667e9e6f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fill="f" fillcolor="white" stroke="f">
      <v:fill on="f"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1F5"/>
    <w:rsid w:val="00013E43"/>
    <w:rsid w:val="000168A3"/>
    <w:rsid w:val="00016929"/>
    <w:rsid w:val="00020B7E"/>
    <w:rsid w:val="0002264A"/>
    <w:rsid w:val="000242BA"/>
    <w:rsid w:val="00024563"/>
    <w:rsid w:val="00026D53"/>
    <w:rsid w:val="000310E3"/>
    <w:rsid w:val="00031D0E"/>
    <w:rsid w:val="00040A31"/>
    <w:rsid w:val="00040BCC"/>
    <w:rsid w:val="000415E2"/>
    <w:rsid w:val="00041902"/>
    <w:rsid w:val="00043469"/>
    <w:rsid w:val="0004606B"/>
    <w:rsid w:val="000557D6"/>
    <w:rsid w:val="000621A9"/>
    <w:rsid w:val="0006371F"/>
    <w:rsid w:val="00070528"/>
    <w:rsid w:val="000732A0"/>
    <w:rsid w:val="00074F15"/>
    <w:rsid w:val="00075628"/>
    <w:rsid w:val="000838D9"/>
    <w:rsid w:val="00083C2C"/>
    <w:rsid w:val="00084D8A"/>
    <w:rsid w:val="00086886"/>
    <w:rsid w:val="00086D01"/>
    <w:rsid w:val="000871C2"/>
    <w:rsid w:val="000B1C80"/>
    <w:rsid w:val="000B37D2"/>
    <w:rsid w:val="000B44CA"/>
    <w:rsid w:val="000B4643"/>
    <w:rsid w:val="000B61A4"/>
    <w:rsid w:val="000C0CBB"/>
    <w:rsid w:val="000C3FD3"/>
    <w:rsid w:val="000D1BF4"/>
    <w:rsid w:val="000D3464"/>
    <w:rsid w:val="000D5111"/>
    <w:rsid w:val="000D6643"/>
    <w:rsid w:val="000E62C7"/>
    <w:rsid w:val="000F1EFD"/>
    <w:rsid w:val="000F4486"/>
    <w:rsid w:val="000F469C"/>
    <w:rsid w:val="000F485F"/>
    <w:rsid w:val="00101CD4"/>
    <w:rsid w:val="00105B33"/>
    <w:rsid w:val="00112470"/>
    <w:rsid w:val="00112E96"/>
    <w:rsid w:val="00113093"/>
    <w:rsid w:val="00113AE0"/>
    <w:rsid w:val="00113D09"/>
    <w:rsid w:val="00125641"/>
    <w:rsid w:val="00126115"/>
    <w:rsid w:val="001315B9"/>
    <w:rsid w:val="001377B2"/>
    <w:rsid w:val="00140A7F"/>
    <w:rsid w:val="00140F70"/>
    <w:rsid w:val="001413DD"/>
    <w:rsid w:val="00142D25"/>
    <w:rsid w:val="00143B2E"/>
    <w:rsid w:val="00145256"/>
    <w:rsid w:val="00146620"/>
    <w:rsid w:val="001503AD"/>
    <w:rsid w:val="00154E7C"/>
    <w:rsid w:val="0015510C"/>
    <w:rsid w:val="0015656E"/>
    <w:rsid w:val="00160C77"/>
    <w:rsid w:val="001655D3"/>
    <w:rsid w:val="00166F4E"/>
    <w:rsid w:val="00170AB8"/>
    <w:rsid w:val="00172BD5"/>
    <w:rsid w:val="0017351C"/>
    <w:rsid w:val="00174157"/>
    <w:rsid w:val="00175705"/>
    <w:rsid w:val="0017576A"/>
    <w:rsid w:val="00175823"/>
    <w:rsid w:val="00182E02"/>
    <w:rsid w:val="001838DD"/>
    <w:rsid w:val="00191CE8"/>
    <w:rsid w:val="0019434A"/>
    <w:rsid w:val="001A05C2"/>
    <w:rsid w:val="001B0435"/>
    <w:rsid w:val="001B23E6"/>
    <w:rsid w:val="001B2FB2"/>
    <w:rsid w:val="001B643D"/>
    <w:rsid w:val="001C2CA3"/>
    <w:rsid w:val="001C5068"/>
    <w:rsid w:val="001D59F5"/>
    <w:rsid w:val="001E05C1"/>
    <w:rsid w:val="001E061A"/>
    <w:rsid w:val="001E13EC"/>
    <w:rsid w:val="001E17D0"/>
    <w:rsid w:val="001E273F"/>
    <w:rsid w:val="001E3C23"/>
    <w:rsid w:val="001E5F32"/>
    <w:rsid w:val="001E6086"/>
    <w:rsid w:val="001E6F34"/>
    <w:rsid w:val="001F1E72"/>
    <w:rsid w:val="001F664A"/>
    <w:rsid w:val="002014A9"/>
    <w:rsid w:val="00202A7E"/>
    <w:rsid w:val="002037BD"/>
    <w:rsid w:val="002053E1"/>
    <w:rsid w:val="002057AB"/>
    <w:rsid w:val="002061FF"/>
    <w:rsid w:val="002075BC"/>
    <w:rsid w:val="002109FC"/>
    <w:rsid w:val="002119B5"/>
    <w:rsid w:val="0021698D"/>
    <w:rsid w:val="002200F5"/>
    <w:rsid w:val="00223609"/>
    <w:rsid w:val="00224FEB"/>
    <w:rsid w:val="002251BF"/>
    <w:rsid w:val="00240241"/>
    <w:rsid w:val="00240EA2"/>
    <w:rsid w:val="0024126E"/>
    <w:rsid w:val="002414C4"/>
    <w:rsid w:val="002467A3"/>
    <w:rsid w:val="00246C6E"/>
    <w:rsid w:val="00256791"/>
    <w:rsid w:val="00256E7D"/>
    <w:rsid w:val="00260053"/>
    <w:rsid w:val="0026064E"/>
    <w:rsid w:val="00261072"/>
    <w:rsid w:val="00261779"/>
    <w:rsid w:val="00261E86"/>
    <w:rsid w:val="00262011"/>
    <w:rsid w:val="00262158"/>
    <w:rsid w:val="00262941"/>
    <w:rsid w:val="0026691F"/>
    <w:rsid w:val="002748BB"/>
    <w:rsid w:val="00276C00"/>
    <w:rsid w:val="00280C58"/>
    <w:rsid w:val="0028169D"/>
    <w:rsid w:val="0028217B"/>
    <w:rsid w:val="00282636"/>
    <w:rsid w:val="002857D1"/>
    <w:rsid w:val="00292AA3"/>
    <w:rsid w:val="00293832"/>
    <w:rsid w:val="002942EE"/>
    <w:rsid w:val="002A0549"/>
    <w:rsid w:val="002A153A"/>
    <w:rsid w:val="002A2976"/>
    <w:rsid w:val="002A40CA"/>
    <w:rsid w:val="002B7337"/>
    <w:rsid w:val="002B7CD7"/>
    <w:rsid w:val="002C06F8"/>
    <w:rsid w:val="002C0FFE"/>
    <w:rsid w:val="002C4A85"/>
    <w:rsid w:val="002D02A6"/>
    <w:rsid w:val="002D3ACF"/>
    <w:rsid w:val="002D7A1D"/>
    <w:rsid w:val="002E02F3"/>
    <w:rsid w:val="002E1E2D"/>
    <w:rsid w:val="002E49B1"/>
    <w:rsid w:val="002E6DB6"/>
    <w:rsid w:val="002F03A1"/>
    <w:rsid w:val="002F3D00"/>
    <w:rsid w:val="002F4499"/>
    <w:rsid w:val="002F4567"/>
    <w:rsid w:val="002F5B00"/>
    <w:rsid w:val="002F732F"/>
    <w:rsid w:val="00303FCB"/>
    <w:rsid w:val="003054B2"/>
    <w:rsid w:val="003062D6"/>
    <w:rsid w:val="003072F5"/>
    <w:rsid w:val="00311DF6"/>
    <w:rsid w:val="003153CD"/>
    <w:rsid w:val="003172B9"/>
    <w:rsid w:val="00323C90"/>
    <w:rsid w:val="0032426C"/>
    <w:rsid w:val="0032433A"/>
    <w:rsid w:val="00324D3D"/>
    <w:rsid w:val="003262D8"/>
    <w:rsid w:val="003269D7"/>
    <w:rsid w:val="003333CB"/>
    <w:rsid w:val="0033385E"/>
    <w:rsid w:val="00334CED"/>
    <w:rsid w:val="00335201"/>
    <w:rsid w:val="003357AF"/>
    <w:rsid w:val="00343CED"/>
    <w:rsid w:val="00346BC7"/>
    <w:rsid w:val="00346FA3"/>
    <w:rsid w:val="003474E0"/>
    <w:rsid w:val="00351713"/>
    <w:rsid w:val="0035240E"/>
    <w:rsid w:val="003576C5"/>
    <w:rsid w:val="0036341C"/>
    <w:rsid w:val="0036351E"/>
    <w:rsid w:val="00364B14"/>
    <w:rsid w:val="003669B7"/>
    <w:rsid w:val="00371C25"/>
    <w:rsid w:val="00376E8A"/>
    <w:rsid w:val="00377E81"/>
    <w:rsid w:val="00380815"/>
    <w:rsid w:val="00382169"/>
    <w:rsid w:val="0038246D"/>
    <w:rsid w:val="003847D3"/>
    <w:rsid w:val="00385628"/>
    <w:rsid w:val="00387E78"/>
    <w:rsid w:val="0039576E"/>
    <w:rsid w:val="00396680"/>
    <w:rsid w:val="00397448"/>
    <w:rsid w:val="003A0BE2"/>
    <w:rsid w:val="003A0F21"/>
    <w:rsid w:val="003A1830"/>
    <w:rsid w:val="003A2F19"/>
    <w:rsid w:val="003A458A"/>
    <w:rsid w:val="003A6B63"/>
    <w:rsid w:val="003B083C"/>
    <w:rsid w:val="003B0857"/>
    <w:rsid w:val="003B1223"/>
    <w:rsid w:val="003B244C"/>
    <w:rsid w:val="003B2AD5"/>
    <w:rsid w:val="003B3B48"/>
    <w:rsid w:val="003B58CC"/>
    <w:rsid w:val="003C06AE"/>
    <w:rsid w:val="003C29A2"/>
    <w:rsid w:val="003C4288"/>
    <w:rsid w:val="003D1184"/>
    <w:rsid w:val="003D1757"/>
    <w:rsid w:val="003D348E"/>
    <w:rsid w:val="003D34F2"/>
    <w:rsid w:val="003D38D4"/>
    <w:rsid w:val="003E036B"/>
    <w:rsid w:val="003E24CA"/>
    <w:rsid w:val="003E5354"/>
    <w:rsid w:val="003F3658"/>
    <w:rsid w:val="003F41DE"/>
    <w:rsid w:val="003F452A"/>
    <w:rsid w:val="003F76A6"/>
    <w:rsid w:val="00401253"/>
    <w:rsid w:val="004015CA"/>
    <w:rsid w:val="0040261C"/>
    <w:rsid w:val="00402EF4"/>
    <w:rsid w:val="00403864"/>
    <w:rsid w:val="004040EF"/>
    <w:rsid w:val="0040421A"/>
    <w:rsid w:val="00404C0A"/>
    <w:rsid w:val="00407E7C"/>
    <w:rsid w:val="0041014E"/>
    <w:rsid w:val="004108FC"/>
    <w:rsid w:val="0041648C"/>
    <w:rsid w:val="00420128"/>
    <w:rsid w:val="00423107"/>
    <w:rsid w:val="00423461"/>
    <w:rsid w:val="0042565A"/>
    <w:rsid w:val="004256D7"/>
    <w:rsid w:val="00427CE9"/>
    <w:rsid w:val="004363F1"/>
    <w:rsid w:val="00437658"/>
    <w:rsid w:val="00444710"/>
    <w:rsid w:val="00445D01"/>
    <w:rsid w:val="00447242"/>
    <w:rsid w:val="0044737D"/>
    <w:rsid w:val="0044780B"/>
    <w:rsid w:val="00453DB8"/>
    <w:rsid w:val="00455055"/>
    <w:rsid w:val="0045615B"/>
    <w:rsid w:val="004663FF"/>
    <w:rsid w:val="00466702"/>
    <w:rsid w:val="00470B0A"/>
    <w:rsid w:val="00471C54"/>
    <w:rsid w:val="004748F1"/>
    <w:rsid w:val="004752A5"/>
    <w:rsid w:val="00475611"/>
    <w:rsid w:val="00480DD6"/>
    <w:rsid w:val="004839C4"/>
    <w:rsid w:val="00483D3A"/>
    <w:rsid w:val="004859A5"/>
    <w:rsid w:val="0048613C"/>
    <w:rsid w:val="00486825"/>
    <w:rsid w:val="0049147F"/>
    <w:rsid w:val="004924DE"/>
    <w:rsid w:val="00493F38"/>
    <w:rsid w:val="004A0FC9"/>
    <w:rsid w:val="004A2624"/>
    <w:rsid w:val="004A3A11"/>
    <w:rsid w:val="004A3DF9"/>
    <w:rsid w:val="004A3F1F"/>
    <w:rsid w:val="004A74CD"/>
    <w:rsid w:val="004B08FF"/>
    <w:rsid w:val="004C1BE3"/>
    <w:rsid w:val="004C2EE3"/>
    <w:rsid w:val="004C55E7"/>
    <w:rsid w:val="004C7B96"/>
    <w:rsid w:val="004D2B21"/>
    <w:rsid w:val="004D30B4"/>
    <w:rsid w:val="004D3E78"/>
    <w:rsid w:val="004E065A"/>
    <w:rsid w:val="004E639A"/>
    <w:rsid w:val="004F2E96"/>
    <w:rsid w:val="004F668A"/>
    <w:rsid w:val="004F6A14"/>
    <w:rsid w:val="005117A1"/>
    <w:rsid w:val="00511BFE"/>
    <w:rsid w:val="005133DE"/>
    <w:rsid w:val="00513F90"/>
    <w:rsid w:val="00516304"/>
    <w:rsid w:val="005166E2"/>
    <w:rsid w:val="005305AE"/>
    <w:rsid w:val="005308D0"/>
    <w:rsid w:val="00533982"/>
    <w:rsid w:val="00535A07"/>
    <w:rsid w:val="005368E9"/>
    <w:rsid w:val="0053717B"/>
    <w:rsid w:val="00545A74"/>
    <w:rsid w:val="00546555"/>
    <w:rsid w:val="00552704"/>
    <w:rsid w:val="00560455"/>
    <w:rsid w:val="00563EA5"/>
    <w:rsid w:val="00571E24"/>
    <w:rsid w:val="00573551"/>
    <w:rsid w:val="005750CD"/>
    <w:rsid w:val="00581245"/>
    <w:rsid w:val="0058438B"/>
    <w:rsid w:val="005907BB"/>
    <w:rsid w:val="00591F9B"/>
    <w:rsid w:val="005924A2"/>
    <w:rsid w:val="00593274"/>
    <w:rsid w:val="00597320"/>
    <w:rsid w:val="00597977"/>
    <w:rsid w:val="005B14C9"/>
    <w:rsid w:val="005B1D71"/>
    <w:rsid w:val="005B3EBF"/>
    <w:rsid w:val="005C2F9B"/>
    <w:rsid w:val="005D4934"/>
    <w:rsid w:val="005D6CE7"/>
    <w:rsid w:val="005D75FC"/>
    <w:rsid w:val="005E0BBB"/>
    <w:rsid w:val="005E559A"/>
    <w:rsid w:val="005E66EB"/>
    <w:rsid w:val="005E7CEB"/>
    <w:rsid w:val="005F0230"/>
    <w:rsid w:val="005F271B"/>
    <w:rsid w:val="005F51E9"/>
    <w:rsid w:val="005F652F"/>
    <w:rsid w:val="006005F9"/>
    <w:rsid w:val="006009AE"/>
    <w:rsid w:val="00602AEA"/>
    <w:rsid w:val="00602E37"/>
    <w:rsid w:val="006034E2"/>
    <w:rsid w:val="00604D34"/>
    <w:rsid w:val="00605C84"/>
    <w:rsid w:val="00607E93"/>
    <w:rsid w:val="00613F15"/>
    <w:rsid w:val="00615E29"/>
    <w:rsid w:val="00623B33"/>
    <w:rsid w:val="006258D2"/>
    <w:rsid w:val="00632F46"/>
    <w:rsid w:val="006345A2"/>
    <w:rsid w:val="00637126"/>
    <w:rsid w:val="00642BED"/>
    <w:rsid w:val="00644680"/>
    <w:rsid w:val="006454AD"/>
    <w:rsid w:val="0064607D"/>
    <w:rsid w:val="006464B6"/>
    <w:rsid w:val="00651FD8"/>
    <w:rsid w:val="0065238E"/>
    <w:rsid w:val="006524BF"/>
    <w:rsid w:val="00653A4D"/>
    <w:rsid w:val="00655D04"/>
    <w:rsid w:val="00657A2C"/>
    <w:rsid w:val="00661BBE"/>
    <w:rsid w:val="006636E1"/>
    <w:rsid w:val="00667851"/>
    <w:rsid w:val="006713F6"/>
    <w:rsid w:val="0067177C"/>
    <w:rsid w:val="00671A36"/>
    <w:rsid w:val="0067415B"/>
    <w:rsid w:val="00674389"/>
    <w:rsid w:val="006801B4"/>
    <w:rsid w:val="00680FF3"/>
    <w:rsid w:val="006815CE"/>
    <w:rsid w:val="0068215E"/>
    <w:rsid w:val="00682CDB"/>
    <w:rsid w:val="00683531"/>
    <w:rsid w:val="0068398C"/>
    <w:rsid w:val="006A1E18"/>
    <w:rsid w:val="006A5F04"/>
    <w:rsid w:val="006A7307"/>
    <w:rsid w:val="006B1765"/>
    <w:rsid w:val="006B24C7"/>
    <w:rsid w:val="006C39A0"/>
    <w:rsid w:val="006C40ED"/>
    <w:rsid w:val="006C5E0D"/>
    <w:rsid w:val="006D1745"/>
    <w:rsid w:val="006D75CE"/>
    <w:rsid w:val="006E2582"/>
    <w:rsid w:val="006E4260"/>
    <w:rsid w:val="006E53F2"/>
    <w:rsid w:val="006F2299"/>
    <w:rsid w:val="006F2A26"/>
    <w:rsid w:val="006F4F4C"/>
    <w:rsid w:val="006F7511"/>
    <w:rsid w:val="006F797D"/>
    <w:rsid w:val="00700CE3"/>
    <w:rsid w:val="00702E5A"/>
    <w:rsid w:val="00703BE5"/>
    <w:rsid w:val="00705B9D"/>
    <w:rsid w:val="00713CEE"/>
    <w:rsid w:val="00713FB5"/>
    <w:rsid w:val="00714EFE"/>
    <w:rsid w:val="007211B9"/>
    <w:rsid w:val="00721AA8"/>
    <w:rsid w:val="007229E1"/>
    <w:rsid w:val="00725C68"/>
    <w:rsid w:val="00731713"/>
    <w:rsid w:val="007319DD"/>
    <w:rsid w:val="00731B20"/>
    <w:rsid w:val="00732165"/>
    <w:rsid w:val="00735652"/>
    <w:rsid w:val="007366A9"/>
    <w:rsid w:val="007434AC"/>
    <w:rsid w:val="00743635"/>
    <w:rsid w:val="00750A13"/>
    <w:rsid w:val="00750A70"/>
    <w:rsid w:val="00751995"/>
    <w:rsid w:val="00751FB4"/>
    <w:rsid w:val="00752773"/>
    <w:rsid w:val="00756863"/>
    <w:rsid w:val="00757EBB"/>
    <w:rsid w:val="007602A0"/>
    <w:rsid w:val="007626C3"/>
    <w:rsid w:val="00763F6F"/>
    <w:rsid w:val="007679E3"/>
    <w:rsid w:val="00770D96"/>
    <w:rsid w:val="00770F26"/>
    <w:rsid w:val="00773DA7"/>
    <w:rsid w:val="00774FC9"/>
    <w:rsid w:val="007831FB"/>
    <w:rsid w:val="00783C6D"/>
    <w:rsid w:val="0078468B"/>
    <w:rsid w:val="007857EA"/>
    <w:rsid w:val="00786AEB"/>
    <w:rsid w:val="00792190"/>
    <w:rsid w:val="007A190E"/>
    <w:rsid w:val="007A597B"/>
    <w:rsid w:val="007A6A73"/>
    <w:rsid w:val="007A7DA1"/>
    <w:rsid w:val="007B1542"/>
    <w:rsid w:val="007B4519"/>
    <w:rsid w:val="007B653B"/>
    <w:rsid w:val="007C5550"/>
    <w:rsid w:val="007C617C"/>
    <w:rsid w:val="007C7D20"/>
    <w:rsid w:val="007D20BD"/>
    <w:rsid w:val="007D307E"/>
    <w:rsid w:val="007D3183"/>
    <w:rsid w:val="007D5A3B"/>
    <w:rsid w:val="007D76DC"/>
    <w:rsid w:val="007E7AE6"/>
    <w:rsid w:val="007F5E05"/>
    <w:rsid w:val="007F6D02"/>
    <w:rsid w:val="008003FF"/>
    <w:rsid w:val="00801344"/>
    <w:rsid w:val="00802380"/>
    <w:rsid w:val="00802B8D"/>
    <w:rsid w:val="008067D6"/>
    <w:rsid w:val="00810A43"/>
    <w:rsid w:val="0082551C"/>
    <w:rsid w:val="008277D3"/>
    <w:rsid w:val="00830FAB"/>
    <w:rsid w:val="00831C18"/>
    <w:rsid w:val="00832DB1"/>
    <w:rsid w:val="00841D19"/>
    <w:rsid w:val="00853AC3"/>
    <w:rsid w:val="00854C11"/>
    <w:rsid w:val="00857BFA"/>
    <w:rsid w:val="00860FAE"/>
    <w:rsid w:val="00863875"/>
    <w:rsid w:val="00865692"/>
    <w:rsid w:val="00865D8E"/>
    <w:rsid w:val="00866B4F"/>
    <w:rsid w:val="0087250D"/>
    <w:rsid w:val="00872ACF"/>
    <w:rsid w:val="0087349D"/>
    <w:rsid w:val="008747CB"/>
    <w:rsid w:val="0087748A"/>
    <w:rsid w:val="008777EA"/>
    <w:rsid w:val="00884346"/>
    <w:rsid w:val="008877F6"/>
    <w:rsid w:val="008907FC"/>
    <w:rsid w:val="008924AE"/>
    <w:rsid w:val="00893CB8"/>
    <w:rsid w:val="0089643C"/>
    <w:rsid w:val="008A0DC4"/>
    <w:rsid w:val="008A2A66"/>
    <w:rsid w:val="008A33AC"/>
    <w:rsid w:val="008A405C"/>
    <w:rsid w:val="008B0E0A"/>
    <w:rsid w:val="008C0883"/>
    <w:rsid w:val="008C0E8B"/>
    <w:rsid w:val="008C16DD"/>
    <w:rsid w:val="008C3EF4"/>
    <w:rsid w:val="008D0A94"/>
    <w:rsid w:val="008D2BB6"/>
    <w:rsid w:val="008D6E04"/>
    <w:rsid w:val="008D7A76"/>
    <w:rsid w:val="008E08AE"/>
    <w:rsid w:val="008E2719"/>
    <w:rsid w:val="008E4F21"/>
    <w:rsid w:val="008F0484"/>
    <w:rsid w:val="008F1B09"/>
    <w:rsid w:val="008F4070"/>
    <w:rsid w:val="008F677B"/>
    <w:rsid w:val="008F6BEA"/>
    <w:rsid w:val="008F77C6"/>
    <w:rsid w:val="0090490C"/>
    <w:rsid w:val="0090702A"/>
    <w:rsid w:val="009105F6"/>
    <w:rsid w:val="009106FC"/>
    <w:rsid w:val="00915B47"/>
    <w:rsid w:val="0091749C"/>
    <w:rsid w:val="009202FC"/>
    <w:rsid w:val="00922A32"/>
    <w:rsid w:val="009243BB"/>
    <w:rsid w:val="00926E42"/>
    <w:rsid w:val="00927DFC"/>
    <w:rsid w:val="00931E09"/>
    <w:rsid w:val="00935FA0"/>
    <w:rsid w:val="00937357"/>
    <w:rsid w:val="00940FF5"/>
    <w:rsid w:val="0094231E"/>
    <w:rsid w:val="00942F5D"/>
    <w:rsid w:val="00950179"/>
    <w:rsid w:val="009513DE"/>
    <w:rsid w:val="00951FD4"/>
    <w:rsid w:val="0095233B"/>
    <w:rsid w:val="00952A0B"/>
    <w:rsid w:val="00952B74"/>
    <w:rsid w:val="00961EBA"/>
    <w:rsid w:val="00970B89"/>
    <w:rsid w:val="009719AB"/>
    <w:rsid w:val="00974BDA"/>
    <w:rsid w:val="00975F12"/>
    <w:rsid w:val="00981F00"/>
    <w:rsid w:val="0099103F"/>
    <w:rsid w:val="009922EF"/>
    <w:rsid w:val="00992723"/>
    <w:rsid w:val="009A0DCA"/>
    <w:rsid w:val="009A2ACA"/>
    <w:rsid w:val="009A410B"/>
    <w:rsid w:val="009A7854"/>
    <w:rsid w:val="009B3D4B"/>
    <w:rsid w:val="009B4D8B"/>
    <w:rsid w:val="009C348D"/>
    <w:rsid w:val="009C3FF8"/>
    <w:rsid w:val="009C7105"/>
    <w:rsid w:val="009C76E9"/>
    <w:rsid w:val="009D1728"/>
    <w:rsid w:val="009D35AF"/>
    <w:rsid w:val="009D4951"/>
    <w:rsid w:val="009D4FB4"/>
    <w:rsid w:val="009D5536"/>
    <w:rsid w:val="009E34F6"/>
    <w:rsid w:val="009E54E8"/>
    <w:rsid w:val="009E61DD"/>
    <w:rsid w:val="009F1B52"/>
    <w:rsid w:val="009F445A"/>
    <w:rsid w:val="009F5172"/>
    <w:rsid w:val="009F79F9"/>
    <w:rsid w:val="00A047B6"/>
    <w:rsid w:val="00A14411"/>
    <w:rsid w:val="00A1640D"/>
    <w:rsid w:val="00A16F8E"/>
    <w:rsid w:val="00A17A3C"/>
    <w:rsid w:val="00A241B1"/>
    <w:rsid w:val="00A24F84"/>
    <w:rsid w:val="00A262C4"/>
    <w:rsid w:val="00A42175"/>
    <w:rsid w:val="00A431D2"/>
    <w:rsid w:val="00A43D22"/>
    <w:rsid w:val="00A4795D"/>
    <w:rsid w:val="00A5247C"/>
    <w:rsid w:val="00A54FE4"/>
    <w:rsid w:val="00A559E2"/>
    <w:rsid w:val="00A63BE8"/>
    <w:rsid w:val="00A64352"/>
    <w:rsid w:val="00A645C4"/>
    <w:rsid w:val="00A64FC5"/>
    <w:rsid w:val="00A64FC6"/>
    <w:rsid w:val="00A664C9"/>
    <w:rsid w:val="00A712F0"/>
    <w:rsid w:val="00A73544"/>
    <w:rsid w:val="00A76DBC"/>
    <w:rsid w:val="00A76FF5"/>
    <w:rsid w:val="00A81352"/>
    <w:rsid w:val="00A9125A"/>
    <w:rsid w:val="00A920C4"/>
    <w:rsid w:val="00A92D79"/>
    <w:rsid w:val="00A939E0"/>
    <w:rsid w:val="00AA425E"/>
    <w:rsid w:val="00AA609E"/>
    <w:rsid w:val="00AA70C4"/>
    <w:rsid w:val="00AA7926"/>
    <w:rsid w:val="00AB41B5"/>
    <w:rsid w:val="00AB7915"/>
    <w:rsid w:val="00AB7E08"/>
    <w:rsid w:val="00AC0C7B"/>
    <w:rsid w:val="00AC1BBF"/>
    <w:rsid w:val="00AC26C4"/>
    <w:rsid w:val="00AC307B"/>
    <w:rsid w:val="00AC366B"/>
    <w:rsid w:val="00AC40BA"/>
    <w:rsid w:val="00AC5D01"/>
    <w:rsid w:val="00AD0257"/>
    <w:rsid w:val="00AD38A0"/>
    <w:rsid w:val="00AD4B1B"/>
    <w:rsid w:val="00AD6CC4"/>
    <w:rsid w:val="00AD7B2C"/>
    <w:rsid w:val="00AE3CB5"/>
    <w:rsid w:val="00AE4BA7"/>
    <w:rsid w:val="00AE7673"/>
    <w:rsid w:val="00AF0596"/>
    <w:rsid w:val="00AF1AE3"/>
    <w:rsid w:val="00AF4CD8"/>
    <w:rsid w:val="00AF4F4C"/>
    <w:rsid w:val="00B02B5F"/>
    <w:rsid w:val="00B030A1"/>
    <w:rsid w:val="00B03626"/>
    <w:rsid w:val="00B04C52"/>
    <w:rsid w:val="00B062A0"/>
    <w:rsid w:val="00B11F16"/>
    <w:rsid w:val="00B1759B"/>
    <w:rsid w:val="00B17E86"/>
    <w:rsid w:val="00B22A3F"/>
    <w:rsid w:val="00B22CC6"/>
    <w:rsid w:val="00B2470D"/>
    <w:rsid w:val="00B2480C"/>
    <w:rsid w:val="00B27C0B"/>
    <w:rsid w:val="00B30D42"/>
    <w:rsid w:val="00B323CF"/>
    <w:rsid w:val="00B34715"/>
    <w:rsid w:val="00B34C27"/>
    <w:rsid w:val="00B35400"/>
    <w:rsid w:val="00B3651E"/>
    <w:rsid w:val="00B3662C"/>
    <w:rsid w:val="00B36FE2"/>
    <w:rsid w:val="00B40EDB"/>
    <w:rsid w:val="00B4175B"/>
    <w:rsid w:val="00B41BB7"/>
    <w:rsid w:val="00B435E2"/>
    <w:rsid w:val="00B45688"/>
    <w:rsid w:val="00B50BA1"/>
    <w:rsid w:val="00B51184"/>
    <w:rsid w:val="00B5321B"/>
    <w:rsid w:val="00B53894"/>
    <w:rsid w:val="00B562FB"/>
    <w:rsid w:val="00B60375"/>
    <w:rsid w:val="00B604EC"/>
    <w:rsid w:val="00B632F6"/>
    <w:rsid w:val="00B715C7"/>
    <w:rsid w:val="00B74687"/>
    <w:rsid w:val="00B81B86"/>
    <w:rsid w:val="00B821B9"/>
    <w:rsid w:val="00B8323F"/>
    <w:rsid w:val="00B85ECE"/>
    <w:rsid w:val="00B961B8"/>
    <w:rsid w:val="00B963EC"/>
    <w:rsid w:val="00B96984"/>
    <w:rsid w:val="00BA2E6A"/>
    <w:rsid w:val="00BB192D"/>
    <w:rsid w:val="00BB338C"/>
    <w:rsid w:val="00BB4B10"/>
    <w:rsid w:val="00BB4DD8"/>
    <w:rsid w:val="00BB6E2F"/>
    <w:rsid w:val="00BB7565"/>
    <w:rsid w:val="00BC4851"/>
    <w:rsid w:val="00BC569F"/>
    <w:rsid w:val="00BC60B8"/>
    <w:rsid w:val="00BC6D41"/>
    <w:rsid w:val="00BD215E"/>
    <w:rsid w:val="00BD22BB"/>
    <w:rsid w:val="00BD3F37"/>
    <w:rsid w:val="00BD44FF"/>
    <w:rsid w:val="00BD64A8"/>
    <w:rsid w:val="00BE7A06"/>
    <w:rsid w:val="00BE7CDF"/>
    <w:rsid w:val="00BF0E7D"/>
    <w:rsid w:val="00BF1DFE"/>
    <w:rsid w:val="00BF57A0"/>
    <w:rsid w:val="00BF7C79"/>
    <w:rsid w:val="00C0449A"/>
    <w:rsid w:val="00C10005"/>
    <w:rsid w:val="00C1040A"/>
    <w:rsid w:val="00C1297D"/>
    <w:rsid w:val="00C12C7A"/>
    <w:rsid w:val="00C12CF6"/>
    <w:rsid w:val="00C12D4B"/>
    <w:rsid w:val="00C138A2"/>
    <w:rsid w:val="00C14056"/>
    <w:rsid w:val="00C20461"/>
    <w:rsid w:val="00C20FDC"/>
    <w:rsid w:val="00C22178"/>
    <w:rsid w:val="00C22961"/>
    <w:rsid w:val="00C27BD9"/>
    <w:rsid w:val="00C33A04"/>
    <w:rsid w:val="00C350DD"/>
    <w:rsid w:val="00C4011A"/>
    <w:rsid w:val="00C41333"/>
    <w:rsid w:val="00C41C88"/>
    <w:rsid w:val="00C45352"/>
    <w:rsid w:val="00C45563"/>
    <w:rsid w:val="00C469B3"/>
    <w:rsid w:val="00C50C08"/>
    <w:rsid w:val="00C55092"/>
    <w:rsid w:val="00C55803"/>
    <w:rsid w:val="00C611A4"/>
    <w:rsid w:val="00C62BA2"/>
    <w:rsid w:val="00C646C7"/>
    <w:rsid w:val="00C71B5F"/>
    <w:rsid w:val="00C71DE8"/>
    <w:rsid w:val="00C725D3"/>
    <w:rsid w:val="00C801C8"/>
    <w:rsid w:val="00C82EFB"/>
    <w:rsid w:val="00C83510"/>
    <w:rsid w:val="00C90AB7"/>
    <w:rsid w:val="00C94306"/>
    <w:rsid w:val="00C97A8D"/>
    <w:rsid w:val="00CB5723"/>
    <w:rsid w:val="00CB6717"/>
    <w:rsid w:val="00CC2159"/>
    <w:rsid w:val="00CC45F2"/>
    <w:rsid w:val="00CD0D02"/>
    <w:rsid w:val="00CD2380"/>
    <w:rsid w:val="00CD4E07"/>
    <w:rsid w:val="00CD546E"/>
    <w:rsid w:val="00CD68F7"/>
    <w:rsid w:val="00CE2676"/>
    <w:rsid w:val="00CE268C"/>
    <w:rsid w:val="00CE5A42"/>
    <w:rsid w:val="00CF28B9"/>
    <w:rsid w:val="00CF2F16"/>
    <w:rsid w:val="00CF52E9"/>
    <w:rsid w:val="00CF5883"/>
    <w:rsid w:val="00D04BFB"/>
    <w:rsid w:val="00D1246C"/>
    <w:rsid w:val="00D12A4A"/>
    <w:rsid w:val="00D20A7D"/>
    <w:rsid w:val="00D20EAD"/>
    <w:rsid w:val="00D23C17"/>
    <w:rsid w:val="00D250FB"/>
    <w:rsid w:val="00D267B4"/>
    <w:rsid w:val="00D26FD4"/>
    <w:rsid w:val="00D27579"/>
    <w:rsid w:val="00D31BE4"/>
    <w:rsid w:val="00D322ED"/>
    <w:rsid w:val="00D331E1"/>
    <w:rsid w:val="00D346DA"/>
    <w:rsid w:val="00D34AEF"/>
    <w:rsid w:val="00D35D30"/>
    <w:rsid w:val="00D37202"/>
    <w:rsid w:val="00D3780E"/>
    <w:rsid w:val="00D43B05"/>
    <w:rsid w:val="00D4422E"/>
    <w:rsid w:val="00D44659"/>
    <w:rsid w:val="00D474D1"/>
    <w:rsid w:val="00D55CC6"/>
    <w:rsid w:val="00D57216"/>
    <w:rsid w:val="00D57313"/>
    <w:rsid w:val="00D57DCA"/>
    <w:rsid w:val="00D6179C"/>
    <w:rsid w:val="00D6247B"/>
    <w:rsid w:val="00D62916"/>
    <w:rsid w:val="00D63387"/>
    <w:rsid w:val="00D64604"/>
    <w:rsid w:val="00D64E94"/>
    <w:rsid w:val="00D660F7"/>
    <w:rsid w:val="00D66B9F"/>
    <w:rsid w:val="00D67735"/>
    <w:rsid w:val="00D70258"/>
    <w:rsid w:val="00D75260"/>
    <w:rsid w:val="00D752CE"/>
    <w:rsid w:val="00D80051"/>
    <w:rsid w:val="00D8137A"/>
    <w:rsid w:val="00D81A6C"/>
    <w:rsid w:val="00D852F2"/>
    <w:rsid w:val="00D85F87"/>
    <w:rsid w:val="00D8693A"/>
    <w:rsid w:val="00D86DA6"/>
    <w:rsid w:val="00D95C89"/>
    <w:rsid w:val="00DA3D00"/>
    <w:rsid w:val="00DA43B0"/>
    <w:rsid w:val="00DB211A"/>
    <w:rsid w:val="00DB3688"/>
    <w:rsid w:val="00DB6606"/>
    <w:rsid w:val="00DC3A8A"/>
    <w:rsid w:val="00DC7F94"/>
    <w:rsid w:val="00DD0914"/>
    <w:rsid w:val="00DD3D9C"/>
    <w:rsid w:val="00DD3F67"/>
    <w:rsid w:val="00DD5182"/>
    <w:rsid w:val="00DD6AF5"/>
    <w:rsid w:val="00DE0587"/>
    <w:rsid w:val="00DE3DE3"/>
    <w:rsid w:val="00DE42CA"/>
    <w:rsid w:val="00DE61F8"/>
    <w:rsid w:val="00DE6659"/>
    <w:rsid w:val="00DE7506"/>
    <w:rsid w:val="00DF2A00"/>
    <w:rsid w:val="00DF411F"/>
    <w:rsid w:val="00DF697D"/>
    <w:rsid w:val="00DF7A3B"/>
    <w:rsid w:val="00E01113"/>
    <w:rsid w:val="00E01E86"/>
    <w:rsid w:val="00E02FAA"/>
    <w:rsid w:val="00E04F47"/>
    <w:rsid w:val="00E05806"/>
    <w:rsid w:val="00E123BA"/>
    <w:rsid w:val="00E222DC"/>
    <w:rsid w:val="00E23159"/>
    <w:rsid w:val="00E23246"/>
    <w:rsid w:val="00E232E6"/>
    <w:rsid w:val="00E241E9"/>
    <w:rsid w:val="00E257B6"/>
    <w:rsid w:val="00E26A78"/>
    <w:rsid w:val="00E30EB9"/>
    <w:rsid w:val="00E36BC7"/>
    <w:rsid w:val="00E45101"/>
    <w:rsid w:val="00E47DB1"/>
    <w:rsid w:val="00E53A7E"/>
    <w:rsid w:val="00E6054A"/>
    <w:rsid w:val="00E60B95"/>
    <w:rsid w:val="00E60DE7"/>
    <w:rsid w:val="00E620EF"/>
    <w:rsid w:val="00E70C49"/>
    <w:rsid w:val="00E74E3D"/>
    <w:rsid w:val="00E75BD5"/>
    <w:rsid w:val="00E7662F"/>
    <w:rsid w:val="00E76D1F"/>
    <w:rsid w:val="00E77098"/>
    <w:rsid w:val="00E81F49"/>
    <w:rsid w:val="00E82AD9"/>
    <w:rsid w:val="00E85ED8"/>
    <w:rsid w:val="00E8694A"/>
    <w:rsid w:val="00E87784"/>
    <w:rsid w:val="00E87E60"/>
    <w:rsid w:val="00EA1765"/>
    <w:rsid w:val="00EA2CC9"/>
    <w:rsid w:val="00EA7F18"/>
    <w:rsid w:val="00EB1E00"/>
    <w:rsid w:val="00EB38B5"/>
    <w:rsid w:val="00EB50EC"/>
    <w:rsid w:val="00EB68C3"/>
    <w:rsid w:val="00EB6B32"/>
    <w:rsid w:val="00EB7098"/>
    <w:rsid w:val="00EB76ED"/>
    <w:rsid w:val="00EC2FEA"/>
    <w:rsid w:val="00EC3E75"/>
    <w:rsid w:val="00EC581F"/>
    <w:rsid w:val="00ED1EFE"/>
    <w:rsid w:val="00ED4791"/>
    <w:rsid w:val="00ED57E8"/>
    <w:rsid w:val="00ED640F"/>
    <w:rsid w:val="00ED7A6E"/>
    <w:rsid w:val="00EE0605"/>
    <w:rsid w:val="00EE1A60"/>
    <w:rsid w:val="00EF11AC"/>
    <w:rsid w:val="00EF1348"/>
    <w:rsid w:val="00EF3AB0"/>
    <w:rsid w:val="00EF6321"/>
    <w:rsid w:val="00EF7560"/>
    <w:rsid w:val="00F01544"/>
    <w:rsid w:val="00F03655"/>
    <w:rsid w:val="00F03E99"/>
    <w:rsid w:val="00F04489"/>
    <w:rsid w:val="00F0548E"/>
    <w:rsid w:val="00F13447"/>
    <w:rsid w:val="00F202CA"/>
    <w:rsid w:val="00F215FA"/>
    <w:rsid w:val="00F23FD3"/>
    <w:rsid w:val="00F249A7"/>
    <w:rsid w:val="00F251A4"/>
    <w:rsid w:val="00F255E8"/>
    <w:rsid w:val="00F27B4D"/>
    <w:rsid w:val="00F313F5"/>
    <w:rsid w:val="00F32E1C"/>
    <w:rsid w:val="00F36490"/>
    <w:rsid w:val="00F37386"/>
    <w:rsid w:val="00F42AD0"/>
    <w:rsid w:val="00F45BD5"/>
    <w:rsid w:val="00F517B1"/>
    <w:rsid w:val="00F56348"/>
    <w:rsid w:val="00F57DC6"/>
    <w:rsid w:val="00F647B2"/>
    <w:rsid w:val="00F707D6"/>
    <w:rsid w:val="00F71754"/>
    <w:rsid w:val="00F7665D"/>
    <w:rsid w:val="00F80C42"/>
    <w:rsid w:val="00F8296A"/>
    <w:rsid w:val="00F831D8"/>
    <w:rsid w:val="00F864C4"/>
    <w:rsid w:val="00F87345"/>
    <w:rsid w:val="00F90371"/>
    <w:rsid w:val="00F93B8A"/>
    <w:rsid w:val="00F9670D"/>
    <w:rsid w:val="00FA07B0"/>
    <w:rsid w:val="00FA3C3E"/>
    <w:rsid w:val="00FA5864"/>
    <w:rsid w:val="00FA7DAE"/>
    <w:rsid w:val="00FB2350"/>
    <w:rsid w:val="00FB6581"/>
    <w:rsid w:val="00FC4857"/>
    <w:rsid w:val="00FC5D85"/>
    <w:rsid w:val="00FD0672"/>
    <w:rsid w:val="00FD3059"/>
    <w:rsid w:val="00FD5289"/>
    <w:rsid w:val="00FD7B9A"/>
    <w:rsid w:val="00FE1B4C"/>
    <w:rsid w:val="00FE1B6A"/>
    <w:rsid w:val="00FE36E0"/>
    <w:rsid w:val="00FE37C2"/>
    <w:rsid w:val="00FE5AC4"/>
    <w:rsid w:val="00FE74C3"/>
    <w:rsid w:val="00FF0556"/>
    <w:rsid w:val="00FF1837"/>
    <w:rsid w:val="00FF1D25"/>
    <w:rsid w:val="01F441A5"/>
    <w:rsid w:val="02724F1E"/>
    <w:rsid w:val="0350E177"/>
    <w:rsid w:val="056C2348"/>
    <w:rsid w:val="07A475A8"/>
    <w:rsid w:val="08CC8921"/>
    <w:rsid w:val="0904821E"/>
    <w:rsid w:val="0BCA0488"/>
    <w:rsid w:val="0DC9C7AC"/>
    <w:rsid w:val="0FBA9E39"/>
    <w:rsid w:val="10DCDDAD"/>
    <w:rsid w:val="112EA53B"/>
    <w:rsid w:val="11EE08AD"/>
    <w:rsid w:val="13F19081"/>
    <w:rsid w:val="15EFF302"/>
    <w:rsid w:val="1619E288"/>
    <w:rsid w:val="16793352"/>
    <w:rsid w:val="1A7555A3"/>
    <w:rsid w:val="1AEA0199"/>
    <w:rsid w:val="1B3366B4"/>
    <w:rsid w:val="1BC2339C"/>
    <w:rsid w:val="1C3FD51B"/>
    <w:rsid w:val="1DA17684"/>
    <w:rsid w:val="1F9F5ECC"/>
    <w:rsid w:val="204338A9"/>
    <w:rsid w:val="2347D010"/>
    <w:rsid w:val="234CAF4B"/>
    <w:rsid w:val="24439551"/>
    <w:rsid w:val="2740FA5C"/>
    <w:rsid w:val="277A0903"/>
    <w:rsid w:val="287D0A5A"/>
    <w:rsid w:val="2911F674"/>
    <w:rsid w:val="2987D1D0"/>
    <w:rsid w:val="2A4CD0A9"/>
    <w:rsid w:val="2C0FB08A"/>
    <w:rsid w:val="2CE05F1A"/>
    <w:rsid w:val="2E348F12"/>
    <w:rsid w:val="2E6EB19B"/>
    <w:rsid w:val="2EC97A1D"/>
    <w:rsid w:val="30779374"/>
    <w:rsid w:val="31139C8B"/>
    <w:rsid w:val="3168A641"/>
    <w:rsid w:val="331E42F5"/>
    <w:rsid w:val="3326E77A"/>
    <w:rsid w:val="33B61408"/>
    <w:rsid w:val="33BD9ED8"/>
    <w:rsid w:val="349D8936"/>
    <w:rsid w:val="35937811"/>
    <w:rsid w:val="36822EF6"/>
    <w:rsid w:val="3705E056"/>
    <w:rsid w:val="37B5B280"/>
    <w:rsid w:val="37CC142A"/>
    <w:rsid w:val="390EBAAC"/>
    <w:rsid w:val="3A1B21AC"/>
    <w:rsid w:val="3B4BE168"/>
    <w:rsid w:val="3C113FC2"/>
    <w:rsid w:val="3C36BADA"/>
    <w:rsid w:val="3DA743F6"/>
    <w:rsid w:val="3F5078A8"/>
    <w:rsid w:val="4277F816"/>
    <w:rsid w:val="44A571B9"/>
    <w:rsid w:val="47579566"/>
    <w:rsid w:val="4789C90B"/>
    <w:rsid w:val="4A2563A8"/>
    <w:rsid w:val="4B50B398"/>
    <w:rsid w:val="4C6831AB"/>
    <w:rsid w:val="4CFDB399"/>
    <w:rsid w:val="4E46F8FE"/>
    <w:rsid w:val="4F57B65F"/>
    <w:rsid w:val="4FFC782E"/>
    <w:rsid w:val="519FA187"/>
    <w:rsid w:val="53F9E164"/>
    <w:rsid w:val="54F19C17"/>
    <w:rsid w:val="55C7EDBA"/>
    <w:rsid w:val="55F97C54"/>
    <w:rsid w:val="5615BECB"/>
    <w:rsid w:val="58C5248F"/>
    <w:rsid w:val="5AFAEDB8"/>
    <w:rsid w:val="5B95CFF8"/>
    <w:rsid w:val="5BCB97E6"/>
    <w:rsid w:val="5E26A34B"/>
    <w:rsid w:val="5F5CE943"/>
    <w:rsid w:val="627E290C"/>
    <w:rsid w:val="6284B8AB"/>
    <w:rsid w:val="6369E1FD"/>
    <w:rsid w:val="64240314"/>
    <w:rsid w:val="6429BB79"/>
    <w:rsid w:val="6500885C"/>
    <w:rsid w:val="6525FAD6"/>
    <w:rsid w:val="65DA9608"/>
    <w:rsid w:val="6622635A"/>
    <w:rsid w:val="670902D9"/>
    <w:rsid w:val="67A0D9B3"/>
    <w:rsid w:val="6826B7A6"/>
    <w:rsid w:val="68A09818"/>
    <w:rsid w:val="68F15E3B"/>
    <w:rsid w:val="695FE44A"/>
    <w:rsid w:val="696D5A7E"/>
    <w:rsid w:val="6A31DEE9"/>
    <w:rsid w:val="6B9AD9F3"/>
    <w:rsid w:val="6C3811BB"/>
    <w:rsid w:val="6DA1EDB7"/>
    <w:rsid w:val="6F15A6D2"/>
    <w:rsid w:val="6F5A79D2"/>
    <w:rsid w:val="71043517"/>
    <w:rsid w:val="7253AD56"/>
    <w:rsid w:val="72DC497A"/>
    <w:rsid w:val="7334FCD2"/>
    <w:rsid w:val="73A532D7"/>
    <w:rsid w:val="776243DC"/>
    <w:rsid w:val="77CE9F23"/>
    <w:rsid w:val="78396234"/>
    <w:rsid w:val="78EE57BB"/>
    <w:rsid w:val="79BEEFC9"/>
    <w:rsid w:val="7C374927"/>
    <w:rsid w:val="7ED2A207"/>
    <w:rsid w:val="7F68E2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on="f" color="white"/>
      <v:stroke on="f"/>
    </o:shapedefaults>
    <o:shapelayout v:ext="edit">
      <o:idmap v:ext="edit" data="2"/>
    </o:shapelayout>
  </w:shapeDefaults>
  <w:decimalSymbol w:val="."/>
  <w:listSeparator w:val=","/>
  <w14:docId w14:val="3B81FF9F"/>
  <w15:docId w15:val="{D1E31A0F-CCFF-4174-AFEE-89EBC07C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3E5354"/>
    <w:rPr>
      <w:rFonts w:ascii="Tahoma" w:hAnsi="Tahoma" w:cs="Tahoma"/>
      <w:sz w:val="16"/>
      <w:szCs w:val="16"/>
    </w:rPr>
  </w:style>
  <w:style w:type="character" w:styleId="BalloonTextChar" w:customStyle="1">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styleId="HeaderChar" w:customStyle="1">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styleId="FooterChar" w:customStyle="1">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styleId="CommentTextChar" w:customStyle="1">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styleId="CommentSubjectChar" w:customStyle="1">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styleId="FootnoteTextChar" w:customStyle="1">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character" w:styleId="Mention">
    <w:name w:val="Mention"/>
    <w:basedOn w:val="DefaultParagraphFont"/>
    <w:uiPriority w:val="99"/>
    <w:unhideWhenUsed/>
    <w:rsid w:val="00DF41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9438">
      <w:bodyDiv w:val="1"/>
      <w:marLeft w:val="0"/>
      <w:marRight w:val="0"/>
      <w:marTop w:val="0"/>
      <w:marBottom w:val="0"/>
      <w:divBdr>
        <w:top w:val="none" w:sz="0" w:space="0" w:color="auto"/>
        <w:left w:val="none" w:sz="0" w:space="0" w:color="auto"/>
        <w:bottom w:val="none" w:sz="0" w:space="0" w:color="auto"/>
        <w:right w:val="none" w:sz="0" w:space="0" w:color="auto"/>
      </w:divBdr>
    </w:div>
    <w:div w:id="43456748">
      <w:bodyDiv w:val="1"/>
      <w:marLeft w:val="0"/>
      <w:marRight w:val="0"/>
      <w:marTop w:val="0"/>
      <w:marBottom w:val="0"/>
      <w:divBdr>
        <w:top w:val="none" w:sz="0" w:space="0" w:color="auto"/>
        <w:left w:val="none" w:sz="0" w:space="0" w:color="auto"/>
        <w:bottom w:val="none" w:sz="0" w:space="0" w:color="auto"/>
        <w:right w:val="none" w:sz="0" w:space="0" w:color="auto"/>
      </w:divBdr>
    </w:div>
    <w:div w:id="66391455">
      <w:bodyDiv w:val="1"/>
      <w:marLeft w:val="0"/>
      <w:marRight w:val="0"/>
      <w:marTop w:val="0"/>
      <w:marBottom w:val="0"/>
      <w:divBdr>
        <w:top w:val="none" w:sz="0" w:space="0" w:color="auto"/>
        <w:left w:val="none" w:sz="0" w:space="0" w:color="auto"/>
        <w:bottom w:val="none" w:sz="0" w:space="0" w:color="auto"/>
        <w:right w:val="none" w:sz="0" w:space="0" w:color="auto"/>
      </w:divBdr>
    </w:div>
    <w:div w:id="91823585">
      <w:bodyDiv w:val="1"/>
      <w:marLeft w:val="0"/>
      <w:marRight w:val="0"/>
      <w:marTop w:val="0"/>
      <w:marBottom w:val="0"/>
      <w:divBdr>
        <w:top w:val="none" w:sz="0" w:space="0" w:color="auto"/>
        <w:left w:val="none" w:sz="0" w:space="0" w:color="auto"/>
        <w:bottom w:val="none" w:sz="0" w:space="0" w:color="auto"/>
        <w:right w:val="none" w:sz="0" w:space="0" w:color="auto"/>
      </w:divBdr>
    </w:div>
    <w:div w:id="115374243">
      <w:bodyDiv w:val="1"/>
      <w:marLeft w:val="0"/>
      <w:marRight w:val="0"/>
      <w:marTop w:val="0"/>
      <w:marBottom w:val="0"/>
      <w:divBdr>
        <w:top w:val="none" w:sz="0" w:space="0" w:color="auto"/>
        <w:left w:val="none" w:sz="0" w:space="0" w:color="auto"/>
        <w:bottom w:val="none" w:sz="0" w:space="0" w:color="auto"/>
        <w:right w:val="none" w:sz="0" w:space="0" w:color="auto"/>
      </w:divBdr>
    </w:div>
    <w:div w:id="122579590">
      <w:bodyDiv w:val="1"/>
      <w:marLeft w:val="0"/>
      <w:marRight w:val="0"/>
      <w:marTop w:val="0"/>
      <w:marBottom w:val="0"/>
      <w:divBdr>
        <w:top w:val="none" w:sz="0" w:space="0" w:color="auto"/>
        <w:left w:val="none" w:sz="0" w:space="0" w:color="auto"/>
        <w:bottom w:val="none" w:sz="0" w:space="0" w:color="auto"/>
        <w:right w:val="none" w:sz="0" w:space="0" w:color="auto"/>
      </w:divBdr>
    </w:div>
    <w:div w:id="162403382">
      <w:bodyDiv w:val="1"/>
      <w:marLeft w:val="0"/>
      <w:marRight w:val="0"/>
      <w:marTop w:val="0"/>
      <w:marBottom w:val="0"/>
      <w:divBdr>
        <w:top w:val="none" w:sz="0" w:space="0" w:color="auto"/>
        <w:left w:val="none" w:sz="0" w:space="0" w:color="auto"/>
        <w:bottom w:val="none" w:sz="0" w:space="0" w:color="auto"/>
        <w:right w:val="none" w:sz="0" w:space="0" w:color="auto"/>
      </w:divBdr>
    </w:div>
    <w:div w:id="167528458">
      <w:bodyDiv w:val="1"/>
      <w:marLeft w:val="0"/>
      <w:marRight w:val="0"/>
      <w:marTop w:val="0"/>
      <w:marBottom w:val="0"/>
      <w:divBdr>
        <w:top w:val="none" w:sz="0" w:space="0" w:color="auto"/>
        <w:left w:val="none" w:sz="0" w:space="0" w:color="auto"/>
        <w:bottom w:val="none" w:sz="0" w:space="0" w:color="auto"/>
        <w:right w:val="none" w:sz="0" w:space="0" w:color="auto"/>
      </w:divBdr>
    </w:div>
    <w:div w:id="185212580">
      <w:bodyDiv w:val="1"/>
      <w:marLeft w:val="0"/>
      <w:marRight w:val="0"/>
      <w:marTop w:val="0"/>
      <w:marBottom w:val="0"/>
      <w:divBdr>
        <w:top w:val="none" w:sz="0" w:space="0" w:color="auto"/>
        <w:left w:val="none" w:sz="0" w:space="0" w:color="auto"/>
        <w:bottom w:val="none" w:sz="0" w:space="0" w:color="auto"/>
        <w:right w:val="none" w:sz="0" w:space="0" w:color="auto"/>
      </w:divBdr>
    </w:div>
    <w:div w:id="245039262">
      <w:bodyDiv w:val="1"/>
      <w:marLeft w:val="0"/>
      <w:marRight w:val="0"/>
      <w:marTop w:val="0"/>
      <w:marBottom w:val="0"/>
      <w:divBdr>
        <w:top w:val="none" w:sz="0" w:space="0" w:color="auto"/>
        <w:left w:val="none" w:sz="0" w:space="0" w:color="auto"/>
        <w:bottom w:val="none" w:sz="0" w:space="0" w:color="auto"/>
        <w:right w:val="none" w:sz="0" w:space="0" w:color="auto"/>
      </w:divBdr>
    </w:div>
    <w:div w:id="318726962">
      <w:bodyDiv w:val="1"/>
      <w:marLeft w:val="0"/>
      <w:marRight w:val="0"/>
      <w:marTop w:val="0"/>
      <w:marBottom w:val="0"/>
      <w:divBdr>
        <w:top w:val="none" w:sz="0" w:space="0" w:color="auto"/>
        <w:left w:val="none" w:sz="0" w:space="0" w:color="auto"/>
        <w:bottom w:val="none" w:sz="0" w:space="0" w:color="auto"/>
        <w:right w:val="none" w:sz="0" w:space="0" w:color="auto"/>
      </w:divBdr>
    </w:div>
    <w:div w:id="324820012">
      <w:bodyDiv w:val="1"/>
      <w:marLeft w:val="0"/>
      <w:marRight w:val="0"/>
      <w:marTop w:val="0"/>
      <w:marBottom w:val="0"/>
      <w:divBdr>
        <w:top w:val="none" w:sz="0" w:space="0" w:color="auto"/>
        <w:left w:val="none" w:sz="0" w:space="0" w:color="auto"/>
        <w:bottom w:val="none" w:sz="0" w:space="0" w:color="auto"/>
        <w:right w:val="none" w:sz="0" w:space="0" w:color="auto"/>
      </w:divBdr>
    </w:div>
    <w:div w:id="333650475">
      <w:bodyDiv w:val="1"/>
      <w:marLeft w:val="0"/>
      <w:marRight w:val="0"/>
      <w:marTop w:val="0"/>
      <w:marBottom w:val="0"/>
      <w:divBdr>
        <w:top w:val="none" w:sz="0" w:space="0" w:color="auto"/>
        <w:left w:val="none" w:sz="0" w:space="0" w:color="auto"/>
        <w:bottom w:val="none" w:sz="0" w:space="0" w:color="auto"/>
        <w:right w:val="none" w:sz="0" w:space="0" w:color="auto"/>
      </w:divBdr>
    </w:div>
    <w:div w:id="349110829">
      <w:bodyDiv w:val="1"/>
      <w:marLeft w:val="0"/>
      <w:marRight w:val="0"/>
      <w:marTop w:val="0"/>
      <w:marBottom w:val="0"/>
      <w:divBdr>
        <w:top w:val="none" w:sz="0" w:space="0" w:color="auto"/>
        <w:left w:val="none" w:sz="0" w:space="0" w:color="auto"/>
        <w:bottom w:val="none" w:sz="0" w:space="0" w:color="auto"/>
        <w:right w:val="none" w:sz="0" w:space="0" w:color="auto"/>
      </w:divBdr>
    </w:div>
    <w:div w:id="400178261">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63681050">
      <w:bodyDiv w:val="1"/>
      <w:marLeft w:val="0"/>
      <w:marRight w:val="0"/>
      <w:marTop w:val="0"/>
      <w:marBottom w:val="0"/>
      <w:divBdr>
        <w:top w:val="none" w:sz="0" w:space="0" w:color="auto"/>
        <w:left w:val="none" w:sz="0" w:space="0" w:color="auto"/>
        <w:bottom w:val="none" w:sz="0" w:space="0" w:color="auto"/>
        <w:right w:val="none" w:sz="0" w:space="0" w:color="auto"/>
      </w:divBdr>
    </w:div>
    <w:div w:id="578290051">
      <w:bodyDiv w:val="1"/>
      <w:marLeft w:val="0"/>
      <w:marRight w:val="0"/>
      <w:marTop w:val="0"/>
      <w:marBottom w:val="0"/>
      <w:divBdr>
        <w:top w:val="none" w:sz="0" w:space="0" w:color="auto"/>
        <w:left w:val="none" w:sz="0" w:space="0" w:color="auto"/>
        <w:bottom w:val="none" w:sz="0" w:space="0" w:color="auto"/>
        <w:right w:val="none" w:sz="0" w:space="0" w:color="auto"/>
      </w:divBdr>
    </w:div>
    <w:div w:id="694381307">
      <w:bodyDiv w:val="1"/>
      <w:marLeft w:val="0"/>
      <w:marRight w:val="0"/>
      <w:marTop w:val="0"/>
      <w:marBottom w:val="0"/>
      <w:divBdr>
        <w:top w:val="none" w:sz="0" w:space="0" w:color="auto"/>
        <w:left w:val="none" w:sz="0" w:space="0" w:color="auto"/>
        <w:bottom w:val="none" w:sz="0" w:space="0" w:color="auto"/>
        <w:right w:val="none" w:sz="0" w:space="0" w:color="auto"/>
      </w:divBdr>
    </w:div>
    <w:div w:id="738601379">
      <w:bodyDiv w:val="1"/>
      <w:marLeft w:val="0"/>
      <w:marRight w:val="0"/>
      <w:marTop w:val="0"/>
      <w:marBottom w:val="0"/>
      <w:divBdr>
        <w:top w:val="none" w:sz="0" w:space="0" w:color="auto"/>
        <w:left w:val="none" w:sz="0" w:space="0" w:color="auto"/>
        <w:bottom w:val="none" w:sz="0" w:space="0" w:color="auto"/>
        <w:right w:val="none" w:sz="0" w:space="0" w:color="auto"/>
      </w:divBdr>
    </w:div>
    <w:div w:id="912739079">
      <w:bodyDiv w:val="1"/>
      <w:marLeft w:val="0"/>
      <w:marRight w:val="0"/>
      <w:marTop w:val="0"/>
      <w:marBottom w:val="0"/>
      <w:divBdr>
        <w:top w:val="none" w:sz="0" w:space="0" w:color="auto"/>
        <w:left w:val="none" w:sz="0" w:space="0" w:color="auto"/>
        <w:bottom w:val="none" w:sz="0" w:space="0" w:color="auto"/>
        <w:right w:val="none" w:sz="0" w:space="0" w:color="auto"/>
      </w:divBdr>
    </w:div>
    <w:div w:id="957638814">
      <w:bodyDiv w:val="1"/>
      <w:marLeft w:val="0"/>
      <w:marRight w:val="0"/>
      <w:marTop w:val="0"/>
      <w:marBottom w:val="0"/>
      <w:divBdr>
        <w:top w:val="none" w:sz="0" w:space="0" w:color="auto"/>
        <w:left w:val="none" w:sz="0" w:space="0" w:color="auto"/>
        <w:bottom w:val="none" w:sz="0" w:space="0" w:color="auto"/>
        <w:right w:val="none" w:sz="0" w:space="0" w:color="auto"/>
      </w:divBdr>
      <w:divsChild>
        <w:div w:id="430705549">
          <w:marLeft w:val="0"/>
          <w:marRight w:val="0"/>
          <w:marTop w:val="0"/>
          <w:marBottom w:val="0"/>
          <w:divBdr>
            <w:top w:val="none" w:sz="0" w:space="0" w:color="auto"/>
            <w:left w:val="none" w:sz="0" w:space="0" w:color="auto"/>
            <w:bottom w:val="none" w:sz="0" w:space="0" w:color="auto"/>
            <w:right w:val="none" w:sz="0" w:space="0" w:color="auto"/>
          </w:divBdr>
        </w:div>
        <w:div w:id="1539079310">
          <w:marLeft w:val="0"/>
          <w:marRight w:val="0"/>
          <w:marTop w:val="0"/>
          <w:marBottom w:val="0"/>
          <w:divBdr>
            <w:top w:val="none" w:sz="0" w:space="0" w:color="auto"/>
            <w:left w:val="none" w:sz="0" w:space="0" w:color="auto"/>
            <w:bottom w:val="none" w:sz="0" w:space="0" w:color="auto"/>
            <w:right w:val="none" w:sz="0" w:space="0" w:color="auto"/>
          </w:divBdr>
        </w:div>
        <w:div w:id="2111973345">
          <w:marLeft w:val="0"/>
          <w:marRight w:val="0"/>
          <w:marTop w:val="0"/>
          <w:marBottom w:val="0"/>
          <w:divBdr>
            <w:top w:val="none" w:sz="0" w:space="0" w:color="auto"/>
            <w:left w:val="none" w:sz="0" w:space="0" w:color="auto"/>
            <w:bottom w:val="none" w:sz="0" w:space="0" w:color="auto"/>
            <w:right w:val="none" w:sz="0" w:space="0" w:color="auto"/>
          </w:divBdr>
        </w:div>
      </w:divsChild>
    </w:div>
    <w:div w:id="962274634">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37939884">
      <w:bodyDiv w:val="1"/>
      <w:marLeft w:val="0"/>
      <w:marRight w:val="0"/>
      <w:marTop w:val="0"/>
      <w:marBottom w:val="0"/>
      <w:divBdr>
        <w:top w:val="none" w:sz="0" w:space="0" w:color="auto"/>
        <w:left w:val="none" w:sz="0" w:space="0" w:color="auto"/>
        <w:bottom w:val="none" w:sz="0" w:space="0" w:color="auto"/>
        <w:right w:val="none" w:sz="0" w:space="0" w:color="auto"/>
      </w:divBdr>
    </w:div>
    <w:div w:id="1387804057">
      <w:bodyDiv w:val="1"/>
      <w:marLeft w:val="0"/>
      <w:marRight w:val="0"/>
      <w:marTop w:val="0"/>
      <w:marBottom w:val="0"/>
      <w:divBdr>
        <w:top w:val="none" w:sz="0" w:space="0" w:color="auto"/>
        <w:left w:val="none" w:sz="0" w:space="0" w:color="auto"/>
        <w:bottom w:val="none" w:sz="0" w:space="0" w:color="auto"/>
        <w:right w:val="none" w:sz="0" w:space="0" w:color="auto"/>
      </w:divBdr>
    </w:div>
    <w:div w:id="1424687730">
      <w:bodyDiv w:val="1"/>
      <w:marLeft w:val="0"/>
      <w:marRight w:val="0"/>
      <w:marTop w:val="0"/>
      <w:marBottom w:val="0"/>
      <w:divBdr>
        <w:top w:val="none" w:sz="0" w:space="0" w:color="auto"/>
        <w:left w:val="none" w:sz="0" w:space="0" w:color="auto"/>
        <w:bottom w:val="none" w:sz="0" w:space="0" w:color="auto"/>
        <w:right w:val="none" w:sz="0" w:space="0" w:color="auto"/>
      </w:divBdr>
    </w:div>
    <w:div w:id="146434935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65598963">
      <w:bodyDiv w:val="1"/>
      <w:marLeft w:val="0"/>
      <w:marRight w:val="0"/>
      <w:marTop w:val="0"/>
      <w:marBottom w:val="0"/>
      <w:divBdr>
        <w:top w:val="none" w:sz="0" w:space="0" w:color="auto"/>
        <w:left w:val="none" w:sz="0" w:space="0" w:color="auto"/>
        <w:bottom w:val="none" w:sz="0" w:space="0" w:color="auto"/>
        <w:right w:val="none" w:sz="0" w:space="0" w:color="auto"/>
      </w:divBdr>
    </w:div>
    <w:div w:id="1593277658">
      <w:bodyDiv w:val="1"/>
      <w:marLeft w:val="0"/>
      <w:marRight w:val="0"/>
      <w:marTop w:val="0"/>
      <w:marBottom w:val="0"/>
      <w:divBdr>
        <w:top w:val="none" w:sz="0" w:space="0" w:color="auto"/>
        <w:left w:val="none" w:sz="0" w:space="0" w:color="auto"/>
        <w:bottom w:val="none" w:sz="0" w:space="0" w:color="auto"/>
        <w:right w:val="none" w:sz="0" w:space="0" w:color="auto"/>
      </w:divBdr>
    </w:div>
    <w:div w:id="1607149941">
      <w:bodyDiv w:val="1"/>
      <w:marLeft w:val="0"/>
      <w:marRight w:val="0"/>
      <w:marTop w:val="0"/>
      <w:marBottom w:val="0"/>
      <w:divBdr>
        <w:top w:val="none" w:sz="0" w:space="0" w:color="auto"/>
        <w:left w:val="none" w:sz="0" w:space="0" w:color="auto"/>
        <w:bottom w:val="none" w:sz="0" w:space="0" w:color="auto"/>
        <w:right w:val="none" w:sz="0" w:space="0" w:color="auto"/>
      </w:divBdr>
    </w:div>
    <w:div w:id="1679653850">
      <w:bodyDiv w:val="1"/>
      <w:marLeft w:val="0"/>
      <w:marRight w:val="0"/>
      <w:marTop w:val="0"/>
      <w:marBottom w:val="0"/>
      <w:divBdr>
        <w:top w:val="none" w:sz="0" w:space="0" w:color="auto"/>
        <w:left w:val="none" w:sz="0" w:space="0" w:color="auto"/>
        <w:bottom w:val="none" w:sz="0" w:space="0" w:color="auto"/>
        <w:right w:val="none" w:sz="0" w:space="0" w:color="auto"/>
      </w:divBdr>
    </w:div>
    <w:div w:id="1725134869">
      <w:bodyDiv w:val="1"/>
      <w:marLeft w:val="0"/>
      <w:marRight w:val="0"/>
      <w:marTop w:val="0"/>
      <w:marBottom w:val="0"/>
      <w:divBdr>
        <w:top w:val="none" w:sz="0" w:space="0" w:color="auto"/>
        <w:left w:val="none" w:sz="0" w:space="0" w:color="auto"/>
        <w:bottom w:val="none" w:sz="0" w:space="0" w:color="auto"/>
        <w:right w:val="none" w:sz="0" w:space="0" w:color="auto"/>
      </w:divBdr>
    </w:div>
    <w:div w:id="1841769484">
      <w:bodyDiv w:val="1"/>
      <w:marLeft w:val="0"/>
      <w:marRight w:val="0"/>
      <w:marTop w:val="0"/>
      <w:marBottom w:val="0"/>
      <w:divBdr>
        <w:top w:val="none" w:sz="0" w:space="0" w:color="auto"/>
        <w:left w:val="none" w:sz="0" w:space="0" w:color="auto"/>
        <w:bottom w:val="none" w:sz="0" w:space="0" w:color="auto"/>
        <w:right w:val="none" w:sz="0" w:space="0" w:color="auto"/>
      </w:divBdr>
    </w:div>
    <w:div w:id="1928348751">
      <w:bodyDiv w:val="1"/>
      <w:marLeft w:val="0"/>
      <w:marRight w:val="0"/>
      <w:marTop w:val="0"/>
      <w:marBottom w:val="0"/>
      <w:divBdr>
        <w:top w:val="none" w:sz="0" w:space="0" w:color="auto"/>
        <w:left w:val="none" w:sz="0" w:space="0" w:color="auto"/>
        <w:bottom w:val="none" w:sz="0" w:space="0" w:color="auto"/>
        <w:right w:val="none" w:sz="0" w:space="0" w:color="auto"/>
      </w:divBdr>
      <w:divsChild>
        <w:div w:id="2033457467">
          <w:marLeft w:val="0"/>
          <w:marRight w:val="0"/>
          <w:marTop w:val="0"/>
          <w:marBottom w:val="0"/>
          <w:divBdr>
            <w:top w:val="none" w:sz="0" w:space="0" w:color="auto"/>
            <w:left w:val="none" w:sz="0" w:space="0" w:color="auto"/>
            <w:bottom w:val="none" w:sz="0" w:space="0" w:color="auto"/>
            <w:right w:val="none" w:sz="0" w:space="0" w:color="auto"/>
          </w:divBdr>
        </w:div>
        <w:div w:id="2034719299">
          <w:marLeft w:val="0"/>
          <w:marRight w:val="0"/>
          <w:marTop w:val="0"/>
          <w:marBottom w:val="0"/>
          <w:divBdr>
            <w:top w:val="none" w:sz="0" w:space="0" w:color="auto"/>
            <w:left w:val="none" w:sz="0" w:space="0" w:color="auto"/>
            <w:bottom w:val="none" w:sz="0" w:space="0" w:color="auto"/>
            <w:right w:val="none" w:sz="0" w:space="0" w:color="auto"/>
          </w:divBdr>
        </w:div>
        <w:div w:id="2065986357">
          <w:marLeft w:val="0"/>
          <w:marRight w:val="0"/>
          <w:marTop w:val="0"/>
          <w:marBottom w:val="0"/>
          <w:divBdr>
            <w:top w:val="none" w:sz="0" w:space="0" w:color="auto"/>
            <w:left w:val="none" w:sz="0" w:space="0" w:color="auto"/>
            <w:bottom w:val="none" w:sz="0" w:space="0" w:color="auto"/>
            <w:right w:val="none" w:sz="0" w:space="0" w:color="auto"/>
          </w:divBdr>
        </w:div>
      </w:divsChild>
    </w:div>
    <w:div w:id="2027822851">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 w:id="2082410380">
      <w:bodyDiv w:val="1"/>
      <w:marLeft w:val="0"/>
      <w:marRight w:val="0"/>
      <w:marTop w:val="0"/>
      <w:marBottom w:val="0"/>
      <w:divBdr>
        <w:top w:val="none" w:sz="0" w:space="0" w:color="auto"/>
        <w:left w:val="none" w:sz="0" w:space="0" w:color="auto"/>
        <w:bottom w:val="none" w:sz="0" w:space="0" w:color="auto"/>
        <w:right w:val="none" w:sz="0" w:space="0" w:color="auto"/>
      </w:divBdr>
    </w:div>
    <w:div w:id="213255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diagramQuickStyle" Target="diagrams/quickStyle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richmond.gov.uk/media/afdbdeao/five_valu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oter" Target="footer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A7B362-6A0E-4ACC-A642-E2AA74E1901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40C9F09D-06EE-46D3-88B3-1974F4F5BD38}">
      <dgm:prSet phldrT="[Text]" custT="1"/>
      <dgm:spPr/>
      <dgm:t>
        <a:bodyPr/>
        <a:lstStyle/>
        <a:p>
          <a:r>
            <a:rPr lang="en-GB" sz="1100"/>
            <a:t>Head of Energy and Sustainability</a:t>
          </a:r>
        </a:p>
      </dgm:t>
    </dgm:pt>
    <dgm:pt modelId="{70C2362A-F23B-42A9-81CF-D7CA7EAAB9B1}" type="parTrans" cxnId="{0F93EA88-5771-4999-827D-014467AB8A7D}">
      <dgm:prSet/>
      <dgm:spPr/>
      <dgm:t>
        <a:bodyPr/>
        <a:lstStyle/>
        <a:p>
          <a:endParaRPr lang="en-GB" sz="1800"/>
        </a:p>
      </dgm:t>
    </dgm:pt>
    <dgm:pt modelId="{B7C9B2FE-D0BD-4DCE-A167-69C36E65CFCE}" type="sibTrans" cxnId="{0F93EA88-5771-4999-827D-014467AB8A7D}">
      <dgm:prSet/>
      <dgm:spPr/>
      <dgm:t>
        <a:bodyPr/>
        <a:lstStyle/>
        <a:p>
          <a:endParaRPr lang="en-GB" sz="1800"/>
        </a:p>
      </dgm:t>
    </dgm:pt>
    <dgm:pt modelId="{AB36CC5F-1515-45B6-928F-7A7737D6589D}">
      <dgm:prSet phldrT="[Text]" custT="1"/>
      <dgm:spPr/>
      <dgm:t>
        <a:bodyPr/>
        <a:lstStyle/>
        <a:p>
          <a:r>
            <a:rPr lang="en-GB" sz="1100"/>
            <a:t>Energy and Data Manager</a:t>
          </a:r>
        </a:p>
      </dgm:t>
    </dgm:pt>
    <dgm:pt modelId="{E6A899FA-1D47-4FF6-AEF2-7A0DCB3569FE}" type="parTrans" cxnId="{5162904F-D27B-4BC2-B3BF-460A31CBC730}">
      <dgm:prSet/>
      <dgm:spPr/>
      <dgm:t>
        <a:bodyPr/>
        <a:lstStyle/>
        <a:p>
          <a:endParaRPr lang="en-GB" sz="1800"/>
        </a:p>
      </dgm:t>
    </dgm:pt>
    <dgm:pt modelId="{201250D3-3FD2-4320-A0B7-CE717579EB59}" type="sibTrans" cxnId="{5162904F-D27B-4BC2-B3BF-460A31CBC730}">
      <dgm:prSet/>
      <dgm:spPr/>
      <dgm:t>
        <a:bodyPr/>
        <a:lstStyle/>
        <a:p>
          <a:endParaRPr lang="en-GB" sz="1800"/>
        </a:p>
      </dgm:t>
    </dgm:pt>
    <dgm:pt modelId="{CF28604A-F0FE-4CA7-866C-166A94C06948}">
      <dgm:prSet phldrT="[Text]" custT="1"/>
      <dgm:spPr/>
      <dgm:t>
        <a:bodyPr/>
        <a:lstStyle/>
        <a:p>
          <a:r>
            <a:rPr lang="en-GB" sz="1100"/>
            <a:t>Sustainability Lead</a:t>
          </a:r>
        </a:p>
      </dgm:t>
    </dgm:pt>
    <dgm:pt modelId="{B485F1A0-491A-475C-9333-811C739F2C88}" type="parTrans" cxnId="{2BBEDFB5-5B73-49CE-AC84-D95AF73F889C}">
      <dgm:prSet/>
      <dgm:spPr/>
      <dgm:t>
        <a:bodyPr/>
        <a:lstStyle/>
        <a:p>
          <a:endParaRPr lang="en-GB" sz="1800"/>
        </a:p>
      </dgm:t>
    </dgm:pt>
    <dgm:pt modelId="{5DB42A6A-30BD-43BC-8405-8ADF93273B75}" type="sibTrans" cxnId="{2BBEDFB5-5B73-49CE-AC84-D95AF73F889C}">
      <dgm:prSet/>
      <dgm:spPr/>
      <dgm:t>
        <a:bodyPr/>
        <a:lstStyle/>
        <a:p>
          <a:endParaRPr lang="en-GB" sz="1800"/>
        </a:p>
      </dgm:t>
    </dgm:pt>
    <dgm:pt modelId="{19F7AF1F-9447-4FF9-AF26-4128CAC6FD85}">
      <dgm:prSet phldrT="[Text]" custT="1"/>
      <dgm:spPr/>
      <dgm:t>
        <a:bodyPr/>
        <a:lstStyle/>
        <a:p>
          <a:r>
            <a:rPr lang="en-GB" sz="1100"/>
            <a:t>Sustainability Technical SME</a:t>
          </a:r>
        </a:p>
      </dgm:t>
    </dgm:pt>
    <dgm:pt modelId="{B422B3D7-2488-441E-9AE3-5B284B1FC03B}" type="parTrans" cxnId="{AA412445-FD1C-4925-8B18-5756DD5C0FFE}">
      <dgm:prSet/>
      <dgm:spPr/>
      <dgm:t>
        <a:bodyPr/>
        <a:lstStyle/>
        <a:p>
          <a:endParaRPr lang="en-GB" sz="1800"/>
        </a:p>
      </dgm:t>
    </dgm:pt>
    <dgm:pt modelId="{1B0EBCF2-8839-4197-9749-4D87F5829BC0}" type="sibTrans" cxnId="{AA412445-FD1C-4925-8B18-5756DD5C0FFE}">
      <dgm:prSet/>
      <dgm:spPr/>
      <dgm:t>
        <a:bodyPr/>
        <a:lstStyle/>
        <a:p>
          <a:endParaRPr lang="en-GB" sz="1800"/>
        </a:p>
      </dgm:t>
    </dgm:pt>
    <dgm:pt modelId="{1196044C-7AF2-4322-B78B-45CD4C7255A2}">
      <dgm:prSet phldrT="[Text]" custT="1"/>
      <dgm:spPr/>
      <dgm:t>
        <a:bodyPr/>
        <a:lstStyle/>
        <a:p>
          <a:r>
            <a:rPr lang="en-GB" sz="1100"/>
            <a:t>Data and Finance Analyst</a:t>
          </a:r>
        </a:p>
      </dgm:t>
    </dgm:pt>
    <dgm:pt modelId="{18E338FD-5434-4002-A3AB-C9A103A2A040}" type="parTrans" cxnId="{FF53F2D7-673C-4F8E-B64A-B07A069389AB}">
      <dgm:prSet/>
      <dgm:spPr/>
      <dgm:t>
        <a:bodyPr/>
        <a:lstStyle/>
        <a:p>
          <a:endParaRPr lang="en-GB" sz="1800"/>
        </a:p>
      </dgm:t>
    </dgm:pt>
    <dgm:pt modelId="{6E4A3A59-3374-4A35-B376-D28ED463657B}" type="sibTrans" cxnId="{FF53F2D7-673C-4F8E-B64A-B07A069389AB}">
      <dgm:prSet/>
      <dgm:spPr/>
      <dgm:t>
        <a:bodyPr/>
        <a:lstStyle/>
        <a:p>
          <a:endParaRPr lang="en-GB" sz="1800"/>
        </a:p>
      </dgm:t>
    </dgm:pt>
    <dgm:pt modelId="{DB6607B3-7148-4901-A9BA-80695B30D91C}">
      <dgm:prSet phldrT="[Text]" custT="1"/>
      <dgm:spPr/>
      <dgm:t>
        <a:bodyPr/>
        <a:lstStyle/>
        <a:p>
          <a:r>
            <a:rPr lang="en-GB" sz="1100"/>
            <a:t>Energy Management Officer x2</a:t>
          </a:r>
        </a:p>
      </dgm:t>
    </dgm:pt>
    <dgm:pt modelId="{32375834-9369-465C-8F92-3230AEA3E37F}" type="parTrans" cxnId="{F26371BD-321A-40F4-B4E1-82F86C873B29}">
      <dgm:prSet/>
      <dgm:spPr/>
      <dgm:t>
        <a:bodyPr/>
        <a:lstStyle/>
        <a:p>
          <a:endParaRPr lang="en-GB" sz="1800"/>
        </a:p>
      </dgm:t>
    </dgm:pt>
    <dgm:pt modelId="{7B9365A2-A79D-4AC8-A52E-7964CAF4DDE8}" type="sibTrans" cxnId="{F26371BD-321A-40F4-B4E1-82F86C873B29}">
      <dgm:prSet/>
      <dgm:spPr/>
      <dgm:t>
        <a:bodyPr/>
        <a:lstStyle/>
        <a:p>
          <a:endParaRPr lang="en-GB" sz="1800"/>
        </a:p>
      </dgm:t>
    </dgm:pt>
    <dgm:pt modelId="{25E8EBBC-8A47-4AA5-96B9-C226064E3F77}">
      <dgm:prSet custT="1"/>
      <dgm:spPr/>
      <dgm:t>
        <a:bodyPr/>
        <a:lstStyle/>
        <a:p>
          <a:r>
            <a:rPr lang="en-GB" sz="1100"/>
            <a:t>Sustainability</a:t>
          </a:r>
          <a:r>
            <a:rPr lang="en-GB" sz="1800"/>
            <a:t> </a:t>
          </a:r>
          <a:r>
            <a:rPr lang="en-GB" sz="1100"/>
            <a:t>Officer</a:t>
          </a:r>
          <a:r>
            <a:rPr lang="en-GB" sz="1800"/>
            <a:t> </a:t>
          </a:r>
        </a:p>
      </dgm:t>
    </dgm:pt>
    <dgm:pt modelId="{B79925EF-81AD-49E7-ACC0-1CDAF6A9763C}" type="parTrans" cxnId="{8A0AF81C-03DD-4989-9195-8278CC90D8D7}">
      <dgm:prSet/>
      <dgm:spPr/>
      <dgm:t>
        <a:bodyPr/>
        <a:lstStyle/>
        <a:p>
          <a:endParaRPr lang="en-GB"/>
        </a:p>
      </dgm:t>
    </dgm:pt>
    <dgm:pt modelId="{A2C555E2-D97A-4A3B-B9B1-D381BA1AB37D}" type="sibTrans" cxnId="{8A0AF81C-03DD-4989-9195-8278CC90D8D7}">
      <dgm:prSet/>
      <dgm:spPr/>
      <dgm:t>
        <a:bodyPr/>
        <a:lstStyle/>
        <a:p>
          <a:endParaRPr lang="en-GB"/>
        </a:p>
      </dgm:t>
    </dgm:pt>
    <dgm:pt modelId="{4E3D1EF7-F00A-45CB-A1A9-1D0A287AB919}" type="pres">
      <dgm:prSet presAssocID="{11A7B362-6A0E-4ACC-A642-E2AA74E19011}" presName="hierChild1" presStyleCnt="0">
        <dgm:presLayoutVars>
          <dgm:orgChart val="1"/>
          <dgm:chPref val="1"/>
          <dgm:dir/>
          <dgm:animOne val="branch"/>
          <dgm:animLvl val="lvl"/>
          <dgm:resizeHandles/>
        </dgm:presLayoutVars>
      </dgm:prSet>
      <dgm:spPr/>
    </dgm:pt>
    <dgm:pt modelId="{60ED2EEC-5208-4AC1-A2A4-D5AF68FC16B9}" type="pres">
      <dgm:prSet presAssocID="{40C9F09D-06EE-46D3-88B3-1974F4F5BD38}" presName="hierRoot1" presStyleCnt="0">
        <dgm:presLayoutVars>
          <dgm:hierBranch val="init"/>
        </dgm:presLayoutVars>
      </dgm:prSet>
      <dgm:spPr/>
    </dgm:pt>
    <dgm:pt modelId="{A8920D8E-6D65-4C4E-BD1D-B6D3D3638908}" type="pres">
      <dgm:prSet presAssocID="{40C9F09D-06EE-46D3-88B3-1974F4F5BD38}" presName="rootComposite1" presStyleCnt="0"/>
      <dgm:spPr/>
    </dgm:pt>
    <dgm:pt modelId="{B4C8A7B8-EBEC-4365-9D2D-2DA8442FAB1F}" type="pres">
      <dgm:prSet presAssocID="{40C9F09D-06EE-46D3-88B3-1974F4F5BD38}" presName="rootText1" presStyleLbl="node0" presStyleIdx="0" presStyleCnt="1">
        <dgm:presLayoutVars>
          <dgm:chPref val="3"/>
        </dgm:presLayoutVars>
      </dgm:prSet>
      <dgm:spPr/>
    </dgm:pt>
    <dgm:pt modelId="{20DBE639-D72F-475A-916C-8C7B16EDC87C}" type="pres">
      <dgm:prSet presAssocID="{40C9F09D-06EE-46D3-88B3-1974F4F5BD38}" presName="rootConnector1" presStyleLbl="node1" presStyleIdx="0" presStyleCnt="0"/>
      <dgm:spPr/>
    </dgm:pt>
    <dgm:pt modelId="{660B91D3-AC20-4D35-922E-86D984BC1743}" type="pres">
      <dgm:prSet presAssocID="{40C9F09D-06EE-46D3-88B3-1974F4F5BD38}" presName="hierChild2" presStyleCnt="0"/>
      <dgm:spPr/>
    </dgm:pt>
    <dgm:pt modelId="{FF436384-BFDB-4695-8BC5-A694EDB1AC2E}" type="pres">
      <dgm:prSet presAssocID="{E6A899FA-1D47-4FF6-AEF2-7A0DCB3569FE}" presName="Name37" presStyleLbl="parChTrans1D2" presStyleIdx="0" presStyleCnt="4"/>
      <dgm:spPr/>
    </dgm:pt>
    <dgm:pt modelId="{78CE586D-BB3B-4BF2-B2C2-9EFC4D08C99F}" type="pres">
      <dgm:prSet presAssocID="{AB36CC5F-1515-45B6-928F-7A7737D6589D}" presName="hierRoot2" presStyleCnt="0">
        <dgm:presLayoutVars>
          <dgm:hierBranch val="init"/>
        </dgm:presLayoutVars>
      </dgm:prSet>
      <dgm:spPr/>
    </dgm:pt>
    <dgm:pt modelId="{A8E3B5D9-5535-4984-BF66-F7A5D9E9FAD9}" type="pres">
      <dgm:prSet presAssocID="{AB36CC5F-1515-45B6-928F-7A7737D6589D}" presName="rootComposite" presStyleCnt="0"/>
      <dgm:spPr/>
    </dgm:pt>
    <dgm:pt modelId="{371EA830-456E-4665-89A4-076384D731F9}" type="pres">
      <dgm:prSet presAssocID="{AB36CC5F-1515-45B6-928F-7A7737D6589D}" presName="rootText" presStyleLbl="node2" presStyleIdx="0" presStyleCnt="4">
        <dgm:presLayoutVars>
          <dgm:chPref val="3"/>
        </dgm:presLayoutVars>
      </dgm:prSet>
      <dgm:spPr/>
    </dgm:pt>
    <dgm:pt modelId="{178DFC87-E883-4AAE-9F60-A5A5CD2951C1}" type="pres">
      <dgm:prSet presAssocID="{AB36CC5F-1515-45B6-928F-7A7737D6589D}" presName="rootConnector" presStyleLbl="node2" presStyleIdx="0" presStyleCnt="4"/>
      <dgm:spPr/>
    </dgm:pt>
    <dgm:pt modelId="{08985AF9-7474-4282-8E06-9E02E80ABFAA}" type="pres">
      <dgm:prSet presAssocID="{AB36CC5F-1515-45B6-928F-7A7737D6589D}" presName="hierChild4" presStyleCnt="0"/>
      <dgm:spPr/>
    </dgm:pt>
    <dgm:pt modelId="{8D57FEED-F936-42F9-9ECA-7BC10576B0AE}" type="pres">
      <dgm:prSet presAssocID="{18E338FD-5434-4002-A3AB-C9A103A2A040}" presName="Name37" presStyleLbl="parChTrans1D3" presStyleIdx="0" presStyleCnt="2"/>
      <dgm:spPr/>
    </dgm:pt>
    <dgm:pt modelId="{85D6DC2C-BA33-41B1-BCBD-39C1E4A5282D}" type="pres">
      <dgm:prSet presAssocID="{1196044C-7AF2-4322-B78B-45CD4C7255A2}" presName="hierRoot2" presStyleCnt="0">
        <dgm:presLayoutVars>
          <dgm:hierBranch val="init"/>
        </dgm:presLayoutVars>
      </dgm:prSet>
      <dgm:spPr/>
    </dgm:pt>
    <dgm:pt modelId="{24EF7780-07E7-4B5F-A2B8-299DFF76AD1C}" type="pres">
      <dgm:prSet presAssocID="{1196044C-7AF2-4322-B78B-45CD4C7255A2}" presName="rootComposite" presStyleCnt="0"/>
      <dgm:spPr/>
    </dgm:pt>
    <dgm:pt modelId="{F491FECF-B8C9-4755-9E65-791779383085}" type="pres">
      <dgm:prSet presAssocID="{1196044C-7AF2-4322-B78B-45CD4C7255A2}" presName="rootText" presStyleLbl="node3" presStyleIdx="0" presStyleCnt="2">
        <dgm:presLayoutVars>
          <dgm:chPref val="3"/>
        </dgm:presLayoutVars>
      </dgm:prSet>
      <dgm:spPr/>
    </dgm:pt>
    <dgm:pt modelId="{85B34EEE-236A-4030-BFD5-AB27B3F84D2E}" type="pres">
      <dgm:prSet presAssocID="{1196044C-7AF2-4322-B78B-45CD4C7255A2}" presName="rootConnector" presStyleLbl="node3" presStyleIdx="0" presStyleCnt="2"/>
      <dgm:spPr/>
    </dgm:pt>
    <dgm:pt modelId="{4CAC5049-3626-4496-BD6B-2EA8F9C01A36}" type="pres">
      <dgm:prSet presAssocID="{1196044C-7AF2-4322-B78B-45CD4C7255A2}" presName="hierChild4" presStyleCnt="0"/>
      <dgm:spPr/>
    </dgm:pt>
    <dgm:pt modelId="{C8112196-F90D-4924-B5ED-2A76ECC59808}" type="pres">
      <dgm:prSet presAssocID="{1196044C-7AF2-4322-B78B-45CD4C7255A2}" presName="hierChild5" presStyleCnt="0"/>
      <dgm:spPr/>
    </dgm:pt>
    <dgm:pt modelId="{E6D1F052-C23C-480C-B8A1-454247D915F4}" type="pres">
      <dgm:prSet presAssocID="{32375834-9369-465C-8F92-3230AEA3E37F}" presName="Name37" presStyleLbl="parChTrans1D3" presStyleIdx="1" presStyleCnt="2"/>
      <dgm:spPr/>
    </dgm:pt>
    <dgm:pt modelId="{BD762040-F9B5-4EC4-AB7F-22A233E43675}" type="pres">
      <dgm:prSet presAssocID="{DB6607B3-7148-4901-A9BA-80695B30D91C}" presName="hierRoot2" presStyleCnt="0">
        <dgm:presLayoutVars>
          <dgm:hierBranch val="init"/>
        </dgm:presLayoutVars>
      </dgm:prSet>
      <dgm:spPr/>
    </dgm:pt>
    <dgm:pt modelId="{2138A82A-9E92-4559-BB34-6B2DFEE67DEF}" type="pres">
      <dgm:prSet presAssocID="{DB6607B3-7148-4901-A9BA-80695B30D91C}" presName="rootComposite" presStyleCnt="0"/>
      <dgm:spPr/>
    </dgm:pt>
    <dgm:pt modelId="{846D24B7-E867-48B4-97C8-AC58E4A0029E}" type="pres">
      <dgm:prSet presAssocID="{DB6607B3-7148-4901-A9BA-80695B30D91C}" presName="rootText" presStyleLbl="node3" presStyleIdx="1" presStyleCnt="2">
        <dgm:presLayoutVars>
          <dgm:chPref val="3"/>
        </dgm:presLayoutVars>
      </dgm:prSet>
      <dgm:spPr/>
    </dgm:pt>
    <dgm:pt modelId="{1D569B60-C707-4C98-BEC2-DD8B9F7901F6}" type="pres">
      <dgm:prSet presAssocID="{DB6607B3-7148-4901-A9BA-80695B30D91C}" presName="rootConnector" presStyleLbl="node3" presStyleIdx="1" presStyleCnt="2"/>
      <dgm:spPr/>
    </dgm:pt>
    <dgm:pt modelId="{8C3DFFBC-58B6-4E15-9171-B754A9187A92}" type="pres">
      <dgm:prSet presAssocID="{DB6607B3-7148-4901-A9BA-80695B30D91C}" presName="hierChild4" presStyleCnt="0"/>
      <dgm:spPr/>
    </dgm:pt>
    <dgm:pt modelId="{E392B769-B066-47DB-961A-F3E60D707020}" type="pres">
      <dgm:prSet presAssocID="{DB6607B3-7148-4901-A9BA-80695B30D91C}" presName="hierChild5" presStyleCnt="0"/>
      <dgm:spPr/>
    </dgm:pt>
    <dgm:pt modelId="{E1699D7D-1038-430F-A520-C8AF274CCBC5}" type="pres">
      <dgm:prSet presAssocID="{AB36CC5F-1515-45B6-928F-7A7737D6589D}" presName="hierChild5" presStyleCnt="0"/>
      <dgm:spPr/>
    </dgm:pt>
    <dgm:pt modelId="{8F83E928-9401-4659-A5F2-E01395FF9144}" type="pres">
      <dgm:prSet presAssocID="{B485F1A0-491A-475C-9333-811C739F2C88}" presName="Name37" presStyleLbl="parChTrans1D2" presStyleIdx="1" presStyleCnt="4"/>
      <dgm:spPr/>
    </dgm:pt>
    <dgm:pt modelId="{9A9399CD-6CF3-43B6-878C-71C9C0725D20}" type="pres">
      <dgm:prSet presAssocID="{CF28604A-F0FE-4CA7-866C-166A94C06948}" presName="hierRoot2" presStyleCnt="0">
        <dgm:presLayoutVars>
          <dgm:hierBranch val="init"/>
        </dgm:presLayoutVars>
      </dgm:prSet>
      <dgm:spPr/>
    </dgm:pt>
    <dgm:pt modelId="{FC48AE7E-B404-4B2D-B127-A59627123732}" type="pres">
      <dgm:prSet presAssocID="{CF28604A-F0FE-4CA7-866C-166A94C06948}" presName="rootComposite" presStyleCnt="0"/>
      <dgm:spPr/>
    </dgm:pt>
    <dgm:pt modelId="{2780D0E8-8833-440E-82B3-4240036F3B63}" type="pres">
      <dgm:prSet presAssocID="{CF28604A-F0FE-4CA7-866C-166A94C06948}" presName="rootText" presStyleLbl="node2" presStyleIdx="1" presStyleCnt="4">
        <dgm:presLayoutVars>
          <dgm:chPref val="3"/>
        </dgm:presLayoutVars>
      </dgm:prSet>
      <dgm:spPr/>
    </dgm:pt>
    <dgm:pt modelId="{5B1E4475-3421-4AB8-AB0E-421931831786}" type="pres">
      <dgm:prSet presAssocID="{CF28604A-F0FE-4CA7-866C-166A94C06948}" presName="rootConnector" presStyleLbl="node2" presStyleIdx="1" presStyleCnt="4"/>
      <dgm:spPr/>
    </dgm:pt>
    <dgm:pt modelId="{843B04F7-5F4A-4CA0-B530-EC29973AA50B}" type="pres">
      <dgm:prSet presAssocID="{CF28604A-F0FE-4CA7-866C-166A94C06948}" presName="hierChild4" presStyleCnt="0"/>
      <dgm:spPr/>
    </dgm:pt>
    <dgm:pt modelId="{6A89282E-1594-4571-B42B-7E4F29EBEDD3}" type="pres">
      <dgm:prSet presAssocID="{CF28604A-F0FE-4CA7-866C-166A94C06948}" presName="hierChild5" presStyleCnt="0"/>
      <dgm:spPr/>
    </dgm:pt>
    <dgm:pt modelId="{9F8D40F2-8599-40FF-A81F-DB5CDD5DE4C8}" type="pres">
      <dgm:prSet presAssocID="{B422B3D7-2488-441E-9AE3-5B284B1FC03B}" presName="Name37" presStyleLbl="parChTrans1D2" presStyleIdx="2" presStyleCnt="4"/>
      <dgm:spPr/>
    </dgm:pt>
    <dgm:pt modelId="{2105E225-064C-4016-8C47-7008319E2E55}" type="pres">
      <dgm:prSet presAssocID="{19F7AF1F-9447-4FF9-AF26-4128CAC6FD85}" presName="hierRoot2" presStyleCnt="0">
        <dgm:presLayoutVars>
          <dgm:hierBranch val="init"/>
        </dgm:presLayoutVars>
      </dgm:prSet>
      <dgm:spPr/>
    </dgm:pt>
    <dgm:pt modelId="{CE7F7B22-4708-43F0-96A8-538642B39846}" type="pres">
      <dgm:prSet presAssocID="{19F7AF1F-9447-4FF9-AF26-4128CAC6FD85}" presName="rootComposite" presStyleCnt="0"/>
      <dgm:spPr/>
    </dgm:pt>
    <dgm:pt modelId="{3A108312-AAA1-4146-A591-83FFB00BAAD9}" type="pres">
      <dgm:prSet presAssocID="{19F7AF1F-9447-4FF9-AF26-4128CAC6FD85}" presName="rootText" presStyleLbl="node2" presStyleIdx="2" presStyleCnt="4">
        <dgm:presLayoutVars>
          <dgm:chPref val="3"/>
        </dgm:presLayoutVars>
      </dgm:prSet>
      <dgm:spPr/>
    </dgm:pt>
    <dgm:pt modelId="{7B6AA7BB-900A-4644-8DA0-9DA326148D78}" type="pres">
      <dgm:prSet presAssocID="{19F7AF1F-9447-4FF9-AF26-4128CAC6FD85}" presName="rootConnector" presStyleLbl="node2" presStyleIdx="2" presStyleCnt="4"/>
      <dgm:spPr/>
    </dgm:pt>
    <dgm:pt modelId="{84F1835B-D314-46AC-B29C-14B46FFDD1FA}" type="pres">
      <dgm:prSet presAssocID="{19F7AF1F-9447-4FF9-AF26-4128CAC6FD85}" presName="hierChild4" presStyleCnt="0"/>
      <dgm:spPr/>
    </dgm:pt>
    <dgm:pt modelId="{8AA344C4-F392-4909-87D0-FDE9E8D0248C}" type="pres">
      <dgm:prSet presAssocID="{19F7AF1F-9447-4FF9-AF26-4128CAC6FD85}" presName="hierChild5" presStyleCnt="0"/>
      <dgm:spPr/>
    </dgm:pt>
    <dgm:pt modelId="{57D6181D-1B3F-46A7-9D97-5D871A3E5030}" type="pres">
      <dgm:prSet presAssocID="{B79925EF-81AD-49E7-ACC0-1CDAF6A9763C}" presName="Name37" presStyleLbl="parChTrans1D2" presStyleIdx="3" presStyleCnt="4"/>
      <dgm:spPr/>
    </dgm:pt>
    <dgm:pt modelId="{5F22F3FA-E409-4149-9769-B079BA9A6276}" type="pres">
      <dgm:prSet presAssocID="{25E8EBBC-8A47-4AA5-96B9-C226064E3F77}" presName="hierRoot2" presStyleCnt="0">
        <dgm:presLayoutVars>
          <dgm:hierBranch val="init"/>
        </dgm:presLayoutVars>
      </dgm:prSet>
      <dgm:spPr/>
    </dgm:pt>
    <dgm:pt modelId="{31BACA3C-FFDD-4520-8788-B72DF912334C}" type="pres">
      <dgm:prSet presAssocID="{25E8EBBC-8A47-4AA5-96B9-C226064E3F77}" presName="rootComposite" presStyleCnt="0"/>
      <dgm:spPr/>
    </dgm:pt>
    <dgm:pt modelId="{D9D63FC0-9DA5-4414-B64E-2521A0AA698C}" type="pres">
      <dgm:prSet presAssocID="{25E8EBBC-8A47-4AA5-96B9-C226064E3F77}" presName="rootText" presStyleLbl="node2" presStyleIdx="3" presStyleCnt="4">
        <dgm:presLayoutVars>
          <dgm:chPref val="3"/>
        </dgm:presLayoutVars>
      </dgm:prSet>
      <dgm:spPr/>
    </dgm:pt>
    <dgm:pt modelId="{0033F9E3-4D08-4B63-84D4-F60DC6FD90AA}" type="pres">
      <dgm:prSet presAssocID="{25E8EBBC-8A47-4AA5-96B9-C226064E3F77}" presName="rootConnector" presStyleLbl="node2" presStyleIdx="3" presStyleCnt="4"/>
      <dgm:spPr/>
    </dgm:pt>
    <dgm:pt modelId="{F74B3859-8069-4D4A-8B5B-FEFBB689F172}" type="pres">
      <dgm:prSet presAssocID="{25E8EBBC-8A47-4AA5-96B9-C226064E3F77}" presName="hierChild4" presStyleCnt="0"/>
      <dgm:spPr/>
    </dgm:pt>
    <dgm:pt modelId="{D3837ECF-888D-44CA-9EFB-E84F5ACE4B32}" type="pres">
      <dgm:prSet presAssocID="{25E8EBBC-8A47-4AA5-96B9-C226064E3F77}" presName="hierChild5" presStyleCnt="0"/>
      <dgm:spPr/>
    </dgm:pt>
    <dgm:pt modelId="{35E12762-7A03-4D03-A948-A028D0F02871}" type="pres">
      <dgm:prSet presAssocID="{40C9F09D-06EE-46D3-88B3-1974F4F5BD38}" presName="hierChild3" presStyleCnt="0"/>
      <dgm:spPr/>
    </dgm:pt>
  </dgm:ptLst>
  <dgm:cxnLst>
    <dgm:cxn modelId="{6A5FCE0C-C9B2-437F-8D00-2F1E23C60727}" type="presOf" srcId="{40C9F09D-06EE-46D3-88B3-1974F4F5BD38}" destId="{B4C8A7B8-EBEC-4365-9D2D-2DA8442FAB1F}" srcOrd="0" destOrd="0" presId="urn:microsoft.com/office/officeart/2005/8/layout/orgChart1"/>
    <dgm:cxn modelId="{E4FEE50C-2242-43A6-B5BA-110F911D5CC5}" type="presOf" srcId="{B422B3D7-2488-441E-9AE3-5B284B1FC03B}" destId="{9F8D40F2-8599-40FF-A81F-DB5CDD5DE4C8}" srcOrd="0" destOrd="0" presId="urn:microsoft.com/office/officeart/2005/8/layout/orgChart1"/>
    <dgm:cxn modelId="{8A0AF81C-03DD-4989-9195-8278CC90D8D7}" srcId="{40C9F09D-06EE-46D3-88B3-1974F4F5BD38}" destId="{25E8EBBC-8A47-4AA5-96B9-C226064E3F77}" srcOrd="3" destOrd="0" parTransId="{B79925EF-81AD-49E7-ACC0-1CDAF6A9763C}" sibTransId="{A2C555E2-D97A-4A3B-B9B1-D381BA1AB37D}"/>
    <dgm:cxn modelId="{6E88D71D-4FEA-49E1-86BB-A237A4ACE223}" type="presOf" srcId="{B79925EF-81AD-49E7-ACC0-1CDAF6A9763C}" destId="{57D6181D-1B3F-46A7-9D97-5D871A3E5030}" srcOrd="0" destOrd="0" presId="urn:microsoft.com/office/officeart/2005/8/layout/orgChart1"/>
    <dgm:cxn modelId="{C3D34D24-E3E4-430F-B643-E0DE582F1F24}" type="presOf" srcId="{CF28604A-F0FE-4CA7-866C-166A94C06948}" destId="{2780D0E8-8833-440E-82B3-4240036F3B63}" srcOrd="0" destOrd="0" presId="urn:microsoft.com/office/officeart/2005/8/layout/orgChart1"/>
    <dgm:cxn modelId="{2B407C2B-1F8A-4622-B224-791F8933F298}" type="presOf" srcId="{19F7AF1F-9447-4FF9-AF26-4128CAC6FD85}" destId="{3A108312-AAA1-4146-A591-83FFB00BAAD9}" srcOrd="0" destOrd="0" presId="urn:microsoft.com/office/officeart/2005/8/layout/orgChart1"/>
    <dgm:cxn modelId="{C5AAAF39-E141-49EF-AE53-5286B59DC5D1}" type="presOf" srcId="{25E8EBBC-8A47-4AA5-96B9-C226064E3F77}" destId="{0033F9E3-4D08-4B63-84D4-F60DC6FD90AA}" srcOrd="1" destOrd="0" presId="urn:microsoft.com/office/officeart/2005/8/layout/orgChart1"/>
    <dgm:cxn modelId="{14ABB562-8716-42BB-A568-97809BFBC253}" type="presOf" srcId="{25E8EBBC-8A47-4AA5-96B9-C226064E3F77}" destId="{D9D63FC0-9DA5-4414-B64E-2521A0AA698C}" srcOrd="0" destOrd="0" presId="urn:microsoft.com/office/officeart/2005/8/layout/orgChart1"/>
    <dgm:cxn modelId="{9A1B9264-155B-4902-8C64-24238EBFFF14}" type="presOf" srcId="{AB36CC5F-1515-45B6-928F-7A7737D6589D}" destId="{178DFC87-E883-4AAE-9F60-A5A5CD2951C1}" srcOrd="1" destOrd="0" presId="urn:microsoft.com/office/officeart/2005/8/layout/orgChart1"/>
    <dgm:cxn modelId="{AA412445-FD1C-4925-8B18-5756DD5C0FFE}" srcId="{40C9F09D-06EE-46D3-88B3-1974F4F5BD38}" destId="{19F7AF1F-9447-4FF9-AF26-4128CAC6FD85}" srcOrd="2" destOrd="0" parTransId="{B422B3D7-2488-441E-9AE3-5B284B1FC03B}" sibTransId="{1B0EBCF2-8839-4197-9749-4D87F5829BC0}"/>
    <dgm:cxn modelId="{EE831348-86F3-4A9C-ABC6-535D672AF8A0}" type="presOf" srcId="{1196044C-7AF2-4322-B78B-45CD4C7255A2}" destId="{F491FECF-B8C9-4755-9E65-791779383085}" srcOrd="0" destOrd="0" presId="urn:microsoft.com/office/officeart/2005/8/layout/orgChart1"/>
    <dgm:cxn modelId="{9C59F76D-9853-438B-813F-B25225D3BD92}" type="presOf" srcId="{DB6607B3-7148-4901-A9BA-80695B30D91C}" destId="{1D569B60-C707-4C98-BEC2-DD8B9F7901F6}" srcOrd="1" destOrd="0" presId="urn:microsoft.com/office/officeart/2005/8/layout/orgChart1"/>
    <dgm:cxn modelId="{5162904F-D27B-4BC2-B3BF-460A31CBC730}" srcId="{40C9F09D-06EE-46D3-88B3-1974F4F5BD38}" destId="{AB36CC5F-1515-45B6-928F-7A7737D6589D}" srcOrd="0" destOrd="0" parTransId="{E6A899FA-1D47-4FF6-AEF2-7A0DCB3569FE}" sibTransId="{201250D3-3FD2-4320-A0B7-CE717579EB59}"/>
    <dgm:cxn modelId="{63FA337C-C0AA-4004-9DB8-82964B0F8293}" type="presOf" srcId="{18E338FD-5434-4002-A3AB-C9A103A2A040}" destId="{8D57FEED-F936-42F9-9ECA-7BC10576B0AE}" srcOrd="0" destOrd="0" presId="urn:microsoft.com/office/officeart/2005/8/layout/orgChart1"/>
    <dgm:cxn modelId="{7D8F3D87-7289-40A0-935F-195B2CCDBE1D}" type="presOf" srcId="{AB36CC5F-1515-45B6-928F-7A7737D6589D}" destId="{371EA830-456E-4665-89A4-076384D731F9}" srcOrd="0" destOrd="0" presId="urn:microsoft.com/office/officeart/2005/8/layout/orgChart1"/>
    <dgm:cxn modelId="{0F93EA88-5771-4999-827D-014467AB8A7D}" srcId="{11A7B362-6A0E-4ACC-A642-E2AA74E19011}" destId="{40C9F09D-06EE-46D3-88B3-1974F4F5BD38}" srcOrd="0" destOrd="0" parTransId="{70C2362A-F23B-42A9-81CF-D7CA7EAAB9B1}" sibTransId="{B7C9B2FE-D0BD-4DCE-A167-69C36E65CFCE}"/>
    <dgm:cxn modelId="{7566FC98-0438-49B2-9BC8-0C5033FBC690}" type="presOf" srcId="{19F7AF1F-9447-4FF9-AF26-4128CAC6FD85}" destId="{7B6AA7BB-900A-4644-8DA0-9DA326148D78}" srcOrd="1" destOrd="0" presId="urn:microsoft.com/office/officeart/2005/8/layout/orgChart1"/>
    <dgm:cxn modelId="{9AF1DB99-3A0F-4C8A-A911-4A63A0BB631C}" type="presOf" srcId="{E6A899FA-1D47-4FF6-AEF2-7A0DCB3569FE}" destId="{FF436384-BFDB-4695-8BC5-A694EDB1AC2E}" srcOrd="0" destOrd="0" presId="urn:microsoft.com/office/officeart/2005/8/layout/orgChart1"/>
    <dgm:cxn modelId="{B24610A3-1584-44C1-B2B2-6B186891F7DE}" type="presOf" srcId="{32375834-9369-465C-8F92-3230AEA3E37F}" destId="{E6D1F052-C23C-480C-B8A1-454247D915F4}" srcOrd="0" destOrd="0" presId="urn:microsoft.com/office/officeart/2005/8/layout/orgChart1"/>
    <dgm:cxn modelId="{FDC0D1A3-5DAB-4268-A579-032A1ACFD8B0}" type="presOf" srcId="{B485F1A0-491A-475C-9333-811C739F2C88}" destId="{8F83E928-9401-4659-A5F2-E01395FF9144}" srcOrd="0" destOrd="0" presId="urn:microsoft.com/office/officeart/2005/8/layout/orgChart1"/>
    <dgm:cxn modelId="{4481A6AF-FCB1-43F9-A474-69F1F71F4A2B}" type="presOf" srcId="{CF28604A-F0FE-4CA7-866C-166A94C06948}" destId="{5B1E4475-3421-4AB8-AB0E-421931831786}" srcOrd="1" destOrd="0" presId="urn:microsoft.com/office/officeart/2005/8/layout/orgChart1"/>
    <dgm:cxn modelId="{2BBEDFB5-5B73-49CE-AC84-D95AF73F889C}" srcId="{40C9F09D-06EE-46D3-88B3-1974F4F5BD38}" destId="{CF28604A-F0FE-4CA7-866C-166A94C06948}" srcOrd="1" destOrd="0" parTransId="{B485F1A0-491A-475C-9333-811C739F2C88}" sibTransId="{5DB42A6A-30BD-43BC-8405-8ADF93273B75}"/>
    <dgm:cxn modelId="{33B3F7BB-98FE-4EC3-94F8-420344AF73D0}" type="presOf" srcId="{1196044C-7AF2-4322-B78B-45CD4C7255A2}" destId="{85B34EEE-236A-4030-BFD5-AB27B3F84D2E}" srcOrd="1" destOrd="0" presId="urn:microsoft.com/office/officeart/2005/8/layout/orgChart1"/>
    <dgm:cxn modelId="{F26371BD-321A-40F4-B4E1-82F86C873B29}" srcId="{AB36CC5F-1515-45B6-928F-7A7737D6589D}" destId="{DB6607B3-7148-4901-A9BA-80695B30D91C}" srcOrd="1" destOrd="0" parTransId="{32375834-9369-465C-8F92-3230AEA3E37F}" sibTransId="{7B9365A2-A79D-4AC8-A52E-7964CAF4DDE8}"/>
    <dgm:cxn modelId="{741D7CC5-7551-49F3-B89B-00866D8C9BAF}" type="presOf" srcId="{11A7B362-6A0E-4ACC-A642-E2AA74E19011}" destId="{4E3D1EF7-F00A-45CB-A1A9-1D0A287AB919}" srcOrd="0" destOrd="0" presId="urn:microsoft.com/office/officeart/2005/8/layout/orgChart1"/>
    <dgm:cxn modelId="{FF53F2D7-673C-4F8E-B64A-B07A069389AB}" srcId="{AB36CC5F-1515-45B6-928F-7A7737D6589D}" destId="{1196044C-7AF2-4322-B78B-45CD4C7255A2}" srcOrd="0" destOrd="0" parTransId="{18E338FD-5434-4002-A3AB-C9A103A2A040}" sibTransId="{6E4A3A59-3374-4A35-B376-D28ED463657B}"/>
    <dgm:cxn modelId="{B187DFEF-464A-4ADF-BCFD-4338A67846F2}" type="presOf" srcId="{40C9F09D-06EE-46D3-88B3-1974F4F5BD38}" destId="{20DBE639-D72F-475A-916C-8C7B16EDC87C}" srcOrd="1" destOrd="0" presId="urn:microsoft.com/office/officeart/2005/8/layout/orgChart1"/>
    <dgm:cxn modelId="{4FD58DF7-57F0-4596-9EA5-3389D7E58EDA}" type="presOf" srcId="{DB6607B3-7148-4901-A9BA-80695B30D91C}" destId="{846D24B7-E867-48B4-97C8-AC58E4A0029E}" srcOrd="0" destOrd="0" presId="urn:microsoft.com/office/officeart/2005/8/layout/orgChart1"/>
    <dgm:cxn modelId="{1E49EAC1-23D3-49CE-AC70-B96B27C8070B}" type="presParOf" srcId="{4E3D1EF7-F00A-45CB-A1A9-1D0A287AB919}" destId="{60ED2EEC-5208-4AC1-A2A4-D5AF68FC16B9}" srcOrd="0" destOrd="0" presId="urn:microsoft.com/office/officeart/2005/8/layout/orgChart1"/>
    <dgm:cxn modelId="{A066B6A2-445E-4AC6-93B1-9904A0069FC4}" type="presParOf" srcId="{60ED2EEC-5208-4AC1-A2A4-D5AF68FC16B9}" destId="{A8920D8E-6D65-4C4E-BD1D-B6D3D3638908}" srcOrd="0" destOrd="0" presId="urn:microsoft.com/office/officeart/2005/8/layout/orgChart1"/>
    <dgm:cxn modelId="{51E42C41-693B-42E8-95A6-8F44C3BB4794}" type="presParOf" srcId="{A8920D8E-6D65-4C4E-BD1D-B6D3D3638908}" destId="{B4C8A7B8-EBEC-4365-9D2D-2DA8442FAB1F}" srcOrd="0" destOrd="0" presId="urn:microsoft.com/office/officeart/2005/8/layout/orgChart1"/>
    <dgm:cxn modelId="{F22325E2-AA0F-4E18-8A06-DC076CA79E1D}" type="presParOf" srcId="{A8920D8E-6D65-4C4E-BD1D-B6D3D3638908}" destId="{20DBE639-D72F-475A-916C-8C7B16EDC87C}" srcOrd="1" destOrd="0" presId="urn:microsoft.com/office/officeart/2005/8/layout/orgChart1"/>
    <dgm:cxn modelId="{05368A24-DA57-41C3-97EB-735F606E1417}" type="presParOf" srcId="{60ED2EEC-5208-4AC1-A2A4-D5AF68FC16B9}" destId="{660B91D3-AC20-4D35-922E-86D984BC1743}" srcOrd="1" destOrd="0" presId="urn:microsoft.com/office/officeart/2005/8/layout/orgChart1"/>
    <dgm:cxn modelId="{A1C93BEB-A71C-4325-8261-0BCCA592D4E4}" type="presParOf" srcId="{660B91D3-AC20-4D35-922E-86D984BC1743}" destId="{FF436384-BFDB-4695-8BC5-A694EDB1AC2E}" srcOrd="0" destOrd="0" presId="urn:microsoft.com/office/officeart/2005/8/layout/orgChart1"/>
    <dgm:cxn modelId="{D0273930-D962-4627-8EAF-DAF3A635D5D2}" type="presParOf" srcId="{660B91D3-AC20-4D35-922E-86D984BC1743}" destId="{78CE586D-BB3B-4BF2-B2C2-9EFC4D08C99F}" srcOrd="1" destOrd="0" presId="urn:microsoft.com/office/officeart/2005/8/layout/orgChart1"/>
    <dgm:cxn modelId="{1756CFBB-7946-4C22-A86C-F5CB3151AF86}" type="presParOf" srcId="{78CE586D-BB3B-4BF2-B2C2-9EFC4D08C99F}" destId="{A8E3B5D9-5535-4984-BF66-F7A5D9E9FAD9}" srcOrd="0" destOrd="0" presId="urn:microsoft.com/office/officeart/2005/8/layout/orgChart1"/>
    <dgm:cxn modelId="{E4D13949-189C-44AD-A33A-3E99CE329A94}" type="presParOf" srcId="{A8E3B5D9-5535-4984-BF66-F7A5D9E9FAD9}" destId="{371EA830-456E-4665-89A4-076384D731F9}" srcOrd="0" destOrd="0" presId="urn:microsoft.com/office/officeart/2005/8/layout/orgChart1"/>
    <dgm:cxn modelId="{ABD4A3C4-063F-4196-86A0-5AA5309BD8FE}" type="presParOf" srcId="{A8E3B5D9-5535-4984-BF66-F7A5D9E9FAD9}" destId="{178DFC87-E883-4AAE-9F60-A5A5CD2951C1}" srcOrd="1" destOrd="0" presId="urn:microsoft.com/office/officeart/2005/8/layout/orgChart1"/>
    <dgm:cxn modelId="{9179E19D-2068-4918-9E5A-4C66DCD2324A}" type="presParOf" srcId="{78CE586D-BB3B-4BF2-B2C2-9EFC4D08C99F}" destId="{08985AF9-7474-4282-8E06-9E02E80ABFAA}" srcOrd="1" destOrd="0" presId="urn:microsoft.com/office/officeart/2005/8/layout/orgChart1"/>
    <dgm:cxn modelId="{FAA56B30-D2F6-4718-BF59-4CD95C100031}" type="presParOf" srcId="{08985AF9-7474-4282-8E06-9E02E80ABFAA}" destId="{8D57FEED-F936-42F9-9ECA-7BC10576B0AE}" srcOrd="0" destOrd="0" presId="urn:microsoft.com/office/officeart/2005/8/layout/orgChart1"/>
    <dgm:cxn modelId="{AB44D46B-9305-4A32-B972-42019EB67E19}" type="presParOf" srcId="{08985AF9-7474-4282-8E06-9E02E80ABFAA}" destId="{85D6DC2C-BA33-41B1-BCBD-39C1E4A5282D}" srcOrd="1" destOrd="0" presId="urn:microsoft.com/office/officeart/2005/8/layout/orgChart1"/>
    <dgm:cxn modelId="{81918A2C-3AB2-480C-925A-92F504703106}" type="presParOf" srcId="{85D6DC2C-BA33-41B1-BCBD-39C1E4A5282D}" destId="{24EF7780-07E7-4B5F-A2B8-299DFF76AD1C}" srcOrd="0" destOrd="0" presId="urn:microsoft.com/office/officeart/2005/8/layout/orgChart1"/>
    <dgm:cxn modelId="{2A23BAAD-0F54-42E8-858A-ED3339C94D00}" type="presParOf" srcId="{24EF7780-07E7-4B5F-A2B8-299DFF76AD1C}" destId="{F491FECF-B8C9-4755-9E65-791779383085}" srcOrd="0" destOrd="0" presId="urn:microsoft.com/office/officeart/2005/8/layout/orgChart1"/>
    <dgm:cxn modelId="{9C6640FE-EB72-4983-A017-79657322519C}" type="presParOf" srcId="{24EF7780-07E7-4B5F-A2B8-299DFF76AD1C}" destId="{85B34EEE-236A-4030-BFD5-AB27B3F84D2E}" srcOrd="1" destOrd="0" presId="urn:microsoft.com/office/officeart/2005/8/layout/orgChart1"/>
    <dgm:cxn modelId="{43B313E1-68EE-441A-956D-926D817B3382}" type="presParOf" srcId="{85D6DC2C-BA33-41B1-BCBD-39C1E4A5282D}" destId="{4CAC5049-3626-4496-BD6B-2EA8F9C01A36}" srcOrd="1" destOrd="0" presId="urn:microsoft.com/office/officeart/2005/8/layout/orgChart1"/>
    <dgm:cxn modelId="{4A02337F-7365-4814-9C7B-CA934E5A760A}" type="presParOf" srcId="{85D6DC2C-BA33-41B1-BCBD-39C1E4A5282D}" destId="{C8112196-F90D-4924-B5ED-2A76ECC59808}" srcOrd="2" destOrd="0" presId="urn:microsoft.com/office/officeart/2005/8/layout/orgChart1"/>
    <dgm:cxn modelId="{36864C36-250C-4021-8A3E-4B61FE7D877E}" type="presParOf" srcId="{08985AF9-7474-4282-8E06-9E02E80ABFAA}" destId="{E6D1F052-C23C-480C-B8A1-454247D915F4}" srcOrd="2" destOrd="0" presId="urn:microsoft.com/office/officeart/2005/8/layout/orgChart1"/>
    <dgm:cxn modelId="{AFACE12E-497F-4CCC-938B-4CA0C6940634}" type="presParOf" srcId="{08985AF9-7474-4282-8E06-9E02E80ABFAA}" destId="{BD762040-F9B5-4EC4-AB7F-22A233E43675}" srcOrd="3" destOrd="0" presId="urn:microsoft.com/office/officeart/2005/8/layout/orgChart1"/>
    <dgm:cxn modelId="{072C22E3-88D7-4788-8FCC-3DF05266C96A}" type="presParOf" srcId="{BD762040-F9B5-4EC4-AB7F-22A233E43675}" destId="{2138A82A-9E92-4559-BB34-6B2DFEE67DEF}" srcOrd="0" destOrd="0" presId="urn:microsoft.com/office/officeart/2005/8/layout/orgChart1"/>
    <dgm:cxn modelId="{23B6E2C6-11A9-4DB6-9F7C-7B5A8BA7650C}" type="presParOf" srcId="{2138A82A-9E92-4559-BB34-6B2DFEE67DEF}" destId="{846D24B7-E867-48B4-97C8-AC58E4A0029E}" srcOrd="0" destOrd="0" presId="urn:microsoft.com/office/officeart/2005/8/layout/orgChart1"/>
    <dgm:cxn modelId="{29492881-FDA5-413C-8494-4BC38F8A9EC9}" type="presParOf" srcId="{2138A82A-9E92-4559-BB34-6B2DFEE67DEF}" destId="{1D569B60-C707-4C98-BEC2-DD8B9F7901F6}" srcOrd="1" destOrd="0" presId="urn:microsoft.com/office/officeart/2005/8/layout/orgChart1"/>
    <dgm:cxn modelId="{AE9F635F-015F-4BF2-BA56-4AB8A47E6C91}" type="presParOf" srcId="{BD762040-F9B5-4EC4-AB7F-22A233E43675}" destId="{8C3DFFBC-58B6-4E15-9171-B754A9187A92}" srcOrd="1" destOrd="0" presId="urn:microsoft.com/office/officeart/2005/8/layout/orgChart1"/>
    <dgm:cxn modelId="{A7342FF0-1A9F-4F25-9691-7EA2EE7E3F03}" type="presParOf" srcId="{BD762040-F9B5-4EC4-AB7F-22A233E43675}" destId="{E392B769-B066-47DB-961A-F3E60D707020}" srcOrd="2" destOrd="0" presId="urn:microsoft.com/office/officeart/2005/8/layout/orgChart1"/>
    <dgm:cxn modelId="{EFCD00AB-435A-4EA8-A1A7-D334FE53C28B}" type="presParOf" srcId="{78CE586D-BB3B-4BF2-B2C2-9EFC4D08C99F}" destId="{E1699D7D-1038-430F-A520-C8AF274CCBC5}" srcOrd="2" destOrd="0" presId="urn:microsoft.com/office/officeart/2005/8/layout/orgChart1"/>
    <dgm:cxn modelId="{5982E7A6-7082-4B88-9402-4593B4AF6AB4}" type="presParOf" srcId="{660B91D3-AC20-4D35-922E-86D984BC1743}" destId="{8F83E928-9401-4659-A5F2-E01395FF9144}" srcOrd="2" destOrd="0" presId="urn:microsoft.com/office/officeart/2005/8/layout/orgChart1"/>
    <dgm:cxn modelId="{D92641C5-0B26-4EC7-8BE8-8D1268FD1023}" type="presParOf" srcId="{660B91D3-AC20-4D35-922E-86D984BC1743}" destId="{9A9399CD-6CF3-43B6-878C-71C9C0725D20}" srcOrd="3" destOrd="0" presId="urn:microsoft.com/office/officeart/2005/8/layout/orgChart1"/>
    <dgm:cxn modelId="{8E0B301D-CB79-4773-9634-8851FE77F84A}" type="presParOf" srcId="{9A9399CD-6CF3-43B6-878C-71C9C0725D20}" destId="{FC48AE7E-B404-4B2D-B127-A59627123732}" srcOrd="0" destOrd="0" presId="urn:microsoft.com/office/officeart/2005/8/layout/orgChart1"/>
    <dgm:cxn modelId="{C038E03B-6177-4AF2-A0F2-B9AFA70F6187}" type="presParOf" srcId="{FC48AE7E-B404-4B2D-B127-A59627123732}" destId="{2780D0E8-8833-440E-82B3-4240036F3B63}" srcOrd="0" destOrd="0" presId="urn:microsoft.com/office/officeart/2005/8/layout/orgChart1"/>
    <dgm:cxn modelId="{C9C62FE3-81DC-4BE7-979A-DB1883EC740E}" type="presParOf" srcId="{FC48AE7E-B404-4B2D-B127-A59627123732}" destId="{5B1E4475-3421-4AB8-AB0E-421931831786}" srcOrd="1" destOrd="0" presId="urn:microsoft.com/office/officeart/2005/8/layout/orgChart1"/>
    <dgm:cxn modelId="{CADF6C14-B874-4C7B-992B-07611C04A834}" type="presParOf" srcId="{9A9399CD-6CF3-43B6-878C-71C9C0725D20}" destId="{843B04F7-5F4A-4CA0-B530-EC29973AA50B}" srcOrd="1" destOrd="0" presId="urn:microsoft.com/office/officeart/2005/8/layout/orgChart1"/>
    <dgm:cxn modelId="{3E66FC9A-8261-4CEF-8318-7C1F55851ED3}" type="presParOf" srcId="{9A9399CD-6CF3-43B6-878C-71C9C0725D20}" destId="{6A89282E-1594-4571-B42B-7E4F29EBEDD3}" srcOrd="2" destOrd="0" presId="urn:microsoft.com/office/officeart/2005/8/layout/orgChart1"/>
    <dgm:cxn modelId="{43B24384-E165-4AEA-8D6B-F047445973A6}" type="presParOf" srcId="{660B91D3-AC20-4D35-922E-86D984BC1743}" destId="{9F8D40F2-8599-40FF-A81F-DB5CDD5DE4C8}" srcOrd="4" destOrd="0" presId="urn:microsoft.com/office/officeart/2005/8/layout/orgChart1"/>
    <dgm:cxn modelId="{781DF743-5CD9-4CEC-8A74-EAD43DBBCD74}" type="presParOf" srcId="{660B91D3-AC20-4D35-922E-86D984BC1743}" destId="{2105E225-064C-4016-8C47-7008319E2E55}" srcOrd="5" destOrd="0" presId="urn:microsoft.com/office/officeart/2005/8/layout/orgChart1"/>
    <dgm:cxn modelId="{29CE953A-06DB-449B-AC63-FC3B96338763}" type="presParOf" srcId="{2105E225-064C-4016-8C47-7008319E2E55}" destId="{CE7F7B22-4708-43F0-96A8-538642B39846}" srcOrd="0" destOrd="0" presId="urn:microsoft.com/office/officeart/2005/8/layout/orgChart1"/>
    <dgm:cxn modelId="{CC024741-20EC-4B73-A6E6-EAF8F9B25ED3}" type="presParOf" srcId="{CE7F7B22-4708-43F0-96A8-538642B39846}" destId="{3A108312-AAA1-4146-A591-83FFB00BAAD9}" srcOrd="0" destOrd="0" presId="urn:microsoft.com/office/officeart/2005/8/layout/orgChart1"/>
    <dgm:cxn modelId="{1BE72EEC-52DF-4CC4-A02B-A73C3486DDE3}" type="presParOf" srcId="{CE7F7B22-4708-43F0-96A8-538642B39846}" destId="{7B6AA7BB-900A-4644-8DA0-9DA326148D78}" srcOrd="1" destOrd="0" presId="urn:microsoft.com/office/officeart/2005/8/layout/orgChart1"/>
    <dgm:cxn modelId="{4FF2605D-2176-4BA6-A2F3-63142B07236D}" type="presParOf" srcId="{2105E225-064C-4016-8C47-7008319E2E55}" destId="{84F1835B-D314-46AC-B29C-14B46FFDD1FA}" srcOrd="1" destOrd="0" presId="urn:microsoft.com/office/officeart/2005/8/layout/orgChart1"/>
    <dgm:cxn modelId="{72720ABE-0FEB-460E-AD50-3A13DB090051}" type="presParOf" srcId="{2105E225-064C-4016-8C47-7008319E2E55}" destId="{8AA344C4-F392-4909-87D0-FDE9E8D0248C}" srcOrd="2" destOrd="0" presId="urn:microsoft.com/office/officeart/2005/8/layout/orgChart1"/>
    <dgm:cxn modelId="{50C1F5BE-5E45-4C1F-AE82-AA2165333711}" type="presParOf" srcId="{660B91D3-AC20-4D35-922E-86D984BC1743}" destId="{57D6181D-1B3F-46A7-9D97-5D871A3E5030}" srcOrd="6" destOrd="0" presId="urn:microsoft.com/office/officeart/2005/8/layout/orgChart1"/>
    <dgm:cxn modelId="{705D6756-B6E2-4D5C-8E96-317AC01890D3}" type="presParOf" srcId="{660B91D3-AC20-4D35-922E-86D984BC1743}" destId="{5F22F3FA-E409-4149-9769-B079BA9A6276}" srcOrd="7" destOrd="0" presId="urn:microsoft.com/office/officeart/2005/8/layout/orgChart1"/>
    <dgm:cxn modelId="{77CBE14A-DDBA-4BA2-B1E7-3C3EB26B9B58}" type="presParOf" srcId="{5F22F3FA-E409-4149-9769-B079BA9A6276}" destId="{31BACA3C-FFDD-4520-8788-B72DF912334C}" srcOrd="0" destOrd="0" presId="urn:microsoft.com/office/officeart/2005/8/layout/orgChart1"/>
    <dgm:cxn modelId="{FD07C456-C9F9-4B6B-96D9-0F61037C0F62}" type="presParOf" srcId="{31BACA3C-FFDD-4520-8788-B72DF912334C}" destId="{D9D63FC0-9DA5-4414-B64E-2521A0AA698C}" srcOrd="0" destOrd="0" presId="urn:microsoft.com/office/officeart/2005/8/layout/orgChart1"/>
    <dgm:cxn modelId="{0BC73CC9-84D1-4FF4-B21B-25852BFC9051}" type="presParOf" srcId="{31BACA3C-FFDD-4520-8788-B72DF912334C}" destId="{0033F9E3-4D08-4B63-84D4-F60DC6FD90AA}" srcOrd="1" destOrd="0" presId="urn:microsoft.com/office/officeart/2005/8/layout/orgChart1"/>
    <dgm:cxn modelId="{1345C2AD-2ACB-44FA-B728-34BD91F7D0C1}" type="presParOf" srcId="{5F22F3FA-E409-4149-9769-B079BA9A6276}" destId="{F74B3859-8069-4D4A-8B5B-FEFBB689F172}" srcOrd="1" destOrd="0" presId="urn:microsoft.com/office/officeart/2005/8/layout/orgChart1"/>
    <dgm:cxn modelId="{FD1EE8AB-A957-4690-A437-804E663E9FC8}" type="presParOf" srcId="{5F22F3FA-E409-4149-9769-B079BA9A6276}" destId="{D3837ECF-888D-44CA-9EFB-E84F5ACE4B32}" srcOrd="2" destOrd="0" presId="urn:microsoft.com/office/officeart/2005/8/layout/orgChart1"/>
    <dgm:cxn modelId="{4839C3F6-E4E9-4D53-AC59-CDFE3F9E364F}" type="presParOf" srcId="{60ED2EEC-5208-4AC1-A2A4-D5AF68FC16B9}" destId="{35E12762-7A03-4D03-A948-A028D0F02871}"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D6181D-1B3F-46A7-9D97-5D871A3E5030}">
      <dsp:nvSpPr>
        <dsp:cNvPr id="0" name=""/>
        <dsp:cNvSpPr/>
      </dsp:nvSpPr>
      <dsp:spPr>
        <a:xfrm>
          <a:off x="2957512" y="650566"/>
          <a:ext cx="2316342" cy="268006"/>
        </a:xfrm>
        <a:custGeom>
          <a:avLst/>
          <a:gdLst/>
          <a:ahLst/>
          <a:cxnLst/>
          <a:rect l="0" t="0" r="0" b="0"/>
          <a:pathLst>
            <a:path>
              <a:moveTo>
                <a:pt x="0" y="0"/>
              </a:moveTo>
              <a:lnTo>
                <a:pt x="0" y="134003"/>
              </a:lnTo>
              <a:lnTo>
                <a:pt x="2316342" y="134003"/>
              </a:lnTo>
              <a:lnTo>
                <a:pt x="2316342" y="2680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8D40F2-8599-40FF-A81F-DB5CDD5DE4C8}">
      <dsp:nvSpPr>
        <dsp:cNvPr id="0" name=""/>
        <dsp:cNvSpPr/>
      </dsp:nvSpPr>
      <dsp:spPr>
        <a:xfrm>
          <a:off x="2957512" y="650566"/>
          <a:ext cx="772114" cy="268006"/>
        </a:xfrm>
        <a:custGeom>
          <a:avLst/>
          <a:gdLst/>
          <a:ahLst/>
          <a:cxnLst/>
          <a:rect l="0" t="0" r="0" b="0"/>
          <a:pathLst>
            <a:path>
              <a:moveTo>
                <a:pt x="0" y="0"/>
              </a:moveTo>
              <a:lnTo>
                <a:pt x="0" y="134003"/>
              </a:lnTo>
              <a:lnTo>
                <a:pt x="772114" y="134003"/>
              </a:lnTo>
              <a:lnTo>
                <a:pt x="772114" y="2680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83E928-9401-4659-A5F2-E01395FF9144}">
      <dsp:nvSpPr>
        <dsp:cNvPr id="0" name=""/>
        <dsp:cNvSpPr/>
      </dsp:nvSpPr>
      <dsp:spPr>
        <a:xfrm>
          <a:off x="2185398" y="650566"/>
          <a:ext cx="772114" cy="268006"/>
        </a:xfrm>
        <a:custGeom>
          <a:avLst/>
          <a:gdLst/>
          <a:ahLst/>
          <a:cxnLst/>
          <a:rect l="0" t="0" r="0" b="0"/>
          <a:pathLst>
            <a:path>
              <a:moveTo>
                <a:pt x="772114" y="0"/>
              </a:moveTo>
              <a:lnTo>
                <a:pt x="772114" y="134003"/>
              </a:lnTo>
              <a:lnTo>
                <a:pt x="0" y="134003"/>
              </a:lnTo>
              <a:lnTo>
                <a:pt x="0" y="2680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D1F052-C23C-480C-B8A1-454247D915F4}">
      <dsp:nvSpPr>
        <dsp:cNvPr id="0" name=""/>
        <dsp:cNvSpPr/>
      </dsp:nvSpPr>
      <dsp:spPr>
        <a:xfrm>
          <a:off x="130681" y="1556684"/>
          <a:ext cx="191433" cy="1493179"/>
        </a:xfrm>
        <a:custGeom>
          <a:avLst/>
          <a:gdLst/>
          <a:ahLst/>
          <a:cxnLst/>
          <a:rect l="0" t="0" r="0" b="0"/>
          <a:pathLst>
            <a:path>
              <a:moveTo>
                <a:pt x="0" y="0"/>
              </a:moveTo>
              <a:lnTo>
                <a:pt x="0" y="1493179"/>
              </a:lnTo>
              <a:lnTo>
                <a:pt x="191433" y="149317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57FEED-F936-42F9-9ECA-7BC10576B0AE}">
      <dsp:nvSpPr>
        <dsp:cNvPr id="0" name=""/>
        <dsp:cNvSpPr/>
      </dsp:nvSpPr>
      <dsp:spPr>
        <a:xfrm>
          <a:off x="130681" y="1556684"/>
          <a:ext cx="191433" cy="587061"/>
        </a:xfrm>
        <a:custGeom>
          <a:avLst/>
          <a:gdLst/>
          <a:ahLst/>
          <a:cxnLst/>
          <a:rect l="0" t="0" r="0" b="0"/>
          <a:pathLst>
            <a:path>
              <a:moveTo>
                <a:pt x="0" y="0"/>
              </a:moveTo>
              <a:lnTo>
                <a:pt x="0" y="587061"/>
              </a:lnTo>
              <a:lnTo>
                <a:pt x="191433" y="58706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436384-BFDB-4695-8BC5-A694EDB1AC2E}">
      <dsp:nvSpPr>
        <dsp:cNvPr id="0" name=""/>
        <dsp:cNvSpPr/>
      </dsp:nvSpPr>
      <dsp:spPr>
        <a:xfrm>
          <a:off x="641170" y="650566"/>
          <a:ext cx="2316342" cy="268006"/>
        </a:xfrm>
        <a:custGeom>
          <a:avLst/>
          <a:gdLst/>
          <a:ahLst/>
          <a:cxnLst/>
          <a:rect l="0" t="0" r="0" b="0"/>
          <a:pathLst>
            <a:path>
              <a:moveTo>
                <a:pt x="2316342" y="0"/>
              </a:moveTo>
              <a:lnTo>
                <a:pt x="2316342" y="134003"/>
              </a:lnTo>
              <a:lnTo>
                <a:pt x="0" y="134003"/>
              </a:lnTo>
              <a:lnTo>
                <a:pt x="0" y="2680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C8A7B8-EBEC-4365-9D2D-2DA8442FAB1F}">
      <dsp:nvSpPr>
        <dsp:cNvPr id="0" name=""/>
        <dsp:cNvSpPr/>
      </dsp:nvSpPr>
      <dsp:spPr>
        <a:xfrm>
          <a:off x="2319401" y="12456"/>
          <a:ext cx="1276221" cy="6381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Energy and Sustainability</a:t>
          </a:r>
        </a:p>
      </dsp:txBody>
      <dsp:txXfrm>
        <a:off x="2319401" y="12456"/>
        <a:ext cx="1276221" cy="638110"/>
      </dsp:txXfrm>
    </dsp:sp>
    <dsp:sp modelId="{371EA830-456E-4665-89A4-076384D731F9}">
      <dsp:nvSpPr>
        <dsp:cNvPr id="0" name=""/>
        <dsp:cNvSpPr/>
      </dsp:nvSpPr>
      <dsp:spPr>
        <a:xfrm>
          <a:off x="3059" y="918573"/>
          <a:ext cx="1276221" cy="6381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Energy and Data Manager</a:t>
          </a:r>
        </a:p>
      </dsp:txBody>
      <dsp:txXfrm>
        <a:off x="3059" y="918573"/>
        <a:ext cx="1276221" cy="638110"/>
      </dsp:txXfrm>
    </dsp:sp>
    <dsp:sp modelId="{F491FECF-B8C9-4755-9E65-791779383085}">
      <dsp:nvSpPr>
        <dsp:cNvPr id="0" name=""/>
        <dsp:cNvSpPr/>
      </dsp:nvSpPr>
      <dsp:spPr>
        <a:xfrm>
          <a:off x="322115" y="1824690"/>
          <a:ext cx="1276221" cy="6381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Data and Finance Analyst</a:t>
          </a:r>
        </a:p>
      </dsp:txBody>
      <dsp:txXfrm>
        <a:off x="322115" y="1824690"/>
        <a:ext cx="1276221" cy="638110"/>
      </dsp:txXfrm>
    </dsp:sp>
    <dsp:sp modelId="{846D24B7-E867-48B4-97C8-AC58E4A0029E}">
      <dsp:nvSpPr>
        <dsp:cNvPr id="0" name=""/>
        <dsp:cNvSpPr/>
      </dsp:nvSpPr>
      <dsp:spPr>
        <a:xfrm>
          <a:off x="322115" y="2730808"/>
          <a:ext cx="1276221" cy="6381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Energy Management Officer x2</a:t>
          </a:r>
        </a:p>
      </dsp:txBody>
      <dsp:txXfrm>
        <a:off x="322115" y="2730808"/>
        <a:ext cx="1276221" cy="638110"/>
      </dsp:txXfrm>
    </dsp:sp>
    <dsp:sp modelId="{2780D0E8-8833-440E-82B3-4240036F3B63}">
      <dsp:nvSpPr>
        <dsp:cNvPr id="0" name=""/>
        <dsp:cNvSpPr/>
      </dsp:nvSpPr>
      <dsp:spPr>
        <a:xfrm>
          <a:off x="1547287" y="918573"/>
          <a:ext cx="1276221" cy="6381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Sustainability Lead</a:t>
          </a:r>
        </a:p>
      </dsp:txBody>
      <dsp:txXfrm>
        <a:off x="1547287" y="918573"/>
        <a:ext cx="1276221" cy="638110"/>
      </dsp:txXfrm>
    </dsp:sp>
    <dsp:sp modelId="{3A108312-AAA1-4146-A591-83FFB00BAAD9}">
      <dsp:nvSpPr>
        <dsp:cNvPr id="0" name=""/>
        <dsp:cNvSpPr/>
      </dsp:nvSpPr>
      <dsp:spPr>
        <a:xfrm>
          <a:off x="3091515" y="918573"/>
          <a:ext cx="1276221" cy="6381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Sustainability Technical SME</a:t>
          </a:r>
        </a:p>
      </dsp:txBody>
      <dsp:txXfrm>
        <a:off x="3091515" y="918573"/>
        <a:ext cx="1276221" cy="638110"/>
      </dsp:txXfrm>
    </dsp:sp>
    <dsp:sp modelId="{D9D63FC0-9DA5-4414-B64E-2521A0AA698C}">
      <dsp:nvSpPr>
        <dsp:cNvPr id="0" name=""/>
        <dsp:cNvSpPr/>
      </dsp:nvSpPr>
      <dsp:spPr>
        <a:xfrm>
          <a:off x="4635743" y="918573"/>
          <a:ext cx="1276221" cy="6381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Sustainability</a:t>
          </a:r>
          <a:r>
            <a:rPr lang="en-GB" sz="1800" kern="1200"/>
            <a:t> </a:t>
          </a:r>
          <a:r>
            <a:rPr lang="en-GB" sz="1100" kern="1200"/>
            <a:t>Officer</a:t>
          </a:r>
          <a:r>
            <a:rPr lang="en-GB" sz="1800" kern="1200"/>
            <a:t> </a:t>
          </a:r>
        </a:p>
      </dsp:txBody>
      <dsp:txXfrm>
        <a:off x="4635743" y="918573"/>
        <a:ext cx="1276221" cy="6381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2.xml><?xml version="1.0" encoding="utf-8"?>
<ds:datastoreItem xmlns:ds="http://schemas.openxmlformats.org/officeDocument/2006/customXml" ds:itemID="{A9647993-0107-42B3-AF63-D6A3208AF5F7}"/>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LBW</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Jamila Atta</dc:creator>
  <cp:keywords/>
  <dc:description/>
  <cp:lastModifiedBy>Uche Agboli</cp:lastModifiedBy>
  <cp:revision>58</cp:revision>
  <cp:lastPrinted>2017-06-17T17:03:00Z</cp:lastPrinted>
  <dcterms:created xsi:type="dcterms:W3CDTF">2024-11-27T16:24:00Z</dcterms:created>
  <dcterms:modified xsi:type="dcterms:W3CDTF">2025-05-13T17:28:26Z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