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2F33" w14:textId="371BD418" w:rsidR="0041523D" w:rsidRDefault="0041523D" w:rsidP="007A21AA">
      <w:pPr>
        <w:autoSpaceDE w:val="0"/>
        <w:autoSpaceDN w:val="0"/>
        <w:adjustRightInd w:val="0"/>
        <w:jc w:val="center"/>
        <w:rPr>
          <w:rFonts w:ascii="Calibri" w:hAnsi="Calibri" w:cs="Calibri"/>
          <w:b/>
          <w:bCs/>
          <w:sz w:val="36"/>
          <w:szCs w:val="36"/>
        </w:rPr>
      </w:pPr>
      <w:r w:rsidRPr="1829D921">
        <w:rPr>
          <w:rFonts w:ascii="Calibri" w:hAnsi="Calibri" w:cs="Calibri"/>
          <w:b/>
          <w:bCs/>
          <w:sz w:val="36"/>
          <w:szCs w:val="36"/>
        </w:rPr>
        <w:t>Job Profile</w:t>
      </w:r>
    </w:p>
    <w:p w14:paraId="24AFA094" w14:textId="77777777" w:rsidR="0041523D" w:rsidRDefault="0041523D" w:rsidP="008A3A8B">
      <w:pPr>
        <w:autoSpaceDE w:val="0"/>
        <w:autoSpaceDN w:val="0"/>
        <w:adjustRightInd w:val="0"/>
        <w:jc w:val="center"/>
        <w:rPr>
          <w:rFonts w:ascii="Calibri" w:hAnsi="Calibri" w:cs="Calibri"/>
          <w:b/>
          <w:bCs/>
          <w:sz w:val="36"/>
          <w:szCs w:val="36"/>
        </w:rPr>
      </w:pPr>
      <w:r w:rsidRPr="1829D921">
        <w:rPr>
          <w:rFonts w:ascii="Calibri" w:hAnsi="Calibri" w:cs="Calibri"/>
          <w:b/>
          <w:bCs/>
          <w:sz w:val="36"/>
          <w:szCs w:val="36"/>
        </w:rPr>
        <w:t>comprising Job Description and Person</w:t>
      </w:r>
      <w:r>
        <w:rPr>
          <w:rFonts w:ascii="Calibri" w:hAnsi="Calibri" w:cs="Calibri"/>
          <w:b/>
          <w:bCs/>
          <w:sz w:val="36"/>
          <w:szCs w:val="36"/>
        </w:rPr>
        <w:t xml:space="preserve"> </w:t>
      </w:r>
      <w:r w:rsidRPr="1829D921">
        <w:rPr>
          <w:rFonts w:ascii="Calibri" w:hAnsi="Calibri" w:cs="Calibri"/>
          <w:b/>
          <w:bCs/>
          <w:sz w:val="36"/>
          <w:szCs w:val="36"/>
        </w:rPr>
        <w:t>Specification</w:t>
      </w:r>
    </w:p>
    <w:p w14:paraId="00B01A92" w14:textId="77777777" w:rsidR="0041523D" w:rsidRDefault="0041523D" w:rsidP="008A3A8B">
      <w:pPr>
        <w:autoSpaceDE w:val="0"/>
        <w:autoSpaceDN w:val="0"/>
        <w:adjustRightInd w:val="0"/>
        <w:jc w:val="center"/>
        <w:rPr>
          <w:rFonts w:ascii="Calibri" w:hAnsi="Calibri" w:cs="Calibri"/>
          <w:b/>
          <w:bCs/>
          <w:sz w:val="36"/>
          <w:szCs w:val="36"/>
        </w:rPr>
      </w:pPr>
    </w:p>
    <w:p w14:paraId="7EF80D7B" w14:textId="77777777" w:rsidR="0041523D" w:rsidRDefault="0041523D" w:rsidP="0041523D">
      <w:pPr>
        <w:autoSpaceDE w:val="0"/>
        <w:autoSpaceDN w:val="0"/>
        <w:adjustRightInd w:val="0"/>
        <w:jc w:val="center"/>
        <w:rPr>
          <w:rFonts w:ascii="Calibri" w:hAnsi="Calibri" w:cs="Calibri"/>
          <w:b/>
          <w:bCs/>
          <w:sz w:val="36"/>
          <w:szCs w:val="36"/>
        </w:rPr>
      </w:pPr>
      <w:r w:rsidRPr="1829D921">
        <w:rPr>
          <w:rFonts w:ascii="Calibri" w:hAnsi="Calibri" w:cs="Calibri"/>
          <w:b/>
          <w:bCs/>
          <w:sz w:val="36"/>
          <w:szCs w:val="36"/>
        </w:rPr>
        <w:t>Job Description</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4905"/>
      </w:tblGrid>
      <w:tr w:rsidR="001A6E0C" w:rsidRPr="00AC68B8" w14:paraId="3E740AF0" w14:textId="77777777" w:rsidTr="0099648A">
        <w:trPr>
          <w:trHeight w:val="537"/>
        </w:trPr>
        <w:tc>
          <w:tcPr>
            <w:tcW w:w="4309" w:type="dxa"/>
            <w:shd w:val="clear" w:color="auto" w:fill="D9D9D9"/>
          </w:tcPr>
          <w:p w14:paraId="6C8E7A7F"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 xml:space="preserve">Job Title: </w:t>
            </w:r>
          </w:p>
          <w:p w14:paraId="30FE4DC1" w14:textId="10B339DF"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Senior Manager</w:t>
            </w:r>
          </w:p>
          <w:p w14:paraId="26F9A315"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(Strategic Market Management and Service Acquisition)</w:t>
            </w:r>
          </w:p>
        </w:tc>
        <w:tc>
          <w:tcPr>
            <w:tcW w:w="4905" w:type="dxa"/>
            <w:shd w:val="clear" w:color="auto" w:fill="D9D9D9"/>
          </w:tcPr>
          <w:p w14:paraId="49E75FA6" w14:textId="77777777" w:rsidR="00923F7F" w:rsidRDefault="001A6E0C" w:rsidP="0099648A">
            <w:pPr>
              <w:autoSpaceDE w:val="0"/>
              <w:autoSpaceDN w:val="0"/>
              <w:adjustRightInd w:val="0"/>
              <w:spacing w:before="60" w:after="60" w:line="240" w:lineRule="auto"/>
              <w:rPr>
                <w:rFonts w:eastAsia="Times New Roman" w:cstheme="minorHAnsi"/>
                <w:bCs/>
                <w:sz w:val="24"/>
                <w:szCs w:val="24"/>
                <w:lang w:eastAsia="en-GB"/>
              </w:rPr>
            </w:pPr>
            <w:r w:rsidRPr="00AC68B8">
              <w:rPr>
                <w:rFonts w:eastAsia="Times New Roman" w:cstheme="minorHAnsi"/>
                <w:b/>
                <w:bCs/>
                <w:sz w:val="24"/>
                <w:szCs w:val="24"/>
                <w:lang w:eastAsia="en-GB"/>
              </w:rPr>
              <w:t>Grade</w:t>
            </w:r>
            <w:r w:rsidRPr="00AC68B8">
              <w:rPr>
                <w:rFonts w:eastAsia="Times New Roman" w:cstheme="minorHAnsi"/>
                <w:bCs/>
                <w:sz w:val="24"/>
                <w:szCs w:val="24"/>
                <w:lang w:eastAsia="en-GB"/>
              </w:rPr>
              <w:t xml:space="preserve">: </w:t>
            </w:r>
          </w:p>
          <w:p w14:paraId="51F2186C" w14:textId="46BFDF53" w:rsidR="001A6E0C" w:rsidRPr="00AC68B8" w:rsidRDefault="001A6E0C" w:rsidP="0099648A">
            <w:pPr>
              <w:autoSpaceDE w:val="0"/>
              <w:autoSpaceDN w:val="0"/>
              <w:adjustRightInd w:val="0"/>
              <w:spacing w:before="60" w:after="60" w:line="240" w:lineRule="auto"/>
              <w:rPr>
                <w:rFonts w:eastAsia="Times New Roman" w:cstheme="minorHAnsi"/>
                <w:bCs/>
                <w:sz w:val="24"/>
                <w:szCs w:val="24"/>
                <w:lang w:eastAsia="en-GB"/>
              </w:rPr>
            </w:pPr>
            <w:r w:rsidRPr="00AC68B8">
              <w:rPr>
                <w:rFonts w:eastAsia="Times New Roman" w:cstheme="minorHAnsi"/>
                <w:bCs/>
                <w:sz w:val="24"/>
                <w:szCs w:val="24"/>
                <w:lang w:eastAsia="en-GB"/>
              </w:rPr>
              <w:t>MG1</w:t>
            </w:r>
          </w:p>
          <w:p w14:paraId="4F9FBF20"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p>
        </w:tc>
      </w:tr>
      <w:tr w:rsidR="001A6E0C" w:rsidRPr="00AC68B8" w14:paraId="238850F7" w14:textId="77777777" w:rsidTr="0099648A">
        <w:trPr>
          <w:trHeight w:val="503"/>
        </w:trPr>
        <w:tc>
          <w:tcPr>
            <w:tcW w:w="4309" w:type="dxa"/>
            <w:shd w:val="clear" w:color="auto" w:fill="D9D9D9"/>
          </w:tcPr>
          <w:p w14:paraId="04D46AA3"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 xml:space="preserve">Section: </w:t>
            </w:r>
          </w:p>
          <w:p w14:paraId="640BB3B3"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Commissioning and Quality Standards Division</w:t>
            </w:r>
          </w:p>
        </w:tc>
        <w:tc>
          <w:tcPr>
            <w:tcW w:w="4905" w:type="dxa"/>
            <w:shd w:val="clear" w:color="auto" w:fill="D9D9D9"/>
          </w:tcPr>
          <w:p w14:paraId="2FF9B49E" w14:textId="77777777" w:rsidR="001A6E0C" w:rsidRPr="00AC68B8" w:rsidRDefault="001A6E0C" w:rsidP="0099648A">
            <w:pPr>
              <w:autoSpaceDE w:val="0"/>
              <w:autoSpaceDN w:val="0"/>
              <w:adjustRightInd w:val="0"/>
              <w:spacing w:before="60" w:after="60" w:line="240" w:lineRule="auto"/>
              <w:rPr>
                <w:rFonts w:eastAsia="Times New Roman" w:cstheme="minorHAnsi"/>
                <w:bCs/>
                <w:sz w:val="24"/>
                <w:szCs w:val="24"/>
                <w:lang w:eastAsia="en-GB"/>
              </w:rPr>
            </w:pPr>
            <w:r w:rsidRPr="00AC68B8">
              <w:rPr>
                <w:rFonts w:eastAsia="Times New Roman" w:cstheme="minorHAnsi"/>
                <w:b/>
                <w:bCs/>
                <w:sz w:val="24"/>
                <w:szCs w:val="24"/>
                <w:lang w:eastAsia="en-GB"/>
              </w:rPr>
              <w:t>Department:</w:t>
            </w:r>
            <w:r w:rsidRPr="00AC68B8">
              <w:rPr>
                <w:rFonts w:eastAsia="Times New Roman" w:cstheme="minorHAnsi"/>
                <w:bCs/>
                <w:sz w:val="24"/>
                <w:szCs w:val="24"/>
                <w:lang w:eastAsia="en-GB"/>
              </w:rPr>
              <w:t xml:space="preserve"> </w:t>
            </w:r>
          </w:p>
          <w:p w14:paraId="1992DC08" w14:textId="77777777" w:rsidR="001A6E0C" w:rsidRPr="00AC68B8" w:rsidRDefault="001A6E0C" w:rsidP="0099648A">
            <w:pPr>
              <w:autoSpaceDE w:val="0"/>
              <w:autoSpaceDN w:val="0"/>
              <w:adjustRightInd w:val="0"/>
              <w:spacing w:before="60" w:after="60" w:line="240" w:lineRule="auto"/>
              <w:rPr>
                <w:rFonts w:eastAsia="Times New Roman" w:cstheme="minorHAnsi"/>
                <w:bCs/>
                <w:sz w:val="24"/>
                <w:szCs w:val="24"/>
                <w:lang w:eastAsia="en-GB"/>
              </w:rPr>
            </w:pPr>
            <w:r w:rsidRPr="00AC68B8">
              <w:rPr>
                <w:rFonts w:eastAsia="Times New Roman" w:cstheme="minorHAnsi"/>
                <w:bCs/>
                <w:sz w:val="24"/>
                <w:szCs w:val="24"/>
                <w:lang w:eastAsia="en-GB"/>
              </w:rPr>
              <w:t>Adult Social Care and Public Health</w:t>
            </w:r>
          </w:p>
          <w:p w14:paraId="320FCF16" w14:textId="77777777" w:rsidR="001A6E0C" w:rsidRPr="00AC68B8" w:rsidRDefault="001A6E0C" w:rsidP="0099648A">
            <w:pPr>
              <w:autoSpaceDE w:val="0"/>
              <w:autoSpaceDN w:val="0"/>
              <w:adjustRightInd w:val="0"/>
              <w:spacing w:before="60" w:after="60" w:line="240" w:lineRule="auto"/>
              <w:rPr>
                <w:rFonts w:eastAsia="Times New Roman" w:cstheme="minorHAnsi"/>
                <w:bCs/>
                <w:strike/>
                <w:sz w:val="24"/>
                <w:szCs w:val="24"/>
                <w:lang w:eastAsia="en-GB"/>
              </w:rPr>
            </w:pPr>
          </w:p>
        </w:tc>
      </w:tr>
      <w:tr w:rsidR="001A6E0C" w:rsidRPr="00AC68B8" w14:paraId="00B1199D" w14:textId="77777777" w:rsidTr="0099648A">
        <w:trPr>
          <w:trHeight w:val="483"/>
        </w:trPr>
        <w:tc>
          <w:tcPr>
            <w:tcW w:w="4309" w:type="dxa"/>
            <w:shd w:val="clear" w:color="auto" w:fill="D9D9D9"/>
          </w:tcPr>
          <w:p w14:paraId="3F96E2A1"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Responsible to following manager:</w:t>
            </w:r>
          </w:p>
          <w:p w14:paraId="1A811E98"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Head of Commissioning (Adult Social Care and Provider Management)</w:t>
            </w:r>
          </w:p>
          <w:p w14:paraId="667F7A78" w14:textId="77777777" w:rsidR="001A6E0C" w:rsidRPr="00AC68B8" w:rsidRDefault="001A6E0C" w:rsidP="0099648A">
            <w:pPr>
              <w:autoSpaceDE w:val="0"/>
              <w:autoSpaceDN w:val="0"/>
              <w:adjustRightInd w:val="0"/>
              <w:spacing w:before="60" w:after="60" w:line="240" w:lineRule="auto"/>
              <w:rPr>
                <w:rFonts w:eastAsia="Times New Roman" w:cstheme="minorHAnsi"/>
                <w:bCs/>
                <w:strike/>
                <w:sz w:val="24"/>
                <w:szCs w:val="24"/>
                <w:lang w:eastAsia="en-GB"/>
              </w:rPr>
            </w:pPr>
          </w:p>
        </w:tc>
        <w:tc>
          <w:tcPr>
            <w:tcW w:w="4905" w:type="dxa"/>
            <w:shd w:val="clear" w:color="auto" w:fill="D9D9D9"/>
          </w:tcPr>
          <w:p w14:paraId="438A31D9"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Responsible for the following staff:</w:t>
            </w:r>
          </w:p>
          <w:p w14:paraId="27A72D06" w14:textId="4C4D3DBE"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2 x Deputy Strategic Market Management and Service Acquisition Manager</w:t>
            </w:r>
            <w:r w:rsidR="00923F7F">
              <w:rPr>
                <w:rFonts w:eastAsia="Times New Roman" w:cstheme="minorHAnsi"/>
                <w:sz w:val="24"/>
                <w:szCs w:val="24"/>
                <w:lang w:eastAsia="en-GB"/>
              </w:rPr>
              <w:t>s</w:t>
            </w:r>
          </w:p>
          <w:p w14:paraId="5376F4D4" w14:textId="77777777" w:rsidR="001A6E0C"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2 x Service Acquisition Specialists</w:t>
            </w:r>
          </w:p>
          <w:p w14:paraId="04FF5203" w14:textId="6BB0D168" w:rsidR="00036585" w:rsidRPr="00AC68B8" w:rsidRDefault="00036585" w:rsidP="0099648A">
            <w:pPr>
              <w:autoSpaceDE w:val="0"/>
              <w:autoSpaceDN w:val="0"/>
              <w:adjustRightInd w:val="0"/>
              <w:spacing w:before="60" w:after="60" w:line="240" w:lineRule="auto"/>
              <w:rPr>
                <w:rFonts w:eastAsia="Times New Roman" w:cstheme="minorHAnsi"/>
                <w:sz w:val="24"/>
                <w:szCs w:val="24"/>
                <w:lang w:eastAsia="en-GB"/>
              </w:rPr>
            </w:pPr>
            <w:r>
              <w:rPr>
                <w:rFonts w:eastAsia="Times New Roman" w:cstheme="minorHAnsi"/>
                <w:sz w:val="24"/>
                <w:szCs w:val="24"/>
                <w:lang w:eastAsia="en-GB"/>
              </w:rPr>
              <w:t>Team of Service Acquisi</w:t>
            </w:r>
            <w:r w:rsidR="005C0381">
              <w:rPr>
                <w:rFonts w:eastAsia="Times New Roman" w:cstheme="minorHAnsi"/>
                <w:sz w:val="24"/>
                <w:szCs w:val="24"/>
                <w:lang w:eastAsia="en-GB"/>
              </w:rPr>
              <w:t>tion officers</w:t>
            </w:r>
          </w:p>
          <w:p w14:paraId="159B44F5"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p>
        </w:tc>
      </w:tr>
      <w:tr w:rsidR="001A6E0C" w:rsidRPr="00AC68B8" w14:paraId="5BF43B51" w14:textId="77777777" w:rsidTr="0099648A">
        <w:trPr>
          <w:trHeight w:val="448"/>
        </w:trPr>
        <w:tc>
          <w:tcPr>
            <w:tcW w:w="4309" w:type="dxa"/>
            <w:tcBorders>
              <w:top w:val="single" w:sz="4" w:space="0" w:color="auto"/>
              <w:left w:val="single" w:sz="4" w:space="0" w:color="auto"/>
              <w:bottom w:val="single" w:sz="4" w:space="0" w:color="auto"/>
              <w:right w:val="single" w:sz="4" w:space="0" w:color="auto"/>
            </w:tcBorders>
            <w:shd w:val="clear" w:color="auto" w:fill="D9D9D9"/>
          </w:tcPr>
          <w:p w14:paraId="25304EC3"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Post Number/s:</w:t>
            </w:r>
          </w:p>
          <w:p w14:paraId="494A678E" w14:textId="25A4B7D6" w:rsidR="001A6E0C" w:rsidRPr="00AC68B8" w:rsidRDefault="00C1274D" w:rsidP="0099648A">
            <w:pPr>
              <w:autoSpaceDE w:val="0"/>
              <w:autoSpaceDN w:val="0"/>
              <w:adjustRightInd w:val="0"/>
              <w:spacing w:before="60" w:after="60" w:line="240" w:lineRule="auto"/>
              <w:rPr>
                <w:rFonts w:eastAsia="Times New Roman" w:cstheme="minorHAnsi"/>
                <w:b/>
                <w:bCs/>
                <w:sz w:val="24"/>
                <w:szCs w:val="24"/>
                <w:lang w:eastAsia="en-GB"/>
              </w:rPr>
            </w:pPr>
            <w:r w:rsidRPr="00C1274D">
              <w:rPr>
                <w:rFonts w:eastAsia="Times New Roman" w:cstheme="minorHAnsi"/>
                <w:b/>
                <w:bCs/>
                <w:sz w:val="24"/>
                <w:szCs w:val="24"/>
                <w:lang w:eastAsia="en-GB"/>
              </w:rPr>
              <w:t>RWA1407.</w:t>
            </w:r>
          </w:p>
        </w:tc>
        <w:tc>
          <w:tcPr>
            <w:tcW w:w="4905" w:type="dxa"/>
            <w:tcBorders>
              <w:top w:val="single" w:sz="4" w:space="0" w:color="auto"/>
              <w:left w:val="single" w:sz="4" w:space="0" w:color="auto"/>
              <w:bottom w:val="single" w:sz="4" w:space="0" w:color="auto"/>
              <w:right w:val="single" w:sz="4" w:space="0" w:color="auto"/>
            </w:tcBorders>
            <w:shd w:val="clear" w:color="auto" w:fill="D9D9D9"/>
          </w:tcPr>
          <w:p w14:paraId="0864A776" w14:textId="77777777" w:rsidR="001A6E0C"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Last review date:</w:t>
            </w:r>
          </w:p>
          <w:p w14:paraId="46739A53" w14:textId="38AD9927" w:rsidR="00036585" w:rsidRPr="00036585" w:rsidRDefault="00036585" w:rsidP="0099648A">
            <w:pPr>
              <w:autoSpaceDE w:val="0"/>
              <w:autoSpaceDN w:val="0"/>
              <w:adjustRightInd w:val="0"/>
              <w:spacing w:before="60" w:after="60" w:line="240" w:lineRule="auto"/>
              <w:rPr>
                <w:rFonts w:eastAsia="Times New Roman" w:cstheme="minorHAnsi"/>
                <w:sz w:val="24"/>
                <w:szCs w:val="24"/>
                <w:lang w:eastAsia="en-GB"/>
              </w:rPr>
            </w:pPr>
            <w:r w:rsidRPr="00036585">
              <w:rPr>
                <w:rFonts w:eastAsia="Times New Roman" w:cstheme="minorHAnsi"/>
                <w:sz w:val="24"/>
                <w:szCs w:val="24"/>
                <w:lang w:eastAsia="en-GB"/>
              </w:rPr>
              <w:t>October 2023</w:t>
            </w:r>
          </w:p>
        </w:tc>
      </w:tr>
    </w:tbl>
    <w:p w14:paraId="4394721C" w14:textId="77777777" w:rsidR="001A6E0C" w:rsidRPr="00AC68B8" w:rsidRDefault="001A6E0C" w:rsidP="00062A92">
      <w:pPr>
        <w:pBdr>
          <w:top w:val="single" w:sz="4" w:space="1" w:color="auto"/>
          <w:left w:val="single" w:sz="4" w:space="6" w:color="auto"/>
          <w:bottom w:val="single" w:sz="4" w:space="0" w:color="auto"/>
          <w:right w:val="single" w:sz="4" w:space="0" w:color="auto"/>
        </w:pBdr>
        <w:spacing w:before="240" w:after="240" w:line="240" w:lineRule="auto"/>
        <w:jc w:val="center"/>
        <w:rPr>
          <w:rFonts w:eastAsia="Times New Roman" w:cstheme="minorHAnsi"/>
          <w:b/>
          <w:bCs/>
          <w:sz w:val="24"/>
          <w:szCs w:val="24"/>
          <w:lang w:eastAsia="en-GB"/>
        </w:rPr>
      </w:pPr>
      <w:r w:rsidRPr="00AC68B8">
        <w:rPr>
          <w:rFonts w:eastAsia="Times New Roman" w:cstheme="minorHAnsi"/>
          <w:sz w:val="24"/>
          <w:szCs w:val="24"/>
          <w:lang w:eastAsia="en-GB"/>
        </w:rPr>
        <w:br/>
      </w:r>
      <w:r w:rsidRPr="00AC68B8">
        <w:rPr>
          <w:rFonts w:eastAsia="Times New Roman" w:cstheme="minorHAnsi"/>
          <w:b/>
          <w:bCs/>
          <w:sz w:val="24"/>
          <w:szCs w:val="24"/>
          <w:lang w:eastAsia="en-GB"/>
        </w:rPr>
        <w:t>Working for the Richmond/Wandsworth Shared Staffing Arrangement</w:t>
      </w:r>
    </w:p>
    <w:p w14:paraId="30EA744A" w14:textId="77777777" w:rsidR="001A6E0C" w:rsidRPr="00AC68B8" w:rsidRDefault="001A6E0C" w:rsidP="00062A92">
      <w:pPr>
        <w:pBdr>
          <w:top w:val="single" w:sz="4" w:space="1" w:color="auto"/>
          <w:left w:val="single" w:sz="4" w:space="6" w:color="auto"/>
          <w:bottom w:val="single" w:sz="4" w:space="0" w:color="auto"/>
          <w:right w:val="single" w:sz="4" w:space="0" w:color="auto"/>
        </w:pBdr>
        <w:spacing w:before="12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This role is employed under the Shared Staffing Arrangement between Richmond and Wandsworth Councils. The overall purpose of the Shared Staffing Arrangement is to provide the highest quality of service at the lowest attainable cost.</w:t>
      </w:r>
    </w:p>
    <w:p w14:paraId="2D7C05BD" w14:textId="316DBCF7" w:rsidR="001A6E0C" w:rsidRPr="00AC68B8" w:rsidRDefault="001A6E0C" w:rsidP="00062A92">
      <w:pPr>
        <w:pBdr>
          <w:top w:val="single" w:sz="4" w:space="1" w:color="auto"/>
          <w:left w:val="single" w:sz="4" w:space="6" w:color="auto"/>
          <w:bottom w:val="single" w:sz="4" w:space="0" w:color="auto"/>
          <w:right w:val="single" w:sz="4" w:space="0" w:color="auto"/>
        </w:pBdr>
        <w:spacing w:before="12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Staff are expected to deliver high quality and responsive services wherever they are based, as well as having the ability to adapt to sometimes differing processes and expectations.</w:t>
      </w:r>
      <w:r w:rsidR="00F35169" w:rsidRPr="00F35169">
        <w:t xml:space="preserve"> </w:t>
      </w:r>
      <w:r w:rsidR="00F35169" w:rsidRPr="00F35169">
        <w:rPr>
          <w:rFonts w:eastAsia="Times New Roman" w:cstheme="minorHAnsi"/>
          <w:sz w:val="24"/>
          <w:szCs w:val="24"/>
          <w:lang w:eastAsia="en-GB"/>
        </w:rPr>
        <w:t xml:space="preserve">This provides an exciting opportunity to work with a diverse range of communities across the two boroughs and a range of </w:t>
      </w:r>
      <w:r w:rsidR="000E1FFC">
        <w:rPr>
          <w:rFonts w:eastAsia="Times New Roman" w:cstheme="minorHAnsi"/>
          <w:sz w:val="24"/>
          <w:szCs w:val="24"/>
          <w:lang w:eastAsia="en-GB"/>
        </w:rPr>
        <w:t>work</w:t>
      </w:r>
      <w:r w:rsidR="00F35169" w:rsidRPr="00F35169">
        <w:rPr>
          <w:rFonts w:eastAsia="Times New Roman" w:cstheme="minorHAnsi"/>
          <w:sz w:val="24"/>
          <w:szCs w:val="24"/>
          <w:lang w:eastAsia="en-GB"/>
        </w:rPr>
        <w:t xml:space="preserve"> that will enhance your professional opportunities and experience.  </w:t>
      </w:r>
    </w:p>
    <w:p w14:paraId="09F4E8BF" w14:textId="77777777" w:rsidR="001A6E0C" w:rsidRPr="00AC68B8" w:rsidRDefault="001A6E0C" w:rsidP="00062A92">
      <w:pPr>
        <w:pBdr>
          <w:top w:val="single" w:sz="4" w:space="1" w:color="auto"/>
          <w:left w:val="single" w:sz="4" w:space="6" w:color="auto"/>
          <w:bottom w:val="single" w:sz="4" w:space="0" w:color="auto"/>
          <w:right w:val="single" w:sz="4" w:space="0" w:color="auto"/>
        </w:pBdr>
        <w:spacing w:before="12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The Shared Staffing Arrangement aims to be at the forefront of innovation in local government and the organisation will invest in the development of its staff and ensure the opportunities for progression that only a large organisation can provide.</w:t>
      </w:r>
    </w:p>
    <w:p w14:paraId="1391AD00" w14:textId="77777777" w:rsidR="001A6E0C" w:rsidRPr="00AC68B8" w:rsidRDefault="001A6E0C" w:rsidP="001A6E0C">
      <w:pPr>
        <w:spacing w:before="120" w:after="12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 xml:space="preserve">Job Purpose </w:t>
      </w:r>
    </w:p>
    <w:p w14:paraId="56A682A9" w14:textId="51011576" w:rsidR="001A6E0C" w:rsidRPr="00AC68B8" w:rsidRDefault="001A6E0C" w:rsidP="001A6E0C">
      <w:pPr>
        <w:spacing w:before="240" w:after="120" w:line="240" w:lineRule="auto"/>
        <w:jc w:val="both"/>
        <w:rPr>
          <w:rFonts w:eastAsia="Calibri" w:cstheme="minorHAnsi"/>
          <w:color w:val="000000" w:themeColor="text1"/>
          <w:sz w:val="24"/>
          <w:szCs w:val="24"/>
          <w:lang w:eastAsia="en-GB"/>
        </w:rPr>
      </w:pPr>
      <w:r w:rsidRPr="00AC68B8">
        <w:rPr>
          <w:rFonts w:eastAsia="Calibri" w:cstheme="minorHAnsi"/>
          <w:color w:val="000000" w:themeColor="text1"/>
          <w:sz w:val="24"/>
          <w:szCs w:val="24"/>
          <w:lang w:eastAsia="en-GB"/>
        </w:rPr>
        <w:t xml:space="preserve">The Strategic Market Management and Service Acquisition Team is an integral function to the delivery of Adult Social Care.  Working within a micro-commissioning framework the team </w:t>
      </w:r>
      <w:r w:rsidR="000E1FFC">
        <w:rPr>
          <w:rFonts w:eastAsia="Calibri" w:cstheme="minorHAnsi"/>
          <w:color w:val="000000" w:themeColor="text1"/>
          <w:sz w:val="24"/>
          <w:szCs w:val="24"/>
          <w:lang w:eastAsia="en-GB"/>
        </w:rPr>
        <w:lastRenderedPageBreak/>
        <w:t>engages</w:t>
      </w:r>
      <w:r w:rsidRPr="00AC68B8">
        <w:rPr>
          <w:rFonts w:eastAsia="Calibri" w:cstheme="minorHAnsi"/>
          <w:color w:val="000000" w:themeColor="text1"/>
          <w:sz w:val="24"/>
          <w:szCs w:val="24"/>
          <w:lang w:eastAsia="en-GB"/>
        </w:rPr>
        <w:t xml:space="preserve"> with the social care market across Richmond and Wandsworth as well as with the social care market outside of both boroughs.  A key function of the team is to commission directly with the social care marketplace, utilising prevailing contracts, and prescribed frameworks to provide the right care, at the right time</w:t>
      </w:r>
      <w:r w:rsidR="001C7647">
        <w:rPr>
          <w:rFonts w:eastAsia="Calibri" w:cstheme="minorHAnsi"/>
          <w:color w:val="000000" w:themeColor="text1"/>
          <w:sz w:val="24"/>
          <w:szCs w:val="24"/>
          <w:lang w:eastAsia="en-GB"/>
        </w:rPr>
        <w:t xml:space="preserve"> and</w:t>
      </w:r>
      <w:r w:rsidRPr="00AC68B8">
        <w:rPr>
          <w:rFonts w:eastAsia="Calibri" w:cstheme="minorHAnsi"/>
          <w:color w:val="000000" w:themeColor="text1"/>
          <w:sz w:val="24"/>
          <w:szCs w:val="24"/>
          <w:lang w:eastAsia="en-GB"/>
        </w:rPr>
        <w:t xml:space="preserve"> at the right cost.</w:t>
      </w:r>
    </w:p>
    <w:p w14:paraId="4CEF66EF" w14:textId="31A13745" w:rsidR="001A6E0C" w:rsidRPr="00AC68B8" w:rsidRDefault="001A6E0C" w:rsidP="001A6E0C">
      <w:pPr>
        <w:spacing w:before="240" w:after="120" w:line="240" w:lineRule="auto"/>
        <w:jc w:val="both"/>
        <w:rPr>
          <w:rFonts w:eastAsia="Calibri" w:cstheme="minorHAnsi"/>
          <w:color w:val="000000" w:themeColor="text1"/>
          <w:sz w:val="24"/>
          <w:szCs w:val="24"/>
          <w:lang w:eastAsia="en-GB"/>
        </w:rPr>
      </w:pPr>
      <w:r w:rsidRPr="00AC68B8">
        <w:rPr>
          <w:rFonts w:eastAsia="Calibri" w:cstheme="minorHAnsi"/>
          <w:color w:val="000000" w:themeColor="text1"/>
          <w:sz w:val="24"/>
          <w:szCs w:val="24"/>
          <w:lang w:eastAsia="en-GB"/>
        </w:rPr>
        <w:t>The team is positioned within the Commissioning and Quality Standards Division working alongside strategic commissioners, with the role of the Senior Manager instrumental to the transformational change that places market management, market shaping and internal and external relationships at the heart of the operability of the service. The team provides a valuable contribution to the strategic and service commissioning function due to their direct relationship with the social care marketplace.</w:t>
      </w:r>
    </w:p>
    <w:p w14:paraId="174CBAFD" w14:textId="59664E70" w:rsidR="001A6E0C" w:rsidRPr="00AC68B8" w:rsidRDefault="001A6E0C" w:rsidP="001A6E0C">
      <w:pPr>
        <w:spacing w:before="24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 xml:space="preserve">The role is not borough specific but has leadership for a given service area across the SSA footprint, which means you will hold the strategic oversight and leadership responsibility of the micro-commissioning framework as well as developing and managing market information, market data (including soft and hard intelligence) and analysis. This will enable the Senior Manager to maintain strategic oversight of the social care market across both borough as well as keeping senior management, strategic / service commissioners, and social work colleagues fully abreast of how the social care market is delivering and performing. The team will play a key role by feeding into commissioning </w:t>
      </w:r>
      <w:r w:rsidR="00947ED0">
        <w:rPr>
          <w:rFonts w:eastAsia="Times New Roman" w:cstheme="minorHAnsi"/>
          <w:sz w:val="24"/>
          <w:szCs w:val="24"/>
          <w:lang w:eastAsia="en-GB"/>
        </w:rPr>
        <w:t>plans</w:t>
      </w:r>
      <w:r w:rsidRPr="00AC68B8">
        <w:rPr>
          <w:rFonts w:eastAsia="Times New Roman" w:cstheme="minorHAnsi"/>
          <w:sz w:val="24"/>
          <w:szCs w:val="24"/>
          <w:lang w:eastAsia="en-GB"/>
        </w:rPr>
        <w:t xml:space="preserve"> and future service delivery.  </w:t>
      </w:r>
    </w:p>
    <w:p w14:paraId="75AE3F6B" w14:textId="26D206D9" w:rsidR="001A6E0C" w:rsidRPr="00AC68B8" w:rsidRDefault="001A6E0C" w:rsidP="001A6E0C">
      <w:pPr>
        <w:spacing w:before="24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 xml:space="preserve">You will also be supportive </w:t>
      </w:r>
      <w:r w:rsidR="00947ED0">
        <w:rPr>
          <w:rFonts w:eastAsia="Times New Roman" w:cstheme="minorHAnsi"/>
          <w:sz w:val="24"/>
          <w:szCs w:val="24"/>
          <w:lang w:eastAsia="en-GB"/>
        </w:rPr>
        <w:t>of</w:t>
      </w:r>
      <w:r w:rsidRPr="00AC68B8">
        <w:rPr>
          <w:rFonts w:eastAsia="Times New Roman" w:cstheme="minorHAnsi"/>
          <w:sz w:val="24"/>
          <w:szCs w:val="24"/>
          <w:lang w:eastAsia="en-GB"/>
        </w:rPr>
        <w:t xml:space="preserve"> the senior management team </w:t>
      </w:r>
      <w:r w:rsidR="00947ED0">
        <w:rPr>
          <w:rFonts w:eastAsia="Times New Roman" w:cstheme="minorHAnsi"/>
          <w:sz w:val="24"/>
          <w:szCs w:val="24"/>
          <w:lang w:eastAsia="en-GB"/>
        </w:rPr>
        <w:t>in the</w:t>
      </w:r>
      <w:r w:rsidRPr="00AC68B8">
        <w:rPr>
          <w:rFonts w:eastAsia="Times New Roman" w:cstheme="minorHAnsi"/>
          <w:sz w:val="24"/>
          <w:szCs w:val="24"/>
          <w:lang w:eastAsia="en-GB"/>
        </w:rPr>
        <w:t xml:space="preserve"> </w:t>
      </w:r>
      <w:r w:rsidR="00E9031F">
        <w:rPr>
          <w:rFonts w:eastAsia="Times New Roman" w:cstheme="minorHAnsi"/>
          <w:sz w:val="24"/>
          <w:szCs w:val="24"/>
          <w:lang w:eastAsia="en-GB"/>
        </w:rPr>
        <w:t>development</w:t>
      </w:r>
      <w:r w:rsidR="00947ED0">
        <w:rPr>
          <w:rFonts w:eastAsia="Times New Roman" w:cstheme="minorHAnsi"/>
          <w:sz w:val="24"/>
          <w:szCs w:val="24"/>
          <w:lang w:eastAsia="en-GB"/>
        </w:rPr>
        <w:t xml:space="preserve"> of</w:t>
      </w:r>
      <w:r w:rsidRPr="00AC68B8">
        <w:rPr>
          <w:rFonts w:eastAsia="Times New Roman" w:cstheme="minorHAnsi"/>
          <w:sz w:val="24"/>
          <w:szCs w:val="24"/>
          <w:lang w:eastAsia="en-GB"/>
        </w:rPr>
        <w:t xml:space="preserve"> service requirements to meet health and social care integration requirements.</w:t>
      </w:r>
    </w:p>
    <w:p w14:paraId="38C3DEF6" w14:textId="6F61EA60" w:rsidR="001A6E0C" w:rsidRPr="00AC68B8" w:rsidRDefault="001A6E0C" w:rsidP="001A6E0C">
      <w:pPr>
        <w:spacing w:before="24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The role of the Senior Manager</w:t>
      </w:r>
      <w:r w:rsidR="00E9031F">
        <w:rPr>
          <w:rFonts w:eastAsia="Times New Roman" w:cstheme="minorHAnsi"/>
          <w:sz w:val="24"/>
          <w:szCs w:val="24"/>
          <w:lang w:eastAsia="en-GB"/>
        </w:rPr>
        <w:t xml:space="preserve"> </w:t>
      </w:r>
      <w:r w:rsidR="00E9031F" w:rsidRPr="00AC68B8">
        <w:rPr>
          <w:rFonts w:eastAsia="Times New Roman" w:cstheme="minorHAnsi"/>
          <w:sz w:val="24"/>
          <w:szCs w:val="24"/>
          <w:lang w:eastAsia="en-GB"/>
        </w:rPr>
        <w:t>(Strategic Market Management and Service Acquisition)</w:t>
      </w:r>
      <w:r w:rsidRPr="00AC68B8">
        <w:rPr>
          <w:rFonts w:eastAsia="Times New Roman" w:cstheme="minorHAnsi"/>
          <w:sz w:val="24"/>
          <w:szCs w:val="24"/>
          <w:lang w:eastAsia="en-GB"/>
        </w:rPr>
        <w:t xml:space="preserve"> is to manage an effective service across the SSA by:</w:t>
      </w:r>
    </w:p>
    <w:p w14:paraId="4D4D5D35" w14:textId="4D7B716D" w:rsidR="001A6E0C" w:rsidRPr="00AC68B8" w:rsidRDefault="001A6E0C" w:rsidP="001A6E0C">
      <w:pPr>
        <w:numPr>
          <w:ilvl w:val="0"/>
          <w:numId w:val="3"/>
        </w:numPr>
        <w:spacing w:before="120" w:after="12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 xml:space="preserve">Ensuring timely and effective micro-commissioning of care and support services to meet assessed eligible needs in line with </w:t>
      </w:r>
      <w:r w:rsidR="00F84E6A">
        <w:rPr>
          <w:rFonts w:eastAsia="Times New Roman" w:cstheme="minorHAnsi"/>
          <w:sz w:val="24"/>
          <w:szCs w:val="24"/>
          <w:lang w:eastAsia="en-GB"/>
        </w:rPr>
        <w:t xml:space="preserve">an </w:t>
      </w:r>
      <w:r w:rsidRPr="00AC68B8">
        <w:rPr>
          <w:rFonts w:eastAsia="Times New Roman" w:cstheme="minorHAnsi"/>
          <w:sz w:val="24"/>
          <w:szCs w:val="24"/>
          <w:lang w:eastAsia="en-GB"/>
        </w:rPr>
        <w:t>individual’s care and support plan.</w:t>
      </w:r>
    </w:p>
    <w:p w14:paraId="2BFD8BED" w14:textId="04779B34" w:rsidR="001A6E0C" w:rsidRPr="00AC68B8" w:rsidRDefault="001A6E0C" w:rsidP="001A6E0C">
      <w:pPr>
        <w:numPr>
          <w:ilvl w:val="0"/>
          <w:numId w:val="3"/>
        </w:numPr>
        <w:spacing w:before="120" w:after="120" w:line="240" w:lineRule="auto"/>
        <w:ind w:left="714" w:hanging="357"/>
        <w:jc w:val="both"/>
        <w:rPr>
          <w:rFonts w:eastAsia="Times New Roman" w:cstheme="minorHAnsi"/>
          <w:sz w:val="24"/>
          <w:szCs w:val="24"/>
          <w:lang w:eastAsia="en-GB"/>
        </w:rPr>
      </w:pPr>
      <w:r w:rsidRPr="00AC68B8">
        <w:rPr>
          <w:rFonts w:eastAsia="Times New Roman" w:cstheme="minorHAnsi"/>
          <w:sz w:val="24"/>
          <w:szCs w:val="24"/>
          <w:lang w:eastAsia="en-GB"/>
        </w:rPr>
        <w:t>Being responsible for the delivery of micro-commissioning of placements and attaining best value for money.</w:t>
      </w:r>
    </w:p>
    <w:p w14:paraId="38EDDC7D" w14:textId="77777777" w:rsidR="001A6E0C" w:rsidRPr="00AC68B8" w:rsidRDefault="001A6E0C" w:rsidP="001A6E0C">
      <w:pPr>
        <w:numPr>
          <w:ilvl w:val="0"/>
          <w:numId w:val="3"/>
        </w:numPr>
        <w:spacing w:before="120" w:after="12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Ensuring effective systems are in place to manage the social care market in relation to capacity, reliability, cost, by either utilising I.T System(s) that are available or developing clear processes and guidance tools.</w:t>
      </w:r>
    </w:p>
    <w:p w14:paraId="183075A3" w14:textId="7B89C45F" w:rsidR="001A6E0C" w:rsidRPr="00AC68B8" w:rsidRDefault="001A6E0C" w:rsidP="001A6E0C">
      <w:pPr>
        <w:numPr>
          <w:ilvl w:val="0"/>
          <w:numId w:val="3"/>
        </w:numPr>
        <w:spacing w:before="120" w:after="12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Ensuring robust processes are in place and used by all team members to illustrate market management information, soft and hard data intelligence about the market that can support or complement established I.T system(s).</w:t>
      </w:r>
    </w:p>
    <w:p w14:paraId="161DB9F8" w14:textId="77777777" w:rsidR="001A6E0C" w:rsidRPr="00AC68B8" w:rsidRDefault="001A6E0C" w:rsidP="001A6E0C">
      <w:pPr>
        <w:numPr>
          <w:ilvl w:val="0"/>
          <w:numId w:val="3"/>
        </w:numPr>
        <w:spacing w:before="120" w:after="12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Holding contract management responsibility for the e-brokerage system and provider performance information.</w:t>
      </w:r>
    </w:p>
    <w:p w14:paraId="0D742B13" w14:textId="3F124620" w:rsidR="001A6E0C" w:rsidRPr="00AC68B8" w:rsidRDefault="001A6E0C" w:rsidP="001A6E0C">
      <w:pPr>
        <w:numPr>
          <w:ilvl w:val="0"/>
          <w:numId w:val="3"/>
        </w:numPr>
        <w:spacing w:before="120" w:after="120" w:line="240" w:lineRule="auto"/>
        <w:ind w:left="714" w:hanging="357"/>
        <w:jc w:val="both"/>
        <w:rPr>
          <w:rFonts w:eastAsia="Times New Roman" w:cstheme="minorHAnsi"/>
          <w:color w:val="000000" w:themeColor="text1"/>
          <w:sz w:val="24"/>
          <w:szCs w:val="24"/>
          <w:lang w:eastAsia="en-GB"/>
        </w:rPr>
      </w:pPr>
      <w:r w:rsidRPr="00AC68B8">
        <w:rPr>
          <w:rFonts w:eastAsia="Calibri" w:cstheme="minorHAnsi"/>
          <w:sz w:val="24"/>
          <w:szCs w:val="24"/>
          <w:lang w:eastAsia="en-GB"/>
        </w:rPr>
        <w:t xml:space="preserve">Having a good understanding of processes that enable councils to fully optimise it contractual frameworks, and ensure the team follows the </w:t>
      </w:r>
      <w:r w:rsidR="00397CF4">
        <w:rPr>
          <w:rFonts w:eastAsia="Calibri" w:cstheme="minorHAnsi"/>
          <w:sz w:val="24"/>
          <w:szCs w:val="24"/>
          <w:lang w:eastAsia="en-GB"/>
        </w:rPr>
        <w:t>correct</w:t>
      </w:r>
      <w:r w:rsidRPr="00AC68B8">
        <w:rPr>
          <w:rFonts w:eastAsia="Calibri" w:cstheme="minorHAnsi"/>
          <w:sz w:val="24"/>
          <w:szCs w:val="24"/>
          <w:lang w:eastAsia="en-GB"/>
        </w:rPr>
        <w:t xml:space="preserve"> processes and guidance.</w:t>
      </w:r>
    </w:p>
    <w:p w14:paraId="3CA5326C" w14:textId="77777777" w:rsidR="001A6E0C" w:rsidRPr="00AC68B8" w:rsidRDefault="001A6E0C" w:rsidP="001A6E0C">
      <w:pPr>
        <w:numPr>
          <w:ilvl w:val="0"/>
          <w:numId w:val="3"/>
        </w:numPr>
        <w:spacing w:before="120" w:after="12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Ensuring effective negotiations with providers to ensure value for money for each service, especially for long-term placements outside of normal contractual arrangements.</w:t>
      </w:r>
    </w:p>
    <w:p w14:paraId="288C2DC1" w14:textId="77777777" w:rsidR="001A6E0C" w:rsidRPr="00AC68B8" w:rsidRDefault="001A6E0C" w:rsidP="001A6E0C">
      <w:pPr>
        <w:numPr>
          <w:ilvl w:val="0"/>
          <w:numId w:val="3"/>
        </w:numPr>
        <w:spacing w:before="240" w:after="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Ensuring effective processes are in place to undertake provider due diligence.</w:t>
      </w:r>
    </w:p>
    <w:p w14:paraId="24C41AC2" w14:textId="1CE8C706" w:rsidR="001A6E0C" w:rsidRDefault="00397CF4" w:rsidP="001A6E0C">
      <w:pPr>
        <w:numPr>
          <w:ilvl w:val="0"/>
          <w:numId w:val="3"/>
        </w:numPr>
        <w:spacing w:before="240" w:after="0" w:line="240" w:lineRule="auto"/>
        <w:ind w:left="714" w:hanging="357"/>
        <w:jc w:val="both"/>
        <w:rPr>
          <w:rFonts w:eastAsia="Times New Roman" w:cstheme="minorHAnsi"/>
          <w:sz w:val="24"/>
          <w:szCs w:val="24"/>
          <w:lang w:eastAsia="en-GB"/>
        </w:rPr>
      </w:pPr>
      <w:r>
        <w:rPr>
          <w:rFonts w:eastAsia="Times New Roman" w:cstheme="minorHAnsi"/>
          <w:sz w:val="24"/>
          <w:szCs w:val="24"/>
          <w:lang w:eastAsia="en-GB"/>
        </w:rPr>
        <w:lastRenderedPageBreak/>
        <w:t>Ensuring r</w:t>
      </w:r>
      <w:r w:rsidR="001A6E0C" w:rsidRPr="00AC68B8">
        <w:rPr>
          <w:rFonts w:eastAsia="Times New Roman" w:cstheme="minorHAnsi"/>
          <w:sz w:val="24"/>
          <w:szCs w:val="24"/>
          <w:lang w:eastAsia="en-GB"/>
        </w:rPr>
        <w:t xml:space="preserve">obust quality assurance processes are in place to </w:t>
      </w:r>
      <w:r w:rsidR="00FB5066">
        <w:rPr>
          <w:rFonts w:eastAsia="Times New Roman" w:cstheme="minorHAnsi"/>
          <w:sz w:val="24"/>
          <w:szCs w:val="24"/>
          <w:lang w:eastAsia="en-GB"/>
        </w:rPr>
        <w:t xml:space="preserve">facilitate </w:t>
      </w:r>
      <w:r w:rsidR="001A6E0C" w:rsidRPr="00AC68B8">
        <w:rPr>
          <w:rFonts w:eastAsia="Times New Roman" w:cstheme="minorHAnsi"/>
          <w:sz w:val="24"/>
          <w:szCs w:val="24"/>
          <w:lang w:eastAsia="en-GB"/>
        </w:rPr>
        <w:t>workflow</w:t>
      </w:r>
      <w:r w:rsidR="004A5DF6">
        <w:rPr>
          <w:rFonts w:eastAsia="Times New Roman" w:cstheme="minorHAnsi"/>
          <w:sz w:val="24"/>
          <w:szCs w:val="24"/>
          <w:lang w:eastAsia="en-GB"/>
        </w:rPr>
        <w:t xml:space="preserve">, </w:t>
      </w:r>
      <w:proofErr w:type="gramStart"/>
      <w:r w:rsidR="001A6E0C" w:rsidRPr="00AC68B8">
        <w:rPr>
          <w:rFonts w:eastAsia="Times New Roman" w:cstheme="minorHAnsi"/>
          <w:sz w:val="24"/>
          <w:szCs w:val="24"/>
          <w:lang w:eastAsia="en-GB"/>
        </w:rPr>
        <w:t>allocat</w:t>
      </w:r>
      <w:r w:rsidR="004A5DF6">
        <w:rPr>
          <w:rFonts w:eastAsia="Times New Roman" w:cstheme="minorHAnsi"/>
          <w:sz w:val="24"/>
          <w:szCs w:val="24"/>
          <w:lang w:eastAsia="en-GB"/>
        </w:rPr>
        <w:t>ion</w:t>
      </w:r>
      <w:proofErr w:type="gramEnd"/>
      <w:r w:rsidR="001A6E0C" w:rsidRPr="00AC68B8">
        <w:rPr>
          <w:rFonts w:eastAsia="Times New Roman" w:cstheme="minorHAnsi"/>
          <w:sz w:val="24"/>
          <w:szCs w:val="24"/>
          <w:lang w:eastAsia="en-GB"/>
        </w:rPr>
        <w:t xml:space="preserve"> and assign</w:t>
      </w:r>
      <w:r w:rsidR="004A5DF6">
        <w:rPr>
          <w:rFonts w:eastAsia="Times New Roman" w:cstheme="minorHAnsi"/>
          <w:sz w:val="24"/>
          <w:szCs w:val="24"/>
          <w:lang w:eastAsia="en-GB"/>
        </w:rPr>
        <w:t>ment</w:t>
      </w:r>
      <w:r w:rsidR="001A6E0C" w:rsidRPr="00AC68B8">
        <w:rPr>
          <w:rFonts w:eastAsia="Times New Roman" w:cstheme="minorHAnsi"/>
          <w:sz w:val="24"/>
          <w:szCs w:val="24"/>
          <w:lang w:eastAsia="en-GB"/>
        </w:rPr>
        <w:t xml:space="preserve"> to the team.</w:t>
      </w:r>
    </w:p>
    <w:p w14:paraId="12434F8F" w14:textId="77777777" w:rsidR="001A6E0C" w:rsidRPr="00822210" w:rsidRDefault="001A6E0C" w:rsidP="001A6E0C">
      <w:pPr>
        <w:numPr>
          <w:ilvl w:val="0"/>
          <w:numId w:val="3"/>
        </w:numPr>
        <w:spacing w:before="240" w:after="0" w:line="240" w:lineRule="auto"/>
        <w:ind w:left="714" w:hanging="357"/>
        <w:jc w:val="both"/>
        <w:rPr>
          <w:rFonts w:eastAsia="Times New Roman" w:cstheme="minorHAnsi"/>
          <w:sz w:val="24"/>
          <w:szCs w:val="24"/>
          <w:lang w:eastAsia="en-GB"/>
        </w:rPr>
      </w:pPr>
      <w:r w:rsidRPr="00822210">
        <w:rPr>
          <w:rFonts w:eastAsiaTheme="minorEastAsia" w:cstheme="minorHAnsi"/>
          <w:sz w:val="24"/>
          <w:szCs w:val="24"/>
          <w:lang w:eastAsia="en-GB"/>
        </w:rPr>
        <w:t>Ensuring positive collaborative working with Finance and Performance Divisions to ensure accurate information is recorded to reflect budget commitments.</w:t>
      </w:r>
    </w:p>
    <w:p w14:paraId="3B4FD493" w14:textId="42276983" w:rsidR="001A6E0C" w:rsidRPr="00AC68B8" w:rsidRDefault="001A6E0C" w:rsidP="001A6E0C">
      <w:pPr>
        <w:numPr>
          <w:ilvl w:val="0"/>
          <w:numId w:val="3"/>
        </w:numPr>
        <w:spacing w:before="240" w:after="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Developing and building a good understanding of the market and working relationships with providers to enable the identification of gaps in provision to inform future commissioning</w:t>
      </w:r>
      <w:r w:rsidR="004A5DF6">
        <w:rPr>
          <w:rFonts w:eastAsia="Times New Roman" w:cstheme="minorHAnsi"/>
          <w:sz w:val="24"/>
          <w:szCs w:val="24"/>
          <w:lang w:eastAsia="en-GB"/>
        </w:rPr>
        <w:t xml:space="preserve"> and service development</w:t>
      </w:r>
      <w:r w:rsidRPr="00AC68B8">
        <w:rPr>
          <w:rFonts w:eastAsia="Times New Roman" w:cstheme="minorHAnsi"/>
          <w:sz w:val="24"/>
          <w:szCs w:val="24"/>
          <w:lang w:eastAsia="en-GB"/>
        </w:rPr>
        <w:t>.</w:t>
      </w:r>
    </w:p>
    <w:p w14:paraId="009AEB04" w14:textId="77777777" w:rsidR="001A6E0C" w:rsidRPr="00AC68B8" w:rsidRDefault="001A6E0C" w:rsidP="001A6E0C">
      <w:pPr>
        <w:numPr>
          <w:ilvl w:val="0"/>
          <w:numId w:val="3"/>
        </w:numPr>
        <w:spacing w:before="120" w:after="12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Co-operating with other Senior Commissioning Managers and the Senior Quality Assurance and Contract Monitoring Manager and other senior leads in operational services as appropriate, to share relevant information about the performance of services and support colleagues and teams on improvement measures.</w:t>
      </w:r>
    </w:p>
    <w:p w14:paraId="5236A33D" w14:textId="7D7A208A" w:rsidR="001A6E0C" w:rsidRPr="00AC68B8" w:rsidRDefault="001A6E0C" w:rsidP="001A6E0C">
      <w:pPr>
        <w:numPr>
          <w:ilvl w:val="0"/>
          <w:numId w:val="3"/>
        </w:numPr>
        <w:spacing w:before="120" w:after="12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Establish</w:t>
      </w:r>
      <w:r>
        <w:rPr>
          <w:rFonts w:eastAsia="Times New Roman" w:cstheme="minorHAnsi"/>
          <w:sz w:val="24"/>
          <w:szCs w:val="24"/>
          <w:lang w:eastAsia="en-GB"/>
        </w:rPr>
        <w:t>ing</w:t>
      </w:r>
      <w:r w:rsidRPr="00AC68B8">
        <w:rPr>
          <w:rFonts w:eastAsia="Times New Roman" w:cstheme="minorHAnsi"/>
          <w:sz w:val="24"/>
          <w:szCs w:val="24"/>
          <w:lang w:eastAsia="en-GB"/>
        </w:rPr>
        <w:t>, lead</w:t>
      </w:r>
      <w:r>
        <w:rPr>
          <w:rFonts w:eastAsia="Times New Roman" w:cstheme="minorHAnsi"/>
          <w:sz w:val="24"/>
          <w:szCs w:val="24"/>
          <w:lang w:eastAsia="en-GB"/>
        </w:rPr>
        <w:t>ing,</w:t>
      </w:r>
      <w:r w:rsidRPr="00AC68B8">
        <w:rPr>
          <w:rFonts w:eastAsia="Times New Roman" w:cstheme="minorHAnsi"/>
          <w:sz w:val="24"/>
          <w:szCs w:val="24"/>
          <w:lang w:eastAsia="en-GB"/>
        </w:rPr>
        <w:t xml:space="preserve"> and maintain</w:t>
      </w:r>
      <w:r>
        <w:rPr>
          <w:rFonts w:eastAsia="Times New Roman" w:cstheme="minorHAnsi"/>
          <w:sz w:val="24"/>
          <w:szCs w:val="24"/>
          <w:lang w:eastAsia="en-GB"/>
        </w:rPr>
        <w:t>ing</w:t>
      </w:r>
      <w:r w:rsidRPr="00AC68B8">
        <w:rPr>
          <w:rFonts w:eastAsia="Times New Roman" w:cstheme="minorHAnsi"/>
          <w:sz w:val="24"/>
          <w:szCs w:val="24"/>
          <w:lang w:eastAsia="en-GB"/>
        </w:rPr>
        <w:t xml:space="preserve"> good working relationships with all teams across the directorate, the </w:t>
      </w:r>
      <w:proofErr w:type="gramStart"/>
      <w:r w:rsidRPr="00AC68B8">
        <w:rPr>
          <w:rFonts w:eastAsia="Times New Roman" w:cstheme="minorHAnsi"/>
          <w:sz w:val="24"/>
          <w:szCs w:val="24"/>
          <w:lang w:eastAsia="en-GB"/>
        </w:rPr>
        <w:t>Council</w:t>
      </w:r>
      <w:r w:rsidR="00096B70">
        <w:rPr>
          <w:rFonts w:eastAsia="Times New Roman" w:cstheme="minorHAnsi"/>
          <w:sz w:val="24"/>
          <w:szCs w:val="24"/>
          <w:lang w:eastAsia="en-GB"/>
        </w:rPr>
        <w:t>s</w:t>
      </w:r>
      <w:proofErr w:type="gramEnd"/>
      <w:r w:rsidRPr="00AC68B8">
        <w:rPr>
          <w:rFonts w:eastAsia="Times New Roman" w:cstheme="minorHAnsi"/>
          <w:sz w:val="24"/>
          <w:szCs w:val="24"/>
          <w:lang w:eastAsia="en-GB"/>
        </w:rPr>
        <w:t xml:space="preserve"> and partners.</w:t>
      </w:r>
    </w:p>
    <w:p w14:paraId="15212A24" w14:textId="77777777" w:rsidR="001A6E0C" w:rsidRPr="00AC68B8" w:rsidRDefault="001A6E0C" w:rsidP="001A6E0C">
      <w:pPr>
        <w:numPr>
          <w:ilvl w:val="0"/>
          <w:numId w:val="3"/>
        </w:numPr>
        <w:spacing w:before="120" w:after="120" w:line="240" w:lineRule="auto"/>
        <w:ind w:left="714" w:hanging="357"/>
        <w:contextualSpacing/>
        <w:jc w:val="both"/>
        <w:rPr>
          <w:rFonts w:eastAsia="Times New Roman" w:cstheme="minorHAnsi"/>
          <w:sz w:val="24"/>
          <w:szCs w:val="24"/>
          <w:lang w:eastAsia="en-GB"/>
        </w:rPr>
      </w:pPr>
      <w:r w:rsidRPr="00AC68B8">
        <w:rPr>
          <w:rFonts w:eastAsia="Times New Roman" w:cstheme="minorHAnsi"/>
          <w:sz w:val="24"/>
          <w:szCs w:val="24"/>
          <w:lang w:eastAsia="en-GB"/>
        </w:rPr>
        <w:t>Establish</w:t>
      </w:r>
      <w:r>
        <w:rPr>
          <w:rFonts w:eastAsia="Times New Roman" w:cstheme="minorHAnsi"/>
          <w:sz w:val="24"/>
          <w:szCs w:val="24"/>
          <w:lang w:eastAsia="en-GB"/>
        </w:rPr>
        <w:t>ing</w:t>
      </w:r>
      <w:r w:rsidRPr="00AC68B8">
        <w:rPr>
          <w:rFonts w:eastAsia="Times New Roman" w:cstheme="minorHAnsi"/>
          <w:sz w:val="24"/>
          <w:szCs w:val="24"/>
          <w:lang w:eastAsia="en-GB"/>
        </w:rPr>
        <w:t xml:space="preserve"> and maintain</w:t>
      </w:r>
      <w:r>
        <w:rPr>
          <w:rFonts w:eastAsia="Times New Roman" w:cstheme="minorHAnsi"/>
          <w:sz w:val="24"/>
          <w:szCs w:val="24"/>
          <w:lang w:eastAsia="en-GB"/>
        </w:rPr>
        <w:t>ing</w:t>
      </w:r>
      <w:r w:rsidRPr="00AC68B8">
        <w:rPr>
          <w:rFonts w:eastAsia="Times New Roman" w:cstheme="minorHAnsi"/>
          <w:sz w:val="24"/>
          <w:szCs w:val="24"/>
          <w:lang w:eastAsia="en-GB"/>
        </w:rPr>
        <w:t xml:space="preserve"> strong relationships with external stakeholders such as other local authorities and NHS brokerage teams.</w:t>
      </w:r>
    </w:p>
    <w:p w14:paraId="345A50E4" w14:textId="77777777" w:rsidR="001A6E0C" w:rsidRPr="00AC68B8" w:rsidRDefault="001A6E0C" w:rsidP="001A6E0C">
      <w:pPr>
        <w:numPr>
          <w:ilvl w:val="0"/>
          <w:numId w:val="3"/>
        </w:numPr>
        <w:spacing w:before="120" w:after="120" w:line="240" w:lineRule="auto"/>
        <w:contextualSpacing/>
        <w:jc w:val="both"/>
        <w:rPr>
          <w:rFonts w:eastAsia="Times New Roman" w:cstheme="minorHAnsi"/>
          <w:sz w:val="24"/>
          <w:szCs w:val="24"/>
          <w:lang w:eastAsia="en-GB"/>
        </w:rPr>
      </w:pPr>
      <w:r w:rsidRPr="00AC68B8">
        <w:rPr>
          <w:rFonts w:eastAsia="Times New Roman" w:cstheme="minorHAnsi"/>
          <w:sz w:val="24"/>
          <w:szCs w:val="24"/>
          <w:lang w:eastAsia="en-GB"/>
        </w:rPr>
        <w:t>Foster</w:t>
      </w:r>
      <w:r>
        <w:rPr>
          <w:rFonts w:eastAsia="Times New Roman" w:cstheme="minorHAnsi"/>
          <w:sz w:val="24"/>
          <w:szCs w:val="24"/>
          <w:lang w:eastAsia="en-GB"/>
        </w:rPr>
        <w:t>ing</w:t>
      </w:r>
      <w:r w:rsidRPr="00AC68B8">
        <w:rPr>
          <w:rFonts w:eastAsia="Times New Roman" w:cstheme="minorHAnsi"/>
          <w:sz w:val="24"/>
          <w:szCs w:val="24"/>
          <w:lang w:eastAsia="en-GB"/>
        </w:rPr>
        <w:t xml:space="preserve"> a team culture that is focused on continual improvement and is aligned to the SSA values and behaviours.  </w:t>
      </w:r>
    </w:p>
    <w:p w14:paraId="07DDFBF2" w14:textId="77777777" w:rsidR="001A6E0C" w:rsidRPr="00AC68B8" w:rsidRDefault="001A6E0C" w:rsidP="001A6E0C">
      <w:pPr>
        <w:spacing w:before="240" w:after="120" w:line="240" w:lineRule="auto"/>
        <w:jc w:val="both"/>
        <w:rPr>
          <w:rFonts w:eastAsia="Times New Roman" w:cstheme="minorHAnsi"/>
          <w:b/>
          <w:bCs/>
          <w:sz w:val="24"/>
          <w:szCs w:val="24"/>
          <w:lang w:eastAsia="en-GB"/>
        </w:rPr>
      </w:pPr>
      <w:r w:rsidRPr="00AC68B8">
        <w:rPr>
          <w:rFonts w:eastAsia="Times New Roman" w:cstheme="minorHAnsi"/>
          <w:b/>
          <w:bCs/>
          <w:sz w:val="24"/>
          <w:szCs w:val="24"/>
          <w:lang w:eastAsia="en-GB"/>
        </w:rPr>
        <w:t>Specific Duties and Responsibilities:</w:t>
      </w:r>
    </w:p>
    <w:p w14:paraId="6A172078" w14:textId="657E94A3" w:rsidR="001A6E0C" w:rsidRPr="00AC68B8" w:rsidRDefault="001A6E0C" w:rsidP="001A6E0C">
      <w:pPr>
        <w:numPr>
          <w:ilvl w:val="0"/>
          <w:numId w:val="2"/>
        </w:numPr>
        <w:autoSpaceDE w:val="0"/>
        <w:autoSpaceDN w:val="0"/>
        <w:adjustRightInd w:val="0"/>
        <w:spacing w:before="12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 xml:space="preserve">To have detailed knowledge and understanding of the future vision for the service in line with the directorate’s vision and operating model, understanding the critical dependencies and ensuring the work of the team is directed to deliver the vision within agreed timescales. </w:t>
      </w:r>
    </w:p>
    <w:p w14:paraId="14458638" w14:textId="77777777" w:rsidR="001A6E0C" w:rsidRPr="00AC68B8" w:rsidRDefault="001A6E0C" w:rsidP="001A6E0C">
      <w:pPr>
        <w:numPr>
          <w:ilvl w:val="0"/>
          <w:numId w:val="2"/>
        </w:numPr>
        <w:autoSpaceDE w:val="0"/>
        <w:autoSpaceDN w:val="0"/>
        <w:adjustRightInd w:val="0"/>
        <w:spacing w:before="12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To assess the effectiveness and quality of current micro commissioning processes, identify areas for improvement and develop appropriate strategies and guidance for implementation within the service, within a directorate context.</w:t>
      </w:r>
    </w:p>
    <w:p w14:paraId="4A3AD807" w14:textId="77777777" w:rsidR="001A6E0C" w:rsidRPr="00AC68B8" w:rsidRDefault="001A6E0C" w:rsidP="001A6E0C">
      <w:pPr>
        <w:numPr>
          <w:ilvl w:val="0"/>
          <w:numId w:val="2"/>
        </w:numPr>
        <w:autoSpaceDE w:val="0"/>
        <w:autoSpaceDN w:val="0"/>
        <w:adjustRightInd w:val="0"/>
        <w:spacing w:before="12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To provide operational and motivational leadership of staff, providing a visible presence to the workforce and promoting a good working environment with the primary aim of delivering high quality services.</w:t>
      </w:r>
    </w:p>
    <w:p w14:paraId="4E7E5B89" w14:textId="77777777" w:rsidR="001A6E0C" w:rsidRPr="00AC68B8" w:rsidRDefault="001A6E0C" w:rsidP="001A6E0C">
      <w:pPr>
        <w:numPr>
          <w:ilvl w:val="0"/>
          <w:numId w:val="2"/>
        </w:numPr>
        <w:autoSpaceDE w:val="0"/>
        <w:autoSpaceDN w:val="0"/>
        <w:adjustRightInd w:val="0"/>
        <w:spacing w:before="12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 xml:space="preserve">To ensure effective recruitment, supervision, </w:t>
      </w:r>
      <w:proofErr w:type="gramStart"/>
      <w:r w:rsidRPr="00AC68B8">
        <w:rPr>
          <w:rFonts w:eastAsia="Times New Roman" w:cstheme="minorHAnsi"/>
          <w:sz w:val="24"/>
          <w:szCs w:val="24"/>
          <w:lang w:eastAsia="en-GB"/>
        </w:rPr>
        <w:t>development</w:t>
      </w:r>
      <w:proofErr w:type="gramEnd"/>
      <w:r w:rsidRPr="00AC68B8">
        <w:rPr>
          <w:rFonts w:eastAsia="Times New Roman" w:cstheme="minorHAnsi"/>
          <w:sz w:val="24"/>
          <w:szCs w:val="24"/>
          <w:lang w:eastAsia="en-GB"/>
        </w:rPr>
        <w:t xml:space="preserve"> and support to the team to realise their potential including the team’s compliance with agreed policies and procedures.</w:t>
      </w:r>
    </w:p>
    <w:p w14:paraId="608A6C30" w14:textId="77777777" w:rsidR="001A6E0C" w:rsidRPr="00AC68B8" w:rsidRDefault="001A6E0C" w:rsidP="001A6E0C">
      <w:pPr>
        <w:numPr>
          <w:ilvl w:val="0"/>
          <w:numId w:val="2"/>
        </w:numPr>
        <w:autoSpaceDE w:val="0"/>
        <w:autoSpaceDN w:val="0"/>
        <w:adjustRightInd w:val="0"/>
        <w:spacing w:before="120" w:after="120" w:line="240" w:lineRule="auto"/>
        <w:ind w:left="425" w:hanging="426"/>
        <w:jc w:val="both"/>
        <w:rPr>
          <w:rFonts w:eastAsia="Times New Roman" w:cstheme="minorHAnsi"/>
          <w:sz w:val="24"/>
          <w:szCs w:val="24"/>
          <w:lang w:eastAsia="en-GB"/>
        </w:rPr>
      </w:pPr>
      <w:r w:rsidRPr="00AC68B8">
        <w:rPr>
          <w:rFonts w:eastAsia="Times New Roman" w:cstheme="minorHAnsi"/>
          <w:sz w:val="24"/>
          <w:szCs w:val="24"/>
          <w:lang w:eastAsia="en-GB"/>
        </w:rPr>
        <w:t xml:space="preserve">To ensure operational teams are supported to meet assessed eligible needs through a timely response to all service acquisition / micro-commissioning requests and using a risk-based approach at times of unexpected changes in demand. </w:t>
      </w:r>
    </w:p>
    <w:p w14:paraId="396549FA" w14:textId="77777777" w:rsidR="001A6E0C" w:rsidRPr="00AC68B8" w:rsidRDefault="001A6E0C" w:rsidP="001A6E0C">
      <w:pPr>
        <w:numPr>
          <w:ilvl w:val="0"/>
          <w:numId w:val="2"/>
        </w:numPr>
        <w:autoSpaceDE w:val="0"/>
        <w:autoSpaceDN w:val="0"/>
        <w:adjustRightInd w:val="0"/>
        <w:spacing w:before="120" w:after="120" w:line="240" w:lineRule="auto"/>
        <w:jc w:val="both"/>
        <w:rPr>
          <w:rFonts w:eastAsia="Times New Roman" w:cstheme="minorHAnsi"/>
          <w:sz w:val="24"/>
          <w:szCs w:val="24"/>
          <w:lang w:eastAsia="en-GB"/>
        </w:rPr>
      </w:pPr>
      <w:r w:rsidRPr="00AC68B8">
        <w:rPr>
          <w:rFonts w:eastAsia="Times New Roman" w:cstheme="minorHAnsi"/>
          <w:sz w:val="24"/>
          <w:szCs w:val="24"/>
          <w:lang w:eastAsia="en-GB"/>
        </w:rPr>
        <w:t>To lead on the development of relationships with a range of partners and internal and external stakeholders to ensure the service is understood and operates efficiently and effectively alongside other services and functions.</w:t>
      </w:r>
    </w:p>
    <w:p w14:paraId="7DD3BBCE" w14:textId="22CE2857" w:rsidR="001A6E0C" w:rsidRPr="00AC68B8" w:rsidRDefault="001A6E0C" w:rsidP="001A6E0C">
      <w:pPr>
        <w:numPr>
          <w:ilvl w:val="0"/>
          <w:numId w:val="2"/>
        </w:numPr>
        <w:autoSpaceDE w:val="0"/>
        <w:autoSpaceDN w:val="0"/>
        <w:adjustRightInd w:val="0"/>
        <w:spacing w:before="120" w:after="120" w:line="240" w:lineRule="auto"/>
        <w:ind w:left="425" w:hanging="426"/>
        <w:jc w:val="both"/>
        <w:rPr>
          <w:rFonts w:eastAsia="Times New Roman" w:cstheme="minorHAnsi"/>
          <w:sz w:val="24"/>
          <w:szCs w:val="24"/>
          <w:lang w:eastAsia="en-GB"/>
        </w:rPr>
      </w:pPr>
      <w:r w:rsidRPr="00AC68B8">
        <w:rPr>
          <w:rFonts w:eastAsia="Times New Roman" w:cstheme="minorHAnsi"/>
          <w:sz w:val="24"/>
          <w:szCs w:val="24"/>
          <w:lang w:eastAsia="en-GB"/>
        </w:rPr>
        <w:t xml:space="preserve">To ensure the highest level of quality assurance for all information is recorded and that the information is consistently timely, accurate and complete for the service to engage with the social care market to source the right package of care or placement.  This </w:t>
      </w:r>
      <w:r w:rsidR="00BE6231">
        <w:rPr>
          <w:rFonts w:eastAsia="Times New Roman" w:cstheme="minorHAnsi"/>
          <w:sz w:val="24"/>
          <w:szCs w:val="24"/>
          <w:lang w:eastAsia="en-GB"/>
        </w:rPr>
        <w:t xml:space="preserve">will </w:t>
      </w:r>
      <w:r w:rsidRPr="00AC68B8">
        <w:rPr>
          <w:rFonts w:eastAsia="Times New Roman" w:cstheme="minorHAnsi"/>
          <w:sz w:val="24"/>
          <w:szCs w:val="24"/>
          <w:lang w:eastAsia="en-GB"/>
        </w:rPr>
        <w:t>deliver accurate budget commitment and compliance within statutory requirements</w:t>
      </w:r>
      <w:r w:rsidR="000D2CB7">
        <w:rPr>
          <w:rFonts w:eastAsia="Times New Roman" w:cstheme="minorHAnsi"/>
          <w:sz w:val="24"/>
          <w:szCs w:val="24"/>
          <w:lang w:eastAsia="en-GB"/>
        </w:rPr>
        <w:t>.</w:t>
      </w:r>
    </w:p>
    <w:p w14:paraId="3ED8D2AF" w14:textId="77777777" w:rsidR="001A6E0C" w:rsidRPr="00AC68B8" w:rsidRDefault="001A6E0C" w:rsidP="001A6E0C">
      <w:pPr>
        <w:numPr>
          <w:ilvl w:val="0"/>
          <w:numId w:val="2"/>
        </w:numPr>
        <w:autoSpaceDE w:val="0"/>
        <w:autoSpaceDN w:val="0"/>
        <w:adjustRightInd w:val="0"/>
        <w:spacing w:before="120" w:after="120" w:line="240" w:lineRule="auto"/>
        <w:ind w:left="425" w:hanging="426"/>
        <w:jc w:val="both"/>
        <w:rPr>
          <w:rFonts w:eastAsia="Times New Roman" w:cstheme="minorHAnsi"/>
          <w:sz w:val="24"/>
          <w:szCs w:val="24"/>
          <w:lang w:eastAsia="en-GB"/>
        </w:rPr>
      </w:pPr>
      <w:r w:rsidRPr="00AC68B8">
        <w:rPr>
          <w:rFonts w:eastAsia="Times New Roman" w:cstheme="minorHAnsi"/>
          <w:sz w:val="24"/>
          <w:szCs w:val="24"/>
          <w:lang w:eastAsia="en-GB"/>
        </w:rPr>
        <w:lastRenderedPageBreak/>
        <w:t>To lead on the development of effective processes for the collection and presentation of social care marketplace information and intelligence on service needs, trends and identify gaps in provision to inform future strategic commissioning priorities.</w:t>
      </w:r>
    </w:p>
    <w:p w14:paraId="1F175F5D" w14:textId="77777777" w:rsidR="001A6E0C" w:rsidRPr="00AC68B8" w:rsidRDefault="001A6E0C" w:rsidP="001A6E0C">
      <w:pPr>
        <w:numPr>
          <w:ilvl w:val="0"/>
          <w:numId w:val="2"/>
        </w:numPr>
        <w:autoSpaceDE w:val="0"/>
        <w:autoSpaceDN w:val="0"/>
        <w:adjustRightInd w:val="0"/>
        <w:spacing w:before="120" w:after="120" w:line="240" w:lineRule="auto"/>
        <w:ind w:left="425" w:hanging="426"/>
        <w:jc w:val="both"/>
        <w:rPr>
          <w:rFonts w:eastAsia="Times New Roman" w:cstheme="minorHAnsi"/>
          <w:sz w:val="24"/>
          <w:szCs w:val="24"/>
          <w:lang w:eastAsia="en-GB"/>
        </w:rPr>
      </w:pPr>
      <w:r w:rsidRPr="00AC68B8">
        <w:rPr>
          <w:rFonts w:eastAsia="Times New Roman" w:cstheme="minorHAnsi"/>
          <w:sz w:val="24"/>
          <w:szCs w:val="24"/>
          <w:lang w:eastAsia="en-GB"/>
        </w:rPr>
        <w:t>To maintain an awareness of other cross-cutting priorities and maximise opportunities.</w:t>
      </w:r>
    </w:p>
    <w:p w14:paraId="427D4149" w14:textId="77777777" w:rsidR="00062A92" w:rsidRPr="00AC68B8" w:rsidRDefault="00062A92" w:rsidP="001A6E0C">
      <w:pPr>
        <w:autoSpaceDE w:val="0"/>
        <w:autoSpaceDN w:val="0"/>
        <w:adjustRightInd w:val="0"/>
        <w:spacing w:before="120" w:after="120" w:line="240" w:lineRule="auto"/>
        <w:jc w:val="both"/>
        <w:rPr>
          <w:rFonts w:eastAsia="Times New Roman" w:cstheme="minorHAnsi"/>
          <w:sz w:val="24"/>
          <w:szCs w:val="24"/>
          <w:lang w:eastAsia="en-GB"/>
        </w:rPr>
      </w:pPr>
    </w:p>
    <w:p w14:paraId="679317FB" w14:textId="77777777" w:rsidR="001A6E0C" w:rsidRPr="00AC68B8" w:rsidRDefault="001A6E0C" w:rsidP="001A6E0C">
      <w:pPr>
        <w:spacing w:before="240" w:after="12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Generic Duties and Responsibilities</w:t>
      </w:r>
    </w:p>
    <w:p w14:paraId="110BD386" w14:textId="77777777" w:rsidR="001A6E0C" w:rsidRPr="00AC68B8" w:rsidRDefault="001A6E0C" w:rsidP="001A6E0C">
      <w:pPr>
        <w:numPr>
          <w:ilvl w:val="0"/>
          <w:numId w:val="1"/>
        </w:numPr>
        <w:spacing w:before="120" w:after="120" w:line="240" w:lineRule="auto"/>
        <w:ind w:left="360"/>
        <w:rPr>
          <w:rFonts w:eastAsia="Times New Roman" w:cstheme="minorHAnsi"/>
          <w:sz w:val="24"/>
          <w:szCs w:val="24"/>
          <w:lang w:eastAsia="en-GB"/>
        </w:rPr>
      </w:pPr>
      <w:r w:rsidRPr="00AC68B8">
        <w:rPr>
          <w:rFonts w:eastAsia="Times New Roman" w:cstheme="minorHAnsi"/>
          <w:sz w:val="24"/>
          <w:szCs w:val="24"/>
          <w:lang w:eastAsia="en-GB"/>
        </w:rPr>
        <w:t xml:space="preserve">To contribute to the continuous improvement of the services of the Boroughs of Wandsworth and Richmond. </w:t>
      </w:r>
    </w:p>
    <w:p w14:paraId="0DBE7F45" w14:textId="77777777" w:rsidR="001A6E0C" w:rsidRDefault="001A6E0C" w:rsidP="001A6E0C">
      <w:pPr>
        <w:numPr>
          <w:ilvl w:val="0"/>
          <w:numId w:val="1"/>
        </w:numPr>
        <w:spacing w:before="120" w:after="120" w:line="240" w:lineRule="auto"/>
        <w:ind w:left="360"/>
        <w:rPr>
          <w:rFonts w:eastAsia="Times New Roman" w:cstheme="minorHAnsi"/>
          <w:sz w:val="24"/>
          <w:szCs w:val="24"/>
          <w:lang w:eastAsia="en-GB"/>
        </w:rPr>
      </w:pPr>
      <w:r w:rsidRPr="00AC68B8">
        <w:rPr>
          <w:rFonts w:eastAsia="Times New Roman" w:cstheme="minorHAnsi"/>
          <w:sz w:val="24"/>
          <w:szCs w:val="24"/>
          <w:lang w:eastAsia="en-GB"/>
        </w:rPr>
        <w:t>To comply with relevant Codes of Practice, including the Code of Conduct and policies concerning data protection and health and safety.</w:t>
      </w:r>
    </w:p>
    <w:p w14:paraId="79EDA58A" w14:textId="2CC76784" w:rsidR="0062060C" w:rsidRPr="0062060C" w:rsidRDefault="0062060C" w:rsidP="0062060C">
      <w:pPr>
        <w:pStyle w:val="ListParagraph"/>
        <w:numPr>
          <w:ilvl w:val="0"/>
          <w:numId w:val="1"/>
        </w:numPr>
        <w:spacing w:after="180"/>
        <w:ind w:left="426" w:hanging="426"/>
        <w:rPr>
          <w:rFonts w:asciiTheme="minorHAnsi" w:hAnsiTheme="minorHAnsi" w:cs="Arial"/>
        </w:rPr>
      </w:pPr>
      <w:r w:rsidRPr="005A6215">
        <w:rPr>
          <w:rFonts w:asciiTheme="minorHAnsi" w:hAnsiTheme="minorHAnsi" w:cs="Arial"/>
        </w:rPr>
        <w:t xml:space="preserve">To adhere to security controls and requirements as mandated by the SSA’s policies, </w:t>
      </w:r>
      <w:proofErr w:type="gramStart"/>
      <w:r w:rsidRPr="005A6215">
        <w:rPr>
          <w:rFonts w:asciiTheme="minorHAnsi" w:hAnsiTheme="minorHAnsi" w:cs="Arial"/>
        </w:rPr>
        <w:t>procedures</w:t>
      </w:r>
      <w:proofErr w:type="gramEnd"/>
      <w:r w:rsidRPr="005A6215">
        <w:rPr>
          <w:rFonts w:asciiTheme="minorHAnsi" w:hAnsiTheme="minorHAnsi" w:cs="Arial"/>
        </w:rPr>
        <w:t xml:space="preserve"> and local risk assessments to maintain confidentiality, integrity, availability and legal compliance of information and systems</w:t>
      </w:r>
      <w:r w:rsidR="00711765">
        <w:rPr>
          <w:rFonts w:asciiTheme="minorHAnsi" w:hAnsiTheme="minorHAnsi" w:cs="Arial"/>
        </w:rPr>
        <w:t>.</w:t>
      </w:r>
    </w:p>
    <w:p w14:paraId="60252765" w14:textId="77777777" w:rsidR="001A6E0C" w:rsidRPr="00AC68B8" w:rsidRDefault="001A6E0C" w:rsidP="001A6E0C">
      <w:pPr>
        <w:numPr>
          <w:ilvl w:val="0"/>
          <w:numId w:val="1"/>
        </w:numPr>
        <w:spacing w:before="120" w:after="120" w:line="240" w:lineRule="auto"/>
        <w:ind w:left="360"/>
        <w:rPr>
          <w:rFonts w:eastAsia="Times New Roman" w:cstheme="minorHAnsi"/>
          <w:sz w:val="24"/>
          <w:szCs w:val="24"/>
          <w:lang w:eastAsia="en-GB"/>
        </w:rPr>
      </w:pPr>
      <w:r w:rsidRPr="00AC68B8">
        <w:rPr>
          <w:rFonts w:eastAsia="Times New Roman" w:cstheme="minorHAnsi"/>
          <w:sz w:val="24"/>
          <w:szCs w:val="24"/>
          <w:lang w:eastAsia="en-GB"/>
        </w:rPr>
        <w:t xml:space="preserve">To promote equality, diversity, and inclusion, maintaining an awareness of the equality and diversity protocol/policy and working to create and maintain a safe, </w:t>
      </w:r>
      <w:proofErr w:type="gramStart"/>
      <w:r w:rsidRPr="00AC68B8">
        <w:rPr>
          <w:rFonts w:eastAsia="Times New Roman" w:cstheme="minorHAnsi"/>
          <w:sz w:val="24"/>
          <w:szCs w:val="24"/>
          <w:lang w:eastAsia="en-GB"/>
        </w:rPr>
        <w:t>supportive</w:t>
      </w:r>
      <w:proofErr w:type="gramEnd"/>
      <w:r w:rsidRPr="00AC68B8">
        <w:rPr>
          <w:rFonts w:eastAsia="Times New Roman" w:cstheme="minorHAnsi"/>
          <w:sz w:val="24"/>
          <w:szCs w:val="24"/>
          <w:lang w:eastAsia="en-GB"/>
        </w:rPr>
        <w:t xml:space="preserve"> and welcoming environment where all people are treated with dignity and their identity and culture are valued and respected.</w:t>
      </w:r>
    </w:p>
    <w:p w14:paraId="0C6549C7" w14:textId="78DB08F8" w:rsidR="001A6E0C" w:rsidRPr="00AC68B8" w:rsidRDefault="001A6E0C" w:rsidP="001A6E0C">
      <w:pPr>
        <w:numPr>
          <w:ilvl w:val="0"/>
          <w:numId w:val="1"/>
        </w:numPr>
        <w:spacing w:before="120" w:after="120" w:line="240" w:lineRule="auto"/>
        <w:ind w:left="360"/>
        <w:rPr>
          <w:rFonts w:eastAsia="Times New Roman" w:cstheme="minorHAnsi"/>
          <w:sz w:val="24"/>
          <w:szCs w:val="24"/>
          <w:lang w:eastAsia="en-GB"/>
        </w:rPr>
      </w:pPr>
      <w:r w:rsidRPr="00AC68B8">
        <w:rPr>
          <w:rFonts w:eastAsia="Times New Roman" w:cstheme="minorHAnsi"/>
          <w:sz w:val="24"/>
          <w:szCs w:val="24"/>
          <w:lang w:eastAsia="en-GB"/>
        </w:rPr>
        <w:t xml:space="preserve">To understand both Councils’ duties and responsibilities for safeguarding children, young </w:t>
      </w:r>
      <w:proofErr w:type="gramStart"/>
      <w:r w:rsidRPr="00AC68B8">
        <w:rPr>
          <w:rFonts w:eastAsia="Times New Roman" w:cstheme="minorHAnsi"/>
          <w:sz w:val="24"/>
          <w:szCs w:val="24"/>
          <w:lang w:eastAsia="en-GB"/>
        </w:rPr>
        <w:t>people</w:t>
      </w:r>
      <w:proofErr w:type="gramEnd"/>
      <w:r w:rsidRPr="00AC68B8">
        <w:rPr>
          <w:rFonts w:eastAsia="Times New Roman" w:cstheme="minorHAnsi"/>
          <w:sz w:val="24"/>
          <w:szCs w:val="24"/>
          <w:lang w:eastAsia="en-GB"/>
        </w:rPr>
        <w:t xml:space="preserve"> and adults as they apply to the role within the council</w:t>
      </w:r>
      <w:r w:rsidR="00711765">
        <w:rPr>
          <w:rFonts w:eastAsia="Times New Roman" w:cstheme="minorHAnsi"/>
          <w:sz w:val="24"/>
          <w:szCs w:val="24"/>
          <w:lang w:eastAsia="en-GB"/>
        </w:rPr>
        <w:t>s</w:t>
      </w:r>
      <w:r w:rsidRPr="00AC68B8">
        <w:rPr>
          <w:rFonts w:eastAsia="Times New Roman" w:cstheme="minorHAnsi"/>
          <w:sz w:val="24"/>
          <w:szCs w:val="24"/>
          <w:lang w:eastAsia="en-GB"/>
        </w:rPr>
        <w:t xml:space="preserve">.  </w:t>
      </w:r>
    </w:p>
    <w:p w14:paraId="1E674DFA" w14:textId="532856A3" w:rsidR="00174A3E" w:rsidRDefault="001A6E0C" w:rsidP="00174A3E">
      <w:pPr>
        <w:numPr>
          <w:ilvl w:val="0"/>
          <w:numId w:val="1"/>
        </w:numPr>
        <w:shd w:val="clear" w:color="auto" w:fill="FFFFFF"/>
        <w:spacing w:before="120" w:after="120" w:line="240" w:lineRule="auto"/>
        <w:ind w:left="360"/>
        <w:rPr>
          <w:rFonts w:eastAsia="Times New Roman" w:cstheme="minorHAnsi"/>
          <w:color w:val="000000"/>
          <w:sz w:val="24"/>
          <w:szCs w:val="24"/>
          <w:lang w:eastAsia="en-GB"/>
        </w:rPr>
      </w:pPr>
      <w:r w:rsidRPr="00AC68B8">
        <w:rPr>
          <w:rFonts w:eastAsia="Times New Roman" w:cstheme="minorHAnsi"/>
          <w:sz w:val="24"/>
          <w:szCs w:val="24"/>
          <w:lang w:eastAsia="en-GB"/>
        </w:rPr>
        <w:t>The Shared Staffing Arrangement will keep its structures under continual review and as a result the post holder should expect t</w:t>
      </w:r>
      <w:r w:rsidRPr="00AC68B8">
        <w:rPr>
          <w:rFonts w:eastAsia="Times New Roman" w:cstheme="minorHAnsi"/>
          <w:color w:val="000000"/>
          <w:sz w:val="24"/>
          <w:szCs w:val="24"/>
          <w:lang w:eastAsia="en-GB"/>
        </w:rPr>
        <w:t>o carry out any other reasonable duties within the overall function, commensurate with the level of the post.</w:t>
      </w:r>
    </w:p>
    <w:p w14:paraId="40410E3C" w14:textId="77777777" w:rsidR="00B50F4D" w:rsidRDefault="00B50F4D" w:rsidP="00B50F4D">
      <w:pPr>
        <w:shd w:val="clear" w:color="auto" w:fill="FFFFFF"/>
        <w:spacing w:before="120" w:after="120" w:line="240" w:lineRule="auto"/>
        <w:rPr>
          <w:rFonts w:eastAsia="Times New Roman" w:cstheme="minorHAnsi"/>
          <w:color w:val="000000"/>
          <w:sz w:val="24"/>
          <w:szCs w:val="24"/>
          <w:lang w:eastAsia="en-GB"/>
        </w:rPr>
      </w:pPr>
    </w:p>
    <w:p w14:paraId="2A683485" w14:textId="77777777" w:rsidR="00174A3E" w:rsidRPr="00385E18" w:rsidRDefault="00174A3E" w:rsidP="00174A3E">
      <w:pPr>
        <w:rPr>
          <w:rFonts w:ascii="Calibri" w:hAnsi="Calibri" w:cs="Arial"/>
          <w:b/>
          <w:bCs/>
        </w:rPr>
      </w:pPr>
      <w:r w:rsidRPr="00385E18">
        <w:rPr>
          <w:rFonts w:ascii="Calibri" w:hAnsi="Calibri" w:cs="Arial"/>
          <w:b/>
          <w:bCs/>
        </w:rPr>
        <w:t>Current Team Structure</w:t>
      </w:r>
    </w:p>
    <w:p w14:paraId="06ACB353" w14:textId="6A34BF9F" w:rsidR="00174A3E" w:rsidRPr="00AC68B8" w:rsidRDefault="001766E9" w:rsidP="00B50F4D">
      <w:pPr>
        <w:shd w:val="clear" w:color="auto" w:fill="FFFFFF"/>
        <w:spacing w:before="120" w:after="120" w:line="240" w:lineRule="auto"/>
        <w:jc w:val="center"/>
        <w:rPr>
          <w:rFonts w:eastAsia="Times New Roman" w:cstheme="minorHAnsi"/>
          <w:color w:val="000000"/>
          <w:sz w:val="24"/>
          <w:szCs w:val="24"/>
          <w:lang w:eastAsia="en-GB"/>
        </w:rPr>
      </w:pPr>
      <w:r>
        <w:object w:dxaOrig="6015" w:dyaOrig="5296" w14:anchorId="560DC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4pt;height:255.6pt" o:ole="">
            <v:imagedata r:id="rId7" o:title=""/>
          </v:shape>
          <o:OLEObject Type="Embed" ProgID="Visio.Drawing.15" ShapeID="_x0000_i1025" DrawAspect="Content" ObjectID="_1760196307" r:id="rId8"/>
        </w:object>
      </w:r>
    </w:p>
    <w:p w14:paraId="19A3A562" w14:textId="79B1C75D" w:rsidR="00670289" w:rsidRPr="00C048DC" w:rsidRDefault="00670289" w:rsidP="001766E9">
      <w:pPr>
        <w:jc w:val="center"/>
        <w:rPr>
          <w:rFonts w:ascii="Calibri" w:hAnsi="Calibri" w:cs="Arial"/>
          <w:b/>
          <w:bCs/>
          <w:sz w:val="36"/>
          <w:szCs w:val="36"/>
        </w:rPr>
      </w:pPr>
      <w:r>
        <w:rPr>
          <w:rFonts w:ascii="Calibri" w:hAnsi="Calibri" w:cs="Arial"/>
          <w:b/>
          <w:bCs/>
          <w:sz w:val="36"/>
          <w:szCs w:val="36"/>
        </w:rPr>
        <w:lastRenderedPageBreak/>
        <w:t>Person Specification</w:t>
      </w:r>
    </w:p>
    <w:p w14:paraId="735C6DEB" w14:textId="77777777" w:rsidR="001A6E0C" w:rsidRPr="00AC68B8" w:rsidRDefault="001A6E0C" w:rsidP="001A6E0C">
      <w:pPr>
        <w:shd w:val="clear" w:color="auto" w:fill="FFFFFF"/>
        <w:spacing w:after="0" w:line="240" w:lineRule="auto"/>
        <w:contextualSpacing/>
        <w:jc w:val="both"/>
        <w:rPr>
          <w:rFonts w:eastAsia="Times New Roman" w:cstheme="minorHAnsi"/>
          <w:b/>
          <w:bCs/>
          <w:color w:val="000000"/>
          <w:sz w:val="24"/>
          <w:szCs w:val="24"/>
          <w:lang w:eastAsia="en-GB"/>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4480"/>
      </w:tblGrid>
      <w:tr w:rsidR="001A6E0C" w:rsidRPr="00AC68B8" w14:paraId="6F336758" w14:textId="77777777" w:rsidTr="0099648A">
        <w:trPr>
          <w:trHeight w:val="537"/>
        </w:trPr>
        <w:tc>
          <w:tcPr>
            <w:tcW w:w="4309" w:type="dxa"/>
            <w:shd w:val="clear" w:color="auto" w:fill="D9D9D9" w:themeFill="background1" w:themeFillShade="D9"/>
          </w:tcPr>
          <w:p w14:paraId="3BF1C45C"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 xml:space="preserve">Job Title: </w:t>
            </w:r>
          </w:p>
          <w:p w14:paraId="4506DE28" w14:textId="45198789"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Senior</w:t>
            </w:r>
            <w:r w:rsidR="00670289">
              <w:rPr>
                <w:rFonts w:eastAsia="Times New Roman" w:cstheme="minorHAnsi"/>
                <w:sz w:val="24"/>
                <w:szCs w:val="24"/>
                <w:lang w:eastAsia="en-GB"/>
              </w:rPr>
              <w:t xml:space="preserve"> </w:t>
            </w:r>
            <w:r w:rsidRPr="00AC68B8">
              <w:rPr>
                <w:rFonts w:eastAsia="Times New Roman" w:cstheme="minorHAnsi"/>
                <w:sz w:val="24"/>
                <w:szCs w:val="24"/>
                <w:lang w:eastAsia="en-GB"/>
              </w:rPr>
              <w:t>Manager</w:t>
            </w:r>
          </w:p>
          <w:p w14:paraId="33856B1D"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(Strategic Market Management and Service Acquisition)</w:t>
            </w:r>
          </w:p>
        </w:tc>
        <w:tc>
          <w:tcPr>
            <w:tcW w:w="4480" w:type="dxa"/>
            <w:shd w:val="clear" w:color="auto" w:fill="D9D9D9" w:themeFill="background1" w:themeFillShade="D9"/>
          </w:tcPr>
          <w:p w14:paraId="206B156C" w14:textId="77777777" w:rsidR="001A6E0C" w:rsidRPr="00AC68B8" w:rsidRDefault="001A6E0C" w:rsidP="0099648A">
            <w:pPr>
              <w:autoSpaceDE w:val="0"/>
              <w:autoSpaceDN w:val="0"/>
              <w:adjustRightInd w:val="0"/>
              <w:spacing w:before="60" w:after="60" w:line="240" w:lineRule="auto"/>
              <w:rPr>
                <w:rFonts w:eastAsia="Times New Roman" w:cstheme="minorHAnsi"/>
                <w:bCs/>
                <w:sz w:val="24"/>
                <w:szCs w:val="24"/>
                <w:lang w:eastAsia="en-GB"/>
              </w:rPr>
            </w:pPr>
            <w:r w:rsidRPr="00AC68B8">
              <w:rPr>
                <w:rFonts w:eastAsia="Times New Roman" w:cstheme="minorHAnsi"/>
                <w:b/>
                <w:bCs/>
                <w:sz w:val="24"/>
                <w:szCs w:val="24"/>
                <w:lang w:eastAsia="en-GB"/>
              </w:rPr>
              <w:t>Grade</w:t>
            </w:r>
            <w:r w:rsidRPr="00AC68B8">
              <w:rPr>
                <w:rFonts w:eastAsia="Times New Roman" w:cstheme="minorHAnsi"/>
                <w:bCs/>
                <w:sz w:val="24"/>
                <w:szCs w:val="24"/>
                <w:lang w:eastAsia="en-GB"/>
              </w:rPr>
              <w:t>: MG1</w:t>
            </w:r>
          </w:p>
          <w:p w14:paraId="47219A90"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p>
        </w:tc>
      </w:tr>
      <w:tr w:rsidR="001A6E0C" w:rsidRPr="00AC68B8" w14:paraId="51DF827B" w14:textId="77777777" w:rsidTr="0099648A">
        <w:trPr>
          <w:trHeight w:val="503"/>
        </w:trPr>
        <w:tc>
          <w:tcPr>
            <w:tcW w:w="4309" w:type="dxa"/>
            <w:shd w:val="clear" w:color="auto" w:fill="D9D9D9" w:themeFill="background1" w:themeFillShade="D9"/>
          </w:tcPr>
          <w:p w14:paraId="22107D6D"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 xml:space="preserve">Section: </w:t>
            </w:r>
          </w:p>
          <w:p w14:paraId="76156791" w14:textId="088145A2" w:rsidR="001A6E0C" w:rsidRPr="00FB4E57"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Commissioning and Quality Standards Division</w:t>
            </w:r>
          </w:p>
        </w:tc>
        <w:tc>
          <w:tcPr>
            <w:tcW w:w="4480" w:type="dxa"/>
            <w:shd w:val="clear" w:color="auto" w:fill="D9D9D9" w:themeFill="background1" w:themeFillShade="D9"/>
          </w:tcPr>
          <w:p w14:paraId="2E3316E5" w14:textId="77777777" w:rsidR="001A6E0C" w:rsidRPr="00AC68B8" w:rsidRDefault="001A6E0C" w:rsidP="0099648A">
            <w:pPr>
              <w:autoSpaceDE w:val="0"/>
              <w:autoSpaceDN w:val="0"/>
              <w:adjustRightInd w:val="0"/>
              <w:spacing w:before="60" w:after="60" w:line="240" w:lineRule="auto"/>
              <w:rPr>
                <w:rFonts w:eastAsia="Times New Roman" w:cstheme="minorHAnsi"/>
                <w:bCs/>
                <w:sz w:val="24"/>
                <w:szCs w:val="24"/>
                <w:lang w:eastAsia="en-GB"/>
              </w:rPr>
            </w:pPr>
            <w:r w:rsidRPr="00AC68B8">
              <w:rPr>
                <w:rFonts w:eastAsia="Times New Roman" w:cstheme="minorHAnsi"/>
                <w:b/>
                <w:bCs/>
                <w:sz w:val="24"/>
                <w:szCs w:val="24"/>
                <w:lang w:eastAsia="en-GB"/>
              </w:rPr>
              <w:t>Department:</w:t>
            </w:r>
            <w:r w:rsidRPr="00AC68B8">
              <w:rPr>
                <w:rFonts w:eastAsia="Times New Roman" w:cstheme="minorHAnsi"/>
                <w:bCs/>
                <w:sz w:val="24"/>
                <w:szCs w:val="24"/>
                <w:lang w:eastAsia="en-GB"/>
              </w:rPr>
              <w:t xml:space="preserve"> </w:t>
            </w:r>
          </w:p>
          <w:p w14:paraId="79021459" w14:textId="77777777" w:rsidR="001A6E0C" w:rsidRPr="00AC68B8" w:rsidRDefault="001A6E0C" w:rsidP="0099648A">
            <w:pPr>
              <w:autoSpaceDE w:val="0"/>
              <w:autoSpaceDN w:val="0"/>
              <w:adjustRightInd w:val="0"/>
              <w:spacing w:before="60" w:after="60" w:line="240" w:lineRule="auto"/>
              <w:rPr>
                <w:rFonts w:eastAsia="Times New Roman" w:cstheme="minorHAnsi"/>
                <w:bCs/>
                <w:sz w:val="24"/>
                <w:szCs w:val="24"/>
                <w:lang w:eastAsia="en-GB"/>
              </w:rPr>
            </w:pPr>
            <w:r w:rsidRPr="00AC68B8">
              <w:rPr>
                <w:rFonts w:eastAsia="Times New Roman" w:cstheme="minorHAnsi"/>
                <w:bCs/>
                <w:sz w:val="24"/>
                <w:szCs w:val="24"/>
                <w:lang w:eastAsia="en-GB"/>
              </w:rPr>
              <w:t>Adult Social Care and Public Health</w:t>
            </w:r>
          </w:p>
          <w:p w14:paraId="5FD38D45" w14:textId="77777777" w:rsidR="001A6E0C" w:rsidRPr="00AC68B8" w:rsidRDefault="001A6E0C" w:rsidP="0099648A">
            <w:pPr>
              <w:autoSpaceDE w:val="0"/>
              <w:autoSpaceDN w:val="0"/>
              <w:adjustRightInd w:val="0"/>
              <w:spacing w:before="60" w:after="60" w:line="240" w:lineRule="auto"/>
              <w:rPr>
                <w:rFonts w:eastAsia="Times New Roman" w:cstheme="minorHAnsi"/>
                <w:bCs/>
                <w:strike/>
                <w:sz w:val="24"/>
                <w:szCs w:val="24"/>
                <w:lang w:eastAsia="en-GB"/>
              </w:rPr>
            </w:pPr>
          </w:p>
        </w:tc>
      </w:tr>
      <w:tr w:rsidR="001A6E0C" w:rsidRPr="00AC68B8" w14:paraId="63ACC6E4" w14:textId="77777777" w:rsidTr="0099648A">
        <w:trPr>
          <w:trHeight w:val="483"/>
        </w:trPr>
        <w:tc>
          <w:tcPr>
            <w:tcW w:w="4309" w:type="dxa"/>
            <w:shd w:val="clear" w:color="auto" w:fill="D9D9D9" w:themeFill="background1" w:themeFillShade="D9"/>
          </w:tcPr>
          <w:p w14:paraId="069D908A"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Responsible to following manager:</w:t>
            </w:r>
          </w:p>
          <w:p w14:paraId="65BEA82A"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Head of Commissioning (Adult Social Care and Provider Management)</w:t>
            </w:r>
          </w:p>
          <w:p w14:paraId="5E464FA3" w14:textId="77777777" w:rsidR="001A6E0C" w:rsidRPr="00AC68B8" w:rsidRDefault="001A6E0C" w:rsidP="0099648A">
            <w:pPr>
              <w:autoSpaceDE w:val="0"/>
              <w:autoSpaceDN w:val="0"/>
              <w:adjustRightInd w:val="0"/>
              <w:spacing w:before="60" w:after="60" w:line="240" w:lineRule="auto"/>
              <w:rPr>
                <w:rFonts w:eastAsia="Times New Roman" w:cstheme="minorHAnsi"/>
                <w:bCs/>
                <w:strike/>
                <w:sz w:val="24"/>
                <w:szCs w:val="24"/>
                <w:lang w:eastAsia="en-GB"/>
              </w:rPr>
            </w:pPr>
          </w:p>
        </w:tc>
        <w:tc>
          <w:tcPr>
            <w:tcW w:w="4480" w:type="dxa"/>
            <w:shd w:val="clear" w:color="auto" w:fill="D9D9D9" w:themeFill="background1" w:themeFillShade="D9"/>
          </w:tcPr>
          <w:p w14:paraId="4A6A0E22"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Responsible for the following staff:</w:t>
            </w:r>
          </w:p>
          <w:p w14:paraId="61AD1A19"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2 x Deputy Strategic Market Management and Service Acquisition Managers</w:t>
            </w:r>
          </w:p>
          <w:p w14:paraId="48CF1290" w14:textId="77777777" w:rsidR="001A6E0C" w:rsidRPr="00AC68B8" w:rsidRDefault="001A6E0C" w:rsidP="0099648A">
            <w:pPr>
              <w:autoSpaceDE w:val="0"/>
              <w:autoSpaceDN w:val="0"/>
              <w:adjustRightInd w:val="0"/>
              <w:spacing w:before="60" w:after="60" w:line="240" w:lineRule="auto"/>
              <w:rPr>
                <w:rFonts w:eastAsia="Times New Roman" w:cstheme="minorHAnsi"/>
                <w:sz w:val="24"/>
                <w:szCs w:val="24"/>
                <w:lang w:eastAsia="en-GB"/>
              </w:rPr>
            </w:pPr>
            <w:r w:rsidRPr="00AC68B8">
              <w:rPr>
                <w:rFonts w:eastAsia="Times New Roman" w:cstheme="minorHAnsi"/>
                <w:sz w:val="24"/>
                <w:szCs w:val="24"/>
                <w:lang w:eastAsia="en-GB"/>
              </w:rPr>
              <w:t>2 x Service Acquisition Specialists</w:t>
            </w:r>
          </w:p>
          <w:p w14:paraId="0D968D06" w14:textId="7EDBF4BF" w:rsidR="001A6E0C" w:rsidRPr="00FB4E57" w:rsidRDefault="00FB4E57" w:rsidP="0099648A">
            <w:pPr>
              <w:autoSpaceDE w:val="0"/>
              <w:autoSpaceDN w:val="0"/>
              <w:adjustRightInd w:val="0"/>
              <w:spacing w:before="60" w:after="60" w:line="240" w:lineRule="auto"/>
              <w:rPr>
                <w:rFonts w:eastAsia="Times New Roman" w:cstheme="minorHAnsi"/>
                <w:sz w:val="24"/>
                <w:szCs w:val="24"/>
                <w:lang w:eastAsia="en-GB"/>
              </w:rPr>
            </w:pPr>
            <w:r>
              <w:rPr>
                <w:rFonts w:eastAsia="Times New Roman" w:cstheme="minorHAnsi"/>
                <w:sz w:val="24"/>
                <w:szCs w:val="24"/>
                <w:lang w:eastAsia="en-GB"/>
              </w:rPr>
              <w:t>Team of Service Acquisition officers</w:t>
            </w:r>
          </w:p>
        </w:tc>
      </w:tr>
      <w:tr w:rsidR="001A6E0C" w:rsidRPr="00AC68B8" w14:paraId="47CB690C" w14:textId="77777777" w:rsidTr="0099648A">
        <w:trPr>
          <w:trHeight w:val="448"/>
        </w:trPr>
        <w:tc>
          <w:tcPr>
            <w:tcW w:w="4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6FD01" w14:textId="77777777" w:rsidR="001A6E0C" w:rsidRPr="00AC68B8"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Post Number/s:</w:t>
            </w:r>
          </w:p>
        </w:tc>
        <w:tc>
          <w:tcPr>
            <w:tcW w:w="4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D2281" w14:textId="77777777" w:rsidR="001A6E0C" w:rsidRDefault="001A6E0C" w:rsidP="0099648A">
            <w:pPr>
              <w:autoSpaceDE w:val="0"/>
              <w:autoSpaceDN w:val="0"/>
              <w:adjustRightInd w:val="0"/>
              <w:spacing w:before="60" w:after="60" w:line="240" w:lineRule="auto"/>
              <w:rPr>
                <w:rFonts w:eastAsia="Times New Roman" w:cstheme="minorHAnsi"/>
                <w:b/>
                <w:bCs/>
                <w:sz w:val="24"/>
                <w:szCs w:val="24"/>
                <w:lang w:eastAsia="en-GB"/>
              </w:rPr>
            </w:pPr>
            <w:r w:rsidRPr="00AC68B8">
              <w:rPr>
                <w:rFonts w:eastAsia="Times New Roman" w:cstheme="minorHAnsi"/>
                <w:b/>
                <w:bCs/>
                <w:sz w:val="24"/>
                <w:szCs w:val="24"/>
                <w:lang w:eastAsia="en-GB"/>
              </w:rPr>
              <w:t>Last review date:</w:t>
            </w:r>
          </w:p>
          <w:p w14:paraId="023509F3" w14:textId="3F2BDF9A" w:rsidR="00D0411F" w:rsidRPr="00D0411F" w:rsidRDefault="00B06A21" w:rsidP="0099648A">
            <w:pPr>
              <w:autoSpaceDE w:val="0"/>
              <w:autoSpaceDN w:val="0"/>
              <w:adjustRightInd w:val="0"/>
              <w:spacing w:before="60" w:after="60" w:line="240" w:lineRule="auto"/>
              <w:rPr>
                <w:rFonts w:eastAsia="Times New Roman" w:cstheme="minorHAnsi"/>
                <w:sz w:val="24"/>
                <w:szCs w:val="24"/>
                <w:lang w:eastAsia="en-GB"/>
              </w:rPr>
            </w:pPr>
            <w:r>
              <w:rPr>
                <w:rFonts w:eastAsia="Times New Roman" w:cstheme="minorHAnsi"/>
                <w:sz w:val="24"/>
                <w:szCs w:val="24"/>
                <w:lang w:eastAsia="en-GB"/>
              </w:rPr>
              <w:t xml:space="preserve">October 2023 </w:t>
            </w:r>
          </w:p>
        </w:tc>
      </w:tr>
    </w:tbl>
    <w:p w14:paraId="6189CCEC" w14:textId="77777777" w:rsidR="001A6E0C" w:rsidRPr="00AC68B8" w:rsidRDefault="001A6E0C" w:rsidP="001A6E0C">
      <w:pPr>
        <w:spacing w:after="0" w:line="240" w:lineRule="auto"/>
        <w:contextualSpacing/>
        <w:jc w:val="both"/>
        <w:rPr>
          <w:rFonts w:eastAsia="Times New Roman" w:cstheme="minorHAnsi"/>
          <w:sz w:val="24"/>
          <w:szCs w:val="24"/>
          <w:lang w:eastAsia="en-GB"/>
        </w:rPr>
      </w:pPr>
    </w:p>
    <w:p w14:paraId="7E876939" w14:textId="77777777" w:rsidR="001A6E0C" w:rsidRPr="00AC68B8" w:rsidRDefault="001A6E0C" w:rsidP="001A6E0C">
      <w:pPr>
        <w:spacing w:after="0" w:line="240" w:lineRule="auto"/>
        <w:contextualSpacing/>
        <w:jc w:val="both"/>
        <w:rPr>
          <w:rFonts w:eastAsia="Times New Roman" w:cstheme="minorHAnsi"/>
          <w:b/>
          <w:sz w:val="24"/>
          <w:szCs w:val="24"/>
          <w:lang w:eastAsia="en-GB"/>
        </w:rPr>
      </w:pPr>
      <w:r w:rsidRPr="00AC68B8">
        <w:rPr>
          <w:rFonts w:eastAsia="Times New Roman" w:cstheme="minorHAnsi"/>
          <w:b/>
          <w:sz w:val="24"/>
          <w:szCs w:val="24"/>
          <w:lang w:eastAsia="en-GB"/>
        </w:rPr>
        <w:t>Our Values and Behaviours</w:t>
      </w:r>
    </w:p>
    <w:p w14:paraId="2BDCBAB3" w14:textId="77777777" w:rsidR="001A6E0C" w:rsidRPr="00AC68B8" w:rsidRDefault="001A6E0C" w:rsidP="001A6E0C">
      <w:pPr>
        <w:spacing w:after="0" w:line="240" w:lineRule="auto"/>
        <w:contextualSpacing/>
        <w:jc w:val="both"/>
        <w:rPr>
          <w:rFonts w:eastAsia="Times New Roman" w:cstheme="minorHAnsi"/>
          <w:b/>
          <w:sz w:val="24"/>
          <w:szCs w:val="24"/>
          <w:lang w:eastAsia="en-GB"/>
        </w:rPr>
      </w:pPr>
    </w:p>
    <w:p w14:paraId="7C969B63" w14:textId="77777777" w:rsidR="004F379C" w:rsidRDefault="004F379C" w:rsidP="004F379C">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8D42ACA" w14:textId="77777777" w:rsidR="004F379C" w:rsidRDefault="004F379C" w:rsidP="004F379C">
      <w:pPr>
        <w:rPr>
          <w:rFonts w:ascii="Calibri" w:hAnsi="Calibri"/>
        </w:rPr>
      </w:pPr>
      <w:r>
        <w:rPr>
          <w:rFonts w:ascii="Calibri" w:hAnsi="Calibri"/>
        </w:rPr>
        <w:t>Learn more about our journey and values by watching this video:</w:t>
      </w:r>
    </w:p>
    <w:p w14:paraId="3E7A4ABE" w14:textId="77777777" w:rsidR="004F379C" w:rsidRDefault="004F379C" w:rsidP="004F379C">
      <w:r>
        <w:rPr>
          <w:rFonts w:ascii="Calibri" w:hAnsi="Calibri"/>
        </w:rPr>
        <w:t xml:space="preserve"> </w:t>
      </w:r>
      <w:hyperlink r:id="rId9" w:history="1">
        <w:r>
          <w:rPr>
            <w:rStyle w:val="Hyperlink"/>
          </w:rPr>
          <w:t>Launching our new Values - YouTube</w:t>
        </w:r>
      </w:hyperlink>
    </w:p>
    <w:p w14:paraId="7492402C" w14:textId="77777777" w:rsidR="004F379C" w:rsidRPr="00824BE1" w:rsidRDefault="004F379C" w:rsidP="004F379C">
      <w:pPr>
        <w:numPr>
          <w:ilvl w:val="0"/>
          <w:numId w:val="5"/>
        </w:numPr>
        <w:shd w:val="clear" w:color="auto" w:fill="FFFFFF"/>
        <w:spacing w:before="100" w:beforeAutospacing="1" w:after="100" w:afterAutospacing="1" w:line="240" w:lineRule="auto"/>
        <w:rPr>
          <w:rFonts w:cstheme="minorHAnsi"/>
          <w:color w:val="4D4D4D"/>
        </w:rPr>
      </w:pPr>
      <w:r w:rsidRPr="00824BE1">
        <w:rPr>
          <w:rFonts w:cstheme="minorHAnsi"/>
          <w:color w:val="4D4D4D"/>
        </w:rPr>
        <w:t>Think bigger</w:t>
      </w:r>
      <w:r>
        <w:rPr>
          <w:rFonts w:cstheme="minorHAnsi"/>
          <w:color w:val="4D4D4D"/>
        </w:rPr>
        <w:t>.</w:t>
      </w:r>
    </w:p>
    <w:p w14:paraId="29B4E06E" w14:textId="77777777" w:rsidR="004F379C" w:rsidRPr="00824BE1" w:rsidRDefault="004F379C" w:rsidP="004F379C">
      <w:pPr>
        <w:numPr>
          <w:ilvl w:val="0"/>
          <w:numId w:val="5"/>
        </w:numPr>
        <w:shd w:val="clear" w:color="auto" w:fill="FFFFFF"/>
        <w:spacing w:before="100" w:beforeAutospacing="1" w:after="100" w:afterAutospacing="1" w:line="240" w:lineRule="auto"/>
        <w:rPr>
          <w:rFonts w:cstheme="minorHAnsi"/>
          <w:color w:val="4D4D4D"/>
        </w:rPr>
      </w:pPr>
      <w:r w:rsidRPr="00824BE1">
        <w:rPr>
          <w:rFonts w:cstheme="minorHAnsi"/>
          <w:color w:val="4D4D4D"/>
        </w:rPr>
        <w:t>Embrace difference</w:t>
      </w:r>
      <w:r>
        <w:rPr>
          <w:rFonts w:cstheme="minorHAnsi"/>
          <w:color w:val="4D4D4D"/>
        </w:rPr>
        <w:t>.</w:t>
      </w:r>
    </w:p>
    <w:p w14:paraId="1B12ACF6" w14:textId="77777777" w:rsidR="004F379C" w:rsidRPr="00824BE1" w:rsidRDefault="004F379C" w:rsidP="004F379C">
      <w:pPr>
        <w:numPr>
          <w:ilvl w:val="0"/>
          <w:numId w:val="5"/>
        </w:numPr>
        <w:shd w:val="clear" w:color="auto" w:fill="FFFFFF"/>
        <w:spacing w:before="100" w:beforeAutospacing="1" w:after="100" w:afterAutospacing="1" w:line="240" w:lineRule="auto"/>
        <w:rPr>
          <w:rFonts w:cstheme="minorHAnsi"/>
          <w:color w:val="4D4D4D"/>
        </w:rPr>
      </w:pPr>
      <w:r w:rsidRPr="00824BE1">
        <w:rPr>
          <w:rFonts w:cstheme="minorHAnsi"/>
          <w:color w:val="4D4D4D"/>
        </w:rPr>
        <w:t>Lead by example</w:t>
      </w:r>
      <w:r>
        <w:rPr>
          <w:rFonts w:cstheme="minorHAnsi"/>
          <w:color w:val="4D4D4D"/>
        </w:rPr>
        <w:t>.</w:t>
      </w:r>
    </w:p>
    <w:p w14:paraId="36821A68" w14:textId="77777777" w:rsidR="004F379C" w:rsidRPr="00824BE1" w:rsidRDefault="004F379C" w:rsidP="004F379C">
      <w:pPr>
        <w:numPr>
          <w:ilvl w:val="0"/>
          <w:numId w:val="5"/>
        </w:numPr>
        <w:shd w:val="clear" w:color="auto" w:fill="FFFFFF"/>
        <w:spacing w:before="100" w:beforeAutospacing="1" w:after="100" w:afterAutospacing="1" w:line="240" w:lineRule="auto"/>
        <w:rPr>
          <w:rFonts w:cstheme="minorHAnsi"/>
          <w:color w:val="4D4D4D"/>
        </w:rPr>
      </w:pPr>
      <w:r w:rsidRPr="00824BE1">
        <w:rPr>
          <w:rFonts w:cstheme="minorHAnsi"/>
          <w:color w:val="4D4D4D"/>
        </w:rPr>
        <w:t>Connect better</w:t>
      </w:r>
      <w:r>
        <w:rPr>
          <w:rFonts w:cstheme="minorHAnsi"/>
          <w:color w:val="4D4D4D"/>
        </w:rPr>
        <w:t>.</w:t>
      </w:r>
    </w:p>
    <w:p w14:paraId="5DCF90B7" w14:textId="39CBA7C4" w:rsidR="001A6E0C" w:rsidRPr="004F379C" w:rsidRDefault="004F379C" w:rsidP="004F379C">
      <w:pPr>
        <w:numPr>
          <w:ilvl w:val="0"/>
          <w:numId w:val="5"/>
        </w:numPr>
        <w:shd w:val="clear" w:color="auto" w:fill="FFFFFF"/>
        <w:spacing w:before="100" w:beforeAutospacing="1" w:after="100" w:afterAutospacing="1" w:line="240" w:lineRule="auto"/>
        <w:rPr>
          <w:rFonts w:cstheme="minorHAnsi"/>
          <w:color w:val="4D4D4D"/>
        </w:rPr>
      </w:pPr>
      <w:r w:rsidRPr="00824BE1">
        <w:rPr>
          <w:rFonts w:cstheme="minorHAnsi"/>
          <w:color w:val="4D4D4D"/>
        </w:rPr>
        <w:t>Put people first</w:t>
      </w:r>
      <w:r>
        <w:rPr>
          <w:rFonts w:cstheme="minorHAnsi"/>
          <w:color w:val="4D4D4D"/>
        </w:rPr>
        <w:t>.</w:t>
      </w:r>
    </w:p>
    <w:p w14:paraId="7EEFA4C7" w14:textId="77777777" w:rsidR="001A6E0C" w:rsidRPr="00AC68B8" w:rsidRDefault="001A6E0C" w:rsidP="001A6E0C">
      <w:pPr>
        <w:autoSpaceDE w:val="0"/>
        <w:autoSpaceDN w:val="0"/>
        <w:adjustRightInd w:val="0"/>
        <w:spacing w:after="0" w:line="240" w:lineRule="auto"/>
        <w:ind w:left="360"/>
        <w:contextualSpacing/>
        <w:jc w:val="both"/>
        <w:rPr>
          <w:rFonts w:eastAsia="Times New Roman" w:cstheme="minorHAnsi"/>
          <w:sz w:val="24"/>
          <w:szCs w:val="24"/>
          <w:lang w:eastAsia="en-GB"/>
        </w:rPr>
      </w:pPr>
    </w:p>
    <w:tbl>
      <w:tblPr>
        <w:tblW w:w="9444" w:type="dxa"/>
        <w:tblInd w:w="-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48"/>
        <w:gridCol w:w="985"/>
        <w:gridCol w:w="3870"/>
        <w:gridCol w:w="1131"/>
        <w:gridCol w:w="992"/>
        <w:gridCol w:w="1418"/>
      </w:tblGrid>
      <w:tr w:rsidR="00821032" w:rsidRPr="00AC68B8" w14:paraId="7D3B0B6E" w14:textId="77777777" w:rsidTr="00821032">
        <w:trPr>
          <w:trHeight w:val="548"/>
        </w:trPr>
        <w:tc>
          <w:tcPr>
            <w:tcW w:w="59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16080" w14:textId="77777777" w:rsidR="00821032" w:rsidRPr="00AC68B8" w:rsidRDefault="00821032" w:rsidP="0099648A">
            <w:pPr>
              <w:spacing w:after="0" w:line="240" w:lineRule="auto"/>
              <w:contextualSpacing/>
              <w:rPr>
                <w:rFonts w:eastAsia="Times New Roman" w:cstheme="minorHAnsi"/>
                <w:sz w:val="24"/>
                <w:szCs w:val="24"/>
                <w:lang w:eastAsia="en-GB"/>
              </w:rPr>
            </w:pPr>
            <w:r w:rsidRPr="00AC68B8">
              <w:rPr>
                <w:rFonts w:eastAsia="Times New Roman" w:cstheme="minorHAnsi"/>
                <w:b/>
                <w:bCs/>
                <w:sz w:val="24"/>
                <w:szCs w:val="24"/>
                <w:lang w:eastAsia="en-GB"/>
              </w:rPr>
              <w:t>Person Specification Requirements</w:t>
            </w:r>
          </w:p>
          <w:p w14:paraId="462FF23B" w14:textId="77777777" w:rsidR="00821032" w:rsidRPr="00AC68B8" w:rsidRDefault="00821032" w:rsidP="0099648A">
            <w:pPr>
              <w:spacing w:after="0" w:line="240" w:lineRule="auto"/>
              <w:contextualSpacing/>
              <w:rPr>
                <w:rFonts w:eastAsia="Times New Roman" w:cstheme="minorHAnsi"/>
                <w:sz w:val="24"/>
                <w:szCs w:val="24"/>
                <w:lang w:eastAsia="en-GB"/>
              </w:rPr>
            </w:pP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053EE" w14:textId="4499E966" w:rsidR="00821032" w:rsidRPr="00AC68B8" w:rsidRDefault="00821032" w:rsidP="0099648A">
            <w:pPr>
              <w:spacing w:after="0" w:line="240" w:lineRule="auto"/>
              <w:contextualSpacing/>
              <w:jc w:val="center"/>
              <w:rPr>
                <w:rFonts w:eastAsia="Times New Roman" w:cstheme="minorHAnsi"/>
                <w:b/>
                <w:bCs/>
                <w:sz w:val="24"/>
                <w:szCs w:val="24"/>
                <w:lang w:eastAsia="en-GB"/>
              </w:rPr>
            </w:pPr>
            <w:r>
              <w:rPr>
                <w:rFonts w:eastAsia="Times New Roman" w:cstheme="minorHAnsi"/>
                <w:b/>
                <w:bCs/>
                <w:sz w:val="24"/>
                <w:szCs w:val="24"/>
                <w:lang w:eastAsia="en-GB"/>
              </w:rPr>
              <w:t>Essential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F171C" w14:textId="03B2D4AA" w:rsidR="00821032" w:rsidRPr="00AC68B8" w:rsidRDefault="00821032" w:rsidP="0099648A">
            <w:pPr>
              <w:spacing w:after="0" w:line="240" w:lineRule="auto"/>
              <w:contextualSpacing/>
              <w:jc w:val="center"/>
              <w:rPr>
                <w:rFonts w:eastAsia="Times New Roman" w:cstheme="minorHAnsi"/>
                <w:b/>
                <w:bCs/>
                <w:sz w:val="24"/>
                <w:szCs w:val="24"/>
                <w:lang w:eastAsia="en-GB"/>
              </w:rPr>
            </w:pPr>
            <w:r>
              <w:rPr>
                <w:rFonts w:eastAsia="Times New Roman" w:cstheme="minorHAnsi"/>
                <w:b/>
                <w:bCs/>
                <w:sz w:val="24"/>
                <w:szCs w:val="24"/>
                <w:lang w:eastAsia="en-GB"/>
              </w:rPr>
              <w:t>Desirable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C9235" w14:textId="1F6820CD" w:rsidR="00821032" w:rsidRPr="00AC68B8" w:rsidRDefault="00821032" w:rsidP="0099648A">
            <w:pPr>
              <w:spacing w:after="0" w:line="240" w:lineRule="auto"/>
              <w:contextualSpacing/>
              <w:jc w:val="center"/>
              <w:rPr>
                <w:rFonts w:eastAsia="Times New Roman" w:cstheme="minorHAnsi"/>
                <w:b/>
                <w:bCs/>
                <w:sz w:val="24"/>
                <w:szCs w:val="24"/>
                <w:lang w:eastAsia="en-GB"/>
              </w:rPr>
            </w:pPr>
            <w:r w:rsidRPr="00AC68B8">
              <w:rPr>
                <w:rFonts w:eastAsia="Times New Roman" w:cstheme="minorHAnsi"/>
                <w:b/>
                <w:bCs/>
                <w:sz w:val="24"/>
                <w:szCs w:val="24"/>
                <w:lang w:eastAsia="en-GB"/>
              </w:rPr>
              <w:t xml:space="preserve">Assessed by </w:t>
            </w:r>
          </w:p>
          <w:p w14:paraId="3831CDC0" w14:textId="77777777" w:rsidR="00821032" w:rsidRPr="00AC68B8" w:rsidRDefault="00821032" w:rsidP="0099648A">
            <w:pPr>
              <w:spacing w:after="0" w:line="240" w:lineRule="auto"/>
              <w:contextualSpacing/>
              <w:jc w:val="center"/>
              <w:rPr>
                <w:rFonts w:eastAsia="Times New Roman" w:cstheme="minorHAnsi"/>
                <w:b/>
                <w:bCs/>
                <w:sz w:val="24"/>
                <w:szCs w:val="24"/>
                <w:lang w:eastAsia="en-GB"/>
              </w:rPr>
            </w:pPr>
            <w:r w:rsidRPr="00AC68B8">
              <w:rPr>
                <w:rFonts w:eastAsia="Times New Roman" w:cstheme="minorHAnsi"/>
                <w:b/>
                <w:bCs/>
                <w:sz w:val="24"/>
                <w:szCs w:val="24"/>
                <w:lang w:eastAsia="en-GB"/>
              </w:rPr>
              <w:t xml:space="preserve">A </w:t>
            </w:r>
          </w:p>
          <w:p w14:paraId="69AF1810" w14:textId="77777777" w:rsidR="00821032" w:rsidRPr="00AC68B8" w:rsidRDefault="00821032" w:rsidP="0099648A">
            <w:pPr>
              <w:spacing w:after="0" w:line="240" w:lineRule="auto"/>
              <w:contextualSpacing/>
              <w:jc w:val="center"/>
              <w:rPr>
                <w:rFonts w:eastAsia="Times New Roman" w:cstheme="minorHAnsi"/>
                <w:sz w:val="24"/>
                <w:szCs w:val="24"/>
                <w:lang w:eastAsia="en-GB"/>
              </w:rPr>
            </w:pPr>
            <w:r w:rsidRPr="00AC68B8">
              <w:rPr>
                <w:rFonts w:eastAsia="Times New Roman" w:cstheme="minorHAnsi"/>
                <w:b/>
                <w:bCs/>
                <w:sz w:val="24"/>
                <w:szCs w:val="24"/>
                <w:lang w:eastAsia="en-GB"/>
              </w:rPr>
              <w:t xml:space="preserve"> &amp;</w:t>
            </w:r>
            <w:r w:rsidRPr="00AC68B8">
              <w:rPr>
                <w:rFonts w:eastAsia="Times New Roman" w:cstheme="minorHAnsi"/>
                <w:sz w:val="24"/>
                <w:szCs w:val="24"/>
                <w:lang w:eastAsia="en-GB"/>
              </w:rPr>
              <w:t xml:space="preserve"> </w:t>
            </w:r>
            <w:r w:rsidRPr="00AC68B8">
              <w:rPr>
                <w:rFonts w:eastAsia="Times New Roman" w:cstheme="minorHAnsi"/>
                <w:b/>
                <w:bCs/>
                <w:sz w:val="24"/>
                <w:szCs w:val="24"/>
                <w:lang w:eastAsia="en-GB"/>
              </w:rPr>
              <w:t>I/ T/ C (see below for explanation)</w:t>
            </w:r>
          </w:p>
        </w:tc>
      </w:tr>
      <w:tr w:rsidR="00821032" w:rsidRPr="00AC68B8" w14:paraId="732D7D47" w14:textId="77777777" w:rsidTr="00821032">
        <w:trPr>
          <w:trHeight w:val="70"/>
        </w:trPr>
        <w:tc>
          <w:tcPr>
            <w:tcW w:w="10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B5B4B9" w14:textId="77777777" w:rsidR="00821032" w:rsidRPr="00AC68B8" w:rsidRDefault="00821032" w:rsidP="0099648A">
            <w:pPr>
              <w:spacing w:before="60" w:after="60" w:line="240" w:lineRule="auto"/>
              <w:contextualSpacing/>
              <w:jc w:val="both"/>
              <w:rPr>
                <w:rFonts w:eastAsia="Times New Roman" w:cstheme="minorHAnsi"/>
                <w:b/>
                <w:bCs/>
                <w:sz w:val="24"/>
                <w:szCs w:val="24"/>
                <w:lang w:eastAsia="en-GB"/>
              </w:rPr>
            </w:pPr>
          </w:p>
        </w:tc>
        <w:tc>
          <w:tcPr>
            <w:tcW w:w="98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95F681" w14:textId="77777777" w:rsidR="00821032" w:rsidRPr="00AC68B8" w:rsidRDefault="00821032" w:rsidP="0099648A">
            <w:pPr>
              <w:spacing w:before="60" w:after="60" w:line="240" w:lineRule="auto"/>
              <w:contextualSpacing/>
              <w:jc w:val="both"/>
              <w:rPr>
                <w:rFonts w:eastAsia="Times New Roman" w:cstheme="minorHAnsi"/>
                <w:b/>
                <w:bCs/>
                <w:sz w:val="24"/>
                <w:szCs w:val="24"/>
                <w:lang w:eastAsia="en-GB"/>
              </w:rPr>
            </w:pPr>
          </w:p>
        </w:tc>
        <w:tc>
          <w:tcPr>
            <w:tcW w:w="7411" w:type="dxa"/>
            <w:gridSpan w:val="4"/>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327132" w14:textId="23BD05D8" w:rsidR="00821032" w:rsidRPr="00AC68B8" w:rsidRDefault="00821032" w:rsidP="0099648A">
            <w:pPr>
              <w:spacing w:before="60" w:after="60" w:line="240" w:lineRule="auto"/>
              <w:contextualSpacing/>
              <w:jc w:val="both"/>
              <w:rPr>
                <w:rFonts w:eastAsia="Times New Roman" w:cstheme="minorHAnsi"/>
                <w:sz w:val="24"/>
                <w:szCs w:val="24"/>
                <w:lang w:eastAsia="en-GB"/>
              </w:rPr>
            </w:pPr>
            <w:r w:rsidRPr="00AC68B8">
              <w:rPr>
                <w:rFonts w:eastAsia="Times New Roman" w:cstheme="minorHAnsi"/>
                <w:b/>
                <w:bCs/>
                <w:sz w:val="24"/>
                <w:szCs w:val="24"/>
                <w:lang w:eastAsia="en-GB"/>
              </w:rPr>
              <w:t xml:space="preserve">Knowledge </w:t>
            </w:r>
          </w:p>
        </w:tc>
      </w:tr>
      <w:tr w:rsidR="00821032" w:rsidRPr="00AC68B8" w14:paraId="05673E10"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332BFF22"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Knowledge of the Care Act 2014 and ability to develop the service to ensure the appropriate application of the principles including personalisation and promoting independence.</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673D87A6" w14:textId="59B2FA06" w:rsidR="00821032" w:rsidRPr="00AC68B8" w:rsidRDefault="00821032"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D5BBB8" w14:textId="6DAB7F3F"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39E79C62" w14:textId="7655777C"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 xml:space="preserve"> I</w:t>
            </w:r>
          </w:p>
        </w:tc>
      </w:tr>
      <w:tr w:rsidR="00821032" w:rsidRPr="00AC68B8" w14:paraId="665C9620"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64C492D9" w14:textId="044DAAB6"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lastRenderedPageBreak/>
              <w:t xml:space="preserve">Sound knowledge of the social care provider market including market pressures and </w:t>
            </w:r>
            <w:r>
              <w:rPr>
                <w:rFonts w:eastAsia="Times New Roman" w:cstheme="minorHAnsi"/>
                <w:sz w:val="24"/>
                <w:szCs w:val="24"/>
                <w:lang w:eastAsia="en-GB"/>
              </w:rPr>
              <w:t xml:space="preserve">an </w:t>
            </w:r>
            <w:r w:rsidRPr="00AC68B8">
              <w:rPr>
                <w:rFonts w:eastAsia="Times New Roman" w:cstheme="minorHAnsi"/>
                <w:sz w:val="24"/>
                <w:szCs w:val="24"/>
                <w:lang w:eastAsia="en-GB"/>
              </w:rPr>
              <w:t xml:space="preserve">understanding of good quality provision. </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901F6D" w14:textId="01DC5AF5" w:rsidR="00821032" w:rsidRPr="00AC68B8" w:rsidRDefault="00821032"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D2E00B" w14:textId="63D28047"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64428105" w14:textId="5364DF2F"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I</w:t>
            </w:r>
          </w:p>
        </w:tc>
      </w:tr>
      <w:tr w:rsidR="00821032" w:rsidRPr="00AC68B8" w14:paraId="285A620C"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08F82664"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 xml:space="preserve">Knowledge and understanding of the commissioning cycle and commissioning arrangements which inform how the council source care and support. </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89F960" w14:textId="7C2B823E"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1A74FE" w14:textId="5C1B0B36"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32E578DC" w14:textId="3E0BADE1"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 xml:space="preserve"> I</w:t>
            </w:r>
          </w:p>
        </w:tc>
      </w:tr>
      <w:tr w:rsidR="00821032" w:rsidRPr="00AC68B8" w14:paraId="3E965F86"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2E701CD5"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An ability to handle, analyse and interpret complex information accurately and with attention to detail.</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94CE21" w14:textId="77777777"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9BCDD2" w14:textId="2C30742B"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1E0EF33E" w14:textId="71607CAC"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 xml:space="preserve"> I</w:t>
            </w:r>
          </w:p>
        </w:tc>
      </w:tr>
      <w:tr w:rsidR="00821032" w:rsidRPr="00AC68B8" w14:paraId="6320272B" w14:textId="77777777" w:rsidTr="00821032">
        <w:trPr>
          <w:trHeight w:val="70"/>
        </w:trPr>
        <w:tc>
          <w:tcPr>
            <w:tcW w:w="10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17D18D" w14:textId="77777777" w:rsidR="00821032" w:rsidRPr="00AC68B8" w:rsidRDefault="00821032" w:rsidP="0099648A">
            <w:pPr>
              <w:spacing w:before="60" w:after="60" w:line="240" w:lineRule="auto"/>
              <w:contextualSpacing/>
              <w:jc w:val="both"/>
              <w:rPr>
                <w:rFonts w:eastAsia="Times New Roman" w:cstheme="minorHAnsi"/>
                <w:b/>
                <w:bCs/>
                <w:sz w:val="24"/>
                <w:szCs w:val="24"/>
                <w:lang w:eastAsia="en-GB"/>
              </w:rPr>
            </w:pPr>
          </w:p>
        </w:tc>
        <w:tc>
          <w:tcPr>
            <w:tcW w:w="985" w:type="dxa"/>
            <w:tcBorders>
              <w:left w:val="single" w:sz="8" w:space="0" w:color="000000" w:themeColor="text1"/>
              <w:bottom w:val="single" w:sz="8" w:space="0" w:color="000000" w:themeColor="text1"/>
              <w:right w:val="single" w:sz="4" w:space="0" w:color="auto"/>
            </w:tcBorders>
            <w:shd w:val="clear" w:color="auto" w:fill="D9D9D9" w:themeFill="background1" w:themeFillShade="D9"/>
          </w:tcPr>
          <w:p w14:paraId="528987F2" w14:textId="77777777" w:rsidR="00821032" w:rsidRPr="00AC68B8" w:rsidRDefault="00821032" w:rsidP="0099648A">
            <w:pPr>
              <w:spacing w:before="60" w:after="60" w:line="240" w:lineRule="auto"/>
              <w:contextualSpacing/>
              <w:jc w:val="both"/>
              <w:rPr>
                <w:rFonts w:eastAsia="Times New Roman" w:cstheme="minorHAnsi"/>
                <w:b/>
                <w:bCs/>
                <w:sz w:val="24"/>
                <w:szCs w:val="24"/>
                <w:lang w:eastAsia="en-GB"/>
              </w:rPr>
            </w:pPr>
          </w:p>
        </w:tc>
        <w:tc>
          <w:tcPr>
            <w:tcW w:w="74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DB74E4" w14:textId="763E63DA" w:rsidR="00821032" w:rsidRPr="00AC68B8" w:rsidRDefault="00821032" w:rsidP="0099648A">
            <w:pPr>
              <w:spacing w:before="60" w:after="60" w:line="240" w:lineRule="auto"/>
              <w:contextualSpacing/>
              <w:jc w:val="both"/>
              <w:rPr>
                <w:rFonts w:eastAsia="Times New Roman" w:cstheme="minorHAnsi"/>
                <w:sz w:val="24"/>
                <w:szCs w:val="24"/>
                <w:lang w:eastAsia="en-GB"/>
              </w:rPr>
            </w:pPr>
            <w:r w:rsidRPr="00AC68B8">
              <w:rPr>
                <w:rFonts w:eastAsia="Times New Roman" w:cstheme="minorHAnsi"/>
                <w:b/>
                <w:bCs/>
                <w:sz w:val="24"/>
                <w:szCs w:val="24"/>
                <w:lang w:eastAsia="en-GB"/>
              </w:rPr>
              <w:t xml:space="preserve">Experience </w:t>
            </w:r>
          </w:p>
        </w:tc>
      </w:tr>
      <w:tr w:rsidR="00821032" w:rsidRPr="00AC68B8" w14:paraId="2C8E5AE3"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638B7C61" w14:textId="1B3BD823"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Pr>
                <w:rFonts w:eastAsia="Times New Roman" w:cstheme="minorHAnsi"/>
                <w:sz w:val="24"/>
                <w:szCs w:val="24"/>
                <w:lang w:eastAsia="en-GB"/>
              </w:rPr>
              <w:t>Demonstrable e</w:t>
            </w:r>
            <w:r w:rsidRPr="00AC68B8">
              <w:rPr>
                <w:rFonts w:eastAsia="Times New Roman" w:cstheme="minorHAnsi"/>
                <w:sz w:val="24"/>
                <w:szCs w:val="24"/>
                <w:lang w:eastAsia="en-GB"/>
              </w:rPr>
              <w:t xml:space="preserve">xperience of working in partnership with internal colleagues, external </w:t>
            </w:r>
            <w:proofErr w:type="gramStart"/>
            <w:r w:rsidRPr="00AC68B8">
              <w:rPr>
                <w:rFonts w:eastAsia="Times New Roman" w:cstheme="minorHAnsi"/>
                <w:sz w:val="24"/>
                <w:szCs w:val="24"/>
                <w:lang w:eastAsia="en-GB"/>
              </w:rPr>
              <w:t>partners</w:t>
            </w:r>
            <w:proofErr w:type="gramEnd"/>
            <w:r w:rsidRPr="00AC68B8">
              <w:rPr>
                <w:rFonts w:eastAsia="Times New Roman" w:cstheme="minorHAnsi"/>
                <w:sz w:val="24"/>
                <w:szCs w:val="24"/>
                <w:lang w:eastAsia="en-GB"/>
              </w:rPr>
              <w:t xml:space="preserve"> and providers to deliver services for adults with a social care need.</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5598A096" w14:textId="59E561F9"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D544BEA" w14:textId="6C2153CC"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792F7452" w14:textId="5A2D0CE3"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A</w:t>
            </w:r>
            <w:r>
              <w:rPr>
                <w:rFonts w:eastAsia="Times New Roman" w:cstheme="minorHAnsi"/>
                <w:sz w:val="24"/>
                <w:szCs w:val="24"/>
                <w:lang w:eastAsia="en-GB"/>
              </w:rPr>
              <w:t>/</w:t>
            </w:r>
            <w:r w:rsidRPr="00AC68B8">
              <w:rPr>
                <w:rFonts w:eastAsia="Times New Roman" w:cstheme="minorHAnsi"/>
                <w:sz w:val="24"/>
                <w:szCs w:val="24"/>
                <w:lang w:eastAsia="en-GB"/>
              </w:rPr>
              <w:t>I</w:t>
            </w:r>
          </w:p>
        </w:tc>
      </w:tr>
      <w:tr w:rsidR="00821032" w:rsidRPr="00AC68B8" w14:paraId="4239EE01"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6C417BEC"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 xml:space="preserve">Experience of leading, </w:t>
            </w:r>
            <w:proofErr w:type="gramStart"/>
            <w:r w:rsidRPr="00AC68B8">
              <w:rPr>
                <w:rFonts w:eastAsia="Times New Roman" w:cstheme="minorHAnsi"/>
                <w:sz w:val="24"/>
                <w:szCs w:val="24"/>
                <w:lang w:eastAsia="en-GB"/>
              </w:rPr>
              <w:t>managing</w:t>
            </w:r>
            <w:proofErr w:type="gramEnd"/>
            <w:r w:rsidRPr="00AC68B8">
              <w:rPr>
                <w:rFonts w:eastAsia="Times New Roman" w:cstheme="minorHAnsi"/>
                <w:sz w:val="24"/>
                <w:szCs w:val="24"/>
                <w:lang w:eastAsia="en-GB"/>
              </w:rPr>
              <w:t xml:space="preserve"> and motivating staff to improve performance through supervision, coaching, learning and development and performance management.</w:t>
            </w:r>
            <w:r w:rsidRPr="00AC68B8">
              <w:rPr>
                <w:rFonts w:eastAsia="Times New Roman" w:cstheme="minorHAnsi"/>
                <w:color w:val="000000"/>
                <w:sz w:val="24"/>
                <w:szCs w:val="24"/>
                <w:lang w:eastAsia="en-GB"/>
              </w:rPr>
              <w:t xml:space="preserve"> </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3E897985" w14:textId="4FEC6AD1"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BF2FE18" w14:textId="7DC66123"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273BF530" w14:textId="23B6EEC7"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A</w:t>
            </w:r>
            <w:r>
              <w:rPr>
                <w:rFonts w:eastAsia="Times New Roman" w:cstheme="minorHAnsi"/>
                <w:sz w:val="24"/>
                <w:szCs w:val="24"/>
                <w:lang w:eastAsia="en-GB"/>
              </w:rPr>
              <w:t>/</w:t>
            </w:r>
            <w:r w:rsidRPr="00AC68B8">
              <w:rPr>
                <w:rFonts w:eastAsia="Times New Roman" w:cstheme="minorHAnsi"/>
                <w:sz w:val="24"/>
                <w:szCs w:val="24"/>
                <w:lang w:eastAsia="en-GB"/>
              </w:rPr>
              <w:t>I</w:t>
            </w:r>
          </w:p>
        </w:tc>
      </w:tr>
      <w:tr w:rsidR="00821032" w:rsidRPr="00AC68B8" w14:paraId="38FD5F12"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436C85B6"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Experience of leading and managing change and service improvement.</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7F6AF3" w14:textId="3BCABA34"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9A31F7" w14:textId="2319A298"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35527FCB" w14:textId="7C3AC4BB"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A</w:t>
            </w:r>
            <w:r>
              <w:rPr>
                <w:rFonts w:eastAsia="Times New Roman" w:cstheme="minorHAnsi"/>
                <w:sz w:val="24"/>
                <w:szCs w:val="24"/>
                <w:lang w:eastAsia="en-GB"/>
              </w:rPr>
              <w:t>/</w:t>
            </w:r>
            <w:r w:rsidRPr="00AC68B8">
              <w:rPr>
                <w:rFonts w:eastAsia="Times New Roman" w:cstheme="minorHAnsi"/>
                <w:sz w:val="24"/>
                <w:szCs w:val="24"/>
                <w:lang w:eastAsia="en-GB"/>
              </w:rPr>
              <w:t xml:space="preserve"> I</w:t>
            </w:r>
          </w:p>
        </w:tc>
      </w:tr>
      <w:tr w:rsidR="00821032" w:rsidRPr="00AC68B8" w14:paraId="059BACEF"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6B350496"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Experience of negotiating costs with providers to ensure the council demonstrates value for money.</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C35EE9D" w14:textId="6B563468"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0E53158" w14:textId="1A13FF4D"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6BFDE088" w14:textId="238643D6"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A</w:t>
            </w:r>
            <w:r>
              <w:rPr>
                <w:rFonts w:eastAsia="Times New Roman" w:cstheme="minorHAnsi"/>
                <w:sz w:val="24"/>
                <w:szCs w:val="24"/>
                <w:lang w:eastAsia="en-GB"/>
              </w:rPr>
              <w:t>/</w:t>
            </w:r>
            <w:r w:rsidRPr="00AC68B8">
              <w:rPr>
                <w:rFonts w:eastAsia="Times New Roman" w:cstheme="minorHAnsi"/>
                <w:sz w:val="24"/>
                <w:szCs w:val="24"/>
                <w:lang w:eastAsia="en-GB"/>
              </w:rPr>
              <w:t>I</w:t>
            </w:r>
          </w:p>
        </w:tc>
      </w:tr>
      <w:tr w:rsidR="00821032" w:rsidRPr="00AC68B8" w14:paraId="568C7268" w14:textId="77777777" w:rsidTr="00821032">
        <w:trPr>
          <w:trHeight w:val="70"/>
        </w:trPr>
        <w:tc>
          <w:tcPr>
            <w:tcW w:w="10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E81E7A" w14:textId="77777777" w:rsidR="00821032" w:rsidRPr="00AC68B8" w:rsidRDefault="00821032" w:rsidP="0099648A">
            <w:pPr>
              <w:spacing w:before="60" w:after="60" w:line="240" w:lineRule="auto"/>
              <w:contextualSpacing/>
              <w:jc w:val="both"/>
              <w:rPr>
                <w:rFonts w:eastAsia="Times New Roman" w:cstheme="minorHAnsi"/>
                <w:b/>
                <w:bCs/>
                <w:sz w:val="24"/>
                <w:szCs w:val="24"/>
                <w:lang w:eastAsia="en-GB"/>
              </w:rPr>
            </w:pPr>
          </w:p>
        </w:tc>
        <w:tc>
          <w:tcPr>
            <w:tcW w:w="985" w:type="dxa"/>
            <w:tcBorders>
              <w:left w:val="single" w:sz="8" w:space="0" w:color="000000" w:themeColor="text1"/>
              <w:bottom w:val="single" w:sz="8" w:space="0" w:color="000000" w:themeColor="text1"/>
              <w:right w:val="single" w:sz="4" w:space="0" w:color="auto"/>
            </w:tcBorders>
            <w:shd w:val="clear" w:color="auto" w:fill="D9D9D9" w:themeFill="background1" w:themeFillShade="D9"/>
          </w:tcPr>
          <w:p w14:paraId="3A3DD253" w14:textId="77777777" w:rsidR="00821032" w:rsidRPr="00AC68B8" w:rsidRDefault="00821032" w:rsidP="0099648A">
            <w:pPr>
              <w:spacing w:before="60" w:after="60" w:line="240" w:lineRule="auto"/>
              <w:contextualSpacing/>
              <w:jc w:val="both"/>
              <w:rPr>
                <w:rFonts w:eastAsia="Times New Roman" w:cstheme="minorHAnsi"/>
                <w:b/>
                <w:bCs/>
                <w:sz w:val="24"/>
                <w:szCs w:val="24"/>
                <w:lang w:eastAsia="en-GB"/>
              </w:rPr>
            </w:pPr>
          </w:p>
        </w:tc>
        <w:tc>
          <w:tcPr>
            <w:tcW w:w="74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5F31D" w14:textId="7CB4AC2A" w:rsidR="00821032" w:rsidRPr="00AC68B8" w:rsidRDefault="00821032" w:rsidP="0099648A">
            <w:pPr>
              <w:spacing w:before="60" w:after="60" w:line="240" w:lineRule="auto"/>
              <w:contextualSpacing/>
              <w:jc w:val="both"/>
              <w:rPr>
                <w:rFonts w:eastAsia="Times New Roman" w:cstheme="minorHAnsi"/>
                <w:sz w:val="24"/>
                <w:szCs w:val="24"/>
                <w:lang w:eastAsia="en-GB"/>
              </w:rPr>
            </w:pPr>
            <w:r w:rsidRPr="00AC68B8">
              <w:rPr>
                <w:rFonts w:eastAsia="Times New Roman" w:cstheme="minorHAnsi"/>
                <w:b/>
                <w:bCs/>
                <w:sz w:val="24"/>
                <w:szCs w:val="24"/>
                <w:lang w:eastAsia="en-GB"/>
              </w:rPr>
              <w:t xml:space="preserve">Skills </w:t>
            </w:r>
          </w:p>
        </w:tc>
      </w:tr>
      <w:tr w:rsidR="00821032" w:rsidRPr="00AC68B8" w14:paraId="1D25779F"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650DD592" w14:textId="275E40E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Excellent interpersonal skills to effectively form professional relationships with a range of stakeholders and the ability to adapt communication styles to suit the situation and audience.</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E45C49" w14:textId="6525599D"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BDE6A2" w14:textId="09B1BE76"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5EC7416A" w14:textId="13B54251"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A</w:t>
            </w:r>
            <w:r>
              <w:rPr>
                <w:rFonts w:eastAsia="Times New Roman" w:cstheme="minorHAnsi"/>
                <w:sz w:val="24"/>
                <w:szCs w:val="24"/>
                <w:lang w:eastAsia="en-GB"/>
              </w:rPr>
              <w:t>/</w:t>
            </w:r>
            <w:r w:rsidRPr="00AC68B8">
              <w:rPr>
                <w:rFonts w:eastAsia="Times New Roman" w:cstheme="minorHAnsi"/>
                <w:sz w:val="24"/>
                <w:szCs w:val="24"/>
                <w:lang w:eastAsia="en-GB"/>
              </w:rPr>
              <w:t>I</w:t>
            </w:r>
          </w:p>
        </w:tc>
      </w:tr>
      <w:tr w:rsidR="00821032" w:rsidRPr="00AC68B8" w14:paraId="1838F06F"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416AC8C2"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 xml:space="preserve">Excellent leadership and management skills to deal with complex situations, including where there may be tensions and to be able to influence, persuade, </w:t>
            </w:r>
            <w:proofErr w:type="gramStart"/>
            <w:r w:rsidRPr="00AC68B8">
              <w:rPr>
                <w:rFonts w:eastAsia="Times New Roman" w:cstheme="minorHAnsi"/>
                <w:sz w:val="24"/>
                <w:szCs w:val="24"/>
                <w:lang w:eastAsia="en-GB"/>
              </w:rPr>
              <w:t>negotiate</w:t>
            </w:r>
            <w:proofErr w:type="gramEnd"/>
            <w:r w:rsidRPr="00AC68B8">
              <w:rPr>
                <w:rFonts w:eastAsia="Times New Roman" w:cstheme="minorHAnsi"/>
                <w:sz w:val="24"/>
                <w:szCs w:val="24"/>
                <w:lang w:eastAsia="en-GB"/>
              </w:rPr>
              <w:t xml:space="preserve"> and inform.</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3213EC95" w14:textId="64EBC229"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FECC54B" w14:textId="63B1ABAD"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38A48495" w14:textId="3AEEA2EA"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 xml:space="preserve">A </w:t>
            </w:r>
            <w:r>
              <w:rPr>
                <w:rFonts w:eastAsia="Times New Roman" w:cstheme="minorHAnsi"/>
                <w:sz w:val="24"/>
                <w:szCs w:val="24"/>
                <w:lang w:eastAsia="en-GB"/>
              </w:rPr>
              <w:t>/</w:t>
            </w:r>
            <w:r w:rsidRPr="00AC68B8">
              <w:rPr>
                <w:rFonts w:eastAsia="Times New Roman" w:cstheme="minorHAnsi"/>
                <w:sz w:val="24"/>
                <w:szCs w:val="24"/>
                <w:lang w:eastAsia="en-GB"/>
              </w:rPr>
              <w:t>I</w:t>
            </w:r>
          </w:p>
          <w:p w14:paraId="1A7F1442" w14:textId="0CBE2BD9"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r>
      <w:tr w:rsidR="00821032" w:rsidRPr="00AC68B8" w14:paraId="0F76B3B9"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5B6C9E9A"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Well-developed analytical, data analysis, problem solving skills.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CA0955" w14:textId="77777777" w:rsidR="00821032" w:rsidRPr="00AC68B8" w:rsidRDefault="00821032" w:rsidP="00F40762">
            <w:pPr>
              <w:spacing w:before="60" w:after="60" w:line="240" w:lineRule="auto"/>
              <w:contextualSpacing/>
              <w:jc w:val="center"/>
              <w:rPr>
                <w:rFonts w:eastAsia="Times New Roman" w:cstheme="minorHAnsi"/>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B395F12" w14:textId="43848ED6" w:rsidR="00821032" w:rsidRPr="00AC68B8" w:rsidRDefault="00F442C7" w:rsidP="00F40762">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26CFDDA4" w14:textId="7E3B7D0D" w:rsidR="00821032" w:rsidRPr="00AC68B8" w:rsidRDefault="00821032" w:rsidP="00F40762">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A</w:t>
            </w:r>
            <w:r>
              <w:rPr>
                <w:rFonts w:eastAsia="Times New Roman" w:cstheme="minorHAnsi"/>
                <w:sz w:val="24"/>
                <w:szCs w:val="24"/>
                <w:lang w:eastAsia="en-GB"/>
              </w:rPr>
              <w:t>/</w:t>
            </w:r>
            <w:r w:rsidRPr="00AC68B8">
              <w:rPr>
                <w:rFonts w:eastAsia="Times New Roman" w:cstheme="minorHAnsi"/>
                <w:sz w:val="24"/>
                <w:szCs w:val="24"/>
                <w:lang w:eastAsia="en-GB"/>
              </w:rPr>
              <w:t>I</w:t>
            </w:r>
          </w:p>
        </w:tc>
      </w:tr>
      <w:tr w:rsidR="00821032" w:rsidRPr="00AC68B8" w14:paraId="1FE5FFC6"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57D97D33" w14:textId="7C0759C8"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 xml:space="preserve">Excellent </w:t>
            </w:r>
            <w:r>
              <w:rPr>
                <w:rFonts w:eastAsia="Times New Roman" w:cstheme="minorHAnsi"/>
                <w:sz w:val="24"/>
                <w:szCs w:val="24"/>
                <w:lang w:eastAsia="en-GB"/>
              </w:rPr>
              <w:t xml:space="preserve">literacy and </w:t>
            </w:r>
            <w:r w:rsidRPr="00AC68B8">
              <w:rPr>
                <w:rFonts w:eastAsia="Times New Roman" w:cstheme="minorHAnsi"/>
                <w:sz w:val="24"/>
                <w:szCs w:val="24"/>
                <w:lang w:eastAsia="en-GB"/>
              </w:rPr>
              <w:t>ability to write well-structured and high-quality reports.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E7A214A" w14:textId="4F688FD1" w:rsidR="00821032" w:rsidRDefault="00F442C7" w:rsidP="00F40762">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F45BE3" w14:textId="1B1B3983" w:rsidR="00821032" w:rsidRDefault="00821032" w:rsidP="00F40762">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49781C64" w14:textId="773FC1A2" w:rsidR="00821032" w:rsidRPr="00AC68B8" w:rsidRDefault="00821032" w:rsidP="00F40762">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I/T</w:t>
            </w:r>
          </w:p>
        </w:tc>
      </w:tr>
      <w:tr w:rsidR="00821032" w:rsidRPr="00AC68B8" w14:paraId="0B43D7F4"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5592016E"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A high level of competence in using I.T systems used to commission packages of care and / or placements with the social care market.</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6829F7" w14:textId="79622A3A" w:rsidR="00821032"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F88D51" w14:textId="3CD8D4CA" w:rsidR="00821032"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5D4DC322" w14:textId="4CB6CD8E" w:rsidR="00821032" w:rsidRPr="00AC68B8" w:rsidRDefault="00821032"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I/T</w:t>
            </w:r>
          </w:p>
        </w:tc>
      </w:tr>
      <w:tr w:rsidR="00821032" w:rsidRPr="00AC68B8" w14:paraId="09040266"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1352F5FB" w14:textId="77777777" w:rsidR="00821032" w:rsidRPr="00D24082" w:rsidRDefault="00821032" w:rsidP="00D24082">
            <w:pPr>
              <w:tabs>
                <w:tab w:val="right" w:pos="8640"/>
              </w:tabs>
              <w:spacing w:before="60" w:after="60" w:line="240" w:lineRule="auto"/>
              <w:ind w:right="127"/>
              <w:contextualSpacing/>
              <w:jc w:val="both"/>
              <w:rPr>
                <w:rFonts w:eastAsia="Times New Roman" w:cstheme="minorHAnsi"/>
                <w:sz w:val="24"/>
                <w:szCs w:val="24"/>
                <w:lang w:eastAsia="en-GB"/>
              </w:rPr>
            </w:pPr>
            <w:r w:rsidRPr="00D24082">
              <w:rPr>
                <w:rFonts w:eastAsia="Times New Roman" w:cstheme="minorHAnsi"/>
                <w:sz w:val="24"/>
                <w:szCs w:val="24"/>
                <w:lang w:eastAsia="en-GB"/>
              </w:rPr>
              <w:t>Excellent leadership and staff management skills including influencing,</w:t>
            </w:r>
          </w:p>
          <w:p w14:paraId="44C074FF" w14:textId="70B36CB5" w:rsidR="00821032" w:rsidRPr="00AC68B8" w:rsidRDefault="00821032" w:rsidP="00D24082">
            <w:pPr>
              <w:tabs>
                <w:tab w:val="right" w:pos="8640"/>
              </w:tabs>
              <w:spacing w:before="60" w:after="60" w:line="240" w:lineRule="auto"/>
              <w:ind w:right="127"/>
              <w:contextualSpacing/>
              <w:jc w:val="both"/>
              <w:rPr>
                <w:rFonts w:eastAsia="Times New Roman" w:cstheme="minorHAnsi"/>
                <w:sz w:val="24"/>
                <w:szCs w:val="24"/>
                <w:lang w:eastAsia="en-GB"/>
              </w:rPr>
            </w:pPr>
            <w:r w:rsidRPr="00D24082">
              <w:rPr>
                <w:rFonts w:eastAsia="Times New Roman" w:cstheme="minorHAnsi"/>
                <w:sz w:val="24"/>
                <w:szCs w:val="24"/>
                <w:lang w:eastAsia="en-GB"/>
              </w:rPr>
              <w:t>negotiating and motivating</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0B0B699" w14:textId="45FAE317" w:rsidR="00821032"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99031D" w14:textId="0989A5F7" w:rsidR="00821032" w:rsidRDefault="00821032" w:rsidP="0099648A">
            <w:pPr>
              <w:spacing w:before="60" w:after="60" w:line="240" w:lineRule="auto"/>
              <w:contextualSpacing/>
              <w:jc w:val="center"/>
              <w:rPr>
                <w:rFonts w:eastAsia="Times New Roman" w:cstheme="minorHAnsi"/>
                <w:sz w:val="24"/>
                <w:szCs w:val="24"/>
                <w:lang w:eastAsia="en-GB"/>
              </w:rPr>
            </w:pP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26552DCF" w14:textId="3D59943F" w:rsidR="00821032" w:rsidRPr="00AC68B8" w:rsidRDefault="00821032"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I</w:t>
            </w:r>
          </w:p>
          <w:p w14:paraId="2CCB2981" w14:textId="77777777"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r>
      <w:tr w:rsidR="00821032" w:rsidRPr="00AC68B8" w14:paraId="22565C76" w14:textId="77777777" w:rsidTr="00821032">
        <w:trPr>
          <w:trHeight w:val="70"/>
        </w:trPr>
        <w:tc>
          <w:tcPr>
            <w:tcW w:w="10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19841A" w14:textId="77777777" w:rsidR="00821032" w:rsidRPr="00AC68B8" w:rsidRDefault="00821032" w:rsidP="0099648A">
            <w:pPr>
              <w:spacing w:before="60" w:after="60" w:line="240" w:lineRule="auto"/>
              <w:contextualSpacing/>
              <w:jc w:val="both"/>
              <w:rPr>
                <w:rFonts w:eastAsia="Times New Roman" w:cstheme="minorHAnsi"/>
                <w:b/>
                <w:bCs/>
                <w:sz w:val="24"/>
                <w:szCs w:val="24"/>
                <w:lang w:eastAsia="en-GB"/>
              </w:rPr>
            </w:pPr>
          </w:p>
        </w:tc>
        <w:tc>
          <w:tcPr>
            <w:tcW w:w="985" w:type="dxa"/>
            <w:tcBorders>
              <w:left w:val="single" w:sz="8" w:space="0" w:color="000000" w:themeColor="text1"/>
              <w:bottom w:val="single" w:sz="8" w:space="0" w:color="000000" w:themeColor="text1"/>
              <w:right w:val="single" w:sz="4" w:space="0" w:color="auto"/>
            </w:tcBorders>
            <w:shd w:val="clear" w:color="auto" w:fill="D9D9D9" w:themeFill="background1" w:themeFillShade="D9"/>
          </w:tcPr>
          <w:p w14:paraId="57B5B7F6" w14:textId="77777777" w:rsidR="00821032" w:rsidRPr="00AC68B8" w:rsidRDefault="00821032" w:rsidP="0099648A">
            <w:pPr>
              <w:spacing w:before="60" w:after="60" w:line="240" w:lineRule="auto"/>
              <w:contextualSpacing/>
              <w:jc w:val="both"/>
              <w:rPr>
                <w:rFonts w:eastAsia="Times New Roman" w:cstheme="minorHAnsi"/>
                <w:b/>
                <w:bCs/>
                <w:sz w:val="24"/>
                <w:szCs w:val="24"/>
                <w:lang w:eastAsia="en-GB"/>
              </w:rPr>
            </w:pPr>
          </w:p>
        </w:tc>
        <w:tc>
          <w:tcPr>
            <w:tcW w:w="74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DCAFEF" w14:textId="75F51F11" w:rsidR="00821032" w:rsidRPr="00AC68B8" w:rsidRDefault="00821032" w:rsidP="0099648A">
            <w:pPr>
              <w:spacing w:before="60" w:after="60" w:line="240" w:lineRule="auto"/>
              <w:contextualSpacing/>
              <w:jc w:val="both"/>
              <w:rPr>
                <w:rFonts w:eastAsia="Times New Roman" w:cstheme="minorHAnsi"/>
                <w:sz w:val="24"/>
                <w:szCs w:val="24"/>
                <w:lang w:eastAsia="en-GB"/>
              </w:rPr>
            </w:pPr>
            <w:r w:rsidRPr="00AC68B8">
              <w:rPr>
                <w:rFonts w:eastAsia="Times New Roman" w:cstheme="minorHAnsi"/>
                <w:b/>
                <w:bCs/>
                <w:sz w:val="24"/>
                <w:szCs w:val="24"/>
                <w:lang w:eastAsia="en-GB"/>
              </w:rPr>
              <w:t xml:space="preserve">Qualifications </w:t>
            </w:r>
          </w:p>
        </w:tc>
      </w:tr>
      <w:tr w:rsidR="00821032" w:rsidRPr="00AC68B8" w14:paraId="5538D70A" w14:textId="77777777" w:rsidTr="00821032">
        <w:trPr>
          <w:trHeight w:val="70"/>
        </w:trPr>
        <w:tc>
          <w:tcPr>
            <w:tcW w:w="5903" w:type="dxa"/>
            <w:gridSpan w:val="3"/>
            <w:tcBorders>
              <w:left w:val="single" w:sz="8" w:space="0" w:color="000000" w:themeColor="text1"/>
              <w:right w:val="single" w:sz="4" w:space="0" w:color="auto"/>
            </w:tcBorders>
            <w:shd w:val="clear" w:color="auto" w:fill="FFFFFF" w:themeFill="background1"/>
          </w:tcPr>
          <w:p w14:paraId="6625DF6D" w14:textId="77777777"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Educated to degree level or equivalent by experience.</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6E3575" w14:textId="77777777"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6376E0" w14:textId="44E6B21C"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1418" w:type="dxa"/>
            <w:tcBorders>
              <w:left w:val="single" w:sz="4" w:space="0" w:color="auto"/>
              <w:right w:val="single" w:sz="8" w:space="0" w:color="000000" w:themeColor="text1"/>
            </w:tcBorders>
            <w:shd w:val="clear" w:color="auto" w:fill="FFFFFF" w:themeFill="background1"/>
          </w:tcPr>
          <w:p w14:paraId="55F93A27" w14:textId="53CDDB50"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A</w:t>
            </w:r>
            <w:r>
              <w:rPr>
                <w:rFonts w:eastAsia="Times New Roman" w:cstheme="minorHAnsi"/>
                <w:sz w:val="24"/>
                <w:szCs w:val="24"/>
                <w:lang w:eastAsia="en-GB"/>
              </w:rPr>
              <w:t>/</w:t>
            </w:r>
            <w:r w:rsidRPr="00AC68B8">
              <w:rPr>
                <w:rFonts w:eastAsia="Times New Roman" w:cstheme="minorHAnsi"/>
                <w:sz w:val="24"/>
                <w:szCs w:val="24"/>
                <w:lang w:eastAsia="en-GB"/>
              </w:rPr>
              <w:t>C</w:t>
            </w:r>
          </w:p>
        </w:tc>
      </w:tr>
      <w:tr w:rsidR="00821032" w:rsidRPr="00AC68B8" w14:paraId="1155BCF3" w14:textId="77777777" w:rsidTr="00821032">
        <w:trPr>
          <w:trHeight w:val="70"/>
        </w:trPr>
        <w:tc>
          <w:tcPr>
            <w:tcW w:w="5903" w:type="dxa"/>
            <w:gridSpan w:val="3"/>
            <w:tcBorders>
              <w:left w:val="single" w:sz="8" w:space="0" w:color="000000" w:themeColor="text1"/>
              <w:bottom w:val="single" w:sz="8" w:space="0" w:color="000000" w:themeColor="text1"/>
              <w:right w:val="single" w:sz="4" w:space="0" w:color="auto"/>
            </w:tcBorders>
            <w:shd w:val="clear" w:color="auto" w:fill="FFFFFF" w:themeFill="background1"/>
          </w:tcPr>
          <w:p w14:paraId="4F5EDD85" w14:textId="6429102C" w:rsidR="00821032" w:rsidRPr="00AC68B8" w:rsidRDefault="00821032" w:rsidP="0099648A">
            <w:pPr>
              <w:tabs>
                <w:tab w:val="right" w:pos="8640"/>
              </w:tabs>
              <w:spacing w:before="60" w:after="60" w:line="240" w:lineRule="auto"/>
              <w:ind w:right="127"/>
              <w:contextualSpacing/>
              <w:jc w:val="both"/>
              <w:rPr>
                <w:rFonts w:eastAsia="Times New Roman" w:cstheme="minorHAnsi"/>
                <w:sz w:val="24"/>
                <w:szCs w:val="24"/>
                <w:lang w:eastAsia="en-GB"/>
              </w:rPr>
            </w:pPr>
            <w:r w:rsidRPr="00AC68B8">
              <w:rPr>
                <w:rFonts w:eastAsia="Times New Roman" w:cstheme="minorHAnsi"/>
                <w:sz w:val="24"/>
                <w:szCs w:val="24"/>
                <w:lang w:eastAsia="en-GB"/>
              </w:rPr>
              <w:t>Evidence of continu</w:t>
            </w:r>
            <w:r>
              <w:rPr>
                <w:rFonts w:eastAsia="Times New Roman" w:cstheme="minorHAnsi"/>
                <w:sz w:val="24"/>
                <w:szCs w:val="24"/>
                <w:lang w:eastAsia="en-GB"/>
              </w:rPr>
              <w:t>ous</w:t>
            </w:r>
            <w:r w:rsidRPr="00AC68B8">
              <w:rPr>
                <w:rFonts w:eastAsia="Times New Roman" w:cstheme="minorHAnsi"/>
                <w:sz w:val="24"/>
                <w:szCs w:val="24"/>
                <w:lang w:eastAsia="en-GB"/>
              </w:rPr>
              <w:t xml:space="preserve"> professional development</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CF4A22" w14:textId="77777777" w:rsidR="00821032" w:rsidRPr="00AC68B8" w:rsidRDefault="00821032" w:rsidP="0099648A">
            <w:pPr>
              <w:spacing w:before="60" w:after="60" w:line="240" w:lineRule="auto"/>
              <w:contextualSpacing/>
              <w:jc w:val="center"/>
              <w:rPr>
                <w:rFonts w:eastAsia="Times New Roman" w:cstheme="minorHAnsi"/>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10E113A" w14:textId="614BC452" w:rsidR="00821032" w:rsidRPr="00AC68B8" w:rsidRDefault="00F442C7" w:rsidP="0099648A">
            <w:pPr>
              <w:spacing w:before="60" w:after="6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w:t>
            </w:r>
          </w:p>
        </w:tc>
        <w:tc>
          <w:tcPr>
            <w:tcW w:w="1418" w:type="dxa"/>
            <w:tcBorders>
              <w:left w:val="single" w:sz="4" w:space="0" w:color="auto"/>
              <w:bottom w:val="single" w:sz="8" w:space="0" w:color="000000" w:themeColor="text1"/>
              <w:right w:val="single" w:sz="8" w:space="0" w:color="000000" w:themeColor="text1"/>
            </w:tcBorders>
            <w:shd w:val="clear" w:color="auto" w:fill="FFFFFF" w:themeFill="background1"/>
          </w:tcPr>
          <w:p w14:paraId="0565114F" w14:textId="23E3B11B" w:rsidR="00821032" w:rsidRPr="00AC68B8" w:rsidRDefault="00821032" w:rsidP="0099648A">
            <w:pPr>
              <w:spacing w:before="60" w:after="60" w:line="240" w:lineRule="auto"/>
              <w:contextualSpacing/>
              <w:jc w:val="center"/>
              <w:rPr>
                <w:rFonts w:eastAsia="Times New Roman" w:cstheme="minorHAnsi"/>
                <w:sz w:val="24"/>
                <w:szCs w:val="24"/>
                <w:lang w:eastAsia="en-GB"/>
              </w:rPr>
            </w:pPr>
            <w:r w:rsidRPr="00AC68B8">
              <w:rPr>
                <w:rFonts w:eastAsia="Times New Roman" w:cstheme="minorHAnsi"/>
                <w:sz w:val="24"/>
                <w:szCs w:val="24"/>
                <w:lang w:eastAsia="en-GB"/>
              </w:rPr>
              <w:t>A</w:t>
            </w:r>
            <w:r>
              <w:rPr>
                <w:rFonts w:eastAsia="Times New Roman" w:cstheme="minorHAnsi"/>
                <w:sz w:val="24"/>
                <w:szCs w:val="24"/>
                <w:lang w:eastAsia="en-GB"/>
              </w:rPr>
              <w:t>/</w:t>
            </w:r>
            <w:r w:rsidRPr="00AC68B8">
              <w:rPr>
                <w:rFonts w:eastAsia="Times New Roman" w:cstheme="minorHAnsi"/>
                <w:sz w:val="24"/>
                <w:szCs w:val="24"/>
                <w:lang w:eastAsia="en-GB"/>
              </w:rPr>
              <w:t>C</w:t>
            </w:r>
          </w:p>
        </w:tc>
      </w:tr>
    </w:tbl>
    <w:p w14:paraId="213E6110" w14:textId="77777777" w:rsidR="001A6E0C" w:rsidRPr="00AC68B8" w:rsidRDefault="001A6E0C" w:rsidP="001A6E0C">
      <w:pPr>
        <w:tabs>
          <w:tab w:val="right" w:pos="8640"/>
        </w:tabs>
        <w:spacing w:after="0" w:line="240" w:lineRule="auto"/>
        <w:contextualSpacing/>
        <w:jc w:val="both"/>
        <w:rPr>
          <w:rFonts w:eastAsia="Times New Roman" w:cstheme="minorHAnsi"/>
          <w:b/>
          <w:sz w:val="24"/>
          <w:szCs w:val="24"/>
          <w:lang w:eastAsia="en-GB"/>
        </w:rPr>
      </w:pPr>
    </w:p>
    <w:p w14:paraId="711E71C9" w14:textId="77777777" w:rsidR="001A6E0C" w:rsidRPr="00AC68B8" w:rsidRDefault="001A6E0C" w:rsidP="001A6E0C">
      <w:pPr>
        <w:autoSpaceDE w:val="0"/>
        <w:autoSpaceDN w:val="0"/>
        <w:adjustRightInd w:val="0"/>
        <w:spacing w:after="0" w:line="240" w:lineRule="auto"/>
        <w:contextualSpacing/>
        <w:rPr>
          <w:rFonts w:eastAsia="Times New Roman" w:cstheme="minorHAnsi"/>
          <w:b/>
          <w:sz w:val="24"/>
          <w:szCs w:val="24"/>
          <w:lang w:eastAsia="en-GB"/>
        </w:rPr>
      </w:pPr>
      <w:r w:rsidRPr="00AC68B8">
        <w:rPr>
          <w:rFonts w:eastAsia="Times New Roman" w:cstheme="minorHAnsi"/>
          <w:b/>
          <w:sz w:val="24"/>
          <w:szCs w:val="24"/>
          <w:lang w:eastAsia="en-GB"/>
        </w:rPr>
        <w:t>A – Application form</w:t>
      </w:r>
    </w:p>
    <w:p w14:paraId="38001718" w14:textId="77777777" w:rsidR="001A6E0C" w:rsidRPr="00AC68B8" w:rsidRDefault="001A6E0C" w:rsidP="001A6E0C">
      <w:pPr>
        <w:autoSpaceDE w:val="0"/>
        <w:autoSpaceDN w:val="0"/>
        <w:adjustRightInd w:val="0"/>
        <w:spacing w:after="0" w:line="240" w:lineRule="auto"/>
        <w:contextualSpacing/>
        <w:rPr>
          <w:rFonts w:eastAsia="Times New Roman" w:cstheme="minorHAnsi"/>
          <w:b/>
          <w:sz w:val="24"/>
          <w:szCs w:val="24"/>
          <w:lang w:eastAsia="en-GB"/>
        </w:rPr>
      </w:pPr>
      <w:r w:rsidRPr="00AC68B8">
        <w:rPr>
          <w:rFonts w:eastAsia="Times New Roman" w:cstheme="minorHAnsi"/>
          <w:b/>
          <w:sz w:val="24"/>
          <w:szCs w:val="24"/>
          <w:lang w:eastAsia="en-GB"/>
        </w:rPr>
        <w:t>I – Interview</w:t>
      </w:r>
    </w:p>
    <w:p w14:paraId="7682BCEC" w14:textId="77777777" w:rsidR="001A6E0C" w:rsidRPr="00AC68B8" w:rsidRDefault="001A6E0C" w:rsidP="001A6E0C">
      <w:pPr>
        <w:autoSpaceDE w:val="0"/>
        <w:autoSpaceDN w:val="0"/>
        <w:adjustRightInd w:val="0"/>
        <w:spacing w:after="0" w:line="240" w:lineRule="auto"/>
        <w:contextualSpacing/>
        <w:rPr>
          <w:rFonts w:eastAsia="Times New Roman" w:cstheme="minorHAnsi"/>
          <w:b/>
          <w:sz w:val="24"/>
          <w:szCs w:val="24"/>
          <w:lang w:eastAsia="en-GB"/>
        </w:rPr>
      </w:pPr>
      <w:r w:rsidRPr="00AC68B8">
        <w:rPr>
          <w:rFonts w:eastAsia="Times New Roman" w:cstheme="minorHAnsi"/>
          <w:b/>
          <w:sz w:val="24"/>
          <w:szCs w:val="24"/>
          <w:lang w:eastAsia="en-GB"/>
        </w:rPr>
        <w:t>T – Test</w:t>
      </w:r>
    </w:p>
    <w:p w14:paraId="61BBA481" w14:textId="1666E0C2" w:rsidR="008110EF" w:rsidRPr="000B6C3E" w:rsidRDefault="001A6E0C" w:rsidP="000B6C3E">
      <w:pPr>
        <w:autoSpaceDE w:val="0"/>
        <w:autoSpaceDN w:val="0"/>
        <w:adjustRightInd w:val="0"/>
        <w:spacing w:after="0" w:line="240" w:lineRule="auto"/>
        <w:contextualSpacing/>
        <w:rPr>
          <w:rFonts w:eastAsia="Times New Roman" w:cstheme="minorHAnsi"/>
          <w:b/>
          <w:sz w:val="24"/>
          <w:szCs w:val="24"/>
          <w:lang w:eastAsia="en-GB"/>
        </w:rPr>
      </w:pPr>
      <w:r w:rsidRPr="00AC68B8">
        <w:rPr>
          <w:rFonts w:eastAsia="Times New Roman" w:cstheme="minorHAnsi"/>
          <w:b/>
          <w:sz w:val="24"/>
          <w:szCs w:val="24"/>
          <w:lang w:eastAsia="en-GB"/>
        </w:rPr>
        <w:lastRenderedPageBreak/>
        <w:t>C - Certificate</w:t>
      </w:r>
    </w:p>
    <w:sectPr w:rsidR="008110EF" w:rsidRPr="000B6C3E" w:rsidSect="00062A9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0A44" w14:textId="77777777" w:rsidR="00E27C74" w:rsidRDefault="00E27C74" w:rsidP="001A6E0C">
      <w:pPr>
        <w:spacing w:after="0" w:line="240" w:lineRule="auto"/>
      </w:pPr>
      <w:r>
        <w:separator/>
      </w:r>
    </w:p>
  </w:endnote>
  <w:endnote w:type="continuationSeparator" w:id="0">
    <w:p w14:paraId="6726EE36" w14:textId="77777777" w:rsidR="00E27C74" w:rsidRDefault="00E27C74" w:rsidP="001A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428115"/>
      <w:docPartObj>
        <w:docPartGallery w:val="Page Numbers (Bottom of Page)"/>
        <w:docPartUnique/>
      </w:docPartObj>
    </w:sdtPr>
    <w:sdtEndPr>
      <w:rPr>
        <w:noProof/>
      </w:rPr>
    </w:sdtEndPr>
    <w:sdtContent>
      <w:p w14:paraId="5488EB58" w14:textId="3123008B" w:rsidR="000420E5" w:rsidRDefault="000420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35AFCA" w14:textId="77777777" w:rsidR="000420E5" w:rsidRDefault="00042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AB59" w14:textId="77777777" w:rsidR="00E27C74" w:rsidRDefault="00E27C74" w:rsidP="001A6E0C">
      <w:pPr>
        <w:spacing w:after="0" w:line="240" w:lineRule="auto"/>
      </w:pPr>
      <w:r>
        <w:separator/>
      </w:r>
    </w:p>
  </w:footnote>
  <w:footnote w:type="continuationSeparator" w:id="0">
    <w:p w14:paraId="0C572F48" w14:textId="77777777" w:rsidR="00E27C74" w:rsidRDefault="00E27C74" w:rsidP="001A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CEAB" w14:textId="34821668" w:rsidR="001A6E0C" w:rsidRDefault="001A6E0C">
    <w:pPr>
      <w:pStyle w:val="Header"/>
    </w:pPr>
    <w:r>
      <w:rPr>
        <w:noProof/>
      </w:rPr>
      <mc:AlternateContent>
        <mc:Choice Requires="wps">
          <w:drawing>
            <wp:anchor distT="0" distB="0" distL="114300" distR="114300" simplePos="0" relativeHeight="251659264" behindDoc="0" locked="0" layoutInCell="0" allowOverlap="1" wp14:anchorId="7DA26B4B" wp14:editId="24A54135">
              <wp:simplePos x="0" y="0"/>
              <wp:positionH relativeFrom="page">
                <wp:posOffset>0</wp:posOffset>
              </wp:positionH>
              <wp:positionV relativeFrom="page">
                <wp:posOffset>190500</wp:posOffset>
              </wp:positionV>
              <wp:extent cx="7560310" cy="273050"/>
              <wp:effectExtent l="0" t="0" r="0" b="12700"/>
              <wp:wrapNone/>
              <wp:docPr id="1" name="MSIPCM639641dca81e88c7c46db8a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71C1C" w14:textId="1CF7D590" w:rsidR="001A6E0C" w:rsidRPr="001A6E0C" w:rsidRDefault="001A6E0C" w:rsidP="001A6E0C">
                          <w:pPr>
                            <w:spacing w:after="0"/>
                            <w:rPr>
                              <w:rFonts w:ascii="Calibri" w:hAnsi="Calibri" w:cs="Calibri"/>
                              <w:color w:val="000000"/>
                              <w:sz w:val="20"/>
                            </w:rPr>
                          </w:pPr>
                          <w:r w:rsidRPr="001A6E0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A26B4B" id="_x0000_t202" coordsize="21600,21600" o:spt="202" path="m,l,21600r21600,l21600,xe">
              <v:stroke joinstyle="miter"/>
              <v:path gradientshapeok="t" o:connecttype="rect"/>
            </v:shapetype>
            <v:shape id="MSIPCM639641dca81e88c7c46db8a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8371C1C" w14:textId="1CF7D590" w:rsidR="001A6E0C" w:rsidRPr="001A6E0C" w:rsidRDefault="001A6E0C" w:rsidP="001A6E0C">
                    <w:pPr>
                      <w:spacing w:after="0"/>
                      <w:rPr>
                        <w:rFonts w:ascii="Calibri" w:hAnsi="Calibri" w:cs="Calibri"/>
                        <w:color w:val="000000"/>
                        <w:sz w:val="20"/>
                      </w:rPr>
                    </w:pPr>
                    <w:r w:rsidRPr="001A6E0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96C"/>
    <w:multiLevelType w:val="hybridMultilevel"/>
    <w:tmpl w:val="97ECA792"/>
    <w:lvl w:ilvl="0" w:tplc="179CFC4A">
      <w:start w:val="1"/>
      <w:numFmt w:val="decimal"/>
      <w:lvlText w:val="%1."/>
      <w:lvlJc w:val="left"/>
      <w:pPr>
        <w:tabs>
          <w:tab w:val="num" w:pos="360"/>
        </w:tabs>
        <w:ind w:left="360" w:hanging="360"/>
      </w:pPr>
      <w:rPr>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116896"/>
    <w:multiLevelType w:val="hybridMultilevel"/>
    <w:tmpl w:val="3C6E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2364A"/>
    <w:multiLevelType w:val="hybridMultilevel"/>
    <w:tmpl w:val="0864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A5CE1"/>
    <w:multiLevelType w:val="multilevel"/>
    <w:tmpl w:val="D26A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636040">
    <w:abstractNumId w:val="1"/>
  </w:num>
  <w:num w:numId="2" w16cid:durableId="1934782645">
    <w:abstractNumId w:val="0"/>
  </w:num>
  <w:num w:numId="3" w16cid:durableId="1539926378">
    <w:abstractNumId w:val="3"/>
  </w:num>
  <w:num w:numId="4" w16cid:durableId="1640458233">
    <w:abstractNumId w:val="2"/>
  </w:num>
  <w:num w:numId="5" w16cid:durableId="1556963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0C"/>
    <w:rsid w:val="00036585"/>
    <w:rsid w:val="000420E5"/>
    <w:rsid w:val="00062A92"/>
    <w:rsid w:val="00096B70"/>
    <w:rsid w:val="000B6C3E"/>
    <w:rsid w:val="000D2CB7"/>
    <w:rsid w:val="000E1FFC"/>
    <w:rsid w:val="00162C65"/>
    <w:rsid w:val="00174A3E"/>
    <w:rsid w:val="001766E9"/>
    <w:rsid w:val="001A6E0C"/>
    <w:rsid w:val="001C7647"/>
    <w:rsid w:val="00254F4D"/>
    <w:rsid w:val="00334674"/>
    <w:rsid w:val="00397CF4"/>
    <w:rsid w:val="003C5B53"/>
    <w:rsid w:val="0041523D"/>
    <w:rsid w:val="004A5DF6"/>
    <w:rsid w:val="004F379C"/>
    <w:rsid w:val="0051773D"/>
    <w:rsid w:val="00527A1D"/>
    <w:rsid w:val="005C0381"/>
    <w:rsid w:val="0062060C"/>
    <w:rsid w:val="00670289"/>
    <w:rsid w:val="00711765"/>
    <w:rsid w:val="007A21AA"/>
    <w:rsid w:val="008110EF"/>
    <w:rsid w:val="00821032"/>
    <w:rsid w:val="00887B00"/>
    <w:rsid w:val="00923F7F"/>
    <w:rsid w:val="00947ED0"/>
    <w:rsid w:val="00B06A21"/>
    <w:rsid w:val="00B473E6"/>
    <w:rsid w:val="00B50F4D"/>
    <w:rsid w:val="00B7311F"/>
    <w:rsid w:val="00BA6F09"/>
    <w:rsid w:val="00BD2BF4"/>
    <w:rsid w:val="00BE6231"/>
    <w:rsid w:val="00C1274D"/>
    <w:rsid w:val="00CB6691"/>
    <w:rsid w:val="00D0411F"/>
    <w:rsid w:val="00D24082"/>
    <w:rsid w:val="00D5792B"/>
    <w:rsid w:val="00D63350"/>
    <w:rsid w:val="00DE2104"/>
    <w:rsid w:val="00DF63F8"/>
    <w:rsid w:val="00E27C74"/>
    <w:rsid w:val="00E9031F"/>
    <w:rsid w:val="00F35169"/>
    <w:rsid w:val="00F40762"/>
    <w:rsid w:val="00F442C7"/>
    <w:rsid w:val="00F84E6A"/>
    <w:rsid w:val="00FB4E57"/>
    <w:rsid w:val="00FB5066"/>
    <w:rsid w:val="00FD7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4A4A"/>
  <w15:chartTrackingRefBased/>
  <w15:docId w15:val="{2FC38E91-56AA-47A4-BCD1-100233A7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E0C"/>
  </w:style>
  <w:style w:type="paragraph" w:styleId="Footer">
    <w:name w:val="footer"/>
    <w:basedOn w:val="Normal"/>
    <w:link w:val="FooterChar"/>
    <w:uiPriority w:val="99"/>
    <w:unhideWhenUsed/>
    <w:rsid w:val="001A6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E0C"/>
  </w:style>
  <w:style w:type="paragraph" w:styleId="ListParagraph">
    <w:name w:val="List Paragraph"/>
    <w:basedOn w:val="Normal"/>
    <w:uiPriority w:val="34"/>
    <w:qFormat/>
    <w:rsid w:val="0062060C"/>
    <w:pPr>
      <w:spacing w:after="0" w:line="240" w:lineRule="auto"/>
      <w:ind w:left="72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F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SYWvyGfLY6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BCAA3-6720-43CD-A609-40502B60FCB5}"/>
</file>

<file path=customXml/itemProps2.xml><?xml version="1.0" encoding="utf-8"?>
<ds:datastoreItem xmlns:ds="http://schemas.openxmlformats.org/officeDocument/2006/customXml" ds:itemID="{0F1FDC19-DF79-490D-9088-C8EC70044607}"/>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Enid</dc:creator>
  <cp:keywords/>
  <dc:description/>
  <cp:lastModifiedBy>Elizabeth Pepper</cp:lastModifiedBy>
  <cp:revision>5</cp:revision>
  <cp:lastPrinted>2021-06-29T09:10:00Z</cp:lastPrinted>
  <dcterms:created xsi:type="dcterms:W3CDTF">2023-10-17T09:56:00Z</dcterms:created>
  <dcterms:modified xsi:type="dcterms:W3CDTF">2023-10-30T18:39:00Z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2021-06-29T09:10:20Z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bd399246-37a7-4c1e-ade3-d008cd2f712f</vt:lpwstr>
  </property>
  <property fmtid="{D5CDD505-2E9C-101B-9397-08002B2CF9AE}" pid="8" name="MSIP_Label_763da656-5c75-4f6d-9461-4a3ce9a537cc_ContentBits">
    <vt:lpwstr>1</vt:lpwstr>
  </property>
</Properties>
</file>