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3C6D" w14:textId="77777777" w:rsidR="00BD07CF" w:rsidRDefault="00824394">
      <w:pPr>
        <w:pStyle w:val="BodyText"/>
        <w:ind w:left="180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46446F3A" wp14:editId="013E5145">
            <wp:simplePos x="0" y="0"/>
            <wp:positionH relativeFrom="column">
              <wp:posOffset>2101829</wp:posOffset>
            </wp:positionH>
            <wp:positionV relativeFrom="paragraph">
              <wp:posOffset>-112395</wp:posOffset>
            </wp:positionV>
            <wp:extent cx="2628900" cy="36192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61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9E15D" w14:textId="77777777" w:rsidR="00AF27D2" w:rsidRPr="00AF27D2" w:rsidRDefault="00AF27D2" w:rsidP="004E613F">
      <w:pPr>
        <w:spacing w:before="259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JOB DESCRIPTION AND PERSON SPECIFICATION</w:t>
      </w:r>
      <w:r w:rsidR="004A049A">
        <w:rPr>
          <w:rFonts w:ascii="Century Gothic" w:hAnsi="Century Gothic"/>
          <w:b/>
        </w:rPr>
        <w:t xml:space="preserve">: </w:t>
      </w:r>
      <w:r w:rsidR="005D3A31" w:rsidRPr="005D3A31">
        <w:rPr>
          <w:rFonts w:ascii="Century Gothic" w:hAnsi="Century Gothic"/>
          <w:b/>
          <w:color w:val="0070C0"/>
        </w:rPr>
        <w:t>RECEPTIONIST/</w:t>
      </w:r>
      <w:r w:rsidR="008E6C28" w:rsidRPr="005D3A31">
        <w:rPr>
          <w:rFonts w:ascii="Century Gothic" w:hAnsi="Century Gothic"/>
          <w:b/>
          <w:color w:val="0070C0"/>
        </w:rPr>
        <w:t>ADMINISTRATOR</w:t>
      </w:r>
    </w:p>
    <w:p w14:paraId="2B47765E" w14:textId="77777777" w:rsidR="00914153" w:rsidRPr="006B6115" w:rsidRDefault="00914153" w:rsidP="000416CA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6F94B5DC" w14:textId="77777777" w:rsidR="005D2AD5" w:rsidRDefault="00A65118" w:rsidP="000416CA">
      <w:pPr>
        <w:spacing w:line="276" w:lineRule="auto"/>
        <w:rPr>
          <w:rFonts w:ascii="Arial" w:hAnsi="Arial" w:cs="Arial"/>
          <w:color w:val="1F1F1F"/>
          <w:sz w:val="21"/>
          <w:szCs w:val="21"/>
          <w:shd w:val="clear" w:color="auto" w:fill="FFFFFF"/>
        </w:rPr>
      </w:pPr>
      <w:r w:rsidRPr="006B6115">
        <w:rPr>
          <w:rFonts w:ascii="Century Gothic" w:hAnsi="Century Gothic"/>
          <w:b/>
          <w:sz w:val="20"/>
          <w:szCs w:val="20"/>
        </w:rPr>
        <w:t xml:space="preserve">LOCATION: </w:t>
      </w:r>
      <w:r w:rsidR="00A103F6" w:rsidRPr="00A103F6">
        <w:rPr>
          <w:rFonts w:ascii="Century Gothic" w:hAnsi="Century Gothic"/>
          <w:sz w:val="20"/>
          <w:szCs w:val="20"/>
        </w:rPr>
        <w:t xml:space="preserve">The Alton School, Danebury Avenue, Roehampton </w:t>
      </w:r>
      <w:r w:rsidR="00A103F6" w:rsidRPr="00A103F6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SW15 4PD</w:t>
      </w:r>
      <w:r w:rsidR="00A103F6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.</w:t>
      </w:r>
    </w:p>
    <w:p w14:paraId="37119E3A" w14:textId="77777777" w:rsidR="000416CA" w:rsidRDefault="00A65118" w:rsidP="000416CA">
      <w:pPr>
        <w:spacing w:line="276" w:lineRule="auto"/>
        <w:rPr>
          <w:rFonts w:ascii="Century Gothic" w:hAnsi="Century Gothic"/>
          <w:sz w:val="20"/>
          <w:szCs w:val="20"/>
        </w:rPr>
      </w:pPr>
      <w:r w:rsidRPr="006B6115">
        <w:rPr>
          <w:rFonts w:ascii="Century Gothic" w:hAnsi="Century Gothic"/>
          <w:b/>
          <w:sz w:val="20"/>
          <w:szCs w:val="20"/>
        </w:rPr>
        <w:t xml:space="preserve">RESPONSIBLE TO: </w:t>
      </w:r>
      <w:r w:rsidR="00B51AEC">
        <w:rPr>
          <w:rFonts w:ascii="Century Gothic" w:hAnsi="Century Gothic"/>
          <w:sz w:val="20"/>
          <w:szCs w:val="20"/>
        </w:rPr>
        <w:t>The h</w:t>
      </w:r>
      <w:r w:rsidR="00C85939">
        <w:rPr>
          <w:rFonts w:ascii="Century Gothic" w:hAnsi="Century Gothic"/>
          <w:sz w:val="20"/>
          <w:szCs w:val="20"/>
        </w:rPr>
        <w:t>eadteacher</w:t>
      </w:r>
      <w:r w:rsidR="00B51AEC">
        <w:rPr>
          <w:rFonts w:ascii="Century Gothic" w:hAnsi="Century Gothic"/>
          <w:sz w:val="20"/>
          <w:szCs w:val="20"/>
        </w:rPr>
        <w:t xml:space="preserve">, with some reporting required to the directors of finance and operations. </w:t>
      </w:r>
    </w:p>
    <w:p w14:paraId="39EFE0BA" w14:textId="77777777" w:rsidR="00717401" w:rsidRPr="00717401" w:rsidRDefault="00A008DB" w:rsidP="00717401">
      <w:pPr>
        <w:spacing w:line="276" w:lineRule="auto"/>
        <w:rPr>
          <w:rFonts w:ascii="Century Gothic" w:hAnsi="Century Gothic"/>
          <w:sz w:val="20"/>
          <w:szCs w:val="20"/>
        </w:rPr>
      </w:pPr>
      <w:r w:rsidRPr="00A008DB">
        <w:rPr>
          <w:rFonts w:ascii="Century Gothic" w:hAnsi="Century Gothic"/>
          <w:b/>
          <w:sz w:val="20"/>
          <w:szCs w:val="20"/>
        </w:rPr>
        <w:t>SALARY</w:t>
      </w:r>
      <w:r w:rsidR="001973B1">
        <w:rPr>
          <w:rFonts w:ascii="Century Gothic" w:hAnsi="Century Gothic"/>
          <w:b/>
          <w:sz w:val="20"/>
          <w:szCs w:val="20"/>
        </w:rPr>
        <w:t>:</w:t>
      </w:r>
      <w:r w:rsidR="001973B1" w:rsidRPr="001973B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>Full time equivalent salary £29,808 (NJC Inner London Spine Point 2). A</w:t>
      </w:r>
      <w:r w:rsidR="00C85939" w:rsidRPr="00A103F6">
        <w:rPr>
          <w:rFonts w:ascii="Century Gothic" w:hAnsi="Century Gothic"/>
          <w:sz w:val="20"/>
          <w:szCs w:val="20"/>
        </w:rPr>
        <w:t xml:space="preserve">ctual salary </w:t>
      </w:r>
      <w:r w:rsidR="00C85939">
        <w:rPr>
          <w:rFonts w:ascii="Century Gothic" w:hAnsi="Century Gothic"/>
          <w:sz w:val="20"/>
          <w:szCs w:val="20"/>
        </w:rPr>
        <w:t>for 41 weeks</w:t>
      </w:r>
      <w:r w:rsidR="00E70AC7">
        <w:rPr>
          <w:rFonts w:ascii="Century Gothic" w:hAnsi="Century Gothic"/>
          <w:sz w:val="20"/>
          <w:szCs w:val="20"/>
        </w:rPr>
        <w:t>, averaged across the year</w:t>
      </w:r>
      <w:r w:rsidR="00C85939">
        <w:rPr>
          <w:rFonts w:ascii="Century Gothic" w:hAnsi="Century Gothic"/>
          <w:sz w:val="20"/>
          <w:szCs w:val="20"/>
        </w:rPr>
        <w:t>)</w:t>
      </w:r>
      <w:r w:rsidR="00A103F6">
        <w:rPr>
          <w:rFonts w:ascii="Century Gothic" w:hAnsi="Century Gothic"/>
          <w:sz w:val="20"/>
          <w:szCs w:val="20"/>
        </w:rPr>
        <w:t xml:space="preserve"> will be </w:t>
      </w:r>
      <w:r w:rsidR="00A103F6" w:rsidRPr="00A103F6">
        <w:rPr>
          <w:rFonts w:ascii="Century Gothic" w:hAnsi="Century Gothic"/>
          <w:b/>
          <w:sz w:val="20"/>
          <w:szCs w:val="20"/>
        </w:rPr>
        <w:t>£27,684</w:t>
      </w:r>
      <w:r w:rsidR="00C85939">
        <w:rPr>
          <w:rFonts w:ascii="Century Gothic" w:hAnsi="Century Gothic"/>
          <w:sz w:val="20"/>
          <w:szCs w:val="20"/>
        </w:rPr>
        <w:t>.</w:t>
      </w:r>
    </w:p>
    <w:p w14:paraId="428D0840" w14:textId="77777777" w:rsidR="00806364" w:rsidRPr="00686DB9" w:rsidRDefault="00806364" w:rsidP="00717401">
      <w:pPr>
        <w:spacing w:line="276" w:lineRule="auto"/>
        <w:rPr>
          <w:rFonts w:ascii="Century Gothic" w:hAnsi="Century Gothic"/>
          <w:sz w:val="20"/>
          <w:szCs w:val="20"/>
        </w:rPr>
      </w:pPr>
      <w:r w:rsidRPr="00700E5F">
        <w:rPr>
          <w:rFonts w:ascii="Century Gothic" w:hAnsi="Century Gothic"/>
          <w:b/>
          <w:sz w:val="20"/>
          <w:szCs w:val="20"/>
        </w:rPr>
        <w:t>HOURS:</w:t>
      </w:r>
      <w:r w:rsidR="0071740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>Normal hours of work will be 8:30am to 4:30pm</w:t>
      </w:r>
      <w:r w:rsidR="00B51AEC">
        <w:rPr>
          <w:rFonts w:ascii="Century Gothic" w:hAnsi="Century Gothic"/>
          <w:sz w:val="20"/>
          <w:szCs w:val="20"/>
        </w:rPr>
        <w:t>, Monday to Friday.</w:t>
      </w:r>
      <w:r w:rsidR="00A103F6">
        <w:rPr>
          <w:rFonts w:ascii="Century Gothic" w:hAnsi="Century Gothic"/>
          <w:sz w:val="20"/>
          <w:szCs w:val="20"/>
        </w:rPr>
        <w:t xml:space="preserve"> </w:t>
      </w:r>
      <w:r w:rsidR="005D5B35">
        <w:rPr>
          <w:rFonts w:ascii="Century Gothic" w:hAnsi="Century Gothic"/>
          <w:sz w:val="20"/>
          <w:szCs w:val="20"/>
        </w:rPr>
        <w:t>36 hours per week</w:t>
      </w:r>
      <w:r w:rsidR="00C85939">
        <w:rPr>
          <w:rFonts w:ascii="Century Gothic" w:hAnsi="Century Gothic"/>
          <w:sz w:val="20"/>
          <w:szCs w:val="20"/>
        </w:rPr>
        <w:t>, 41 weeks per year (39 weeks t</w:t>
      </w:r>
      <w:r w:rsidR="00717401" w:rsidRPr="00717401">
        <w:rPr>
          <w:rFonts w:ascii="Century Gothic" w:hAnsi="Century Gothic"/>
          <w:sz w:val="20"/>
          <w:szCs w:val="20"/>
        </w:rPr>
        <w:t>erm time</w:t>
      </w:r>
      <w:r w:rsidR="005D2AD5">
        <w:rPr>
          <w:rFonts w:ascii="Century Gothic" w:hAnsi="Century Gothic"/>
          <w:sz w:val="20"/>
          <w:szCs w:val="20"/>
        </w:rPr>
        <w:t>,</w:t>
      </w:r>
      <w:r w:rsidR="00717401" w:rsidRPr="00717401">
        <w:rPr>
          <w:rFonts w:ascii="Century Gothic" w:hAnsi="Century Gothic"/>
          <w:sz w:val="20"/>
          <w:szCs w:val="20"/>
        </w:rPr>
        <w:t xml:space="preserve"> </w:t>
      </w:r>
      <w:r w:rsidR="00A103F6">
        <w:rPr>
          <w:rFonts w:ascii="Century Gothic" w:hAnsi="Century Gothic"/>
          <w:sz w:val="20"/>
          <w:szCs w:val="20"/>
        </w:rPr>
        <w:t xml:space="preserve">plus </w:t>
      </w:r>
      <w:r w:rsidR="00C85939">
        <w:rPr>
          <w:rFonts w:ascii="Century Gothic" w:hAnsi="Century Gothic"/>
          <w:sz w:val="20"/>
          <w:szCs w:val="20"/>
        </w:rPr>
        <w:t xml:space="preserve">2 </w:t>
      </w:r>
      <w:r w:rsidR="00717401" w:rsidRPr="00717401">
        <w:rPr>
          <w:rFonts w:ascii="Century Gothic" w:hAnsi="Century Gothic"/>
          <w:sz w:val="20"/>
          <w:szCs w:val="20"/>
        </w:rPr>
        <w:t>weeks i</w:t>
      </w:r>
      <w:r w:rsidR="00C85939">
        <w:rPr>
          <w:rFonts w:ascii="Century Gothic" w:hAnsi="Century Gothic"/>
          <w:sz w:val="20"/>
          <w:szCs w:val="20"/>
        </w:rPr>
        <w:t>n the school summer holidays</w:t>
      </w:r>
      <w:r w:rsidR="00717401" w:rsidRPr="00717401">
        <w:rPr>
          <w:rFonts w:ascii="Century Gothic" w:hAnsi="Century Gothic"/>
          <w:sz w:val="20"/>
          <w:szCs w:val="20"/>
        </w:rPr>
        <w:t>)</w:t>
      </w:r>
      <w:r w:rsidR="00717401">
        <w:rPr>
          <w:rFonts w:ascii="Century Gothic" w:hAnsi="Century Gothic"/>
          <w:sz w:val="20"/>
          <w:szCs w:val="20"/>
        </w:rPr>
        <w:t>.</w:t>
      </w:r>
      <w:r w:rsidR="005D5B35">
        <w:rPr>
          <w:rFonts w:ascii="Century Gothic" w:hAnsi="Century Gothic"/>
          <w:sz w:val="20"/>
          <w:szCs w:val="20"/>
        </w:rPr>
        <w:t xml:space="preserve"> </w:t>
      </w:r>
    </w:p>
    <w:p w14:paraId="3782606F" w14:textId="77777777" w:rsidR="00A103F6" w:rsidRDefault="00A103F6" w:rsidP="000416CA">
      <w:pPr>
        <w:spacing w:line="276" w:lineRule="auto"/>
        <w:rPr>
          <w:rFonts w:ascii="Arial" w:hAnsi="Arial" w:cs="Arial"/>
          <w:color w:val="464B51"/>
          <w:shd w:val="clear" w:color="auto" w:fill="FFFFFF"/>
        </w:rPr>
      </w:pPr>
    </w:p>
    <w:p w14:paraId="1FBA4C5B" w14:textId="77777777" w:rsidR="00A008DB" w:rsidRPr="00A008DB" w:rsidRDefault="00AF27D2" w:rsidP="000416CA">
      <w:pPr>
        <w:spacing w:line="276" w:lineRule="auto"/>
        <w:rPr>
          <w:rFonts w:ascii="Century Gothic" w:hAnsi="Century Gothic"/>
          <w:b/>
        </w:rPr>
      </w:pPr>
      <w:r w:rsidRPr="00A008DB">
        <w:rPr>
          <w:rFonts w:ascii="Century Gothic" w:hAnsi="Century Gothic"/>
          <w:b/>
        </w:rPr>
        <w:t xml:space="preserve">MAIN DUTIES AND RESPONSIBILITIES </w:t>
      </w:r>
    </w:p>
    <w:p w14:paraId="49100438" w14:textId="77777777" w:rsidR="004E613F" w:rsidRPr="004E613F" w:rsidRDefault="004E613F">
      <w:pPr>
        <w:rPr>
          <w:rFonts w:ascii="Century Gothic" w:hAnsi="Century Gothic"/>
          <w:b/>
          <w:sz w:val="20"/>
          <w:szCs w:val="20"/>
        </w:rPr>
      </w:pPr>
    </w:p>
    <w:tbl>
      <w:tblPr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63"/>
      </w:tblGrid>
      <w:tr w:rsidR="000D0B39" w:rsidRPr="00AF27D2" w14:paraId="4389BDA3" w14:textId="77777777" w:rsidTr="00A103F6">
        <w:trPr>
          <w:trHeight w:val="309"/>
        </w:trPr>
        <w:tc>
          <w:tcPr>
            <w:tcW w:w="10663" w:type="dxa"/>
            <w:shd w:val="clear" w:color="auto" w:fill="B8CCE3"/>
          </w:tcPr>
          <w:p w14:paraId="067EA4ED" w14:textId="77777777" w:rsidR="000D0B39" w:rsidRPr="000D0B39" w:rsidRDefault="000D0B39" w:rsidP="00E70AC7">
            <w:pPr>
              <w:pStyle w:val="TableParagraph"/>
              <w:spacing w:line="276" w:lineRule="auto"/>
              <w:ind w:left="107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Front of house/reception duties</w:t>
            </w:r>
          </w:p>
        </w:tc>
      </w:tr>
      <w:tr w:rsidR="000D0B39" w:rsidRPr="00AF27D2" w14:paraId="33FABCE0" w14:textId="77777777" w:rsidTr="00A103F6">
        <w:trPr>
          <w:trHeight w:val="309"/>
        </w:trPr>
        <w:tc>
          <w:tcPr>
            <w:tcW w:w="10663" w:type="dxa"/>
          </w:tcPr>
          <w:p w14:paraId="163CF022" w14:textId="77777777"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Welcome visitors in a </w:t>
            </w:r>
            <w:r w:rsidR="009C2A80" w:rsidRPr="00437175">
              <w:rPr>
                <w:rFonts w:ascii="Century Gothic" w:hAnsi="Century Gothic"/>
                <w:sz w:val="20"/>
                <w:szCs w:val="20"/>
              </w:rPr>
              <w:t xml:space="preserve">warm, 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friendly but professional manner </w:t>
            </w:r>
          </w:p>
          <w:p w14:paraId="3AD4FAA1" w14:textId="77777777"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Ensure visitors sign in and out, and 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 xml:space="preserve">are badged </w:t>
            </w:r>
            <w:r w:rsidRPr="00437175">
              <w:rPr>
                <w:rFonts w:ascii="Century Gothic" w:hAnsi="Century Gothic"/>
                <w:sz w:val="20"/>
                <w:szCs w:val="20"/>
              </w:rPr>
              <w:t>appropriate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>ly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A65118" w:rsidRPr="00437175">
              <w:rPr>
                <w:rFonts w:ascii="Century Gothic" w:hAnsi="Century Gothic"/>
                <w:sz w:val="20"/>
                <w:szCs w:val="20"/>
              </w:rPr>
              <w:t>in line with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safeguarding procedures</w:t>
            </w:r>
          </w:p>
          <w:p w14:paraId="179FC7C2" w14:textId="77777777" w:rsidR="000416CA" w:rsidRPr="00111F66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right="6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>Provide an initial point of contact</w:t>
            </w:r>
            <w:r w:rsidR="00E70AC7">
              <w:rPr>
                <w:rFonts w:ascii="Century Gothic" w:hAnsi="Century Gothic"/>
                <w:sz w:val="20"/>
                <w:szCs w:val="20"/>
              </w:rPr>
              <w:t xml:space="preserve"> for </w:t>
            </w:r>
            <w:r w:rsidRPr="00437175">
              <w:rPr>
                <w:rFonts w:ascii="Century Gothic" w:hAnsi="Century Gothic"/>
                <w:sz w:val="20"/>
                <w:szCs w:val="20"/>
              </w:rPr>
              <w:t>email, post</w:t>
            </w:r>
            <w:r w:rsidR="00111F66">
              <w:rPr>
                <w:rFonts w:ascii="Century Gothic" w:hAnsi="Century Gothic"/>
                <w:sz w:val="20"/>
                <w:szCs w:val="20"/>
              </w:rPr>
              <w:t xml:space="preserve"> and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telephone and in-person enquiries</w:t>
            </w:r>
          </w:p>
          <w:p w14:paraId="67BF2C13" w14:textId="77777777" w:rsidR="000D0B39" w:rsidRPr="00437175" w:rsidRDefault="000D0B39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 xml:space="preserve">Receive parcels and deliveries, </w:t>
            </w:r>
            <w:r w:rsidR="001973B1" w:rsidRPr="00437175">
              <w:rPr>
                <w:rFonts w:ascii="Century Gothic" w:hAnsi="Century Gothic"/>
                <w:sz w:val="20"/>
                <w:szCs w:val="20"/>
              </w:rPr>
              <w:t>manage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outgoing post</w:t>
            </w:r>
            <w:r w:rsidR="001973B1" w:rsidRPr="00437175">
              <w:rPr>
                <w:rFonts w:ascii="Century Gothic" w:hAnsi="Century Gothic"/>
                <w:sz w:val="20"/>
                <w:szCs w:val="20"/>
              </w:rPr>
              <w:t>,</w:t>
            </w:r>
            <w:r w:rsidRPr="00437175">
              <w:rPr>
                <w:rFonts w:ascii="Century Gothic" w:hAnsi="Century Gothic"/>
                <w:sz w:val="20"/>
                <w:szCs w:val="20"/>
              </w:rPr>
              <w:t xml:space="preserve"> arrange special deliveries when necessary</w:t>
            </w:r>
          </w:p>
          <w:p w14:paraId="2C0AC37F" w14:textId="77777777" w:rsidR="000D0B39" w:rsidRPr="00A65118" w:rsidRDefault="00A65118" w:rsidP="00E70AC7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7175">
              <w:rPr>
                <w:rFonts w:ascii="Century Gothic" w:hAnsi="Century Gothic"/>
                <w:sz w:val="20"/>
                <w:szCs w:val="20"/>
              </w:rPr>
              <w:t>Assist in arranging and providing refreshments/catering for visitors, as appropriate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BD07CF" w:rsidRPr="00AF27D2" w14:paraId="0B13DD7B" w14:textId="77777777" w:rsidTr="00A103F6">
        <w:trPr>
          <w:trHeight w:val="209"/>
        </w:trPr>
        <w:tc>
          <w:tcPr>
            <w:tcW w:w="10663" w:type="dxa"/>
            <w:shd w:val="clear" w:color="auto" w:fill="B8CCE3"/>
          </w:tcPr>
          <w:p w14:paraId="352C99C5" w14:textId="77777777" w:rsidR="00BD07CF" w:rsidRPr="000D0B39" w:rsidRDefault="000D0B39" w:rsidP="00E70AC7">
            <w:pPr>
              <w:widowControl/>
              <w:autoSpaceDE/>
              <w:autoSpaceDN/>
              <w:spacing w:line="276" w:lineRule="auto"/>
              <w:ind w:left="179"/>
              <w:contextualSpacing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Communications</w:t>
            </w:r>
          </w:p>
        </w:tc>
      </w:tr>
      <w:tr w:rsidR="00BD07CF" w:rsidRPr="00AF27D2" w14:paraId="3294B724" w14:textId="77777777" w:rsidTr="00A103F6">
        <w:trPr>
          <w:trHeight w:val="557"/>
        </w:trPr>
        <w:tc>
          <w:tcPr>
            <w:tcW w:w="10663" w:type="dxa"/>
          </w:tcPr>
          <w:p w14:paraId="14247308" w14:textId="77777777" w:rsidR="00A65118" w:rsidRPr="00787CBA" w:rsidRDefault="00A65118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Contact </w:t>
            </w:r>
            <w:r w:rsidR="00914153" w:rsidRPr="00787CBA">
              <w:rPr>
                <w:rFonts w:ascii="Century Gothic" w:hAnsi="Century Gothic"/>
                <w:sz w:val="20"/>
                <w:szCs w:val="20"/>
              </w:rPr>
              <w:t xml:space="preserve">parents/carers when necessary (for example </w:t>
            </w:r>
            <w:r w:rsidRPr="00787CBA">
              <w:rPr>
                <w:rFonts w:ascii="Century Gothic" w:hAnsi="Century Gothic"/>
                <w:sz w:val="20"/>
                <w:szCs w:val="20"/>
              </w:rPr>
              <w:t>if a child is unwell)</w:t>
            </w:r>
          </w:p>
          <w:p w14:paraId="555DA7FC" w14:textId="77777777" w:rsidR="000D0B39" w:rsidRPr="00787CBA" w:rsidRDefault="000D0B39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Help to create and distribute</w:t>
            </w:r>
            <w:r w:rsidR="00111F66" w:rsidRPr="00787CBA">
              <w:rPr>
                <w:rFonts w:ascii="Century Gothic" w:hAnsi="Century Gothic"/>
                <w:sz w:val="20"/>
                <w:szCs w:val="20"/>
              </w:rPr>
              <w:t xml:space="preserve"> newsletters and other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A65118" w:rsidRPr="00787CBA">
              <w:rPr>
                <w:rFonts w:ascii="Century Gothic" w:hAnsi="Century Gothic"/>
                <w:sz w:val="20"/>
                <w:szCs w:val="20"/>
              </w:rPr>
              <w:t>parent/carer communications</w:t>
            </w:r>
            <w:r w:rsidR="00111F66" w:rsidRPr="00787CBA">
              <w:rPr>
                <w:rFonts w:ascii="Century Gothic" w:hAnsi="Century Gothic"/>
                <w:sz w:val="20"/>
                <w:szCs w:val="20"/>
              </w:rPr>
              <w:t xml:space="preserve"> when needed</w:t>
            </w:r>
          </w:p>
          <w:p w14:paraId="05026397" w14:textId="77777777" w:rsidR="00C97E64" w:rsidRPr="00787CBA" w:rsidRDefault="00C97E64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Help keep </w:t>
            </w:r>
            <w:r w:rsidR="00C85939">
              <w:rPr>
                <w:rFonts w:ascii="Century Gothic" w:hAnsi="Century Gothic"/>
                <w:sz w:val="20"/>
                <w:szCs w:val="20"/>
              </w:rPr>
              <w:t>the school website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up to date and accurate </w:t>
            </w:r>
          </w:p>
          <w:p w14:paraId="47B340B1" w14:textId="77777777" w:rsidR="005D3A31" w:rsidRPr="00787CBA" w:rsidRDefault="00905F1E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Assist with marketing and promotion of the school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2C59FEA" w14:textId="77777777" w:rsidR="00BD07CF" w:rsidRPr="00686DB9" w:rsidRDefault="000D0B39" w:rsidP="00E70AC7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Provide advice and guidance to staff, pupils and others</w:t>
            </w:r>
            <w:r w:rsidR="00686DB9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A65118" w:rsidRPr="00AF27D2" w14:paraId="2CEC8BB2" w14:textId="77777777" w:rsidTr="00A103F6">
        <w:trPr>
          <w:trHeight w:val="163"/>
        </w:trPr>
        <w:tc>
          <w:tcPr>
            <w:tcW w:w="10663" w:type="dxa"/>
            <w:shd w:val="clear" w:color="auto" w:fill="B8CCE3"/>
          </w:tcPr>
          <w:p w14:paraId="0E429F79" w14:textId="77777777" w:rsidR="00A65118" w:rsidRPr="000D0B39" w:rsidRDefault="00686DB9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Organisation and planning </w:t>
            </w:r>
            <w:r w:rsidR="009C2A80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65118" w:rsidRPr="00AF27D2" w14:paraId="6AE5E969" w14:textId="77777777" w:rsidTr="00A103F6">
        <w:trPr>
          <w:trHeight w:val="340"/>
        </w:trPr>
        <w:tc>
          <w:tcPr>
            <w:tcW w:w="10663" w:type="dxa"/>
            <w:shd w:val="clear" w:color="auto" w:fill="FFFFFF" w:themeFill="background1"/>
          </w:tcPr>
          <w:p w14:paraId="09B801FC" w14:textId="77777777" w:rsidR="002C5639" w:rsidRPr="00787CBA" w:rsidRDefault="006B6115" w:rsidP="00E70AC7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Help with organising and managing school events 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>(for example sports day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>s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86DB9" w:rsidRPr="00787CBA">
              <w:rPr>
                <w:rFonts w:ascii="Century Gothic" w:hAnsi="Century Gothic"/>
                <w:sz w:val="20"/>
                <w:szCs w:val="20"/>
              </w:rPr>
              <w:t>open days</w:t>
            </w:r>
            <w:r w:rsidR="006F3406" w:rsidRPr="00787CBA">
              <w:rPr>
                <w:rFonts w:ascii="Century Gothic" w:hAnsi="Century Gothic"/>
                <w:sz w:val="20"/>
                <w:szCs w:val="20"/>
              </w:rPr>
              <w:t>, school trips</w:t>
            </w:r>
            <w:r w:rsidR="002C5639" w:rsidRPr="00787CBA"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7330DD9C" w14:textId="77777777" w:rsidR="00686DB9" w:rsidRPr="00787CBA" w:rsidRDefault="00686DB9" w:rsidP="00E70AC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Liaise with and make appointments with regular visitors and agencies (for example the school nurse)</w:t>
            </w:r>
          </w:p>
          <w:p w14:paraId="34B2AB4D" w14:textId="77777777" w:rsidR="00A65118" w:rsidRPr="00787CBA" w:rsidRDefault="00686DB9" w:rsidP="00E70AC7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 xml:space="preserve">Assist with diary and date management </w:t>
            </w:r>
          </w:p>
          <w:p w14:paraId="456265BD" w14:textId="77777777" w:rsidR="00686DB9" w:rsidRPr="00686DB9" w:rsidRDefault="00686DB9" w:rsidP="00E70AC7">
            <w:pPr>
              <w:pStyle w:val="TableParagraph"/>
              <w:numPr>
                <w:ilvl w:val="0"/>
                <w:numId w:val="24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787CBA">
              <w:rPr>
                <w:rFonts w:ascii="Century Gothic" w:hAnsi="Century Gothic"/>
                <w:sz w:val="20"/>
                <w:szCs w:val="20"/>
              </w:rPr>
              <w:t>Contribute to the development and organisation of school systems, procedures and policies</w:t>
            </w:r>
          </w:p>
        </w:tc>
      </w:tr>
      <w:tr w:rsidR="0067228E" w:rsidRPr="00AF27D2" w14:paraId="3912BB11" w14:textId="77777777" w:rsidTr="00A103F6">
        <w:trPr>
          <w:trHeight w:val="242"/>
        </w:trPr>
        <w:tc>
          <w:tcPr>
            <w:tcW w:w="10663" w:type="dxa"/>
            <w:shd w:val="clear" w:color="auto" w:fill="B8CCE3"/>
          </w:tcPr>
          <w:p w14:paraId="1138549D" w14:textId="77777777" w:rsidR="0067228E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Finance administration </w:t>
            </w:r>
          </w:p>
        </w:tc>
      </w:tr>
      <w:tr w:rsidR="0067228E" w:rsidRPr="00AF27D2" w14:paraId="39C68BEF" w14:textId="77777777" w:rsidTr="00A103F6">
        <w:trPr>
          <w:trHeight w:val="340"/>
        </w:trPr>
        <w:tc>
          <w:tcPr>
            <w:tcW w:w="10663" w:type="dxa"/>
          </w:tcPr>
          <w:p w14:paraId="1E9F3F37" w14:textId="77777777" w:rsidR="0067228E" w:rsidRPr="00787CBA" w:rsidRDefault="0067228E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Undertake routine 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issuing,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processing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and coding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of </w:t>
            </w:r>
            <w:r w:rsid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transactions, including processing 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invoices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, </w:t>
            </w:r>
            <w:r w:rsid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credit card spend, </w:t>
            </w:r>
            <w:r w:rsidR="00111F66"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direct debits</w:t>
            </w:r>
            <w:r w:rsidR="00C8593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>,</w:t>
            </w: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 credit notes </w:t>
            </w:r>
            <w:r w:rsidR="00C85939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and funding claims </w:t>
            </w:r>
          </w:p>
          <w:p w14:paraId="5E48D1C2" w14:textId="77777777" w:rsidR="0067228E" w:rsidRPr="00787CBA" w:rsidRDefault="00111F66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bCs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color w:val="000000"/>
                <w:sz w:val="20"/>
                <w:szCs w:val="20"/>
              </w:rPr>
              <w:t xml:space="preserve">Respond to finance-related calls and correspondence </w:t>
            </w:r>
          </w:p>
          <w:p w14:paraId="2AA3E2D5" w14:textId="77777777" w:rsidR="0067228E" w:rsidRPr="00787CBA" w:rsidRDefault="0067228E" w:rsidP="00E70AC7">
            <w:pPr>
              <w:pStyle w:val="4Bulletedcopyblue"/>
              <w:numPr>
                <w:ilvl w:val="0"/>
                <w:numId w:val="27"/>
              </w:numPr>
              <w:spacing w:after="0" w:line="276" w:lineRule="auto"/>
              <w:ind w:left="462" w:hanging="283"/>
              <w:rPr>
                <w:rFonts w:ascii="Century Gothic" w:hAnsi="Century Gothic"/>
              </w:rPr>
            </w:pPr>
            <w:r w:rsidRPr="00787CBA">
              <w:rPr>
                <w:rFonts w:ascii="Century Gothic" w:hAnsi="Century Gothic"/>
              </w:rPr>
              <w:t>Chase up outstanding debts (</w:t>
            </w:r>
            <w:r w:rsidR="00787CBA" w:rsidRPr="00787CBA">
              <w:rPr>
                <w:rFonts w:ascii="Century Gothic" w:hAnsi="Century Gothic"/>
              </w:rPr>
              <w:t>for example</w:t>
            </w:r>
            <w:r w:rsidRPr="00787CBA">
              <w:rPr>
                <w:rFonts w:ascii="Century Gothic" w:hAnsi="Century Gothic"/>
              </w:rPr>
              <w:t xml:space="preserve"> for school meals, uniform, clubs, trips)</w:t>
            </w:r>
          </w:p>
          <w:p w14:paraId="6C41D9AC" w14:textId="77777777" w:rsidR="00787CBA" w:rsidRDefault="0067228E" w:rsidP="00E70AC7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787CBA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Support procurement activities to ensure value for money (e.g.</w:t>
            </w:r>
            <w:r w:rsidR="00787CBA" w:rsidRPr="00787CBA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 xml:space="preserve"> receiving/tracking quotes for work)</w:t>
            </w:r>
          </w:p>
          <w:p w14:paraId="35488296" w14:textId="77777777" w:rsidR="0067228E" w:rsidRPr="00787CBA" w:rsidRDefault="00787CBA" w:rsidP="00B51AEC">
            <w:pPr>
              <w:pStyle w:val="ListParagraph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ind w:left="462" w:hanging="283"/>
              <w:contextualSpacing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As</w:t>
            </w:r>
            <w:r w:rsidR="0067228E" w:rsidRPr="00787CBA">
              <w:rPr>
                <w:rFonts w:ascii="Century Gothic" w:hAnsi="Century Gothic"/>
                <w:sz w:val="20"/>
                <w:szCs w:val="20"/>
              </w:rPr>
              <w:t xml:space="preserve">sist </w:t>
            </w:r>
            <w:r w:rsidRPr="00787CBA">
              <w:rPr>
                <w:rFonts w:ascii="Century Gothic" w:hAnsi="Century Gothic"/>
                <w:sz w:val="20"/>
                <w:szCs w:val="20"/>
              </w:rPr>
              <w:t>central</w:t>
            </w:r>
            <w:r w:rsidR="00B51AEC">
              <w:rPr>
                <w:rFonts w:ascii="Century Gothic" w:hAnsi="Century Gothic"/>
                <w:sz w:val="20"/>
                <w:szCs w:val="20"/>
              </w:rPr>
              <w:t xml:space="preserve"> trust</w:t>
            </w:r>
            <w:r w:rsidRPr="00787CB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51AEC">
              <w:rPr>
                <w:rFonts w:ascii="Century Gothic" w:hAnsi="Century Gothic"/>
                <w:sz w:val="20"/>
                <w:szCs w:val="20"/>
              </w:rPr>
              <w:t>staff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 in meeting </w:t>
            </w:r>
            <w:r w:rsidR="0067228E" w:rsidRPr="00787CBA">
              <w:rPr>
                <w:rFonts w:ascii="Century Gothic" w:hAnsi="Century Gothic"/>
                <w:sz w:val="20"/>
                <w:szCs w:val="20"/>
              </w:rPr>
              <w:t>audit requests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supporting finance </w:t>
            </w:r>
            <w:r>
              <w:rPr>
                <w:rFonts w:ascii="Century Gothic" w:hAnsi="Century Gothic"/>
                <w:sz w:val="20"/>
                <w:szCs w:val="20"/>
              </w:rPr>
              <w:t>management</w:t>
            </w:r>
            <w:r w:rsidR="00B51AEC">
              <w:rPr>
                <w:rFonts w:ascii="Century Gothic" w:hAnsi="Century Gothic"/>
                <w:sz w:val="20"/>
                <w:szCs w:val="20"/>
              </w:rPr>
              <w:t xml:space="preserve"> across the trust</w:t>
            </w:r>
            <w:r w:rsidR="0067228E" w:rsidRPr="00787CBA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67228E" w:rsidRPr="00AF27D2" w14:paraId="5B6CD21C" w14:textId="77777777" w:rsidTr="00A103F6">
        <w:trPr>
          <w:trHeight w:val="172"/>
        </w:trPr>
        <w:tc>
          <w:tcPr>
            <w:tcW w:w="10663" w:type="dxa"/>
            <w:shd w:val="clear" w:color="auto" w:fill="B8CCE3"/>
          </w:tcPr>
          <w:p w14:paraId="10F328B1" w14:textId="77777777" w:rsidR="0067228E" w:rsidRPr="000D0B39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General office and administrative duties </w:t>
            </w:r>
          </w:p>
        </w:tc>
      </w:tr>
      <w:tr w:rsidR="0067228E" w:rsidRPr="00AF27D2" w14:paraId="7AB247FC" w14:textId="77777777" w:rsidTr="00A103F6">
        <w:trPr>
          <w:trHeight w:val="340"/>
        </w:trPr>
        <w:tc>
          <w:tcPr>
            <w:tcW w:w="10663" w:type="dxa"/>
          </w:tcPr>
          <w:p w14:paraId="78C564C5" w14:textId="77777777"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Undertake photocopying and printing</w:t>
            </w:r>
          </w:p>
          <w:p w14:paraId="47B7C949" w14:textId="77777777"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Keep the school office in good order </w:t>
            </w:r>
          </w:p>
          <w:p w14:paraId="70B1C8C3" w14:textId="77777777" w:rsidR="005D5B35" w:rsidRPr="005D5B35" w:rsidRDefault="0067228E" w:rsidP="00E70AC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Ensure accurate record keeping, including data entry, filing and document storage </w:t>
            </w:r>
          </w:p>
          <w:p w14:paraId="6F6FD979" w14:textId="77777777" w:rsidR="005D5B35" w:rsidRPr="005D5B35" w:rsidRDefault="0067228E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 xml:space="preserve">Assist with stock control, including ordering new stock or resources when required </w:t>
            </w:r>
          </w:p>
          <w:p w14:paraId="30F6E1E2" w14:textId="77777777" w:rsidR="005D5B35" w:rsidRPr="005D5B35" w:rsidRDefault="0067228E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eastAsia="Arial" w:hAnsi="Century Gothic"/>
                <w:sz w:val="20"/>
                <w:szCs w:val="20"/>
              </w:rPr>
              <w:t>Support the smooth running of meetings, training days, interviews and events</w:t>
            </w:r>
            <w:r w:rsidR="005D5B35" w:rsidRPr="005D5B35">
              <w:rPr>
                <w:rFonts w:ascii="Century Gothic" w:eastAsia="Arial" w:hAnsi="Century Gothic"/>
                <w:sz w:val="20"/>
                <w:szCs w:val="20"/>
              </w:rPr>
              <w:t xml:space="preserve">, including arranging </w:t>
            </w:r>
            <w:r w:rsidR="00A103F6">
              <w:rPr>
                <w:rFonts w:ascii="Century Gothic" w:eastAsia="Arial" w:hAnsi="Century Gothic"/>
                <w:sz w:val="20"/>
                <w:szCs w:val="20"/>
              </w:rPr>
              <w:t xml:space="preserve">and ordering </w:t>
            </w:r>
            <w:r w:rsidR="005D5B35" w:rsidRPr="005D5B35">
              <w:rPr>
                <w:rFonts w:ascii="Century Gothic" w:eastAsia="Arial" w:hAnsi="Century Gothic"/>
                <w:sz w:val="20"/>
                <w:szCs w:val="20"/>
              </w:rPr>
              <w:t>catering, preparing papers and occasionally taking notes</w:t>
            </w:r>
            <w:r w:rsidRPr="005D5B35">
              <w:rPr>
                <w:rFonts w:ascii="Century Gothic" w:eastAsia="Arial" w:hAnsi="Century Gothic"/>
                <w:sz w:val="20"/>
                <w:szCs w:val="20"/>
              </w:rPr>
              <w:t xml:space="preserve">. </w:t>
            </w:r>
          </w:p>
          <w:p w14:paraId="0A445660" w14:textId="77777777" w:rsidR="005D5B35" w:rsidRPr="00E70AC7" w:rsidRDefault="005D5B35" w:rsidP="00A103F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line="276" w:lineRule="auto"/>
              <w:ind w:left="462" w:right="279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</w:rPr>
              <w:t xml:space="preserve">Work </w:t>
            </w:r>
            <w:r w:rsidR="00E70AC7">
              <w:rPr>
                <w:rFonts w:ascii="Century Gothic" w:hAnsi="Century Gothic"/>
                <w:sz w:val="20"/>
              </w:rPr>
              <w:t xml:space="preserve">collaboratively </w:t>
            </w:r>
            <w:r w:rsidRPr="005D5B35">
              <w:rPr>
                <w:rFonts w:ascii="Century Gothic" w:hAnsi="Century Gothic"/>
                <w:sz w:val="20"/>
              </w:rPr>
              <w:t xml:space="preserve">as part of the school </w:t>
            </w:r>
            <w:r w:rsidR="00E70AC7">
              <w:rPr>
                <w:rFonts w:ascii="Century Gothic" w:hAnsi="Century Gothic"/>
                <w:sz w:val="20"/>
              </w:rPr>
              <w:t xml:space="preserve">and trust </w:t>
            </w:r>
            <w:r w:rsidR="0067228E" w:rsidRPr="005D5B35">
              <w:rPr>
                <w:rFonts w:ascii="Century Gothic" w:hAnsi="Century Gothic"/>
                <w:sz w:val="20"/>
              </w:rPr>
              <w:t>team to develop high quality systems, structures and services</w:t>
            </w:r>
            <w:r w:rsidRPr="00E70AC7">
              <w:rPr>
                <w:rFonts w:ascii="Century Gothic" w:hAnsi="Century Gothic"/>
                <w:sz w:val="20"/>
              </w:rPr>
              <w:t>, sharing appropriate information where required.</w:t>
            </w:r>
          </w:p>
        </w:tc>
      </w:tr>
      <w:tr w:rsidR="0067228E" w:rsidRPr="00AF27D2" w14:paraId="71E2F9A7" w14:textId="77777777" w:rsidTr="00A103F6">
        <w:trPr>
          <w:trHeight w:val="251"/>
        </w:trPr>
        <w:tc>
          <w:tcPr>
            <w:tcW w:w="10663" w:type="dxa"/>
            <w:shd w:val="clear" w:color="auto" w:fill="B8CCE4" w:themeFill="accent1" w:themeFillTint="66"/>
          </w:tcPr>
          <w:p w14:paraId="248087B5" w14:textId="77777777" w:rsidR="0067228E" w:rsidRPr="005D5B35" w:rsidRDefault="0067228E" w:rsidP="00E70AC7">
            <w:pPr>
              <w:pStyle w:val="TableParagraph"/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D5B35">
              <w:rPr>
                <w:rFonts w:ascii="Century Gothic" w:hAnsi="Century Gothic"/>
                <w:b/>
                <w:i/>
                <w:sz w:val="20"/>
                <w:szCs w:val="20"/>
              </w:rPr>
              <w:t>Additional duties</w:t>
            </w:r>
          </w:p>
        </w:tc>
      </w:tr>
      <w:tr w:rsidR="0067228E" w:rsidRPr="00AF27D2" w14:paraId="70E4AD75" w14:textId="77777777" w:rsidTr="00A103F6">
        <w:trPr>
          <w:trHeight w:val="340"/>
        </w:trPr>
        <w:tc>
          <w:tcPr>
            <w:tcW w:w="10663" w:type="dxa"/>
          </w:tcPr>
          <w:p w14:paraId="2B905FC6" w14:textId="77777777" w:rsidR="0067228E" w:rsidRPr="005D5B35" w:rsidRDefault="0067228E" w:rsidP="00E70AC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62" w:hanging="283"/>
              <w:jc w:val="both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Support the school first aiders, for example giving medication or sitting with children who are unwell</w:t>
            </w:r>
          </w:p>
          <w:p w14:paraId="5CB6FC2E" w14:textId="77777777" w:rsidR="0067228E" w:rsidRPr="00E70AC7" w:rsidRDefault="0067228E" w:rsidP="00E70AC7">
            <w:pPr>
              <w:widowControl/>
              <w:numPr>
                <w:ilvl w:val="0"/>
                <w:numId w:val="25"/>
              </w:numPr>
              <w:tabs>
                <w:tab w:val="left" w:pos="720"/>
              </w:tabs>
              <w:autoSpaceDE/>
              <w:autoSpaceDN/>
              <w:spacing w:line="276" w:lineRule="auto"/>
              <w:ind w:left="462" w:hanging="283"/>
              <w:rPr>
                <w:rFonts w:ascii="Century Gothic" w:eastAsia="Symbol" w:hAnsi="Century Gothic"/>
                <w:sz w:val="20"/>
                <w:szCs w:val="20"/>
              </w:rPr>
            </w:pPr>
            <w:r w:rsidRPr="005D5B35">
              <w:rPr>
                <w:rFonts w:ascii="Century Gothic" w:eastAsia="Arial" w:hAnsi="Century Gothic"/>
                <w:sz w:val="20"/>
                <w:szCs w:val="20"/>
              </w:rPr>
              <w:t>Support or take ownership of specific projects where required</w:t>
            </w:r>
          </w:p>
          <w:p w14:paraId="72F554F6" w14:textId="77777777" w:rsidR="00E70AC7" w:rsidRPr="00E70AC7" w:rsidRDefault="00E70AC7" w:rsidP="00E70AC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D0B39">
              <w:rPr>
                <w:rFonts w:ascii="Century Gothic" w:hAnsi="Century Gothic"/>
                <w:sz w:val="20"/>
                <w:szCs w:val="20"/>
              </w:rPr>
              <w:t>Attend and participate in meetings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0D0B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events, </w:t>
            </w:r>
            <w:r w:rsidRPr="000D0B39">
              <w:rPr>
                <w:rFonts w:ascii="Century Gothic" w:hAnsi="Century Gothic"/>
                <w:sz w:val="20"/>
                <w:szCs w:val="20"/>
              </w:rPr>
              <w:t>INSET days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other training or development as required</w:t>
            </w:r>
          </w:p>
          <w:p w14:paraId="48C962EB" w14:textId="77777777" w:rsidR="0067228E" w:rsidRPr="005D5B35" w:rsidRDefault="0067228E" w:rsidP="00E70AC7">
            <w:pPr>
              <w:pStyle w:val="ListParagraph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ind w:left="462" w:hanging="283"/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D5B35">
              <w:rPr>
                <w:rFonts w:ascii="Century Gothic" w:hAnsi="Century Gothic"/>
                <w:sz w:val="20"/>
                <w:szCs w:val="20"/>
              </w:rPr>
              <w:t>Undertake</w:t>
            </w:r>
            <w:r w:rsidRPr="005D5B35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any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general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tasks</w:t>
            </w:r>
            <w:r w:rsidRPr="005D5B35">
              <w:rPr>
                <w:rFonts w:ascii="Century Gothic" w:hAnsi="Century Gothic"/>
                <w:spacing w:val="-20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that</w:t>
            </w:r>
            <w:r w:rsidRPr="005D5B35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the</w:t>
            </w:r>
            <w:r w:rsidRPr="005D5B35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school </w:t>
            </w:r>
            <w:r w:rsidRPr="005D5B35">
              <w:rPr>
                <w:rFonts w:ascii="Century Gothic" w:hAnsi="Century Gothic"/>
                <w:sz w:val="20"/>
                <w:szCs w:val="20"/>
              </w:rPr>
              <w:t xml:space="preserve">leadership team </w:t>
            </w:r>
            <w:r w:rsidR="00375223" w:rsidRPr="005D5B35">
              <w:rPr>
                <w:rFonts w:ascii="Century Gothic" w:hAnsi="Century Gothic"/>
                <w:sz w:val="20"/>
                <w:szCs w:val="20"/>
              </w:rPr>
              <w:t xml:space="preserve">or central team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may</w:t>
            </w:r>
            <w:r w:rsidRPr="005D5B35">
              <w:rPr>
                <w:rFonts w:ascii="Century Gothic" w:hAnsi="Century Gothic"/>
                <w:spacing w:val="-22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reasonably</w:t>
            </w:r>
            <w:r w:rsidRPr="005D5B35">
              <w:rPr>
                <w:rFonts w:ascii="Century Gothic" w:hAnsi="Century Gothic"/>
                <w:spacing w:val="-21"/>
                <w:sz w:val="20"/>
                <w:szCs w:val="20"/>
              </w:rPr>
              <w:t xml:space="preserve"> </w:t>
            </w:r>
            <w:r w:rsidRPr="005D5B35">
              <w:rPr>
                <w:rFonts w:ascii="Century Gothic" w:hAnsi="Century Gothic"/>
                <w:sz w:val="20"/>
                <w:szCs w:val="20"/>
              </w:rPr>
              <w:t>ask.</w:t>
            </w:r>
          </w:p>
        </w:tc>
      </w:tr>
    </w:tbl>
    <w:p w14:paraId="0FDF446A" w14:textId="77777777" w:rsidR="00BD07CF" w:rsidRPr="00717401" w:rsidRDefault="00BD07CF" w:rsidP="00E70AC7">
      <w:pPr>
        <w:spacing w:line="276" w:lineRule="auto"/>
        <w:rPr>
          <w:sz w:val="4"/>
        </w:rPr>
      </w:pPr>
    </w:p>
    <w:p w14:paraId="035040FF" w14:textId="77777777" w:rsidR="00E70AC7" w:rsidRPr="00E70AC7" w:rsidRDefault="00E70AC7" w:rsidP="004E613F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14:paraId="38DA29BD" w14:textId="77777777" w:rsidR="0067228E" w:rsidRPr="00B51AEC" w:rsidRDefault="00A103F6" w:rsidP="00B51AEC">
      <w:pPr>
        <w:spacing w:line="276" w:lineRule="auto"/>
        <w:jc w:val="center"/>
        <w:rPr>
          <w:rFonts w:ascii="Century Gothic" w:hAnsi="Century Gothic"/>
          <w:b/>
          <w:sz w:val="19"/>
          <w:szCs w:val="19"/>
        </w:rPr>
        <w:sectPr w:rsidR="0067228E" w:rsidRPr="00B51AEC" w:rsidSect="00AC21D6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567" w:right="567" w:bottom="340" w:left="567" w:header="340" w:footer="170" w:gutter="0"/>
          <w:pgNumType w:start="1"/>
          <w:cols w:space="720"/>
          <w:docGrid w:linePitch="299"/>
        </w:sectPr>
      </w:pPr>
      <w:r w:rsidRPr="00B51AEC">
        <w:rPr>
          <w:rFonts w:ascii="Century Gothic" w:hAnsi="Century Gothic"/>
          <w:sz w:val="19"/>
          <w:szCs w:val="19"/>
        </w:rPr>
        <w:t>All staff are required to</w:t>
      </w:r>
      <w:r w:rsidRPr="00B51AEC">
        <w:rPr>
          <w:rFonts w:ascii="Century Gothic" w:hAnsi="Century Gothic"/>
          <w:b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c</w:t>
      </w:r>
      <w:r w:rsidR="00A008DB" w:rsidRPr="00B51AEC">
        <w:rPr>
          <w:rFonts w:ascii="Century Gothic" w:hAnsi="Century Gothic"/>
          <w:sz w:val="19"/>
          <w:szCs w:val="19"/>
        </w:rPr>
        <w:t xml:space="preserve">ontribute to the overall ethos, work and aims of the </w:t>
      </w:r>
      <w:r w:rsidR="00301316" w:rsidRPr="00B51AEC">
        <w:rPr>
          <w:rFonts w:ascii="Century Gothic" w:hAnsi="Century Gothic"/>
          <w:sz w:val="19"/>
          <w:szCs w:val="19"/>
        </w:rPr>
        <w:t xml:space="preserve">school and </w:t>
      </w:r>
      <w:r w:rsidR="00E70AC7" w:rsidRPr="00B51AEC">
        <w:rPr>
          <w:rFonts w:ascii="Century Gothic" w:hAnsi="Century Gothic"/>
          <w:sz w:val="19"/>
          <w:szCs w:val="19"/>
        </w:rPr>
        <w:t>T</w:t>
      </w:r>
      <w:r w:rsidR="00A008DB" w:rsidRPr="00B51AEC">
        <w:rPr>
          <w:rFonts w:ascii="Century Gothic" w:hAnsi="Century Gothic"/>
          <w:sz w:val="19"/>
          <w:szCs w:val="19"/>
        </w:rPr>
        <w:t>rust</w:t>
      </w:r>
      <w:r w:rsidRPr="00B51AEC">
        <w:rPr>
          <w:rFonts w:ascii="Century Gothic" w:hAnsi="Century Gothic"/>
          <w:sz w:val="19"/>
          <w:szCs w:val="19"/>
        </w:rPr>
        <w:t xml:space="preserve">; </w:t>
      </w:r>
      <w:r w:rsidR="00E70AC7" w:rsidRPr="00B51AEC">
        <w:rPr>
          <w:rFonts w:ascii="Century Gothic" w:hAnsi="Century Gothic"/>
          <w:sz w:val="19"/>
          <w:szCs w:val="19"/>
        </w:rPr>
        <w:t>operate</w:t>
      </w:r>
      <w:r w:rsidR="00E70AC7" w:rsidRPr="00B51AEC">
        <w:rPr>
          <w:rFonts w:ascii="Century Gothic" w:hAnsi="Century Gothic"/>
          <w:spacing w:val="-19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in</w:t>
      </w:r>
      <w:r w:rsidR="00E70AC7" w:rsidRPr="00B51AEC">
        <w:rPr>
          <w:rFonts w:ascii="Century Gothic" w:hAnsi="Century Gothic"/>
          <w:spacing w:val="-21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accordance</w:t>
      </w:r>
      <w:r w:rsidR="00E70AC7" w:rsidRPr="00B51AEC">
        <w:rPr>
          <w:rFonts w:ascii="Century Gothic" w:hAnsi="Century Gothic"/>
          <w:spacing w:val="-19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with</w:t>
      </w:r>
      <w:r w:rsidR="00E70AC7" w:rsidRPr="00B51AEC">
        <w:rPr>
          <w:rFonts w:ascii="Century Gothic" w:hAnsi="Century Gothic"/>
          <w:spacing w:val="-20"/>
          <w:sz w:val="19"/>
          <w:szCs w:val="19"/>
        </w:rPr>
        <w:t xml:space="preserve"> </w:t>
      </w:r>
      <w:r w:rsidR="00B51AEC" w:rsidRPr="00B51AEC">
        <w:rPr>
          <w:rFonts w:ascii="Century Gothic" w:hAnsi="Century Gothic"/>
          <w:sz w:val="19"/>
          <w:szCs w:val="19"/>
        </w:rPr>
        <w:t>our</w:t>
      </w:r>
      <w:r w:rsidR="00E70AC7" w:rsidRPr="00B51AEC">
        <w:rPr>
          <w:rFonts w:ascii="Century Gothic" w:hAnsi="Century Gothic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pacing w:val="-21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policies</w:t>
      </w:r>
      <w:r w:rsidR="00E70AC7" w:rsidRPr="00B51AEC">
        <w:rPr>
          <w:rFonts w:ascii="Century Gothic" w:hAnsi="Century Gothic"/>
          <w:spacing w:val="-20"/>
          <w:sz w:val="19"/>
          <w:szCs w:val="19"/>
        </w:rPr>
        <w:t xml:space="preserve"> </w:t>
      </w:r>
      <w:r w:rsidR="00E70AC7" w:rsidRPr="00B51AEC">
        <w:rPr>
          <w:rFonts w:ascii="Century Gothic" w:hAnsi="Century Gothic"/>
          <w:sz w:val="19"/>
          <w:szCs w:val="19"/>
        </w:rPr>
        <w:t>and</w:t>
      </w:r>
      <w:r w:rsidR="00E70AC7" w:rsidRPr="00B51AEC">
        <w:rPr>
          <w:rFonts w:ascii="Century Gothic" w:hAnsi="Century Gothic"/>
          <w:spacing w:val="-22"/>
          <w:sz w:val="19"/>
          <w:szCs w:val="19"/>
        </w:rPr>
        <w:t xml:space="preserve"> </w:t>
      </w:r>
      <w:r w:rsidRPr="00B51AEC">
        <w:rPr>
          <w:rFonts w:ascii="Century Gothic" w:hAnsi="Century Gothic"/>
          <w:sz w:val="19"/>
          <w:szCs w:val="19"/>
        </w:rPr>
        <w:t xml:space="preserve">procedures; and </w:t>
      </w:r>
      <w:r w:rsidR="00EB670A" w:rsidRPr="00B51AEC">
        <w:rPr>
          <w:rFonts w:ascii="Century Gothic" w:hAnsi="Century Gothic"/>
          <w:sz w:val="19"/>
          <w:szCs w:val="19"/>
        </w:rPr>
        <w:t xml:space="preserve">promptly </w:t>
      </w:r>
      <w:r w:rsidR="00301316" w:rsidRPr="00B51AEC">
        <w:rPr>
          <w:rFonts w:ascii="Century Gothic" w:hAnsi="Century Gothic"/>
          <w:sz w:val="19"/>
          <w:szCs w:val="19"/>
        </w:rPr>
        <w:t xml:space="preserve">report </w:t>
      </w:r>
      <w:r w:rsidR="00EB670A" w:rsidRPr="00B51AEC">
        <w:rPr>
          <w:rFonts w:ascii="Century Gothic" w:hAnsi="Century Gothic"/>
          <w:sz w:val="19"/>
          <w:szCs w:val="19"/>
        </w:rPr>
        <w:t xml:space="preserve">any </w:t>
      </w:r>
      <w:r w:rsidR="00301316" w:rsidRPr="00B51AEC">
        <w:rPr>
          <w:rFonts w:ascii="Century Gothic" w:hAnsi="Century Gothic"/>
          <w:sz w:val="19"/>
          <w:szCs w:val="19"/>
        </w:rPr>
        <w:t>concerns regarding Child Protection, Safeguarding,</w:t>
      </w:r>
      <w:r w:rsidR="00301316" w:rsidRPr="00B51AEC">
        <w:rPr>
          <w:rFonts w:ascii="Century Gothic" w:hAnsi="Century Gothic"/>
          <w:spacing w:val="-24"/>
          <w:sz w:val="19"/>
          <w:szCs w:val="19"/>
        </w:rPr>
        <w:t xml:space="preserve"> </w:t>
      </w:r>
      <w:r w:rsidRPr="00B51AEC">
        <w:rPr>
          <w:rFonts w:ascii="Century Gothic" w:hAnsi="Century Gothic"/>
          <w:sz w:val="19"/>
          <w:szCs w:val="19"/>
        </w:rPr>
        <w:t>or</w:t>
      </w:r>
      <w:r w:rsidR="00301316" w:rsidRPr="00B51AEC">
        <w:rPr>
          <w:rFonts w:ascii="Century Gothic" w:hAnsi="Century Gothic"/>
          <w:sz w:val="19"/>
          <w:szCs w:val="19"/>
        </w:rPr>
        <w:t xml:space="preserve"> Health</w:t>
      </w:r>
      <w:r w:rsidR="00301316" w:rsidRPr="00B51AEC">
        <w:rPr>
          <w:rFonts w:ascii="Century Gothic" w:hAnsi="Century Gothic"/>
          <w:spacing w:val="-26"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sz w:val="19"/>
          <w:szCs w:val="19"/>
        </w:rPr>
        <w:t>and</w:t>
      </w:r>
      <w:r w:rsidR="00301316" w:rsidRPr="00B51AEC">
        <w:rPr>
          <w:rFonts w:ascii="Century Gothic" w:hAnsi="Century Gothic"/>
          <w:spacing w:val="-23"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sz w:val="19"/>
          <w:szCs w:val="19"/>
        </w:rPr>
        <w:t>Safety.</w:t>
      </w:r>
      <w:r w:rsidRPr="00B51AEC">
        <w:rPr>
          <w:rFonts w:ascii="Century Gothic" w:hAnsi="Century Gothic"/>
          <w:b/>
          <w:sz w:val="19"/>
          <w:szCs w:val="19"/>
        </w:rPr>
        <w:t xml:space="preserve"> </w:t>
      </w:r>
      <w:r w:rsidR="00301316" w:rsidRPr="00B51AEC">
        <w:rPr>
          <w:rFonts w:ascii="Century Gothic" w:hAnsi="Century Gothic"/>
          <w:b/>
          <w:sz w:val="19"/>
          <w:szCs w:val="19"/>
        </w:rPr>
        <w:t>Safeguarding and promoting the welfare of children is everyone’s responsibility.</w:t>
      </w:r>
      <w:r w:rsidRPr="00B51AEC">
        <w:rPr>
          <w:rFonts w:ascii="Century Gothic" w:hAnsi="Century Gothic"/>
          <w:sz w:val="19"/>
          <w:szCs w:val="19"/>
        </w:rPr>
        <w:t xml:space="preserve"> </w:t>
      </w:r>
    </w:p>
    <w:p w14:paraId="24800CDC" w14:textId="77777777" w:rsidR="005D2AD5" w:rsidRDefault="00AF27D2" w:rsidP="005D2AD5">
      <w:pPr>
        <w:spacing w:before="259"/>
        <w:ind w:firstLine="10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PERSON SPECIFICATION</w:t>
      </w:r>
    </w:p>
    <w:p w14:paraId="5F7A0C31" w14:textId="77777777" w:rsidR="005D2AD5" w:rsidRPr="00AF27D2" w:rsidRDefault="005D2AD5" w:rsidP="00C85939">
      <w:pPr>
        <w:spacing w:before="259" w:line="276" w:lineRule="auto"/>
        <w:ind w:left="100"/>
        <w:rPr>
          <w:rFonts w:ascii="Century Gothic" w:hAnsi="Century Gothic"/>
          <w:b/>
        </w:rPr>
      </w:pP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We are looking for someone with excellent interpersonal and organisational skills, a positive attitude and plenty of enthusiasm, who 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can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work under pressure and use their own initiative.  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Computer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competency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,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 good telephone manner </w:t>
      </w:r>
      <w:r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and a good standard of written communication 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are essential. Experience of working in a similar role is desirable, but not </w:t>
      </w:r>
      <w:r w:rsidR="00E70AC7"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>essential,</w:t>
      </w:r>
      <w:r w:rsidRPr="006B6115">
        <w:rPr>
          <w:rFonts w:ascii="Century Gothic" w:hAnsi="Century Gothic"/>
          <w:color w:val="222222"/>
          <w:sz w:val="20"/>
          <w:szCs w:val="20"/>
          <w:shd w:val="clear" w:color="auto" w:fill="FFFFFF"/>
        </w:rPr>
        <w:t xml:space="preserve"> as training will be given on the job.</w:t>
      </w:r>
    </w:p>
    <w:p w14:paraId="68329D73" w14:textId="77777777" w:rsidR="00BD07CF" w:rsidRDefault="00BD07CF">
      <w:pPr>
        <w:spacing w:before="2" w:after="1"/>
        <w:rPr>
          <w:b/>
          <w:sz w:val="26"/>
        </w:rPr>
      </w:pPr>
    </w:p>
    <w:tbl>
      <w:tblPr>
        <w:tblW w:w="1067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5"/>
        <w:gridCol w:w="1124"/>
        <w:gridCol w:w="1144"/>
      </w:tblGrid>
      <w:tr w:rsidR="00B917C8" w:rsidRPr="00AF27D2" w14:paraId="65A87072" w14:textId="77777777" w:rsidTr="005D2AD5">
        <w:trPr>
          <w:trHeight w:val="340"/>
        </w:trPr>
        <w:tc>
          <w:tcPr>
            <w:tcW w:w="8405" w:type="dxa"/>
          </w:tcPr>
          <w:p w14:paraId="78CF22F6" w14:textId="77777777" w:rsidR="00B917C8" w:rsidRPr="00B917C8" w:rsidRDefault="00B917C8" w:rsidP="00E70AC7">
            <w:pPr>
              <w:pStyle w:val="TableParagraph"/>
              <w:spacing w:line="276" w:lineRule="auto"/>
              <w:ind w:left="181"/>
              <w:rPr>
                <w:rFonts w:ascii="Century Gothic" w:hAnsi="Century Gothic"/>
                <w:b/>
              </w:rPr>
            </w:pPr>
            <w:r w:rsidRPr="00B917C8">
              <w:rPr>
                <w:rFonts w:ascii="Century Gothic" w:hAnsi="Century Gothic"/>
                <w:b/>
                <w:color w:val="0070C0"/>
              </w:rPr>
              <w:t>We are looking for someone who:</w:t>
            </w:r>
          </w:p>
        </w:tc>
        <w:tc>
          <w:tcPr>
            <w:tcW w:w="1124" w:type="dxa"/>
          </w:tcPr>
          <w:p w14:paraId="3D7D1D92" w14:textId="77777777" w:rsidR="00B917C8" w:rsidRPr="00B917C8" w:rsidRDefault="00B917C8" w:rsidP="00E70AC7">
            <w:pPr>
              <w:pStyle w:val="TableParagraph"/>
              <w:spacing w:line="276" w:lineRule="auto"/>
              <w:ind w:left="181" w:right="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917C8">
              <w:rPr>
                <w:rFonts w:ascii="Century Gothic" w:hAnsi="Century Gothic"/>
                <w:b/>
                <w:sz w:val="18"/>
                <w:szCs w:val="18"/>
              </w:rPr>
              <w:t>Essential</w:t>
            </w:r>
          </w:p>
        </w:tc>
        <w:tc>
          <w:tcPr>
            <w:tcW w:w="1144" w:type="dxa"/>
          </w:tcPr>
          <w:p w14:paraId="03E43A97" w14:textId="77777777" w:rsidR="00B917C8" w:rsidRPr="00B917C8" w:rsidRDefault="00B917C8" w:rsidP="00E70AC7">
            <w:pPr>
              <w:pStyle w:val="TableParagraph"/>
              <w:spacing w:line="276" w:lineRule="auto"/>
              <w:ind w:left="181" w:right="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917C8">
              <w:rPr>
                <w:rFonts w:ascii="Century Gothic" w:hAnsi="Century Gothic"/>
                <w:b/>
                <w:sz w:val="18"/>
                <w:szCs w:val="18"/>
              </w:rPr>
              <w:t>Desirable</w:t>
            </w:r>
          </w:p>
        </w:tc>
      </w:tr>
      <w:tr w:rsidR="003E38FE" w:rsidRPr="00AF27D2" w14:paraId="24267DDB" w14:textId="77777777" w:rsidTr="005F585B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14:paraId="09EEAB18" w14:textId="77777777" w:rsidR="003E38FE" w:rsidRPr="00B917C8" w:rsidRDefault="003E38FE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Education/qualifications</w:t>
            </w:r>
          </w:p>
        </w:tc>
      </w:tr>
      <w:tr w:rsidR="00B917C8" w:rsidRPr="00AF27D2" w14:paraId="3A8A2B24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73B6EEA2" w14:textId="77777777" w:rsidR="00B917C8" w:rsidRPr="00B917C8" w:rsidRDefault="005D2AD5" w:rsidP="005D2AD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Is e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ducated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to at least ‘O’ / GCSE level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English and Maths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 (grade A-C or equivalent)</w:t>
            </w:r>
          </w:p>
        </w:tc>
        <w:tc>
          <w:tcPr>
            <w:tcW w:w="1124" w:type="dxa"/>
            <w:vAlign w:val="center"/>
          </w:tcPr>
          <w:p w14:paraId="4BED9FE8" w14:textId="77777777" w:rsidR="00B917C8" w:rsidRPr="00B917C8" w:rsidRDefault="00B917C8" w:rsidP="00493085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761C6636" w14:textId="77777777" w:rsidR="00B917C8" w:rsidRPr="00B917C8" w:rsidRDefault="00B917C8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38FE" w:rsidRPr="00AF27D2" w14:paraId="317366BC" w14:textId="77777777" w:rsidTr="00375E70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14:paraId="61A5D1ED" w14:textId="77777777" w:rsidR="003E38FE" w:rsidRPr="00B917C8" w:rsidRDefault="003E38FE" w:rsidP="00493085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Experience</w:t>
            </w:r>
          </w:p>
        </w:tc>
      </w:tr>
      <w:tr w:rsidR="00343230" w:rsidRPr="00AF27D2" w14:paraId="53B32A88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33391AE1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Has experience of working in an office reception/front of house environment</w:t>
            </w:r>
          </w:p>
        </w:tc>
        <w:tc>
          <w:tcPr>
            <w:tcW w:w="1124" w:type="dxa"/>
            <w:vAlign w:val="center"/>
          </w:tcPr>
          <w:p w14:paraId="30C908C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2B616D84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3AD86C5B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1B738B7C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 xml:space="preserve">Has previous administrative/office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experience</w:t>
            </w:r>
          </w:p>
        </w:tc>
        <w:tc>
          <w:tcPr>
            <w:tcW w:w="1124" w:type="dxa"/>
            <w:vAlign w:val="center"/>
          </w:tcPr>
          <w:p w14:paraId="3ABAD2FD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2C3CFD9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2A323C0A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1BC1C03E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Has previous experience of working in a finance role</w:t>
            </w:r>
          </w:p>
        </w:tc>
        <w:tc>
          <w:tcPr>
            <w:tcW w:w="1124" w:type="dxa"/>
            <w:vAlign w:val="center"/>
          </w:tcPr>
          <w:p w14:paraId="72F8D48D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EFF10BF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14:paraId="74845C1A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64361E8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Has previous experience of working in a school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0B3D10A9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0B4D60C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14:paraId="4B1933E0" w14:textId="77777777" w:rsidTr="00740DC5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14:paraId="14CE582B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>Knowledge and Understanding</w:t>
            </w:r>
          </w:p>
        </w:tc>
      </w:tr>
      <w:tr w:rsidR="00343230" w:rsidRPr="00AF27D2" w14:paraId="7129DF48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20E7F271" w14:textId="77777777"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Has some knowledge of the school/education sector </w:t>
            </w:r>
          </w:p>
        </w:tc>
        <w:tc>
          <w:tcPr>
            <w:tcW w:w="1124" w:type="dxa"/>
            <w:vAlign w:val="center"/>
          </w:tcPr>
          <w:p w14:paraId="7D4C9943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7EA092BA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5DFAA5A6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6E67B4C8" w14:textId="77777777"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Has some knowledge of finance roles and procedures </w:t>
            </w:r>
          </w:p>
        </w:tc>
        <w:tc>
          <w:tcPr>
            <w:tcW w:w="1124" w:type="dxa"/>
            <w:vAlign w:val="center"/>
          </w:tcPr>
          <w:p w14:paraId="1B8F3E9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6160E9EA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7238DE3C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73B1C3DE" w14:textId="52CD7831"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 xml:space="preserve">Is aware of schools’ duties and </w:t>
            </w:r>
            <w:r w:rsidR="00503CC3" w:rsidRPr="00D053DC">
              <w:rPr>
                <w:rFonts w:ascii="Century Gothic" w:hAnsi="Century Gothic"/>
                <w:sz w:val="20"/>
                <w:szCs w:val="20"/>
              </w:rPr>
              <w:t xml:space="preserve">responsibilities </w:t>
            </w:r>
            <w:r w:rsidR="00503CC3" w:rsidRPr="00D053DC">
              <w:rPr>
                <w:rFonts w:ascii="Century Gothic" w:hAnsi="Century Gothic"/>
                <w:spacing w:val="-31"/>
                <w:sz w:val="20"/>
                <w:szCs w:val="20"/>
              </w:rPr>
              <w:t>in</w:t>
            </w:r>
            <w:r w:rsidRPr="00D053DC">
              <w:rPr>
                <w:rFonts w:ascii="Century Gothic" w:hAnsi="Century Gothic"/>
                <w:sz w:val="20"/>
                <w:szCs w:val="20"/>
              </w:rPr>
              <w:t xml:space="preserve"> child protection and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safeguarding</w:t>
            </w:r>
          </w:p>
        </w:tc>
        <w:tc>
          <w:tcPr>
            <w:tcW w:w="1124" w:type="dxa"/>
            <w:vAlign w:val="center"/>
          </w:tcPr>
          <w:p w14:paraId="05B4117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680DBDD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7E7ED175" w14:textId="77777777" w:rsidTr="004B52A6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14:paraId="0AB28AAD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Skills and abilities </w:t>
            </w:r>
          </w:p>
        </w:tc>
      </w:tr>
      <w:tr w:rsidR="00343230" w:rsidRPr="00AF27D2" w14:paraId="5CCA49FF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623661B3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highly organised </w:t>
            </w:r>
          </w:p>
        </w:tc>
        <w:tc>
          <w:tcPr>
            <w:tcW w:w="1124" w:type="dxa"/>
            <w:vAlign w:val="center"/>
          </w:tcPr>
          <w:p w14:paraId="5B4EF4F4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7F18282D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482DA5FD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57859B05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Has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excellent spoken and written English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3B98F16C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75729792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4126B334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1A45AEC2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 good communicator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Align w:val="center"/>
          </w:tcPr>
          <w:p w14:paraId="7E4E05C4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1240206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362A0EAD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04B5B1CE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able to work to deadlines in a calm and confident manner when under pressure</w:t>
            </w:r>
          </w:p>
        </w:tc>
        <w:tc>
          <w:tcPr>
            <w:tcW w:w="1124" w:type="dxa"/>
            <w:vAlign w:val="center"/>
          </w:tcPr>
          <w:p w14:paraId="4972CC2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540DF2D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5D4BAF84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0681E442" w14:textId="77777777"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Is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competent in using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common IT packages (such as </w:t>
            </w:r>
            <w:r w:rsidR="00C85939">
              <w:rPr>
                <w:rFonts w:ascii="Century Gothic" w:eastAsia="Arial" w:hAnsi="Century Gothic"/>
                <w:sz w:val="20"/>
                <w:szCs w:val="20"/>
              </w:rPr>
              <w:t xml:space="preserve">Outlook, 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>Word and Excel)</w:t>
            </w:r>
          </w:p>
        </w:tc>
        <w:tc>
          <w:tcPr>
            <w:tcW w:w="1124" w:type="dxa"/>
            <w:vAlign w:val="center"/>
          </w:tcPr>
          <w:p w14:paraId="401E708C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6AD08A04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1E2D2148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3B9942BB" w14:textId="77777777"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Has </w:t>
            </w:r>
            <w:r>
              <w:rPr>
                <w:rFonts w:ascii="Century Gothic" w:eastAsia="Arial" w:hAnsi="Century Gothic"/>
                <w:sz w:val="20"/>
                <w:szCs w:val="20"/>
              </w:rPr>
              <w:t xml:space="preserve">very good numeracy </w:t>
            </w:r>
          </w:p>
        </w:tc>
        <w:tc>
          <w:tcPr>
            <w:tcW w:w="1124" w:type="dxa"/>
            <w:vAlign w:val="center"/>
          </w:tcPr>
          <w:p w14:paraId="01A1C95E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36B6CEED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6F4BB9C7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44629B87" w14:textId="77777777" w:rsidR="00343230" w:rsidRPr="00D053DC" w:rsidRDefault="00343230" w:rsidP="00A103F6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>
              <w:rPr>
                <w:rFonts w:ascii="Century Gothic" w:eastAsia="Symbol" w:hAnsi="Century Gothic"/>
                <w:sz w:val="20"/>
                <w:szCs w:val="20"/>
              </w:rPr>
              <w:t xml:space="preserve">Is familiar with Capita SIMs </w:t>
            </w:r>
            <w:r w:rsidR="00A103F6">
              <w:rPr>
                <w:rFonts w:ascii="Century Gothic" w:eastAsia="Symbol" w:hAnsi="Century Gothic"/>
                <w:sz w:val="20"/>
                <w:szCs w:val="20"/>
              </w:rPr>
              <w:t xml:space="preserve">and/or SIMs </w:t>
            </w:r>
            <w:r>
              <w:rPr>
                <w:rFonts w:ascii="Century Gothic" w:eastAsia="Symbol" w:hAnsi="Century Gothic"/>
                <w:sz w:val="20"/>
                <w:szCs w:val="20"/>
              </w:rPr>
              <w:t>Finance</w:t>
            </w:r>
          </w:p>
        </w:tc>
        <w:tc>
          <w:tcPr>
            <w:tcW w:w="1124" w:type="dxa"/>
            <w:vAlign w:val="center"/>
          </w:tcPr>
          <w:p w14:paraId="15F551C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F4E061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</w:tr>
      <w:tr w:rsidR="00343230" w:rsidRPr="00AF27D2" w14:paraId="221210DB" w14:textId="77777777" w:rsidTr="000C5BD2">
        <w:trPr>
          <w:trHeight w:val="340"/>
        </w:trPr>
        <w:tc>
          <w:tcPr>
            <w:tcW w:w="10673" w:type="dxa"/>
            <w:gridSpan w:val="3"/>
            <w:shd w:val="clear" w:color="auto" w:fill="C5D9F0"/>
            <w:vAlign w:val="center"/>
          </w:tcPr>
          <w:p w14:paraId="4722EE05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Personal qualities </w:t>
            </w:r>
          </w:p>
        </w:tc>
      </w:tr>
      <w:tr w:rsidR="00343230" w:rsidRPr="00AF27D2" w14:paraId="286D24C2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2A1D6FA3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polite and professional</w:t>
            </w:r>
          </w:p>
        </w:tc>
        <w:tc>
          <w:tcPr>
            <w:tcW w:w="1124" w:type="dxa"/>
            <w:vAlign w:val="center"/>
          </w:tcPr>
          <w:p w14:paraId="46507E08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18FFCD2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67D599B7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7E280209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accurate, efficient and thorough</w:t>
            </w:r>
          </w:p>
        </w:tc>
        <w:tc>
          <w:tcPr>
            <w:tcW w:w="1124" w:type="dxa"/>
            <w:vAlign w:val="center"/>
          </w:tcPr>
          <w:p w14:paraId="5FE3121F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253B1D09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339FFF30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0876EB35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self-m</w:t>
            </w:r>
            <w:r w:rsidRPr="00B917C8">
              <w:rPr>
                <w:rFonts w:ascii="Century Gothic" w:hAnsi="Century Gothic"/>
                <w:sz w:val="20"/>
                <w:szCs w:val="20"/>
              </w:rPr>
              <w:t>otivated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proactive </w:t>
            </w:r>
          </w:p>
        </w:tc>
        <w:tc>
          <w:tcPr>
            <w:tcW w:w="1124" w:type="dxa"/>
            <w:vAlign w:val="center"/>
          </w:tcPr>
          <w:p w14:paraId="552A0F0B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498FFB14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2D59ACD5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1C0DB4DF" w14:textId="77777777" w:rsidR="00343230" w:rsidRDefault="00343230" w:rsidP="00343230">
            <w:pPr>
              <w:pStyle w:val="TableParagraph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Is flexible </w:t>
            </w:r>
          </w:p>
        </w:tc>
        <w:tc>
          <w:tcPr>
            <w:tcW w:w="1124" w:type="dxa"/>
            <w:vAlign w:val="center"/>
          </w:tcPr>
          <w:p w14:paraId="54E0A015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486A340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2FBAD377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64483022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Is able to relate well to children and adults </w:t>
            </w:r>
          </w:p>
        </w:tc>
        <w:tc>
          <w:tcPr>
            <w:tcW w:w="1124" w:type="dxa"/>
            <w:vAlign w:val="center"/>
          </w:tcPr>
          <w:p w14:paraId="406B7081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74C7CAC5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1A07CC89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2D4F4549" w14:textId="77777777" w:rsidR="00343230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 a team player and</w:t>
            </w:r>
            <w:r w:rsidRPr="00D053DC">
              <w:rPr>
                <w:rFonts w:ascii="Century Gothic" w:hAnsi="Century Gothic"/>
                <w:sz w:val="20"/>
                <w:szCs w:val="20"/>
              </w:rPr>
              <w:t xml:space="preserve"> able to develop positive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working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relationships</w:t>
            </w:r>
          </w:p>
        </w:tc>
        <w:tc>
          <w:tcPr>
            <w:tcW w:w="1124" w:type="dxa"/>
            <w:vAlign w:val="center"/>
          </w:tcPr>
          <w:p w14:paraId="5521DF2E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0F7BC38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4A4A7C1B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383E5EBD" w14:textId="77777777"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Is reflective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 learns from experience</w:t>
            </w:r>
          </w:p>
        </w:tc>
        <w:tc>
          <w:tcPr>
            <w:tcW w:w="1124" w:type="dxa"/>
            <w:vAlign w:val="center"/>
          </w:tcPr>
          <w:p w14:paraId="4BC550A0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6BB2ED6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3C9952E2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26880308" w14:textId="77777777" w:rsidR="00343230" w:rsidRPr="00D053DC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Is committed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to</w:t>
            </w:r>
            <w:r w:rsidRPr="00D053DC">
              <w:rPr>
                <w:rFonts w:ascii="Century Gothic" w:hAnsi="Century Gothic"/>
                <w:spacing w:val="-32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personal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</w:t>
            </w:r>
            <w:r w:rsidRPr="00D053DC">
              <w:rPr>
                <w:rFonts w:ascii="Century Gothic" w:hAnsi="Century Gothic"/>
                <w:spacing w:val="-31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professional</w:t>
            </w:r>
            <w:r w:rsidRPr="00D053DC">
              <w:rPr>
                <w:rFonts w:ascii="Century Gothic" w:hAnsi="Century Gothic"/>
                <w:spacing w:val="-30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development</w:t>
            </w:r>
          </w:p>
        </w:tc>
        <w:tc>
          <w:tcPr>
            <w:tcW w:w="1124" w:type="dxa"/>
            <w:vAlign w:val="center"/>
          </w:tcPr>
          <w:p w14:paraId="4AE920F9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6CA2CCD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65DDF02E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610D8ED4" w14:textId="77777777" w:rsidR="00343230" w:rsidRPr="00D053DC" w:rsidRDefault="00343230" w:rsidP="00343230">
            <w:pPr>
              <w:widowControl/>
              <w:tabs>
                <w:tab w:val="left" w:pos="720"/>
              </w:tabs>
              <w:autoSpaceDE/>
              <w:autoSpaceDN/>
              <w:spacing w:line="0" w:lineRule="atLeast"/>
              <w:ind w:left="184"/>
              <w:rPr>
                <w:rFonts w:ascii="Century Gothic" w:eastAsia="Symbol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Is positive and supportive of the</w:t>
            </w:r>
            <w:r w:rsidRPr="00D053DC">
              <w:rPr>
                <w:rFonts w:ascii="Century Gothic" w:eastAsia="Arial" w:hAnsi="Century Gothic"/>
                <w:sz w:val="20"/>
                <w:szCs w:val="20"/>
              </w:rPr>
              <w:t xml:space="preserve"> work and aims of the Trust</w:t>
            </w:r>
          </w:p>
        </w:tc>
        <w:tc>
          <w:tcPr>
            <w:tcW w:w="1124" w:type="dxa"/>
            <w:vAlign w:val="center"/>
          </w:tcPr>
          <w:p w14:paraId="602D35FA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417CA54A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43230" w:rsidRPr="00AF27D2" w14:paraId="7B2D63F2" w14:textId="77777777" w:rsidTr="005D2AD5">
        <w:trPr>
          <w:trHeight w:val="340"/>
        </w:trPr>
        <w:tc>
          <w:tcPr>
            <w:tcW w:w="8405" w:type="dxa"/>
            <w:vAlign w:val="center"/>
          </w:tcPr>
          <w:p w14:paraId="0E540EEC" w14:textId="77777777" w:rsidR="00343230" w:rsidRPr="00D053DC" w:rsidRDefault="00343230" w:rsidP="00C85939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  <w:r w:rsidRPr="00D053DC">
              <w:rPr>
                <w:rFonts w:ascii="Century Gothic" w:hAnsi="Century Gothic"/>
                <w:sz w:val="20"/>
                <w:szCs w:val="20"/>
              </w:rPr>
              <w:t>Respects</w:t>
            </w:r>
            <w:r w:rsidRPr="00D053DC">
              <w:rPr>
                <w:rFonts w:ascii="Century Gothic" w:hAnsi="Century Gothic"/>
                <w:spacing w:val="-36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and</w:t>
            </w:r>
            <w:r w:rsidRPr="00D053DC">
              <w:rPr>
                <w:rFonts w:ascii="Century Gothic" w:hAnsi="Century Gothic"/>
                <w:spacing w:val="-38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values</w:t>
            </w:r>
            <w:r w:rsidRPr="00D053DC">
              <w:rPr>
                <w:rFonts w:ascii="Century Gothic" w:hAnsi="Century Gothic"/>
                <w:spacing w:val="-36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different experiences and</w:t>
            </w:r>
            <w:r w:rsidRPr="00D053DC">
              <w:rPr>
                <w:rFonts w:ascii="Century Gothic" w:hAnsi="Century Gothic"/>
                <w:spacing w:val="-35"/>
                <w:sz w:val="20"/>
                <w:szCs w:val="20"/>
              </w:rPr>
              <w:t xml:space="preserve"> </w:t>
            </w:r>
            <w:r w:rsidRPr="00D053DC">
              <w:rPr>
                <w:rFonts w:ascii="Century Gothic" w:hAnsi="Century Gothic"/>
                <w:sz w:val="20"/>
                <w:szCs w:val="20"/>
              </w:rPr>
              <w:t>backgrounds</w:t>
            </w:r>
            <w:r w:rsidR="00C85939">
              <w:rPr>
                <w:rFonts w:ascii="Century Gothic" w:hAnsi="Century Gothic"/>
                <w:sz w:val="20"/>
                <w:szCs w:val="20"/>
              </w:rPr>
              <w:t xml:space="preserve">, and </w:t>
            </w:r>
            <w:r w:rsidR="00C85939" w:rsidRPr="00D053DC">
              <w:rPr>
                <w:rFonts w:ascii="Century Gothic" w:hAnsi="Century Gothic"/>
                <w:sz w:val="20"/>
                <w:szCs w:val="20"/>
              </w:rPr>
              <w:t>the principles of equal</w:t>
            </w:r>
            <w:r w:rsidR="00C85939" w:rsidRPr="00D053DC">
              <w:rPr>
                <w:rFonts w:ascii="Century Gothic" w:hAnsi="Century Gothic"/>
                <w:spacing w:val="-35"/>
                <w:sz w:val="20"/>
                <w:szCs w:val="20"/>
              </w:rPr>
              <w:t xml:space="preserve"> </w:t>
            </w:r>
            <w:r w:rsidR="00C85939" w:rsidRPr="00D053DC">
              <w:rPr>
                <w:rFonts w:ascii="Century Gothic" w:hAnsi="Century Gothic"/>
                <w:sz w:val="20"/>
                <w:szCs w:val="20"/>
              </w:rPr>
              <w:t>opportunities</w:t>
            </w:r>
          </w:p>
        </w:tc>
        <w:tc>
          <w:tcPr>
            <w:tcW w:w="1124" w:type="dxa"/>
            <w:vAlign w:val="center"/>
          </w:tcPr>
          <w:p w14:paraId="49CD3107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917C8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144" w:type="dxa"/>
            <w:vAlign w:val="center"/>
          </w:tcPr>
          <w:p w14:paraId="5FDEA359" w14:textId="77777777" w:rsidR="00343230" w:rsidRPr="00B917C8" w:rsidRDefault="00343230" w:rsidP="00343230">
            <w:pPr>
              <w:pStyle w:val="TableParagraph"/>
              <w:spacing w:line="276" w:lineRule="auto"/>
              <w:ind w:left="18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7603A38" w14:textId="77777777" w:rsidR="00BD07CF" w:rsidRPr="00AF27D2" w:rsidRDefault="00BD07CF">
      <w:pPr>
        <w:spacing w:before="10"/>
        <w:rPr>
          <w:rFonts w:ascii="Century Gothic" w:hAnsi="Century Gothic"/>
          <w:b/>
          <w:sz w:val="20"/>
        </w:rPr>
      </w:pPr>
    </w:p>
    <w:p w14:paraId="61A64132" w14:textId="77777777" w:rsidR="001C4E1D" w:rsidRDefault="001C4E1D" w:rsidP="001C4E1D">
      <w:pPr>
        <w:pStyle w:val="BodyText"/>
        <w:spacing w:line="278" w:lineRule="auto"/>
        <w:ind w:right="19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This specification acts as selection criteria and gives an outline of the type of person and characteristics required for the job. </w:t>
      </w:r>
    </w:p>
    <w:p w14:paraId="4220069D" w14:textId="77777777" w:rsidR="001C4E1D" w:rsidRDefault="001C4E1D" w:rsidP="001C4E1D">
      <w:pPr>
        <w:pStyle w:val="BodyText"/>
        <w:spacing w:line="278" w:lineRule="auto"/>
        <w:ind w:right="19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characteristics: </w:t>
      </w:r>
      <w:r w:rsidRPr="00A10443">
        <w:rPr>
          <w:rFonts w:ascii="Century Gothic" w:hAnsi="Century Gothic"/>
          <w:b w:val="0"/>
        </w:rPr>
        <w:t>those without which the candidate would be rejected.</w:t>
      </w:r>
      <w:r>
        <w:rPr>
          <w:rFonts w:ascii="Century Gothic" w:hAnsi="Century Gothic"/>
        </w:rPr>
        <w:t xml:space="preserve"> </w:t>
      </w:r>
    </w:p>
    <w:p w14:paraId="61AA7AA4" w14:textId="77777777" w:rsidR="00493085" w:rsidRPr="005D2AD5" w:rsidRDefault="001C4E1D" w:rsidP="005D2AD5">
      <w:pPr>
        <w:pStyle w:val="BodyText"/>
        <w:spacing w:line="278" w:lineRule="auto"/>
        <w:ind w:right="196"/>
        <w:jc w:val="both"/>
        <w:rPr>
          <w:rFonts w:ascii="Century Gothic" w:hAnsi="Century Gothic"/>
          <w:b w:val="0"/>
          <w:w w:val="95"/>
          <w:sz w:val="20"/>
          <w:szCs w:val="20"/>
        </w:rPr>
      </w:pPr>
      <w:r>
        <w:rPr>
          <w:rFonts w:ascii="Century Gothic" w:hAnsi="Century Gothic"/>
        </w:rPr>
        <w:t xml:space="preserve">Desirable characteristics: </w:t>
      </w:r>
      <w:r w:rsidRPr="00A10443">
        <w:rPr>
          <w:rFonts w:ascii="Century Gothic" w:hAnsi="Century Gothic"/>
          <w:b w:val="0"/>
        </w:rPr>
        <w:t>useful for choosing between two good candidates.</w:t>
      </w:r>
      <w:r>
        <w:rPr>
          <w:rFonts w:ascii="Century Gothic" w:hAnsi="Century Gothic"/>
        </w:rPr>
        <w:t xml:space="preserve"> </w:t>
      </w:r>
    </w:p>
    <w:p w14:paraId="642FDBF7" w14:textId="77777777" w:rsidR="005D2AD5" w:rsidRDefault="005D2AD5" w:rsidP="001C4E1D">
      <w:pPr>
        <w:pStyle w:val="TableParagraph"/>
        <w:tabs>
          <w:tab w:val="left" w:pos="751"/>
        </w:tabs>
        <w:spacing w:line="276" w:lineRule="auto"/>
        <w:ind w:right="241"/>
        <w:jc w:val="both"/>
        <w:rPr>
          <w:rFonts w:ascii="Century Gothic" w:hAnsi="Century Gothic"/>
          <w:sz w:val="18"/>
          <w:szCs w:val="18"/>
        </w:rPr>
      </w:pPr>
    </w:p>
    <w:p w14:paraId="1B166C46" w14:textId="77777777" w:rsidR="0067228E" w:rsidRPr="00C85939" w:rsidRDefault="001C4E1D" w:rsidP="001C4E1D">
      <w:pPr>
        <w:pStyle w:val="TableParagraph"/>
        <w:tabs>
          <w:tab w:val="left" w:pos="751"/>
        </w:tabs>
        <w:spacing w:line="276" w:lineRule="auto"/>
        <w:ind w:right="241"/>
        <w:jc w:val="both"/>
        <w:rPr>
          <w:rFonts w:ascii="Century Gothic" w:hAnsi="Century Gothic" w:cs="Arial"/>
          <w:spacing w:val="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This role is subject to an enhanced DBS check. It is an offence to apply for this role if you are barred from working with children. </w:t>
      </w:r>
      <w:r w:rsidRPr="00787E1B">
        <w:rPr>
          <w:rStyle w:val="CharacterStyle1"/>
          <w:rFonts w:ascii="Century Gothic" w:hAnsi="Century Gothic" w:cs="Arial"/>
          <w:spacing w:val="-5"/>
          <w:sz w:val="18"/>
          <w:szCs w:val="18"/>
        </w:rPr>
        <w:t xml:space="preserve">This job description may be amended at any time following discussion between the headteacher </w:t>
      </w:r>
      <w:r w:rsidRPr="00787E1B">
        <w:rPr>
          <w:rStyle w:val="CharacterStyle1"/>
          <w:rFonts w:ascii="Century Gothic" w:hAnsi="Century Gothic" w:cs="Arial"/>
          <w:spacing w:val="1"/>
          <w:sz w:val="18"/>
          <w:szCs w:val="18"/>
        </w:rPr>
        <w:t xml:space="preserve">and the member of staff. </w:t>
      </w:r>
      <w:bookmarkStart w:id="0" w:name="page2"/>
      <w:bookmarkEnd w:id="0"/>
    </w:p>
    <w:sectPr w:rsidR="0067228E" w:rsidRPr="00C85939" w:rsidSect="00E70AC7">
      <w:footerReference w:type="default" r:id="rId15"/>
      <w:pgSz w:w="11910" w:h="16840"/>
      <w:pgMar w:top="454" w:right="318" w:bottom="454" w:left="567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682F" w14:textId="77777777" w:rsidR="00FB0BA9" w:rsidRDefault="00FB0BA9">
      <w:r>
        <w:separator/>
      </w:r>
    </w:p>
  </w:endnote>
  <w:endnote w:type="continuationSeparator" w:id="0">
    <w:p w14:paraId="19583418" w14:textId="77777777" w:rsidR="00FB0BA9" w:rsidRDefault="00FB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315821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4E5C9BF6" w14:textId="77777777" w:rsidR="00A008DB" w:rsidRPr="00A008DB" w:rsidRDefault="00A008DB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 w:rsidRPr="00A008DB">
          <w:rPr>
            <w:rFonts w:ascii="Century Gothic" w:hAnsi="Century Gothic"/>
            <w:sz w:val="20"/>
            <w:szCs w:val="20"/>
          </w:rPr>
          <w:fldChar w:fldCharType="begin"/>
        </w:r>
        <w:r w:rsidRPr="00A008D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A008DB">
          <w:rPr>
            <w:rFonts w:ascii="Century Gothic" w:hAnsi="Century Gothic"/>
            <w:sz w:val="20"/>
            <w:szCs w:val="20"/>
          </w:rPr>
          <w:fldChar w:fldCharType="separate"/>
        </w:r>
        <w:r w:rsidR="00B51AEC">
          <w:rPr>
            <w:rFonts w:ascii="Century Gothic" w:hAnsi="Century Gothic"/>
            <w:noProof/>
            <w:sz w:val="20"/>
            <w:szCs w:val="20"/>
          </w:rPr>
          <w:t>1</w:t>
        </w:r>
        <w:r w:rsidRPr="00A008DB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14:paraId="51D8023C" w14:textId="77777777" w:rsidR="00BD07CF" w:rsidRDefault="00BD07CF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55622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  <w:szCs w:val="20"/>
      </w:rPr>
    </w:sdtEndPr>
    <w:sdtContent>
      <w:p w14:paraId="6AFDA148" w14:textId="77777777" w:rsidR="0067228E" w:rsidRPr="00A008DB" w:rsidRDefault="0067228E">
        <w:pPr>
          <w:pStyle w:val="Footer"/>
          <w:jc w:val="right"/>
          <w:rPr>
            <w:rFonts w:ascii="Century Gothic" w:hAnsi="Century Gothic"/>
            <w:sz w:val="20"/>
            <w:szCs w:val="20"/>
          </w:rPr>
        </w:pPr>
        <w:r w:rsidRPr="00A008DB">
          <w:rPr>
            <w:rFonts w:ascii="Century Gothic" w:hAnsi="Century Gothic"/>
            <w:sz w:val="20"/>
            <w:szCs w:val="20"/>
          </w:rPr>
          <w:fldChar w:fldCharType="begin"/>
        </w:r>
        <w:r w:rsidRPr="00A008D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A008DB">
          <w:rPr>
            <w:rFonts w:ascii="Century Gothic" w:hAnsi="Century Gothic"/>
            <w:sz w:val="20"/>
            <w:szCs w:val="20"/>
          </w:rPr>
          <w:fldChar w:fldCharType="separate"/>
        </w:r>
        <w:r w:rsidR="00B51AEC">
          <w:rPr>
            <w:rFonts w:ascii="Century Gothic" w:hAnsi="Century Gothic"/>
            <w:noProof/>
            <w:sz w:val="20"/>
            <w:szCs w:val="20"/>
          </w:rPr>
          <w:t>2</w:t>
        </w:r>
        <w:r w:rsidRPr="00A008DB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14:paraId="1F2127E4" w14:textId="77777777" w:rsidR="0067228E" w:rsidRDefault="0067228E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125D" w14:textId="77777777" w:rsidR="00FB0BA9" w:rsidRDefault="00FB0BA9">
      <w:r>
        <w:separator/>
      </w:r>
    </w:p>
  </w:footnote>
  <w:footnote w:type="continuationSeparator" w:id="0">
    <w:p w14:paraId="760EFA3E" w14:textId="77777777" w:rsidR="00FB0BA9" w:rsidRDefault="00FB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FE04" w14:textId="7818280F" w:rsidR="00503CC3" w:rsidRDefault="00503C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C5C661" wp14:editId="06D83D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45440"/>
              <wp:effectExtent l="0" t="0" r="15240" b="16510"/>
              <wp:wrapNone/>
              <wp:docPr id="131119123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51A31" w14:textId="7C6AD23E" w:rsidR="00503CC3" w:rsidRPr="00503CC3" w:rsidRDefault="00503CC3" w:rsidP="00503C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3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5C6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3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7A251A31" w14:textId="7C6AD23E" w:rsidR="00503CC3" w:rsidRPr="00503CC3" w:rsidRDefault="00503CC3" w:rsidP="00503C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3C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4C32" w14:textId="5F0CD1E4" w:rsidR="00503CC3" w:rsidRDefault="00503C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DCFE2F" wp14:editId="061C28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45440"/>
              <wp:effectExtent l="0" t="0" r="15240" b="16510"/>
              <wp:wrapNone/>
              <wp:docPr id="98400066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4DDCC" w14:textId="78BDE6EC" w:rsidR="00503CC3" w:rsidRPr="00503CC3" w:rsidRDefault="00503CC3" w:rsidP="00503C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3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CFE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3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F04DDCC" w14:textId="78BDE6EC" w:rsidR="00503CC3" w:rsidRPr="00503CC3" w:rsidRDefault="00503CC3" w:rsidP="00503C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3C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F30C" w14:textId="3A8AEA50" w:rsidR="00503CC3" w:rsidRDefault="00503C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4BD96C" wp14:editId="3D8EDB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51510" cy="345440"/>
              <wp:effectExtent l="0" t="0" r="15240" b="16510"/>
              <wp:wrapNone/>
              <wp:docPr id="7082312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0167" w14:textId="1591A1C4" w:rsidR="00503CC3" w:rsidRPr="00503CC3" w:rsidRDefault="00503CC3" w:rsidP="00503CC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3C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BD9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09B0167" w14:textId="1591A1C4" w:rsidR="00503CC3" w:rsidRPr="00503CC3" w:rsidRDefault="00503CC3" w:rsidP="00503CC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03C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6446F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3E4660D"/>
    <w:multiLevelType w:val="hybridMultilevel"/>
    <w:tmpl w:val="A560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635"/>
    <w:multiLevelType w:val="hybridMultilevel"/>
    <w:tmpl w:val="45403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916"/>
    <w:multiLevelType w:val="hybridMultilevel"/>
    <w:tmpl w:val="8D046918"/>
    <w:lvl w:ilvl="0" w:tplc="594C54D0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14AEABCC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2B469580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D12C0C18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636C8BD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C3A2C7AC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B280793E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ACB4F182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9FD07ECA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092C1E9A"/>
    <w:multiLevelType w:val="hybridMultilevel"/>
    <w:tmpl w:val="4970A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05C9"/>
    <w:multiLevelType w:val="hybridMultilevel"/>
    <w:tmpl w:val="46C0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727"/>
    <w:multiLevelType w:val="hybridMultilevel"/>
    <w:tmpl w:val="0C3E0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3071A"/>
    <w:multiLevelType w:val="hybridMultilevel"/>
    <w:tmpl w:val="1E0C368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1ADE5A47"/>
    <w:multiLevelType w:val="hybridMultilevel"/>
    <w:tmpl w:val="62DC0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9446E"/>
    <w:multiLevelType w:val="hybridMultilevel"/>
    <w:tmpl w:val="D494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6243"/>
    <w:multiLevelType w:val="hybridMultilevel"/>
    <w:tmpl w:val="F04E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5D23"/>
    <w:multiLevelType w:val="hybridMultilevel"/>
    <w:tmpl w:val="AAFE5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51518"/>
    <w:multiLevelType w:val="hybridMultilevel"/>
    <w:tmpl w:val="D070D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759EF"/>
    <w:multiLevelType w:val="hybridMultilevel"/>
    <w:tmpl w:val="D19CEBFC"/>
    <w:lvl w:ilvl="0" w:tplc="BA062A9E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6968339C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3B581F9C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F9E455F6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57804E2A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1AC8E2E6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2A44BB76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1B5AD4A8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E9E6B3B0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4498500C"/>
    <w:multiLevelType w:val="hybridMultilevel"/>
    <w:tmpl w:val="2916B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D29AC"/>
    <w:multiLevelType w:val="hybridMultilevel"/>
    <w:tmpl w:val="D30624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0A22D1"/>
    <w:multiLevelType w:val="hybridMultilevel"/>
    <w:tmpl w:val="FE46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BA6"/>
    <w:multiLevelType w:val="hybridMultilevel"/>
    <w:tmpl w:val="09520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05309"/>
    <w:multiLevelType w:val="hybridMultilevel"/>
    <w:tmpl w:val="8EF26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2D20"/>
    <w:multiLevelType w:val="hybridMultilevel"/>
    <w:tmpl w:val="BB5C3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E3771"/>
    <w:multiLevelType w:val="hybridMultilevel"/>
    <w:tmpl w:val="68CCBCBA"/>
    <w:lvl w:ilvl="0" w:tplc="B8C01B66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82AC5E32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23A01A58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FDCC3D5A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027492A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42180BEA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8BA6DE56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203AC204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B0DEBE86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64527591"/>
    <w:multiLevelType w:val="hybridMultilevel"/>
    <w:tmpl w:val="13AAC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21021"/>
    <w:multiLevelType w:val="hybridMultilevel"/>
    <w:tmpl w:val="CA7A625C"/>
    <w:lvl w:ilvl="0" w:tplc="FF3672D6">
      <w:start w:val="1"/>
      <w:numFmt w:val="decimal"/>
      <w:lvlText w:val="%1."/>
      <w:lvlJc w:val="left"/>
      <w:pPr>
        <w:ind w:left="467" w:hanging="360"/>
      </w:pPr>
      <w:rPr>
        <w:rFonts w:ascii="Verdana" w:eastAsia="Verdana" w:hAnsi="Verdana" w:cs="Verdana" w:hint="default"/>
        <w:b/>
        <w:bCs/>
        <w:spacing w:val="-1"/>
        <w:w w:val="78"/>
        <w:sz w:val="18"/>
        <w:szCs w:val="18"/>
        <w:lang w:val="en-GB" w:eastAsia="en-GB" w:bidi="en-GB"/>
      </w:rPr>
    </w:lvl>
    <w:lvl w:ilvl="1" w:tplc="1BC49666">
      <w:numFmt w:val="bullet"/>
      <w:lvlText w:val="•"/>
      <w:lvlJc w:val="left"/>
      <w:pPr>
        <w:ind w:left="1487" w:hanging="360"/>
      </w:pPr>
      <w:rPr>
        <w:rFonts w:hint="default"/>
        <w:lang w:val="en-GB" w:eastAsia="en-GB" w:bidi="en-GB"/>
      </w:rPr>
    </w:lvl>
    <w:lvl w:ilvl="2" w:tplc="6BBC74AC">
      <w:numFmt w:val="bullet"/>
      <w:lvlText w:val="•"/>
      <w:lvlJc w:val="left"/>
      <w:pPr>
        <w:ind w:left="2514" w:hanging="360"/>
      </w:pPr>
      <w:rPr>
        <w:rFonts w:hint="default"/>
        <w:lang w:val="en-GB" w:eastAsia="en-GB" w:bidi="en-GB"/>
      </w:rPr>
    </w:lvl>
    <w:lvl w:ilvl="3" w:tplc="44C6B9D0">
      <w:numFmt w:val="bullet"/>
      <w:lvlText w:val="•"/>
      <w:lvlJc w:val="left"/>
      <w:pPr>
        <w:ind w:left="3541" w:hanging="360"/>
      </w:pPr>
      <w:rPr>
        <w:rFonts w:hint="default"/>
        <w:lang w:val="en-GB" w:eastAsia="en-GB" w:bidi="en-GB"/>
      </w:rPr>
    </w:lvl>
    <w:lvl w:ilvl="4" w:tplc="098EC9F4">
      <w:numFmt w:val="bullet"/>
      <w:lvlText w:val="•"/>
      <w:lvlJc w:val="left"/>
      <w:pPr>
        <w:ind w:left="4568" w:hanging="360"/>
      </w:pPr>
      <w:rPr>
        <w:rFonts w:hint="default"/>
        <w:lang w:val="en-GB" w:eastAsia="en-GB" w:bidi="en-GB"/>
      </w:rPr>
    </w:lvl>
    <w:lvl w:ilvl="5" w:tplc="28BE4802">
      <w:numFmt w:val="bullet"/>
      <w:lvlText w:val="•"/>
      <w:lvlJc w:val="left"/>
      <w:pPr>
        <w:ind w:left="5596" w:hanging="360"/>
      </w:pPr>
      <w:rPr>
        <w:rFonts w:hint="default"/>
        <w:lang w:val="en-GB" w:eastAsia="en-GB" w:bidi="en-GB"/>
      </w:rPr>
    </w:lvl>
    <w:lvl w:ilvl="6" w:tplc="F65E29CC">
      <w:numFmt w:val="bullet"/>
      <w:lvlText w:val="•"/>
      <w:lvlJc w:val="left"/>
      <w:pPr>
        <w:ind w:left="6623" w:hanging="360"/>
      </w:pPr>
      <w:rPr>
        <w:rFonts w:hint="default"/>
        <w:lang w:val="en-GB" w:eastAsia="en-GB" w:bidi="en-GB"/>
      </w:rPr>
    </w:lvl>
    <w:lvl w:ilvl="7" w:tplc="EE06D9A4">
      <w:numFmt w:val="bullet"/>
      <w:lvlText w:val="•"/>
      <w:lvlJc w:val="left"/>
      <w:pPr>
        <w:ind w:left="7650" w:hanging="360"/>
      </w:pPr>
      <w:rPr>
        <w:rFonts w:hint="default"/>
        <w:lang w:val="en-GB" w:eastAsia="en-GB" w:bidi="en-GB"/>
      </w:rPr>
    </w:lvl>
    <w:lvl w:ilvl="8" w:tplc="1D4A07C6">
      <w:numFmt w:val="bullet"/>
      <w:lvlText w:val="•"/>
      <w:lvlJc w:val="left"/>
      <w:pPr>
        <w:ind w:left="8677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1F3367C"/>
    <w:multiLevelType w:val="hybridMultilevel"/>
    <w:tmpl w:val="E0E0A48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740B24B2"/>
    <w:multiLevelType w:val="hybridMultilevel"/>
    <w:tmpl w:val="EBA0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C18C3"/>
    <w:multiLevelType w:val="hybridMultilevel"/>
    <w:tmpl w:val="4E5C9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7E461828"/>
    <w:multiLevelType w:val="hybridMultilevel"/>
    <w:tmpl w:val="D7E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B0116"/>
    <w:multiLevelType w:val="hybridMultilevel"/>
    <w:tmpl w:val="ABDC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8217">
    <w:abstractNumId w:val="2"/>
  </w:num>
  <w:num w:numId="2" w16cid:durableId="1324771217">
    <w:abstractNumId w:val="12"/>
  </w:num>
  <w:num w:numId="3" w16cid:durableId="1212572317">
    <w:abstractNumId w:val="21"/>
  </w:num>
  <w:num w:numId="4" w16cid:durableId="373117768">
    <w:abstractNumId w:val="19"/>
  </w:num>
  <w:num w:numId="5" w16cid:durableId="895120745">
    <w:abstractNumId w:val="11"/>
  </w:num>
  <w:num w:numId="6" w16cid:durableId="583539948">
    <w:abstractNumId w:val="16"/>
  </w:num>
  <w:num w:numId="7" w16cid:durableId="614749438">
    <w:abstractNumId w:val="20"/>
  </w:num>
  <w:num w:numId="8" w16cid:durableId="744760216">
    <w:abstractNumId w:val="1"/>
  </w:num>
  <w:num w:numId="9" w16cid:durableId="991563865">
    <w:abstractNumId w:val="8"/>
  </w:num>
  <w:num w:numId="10" w16cid:durableId="745227963">
    <w:abstractNumId w:val="3"/>
  </w:num>
  <w:num w:numId="11" w16cid:durableId="241648452">
    <w:abstractNumId w:val="27"/>
  </w:num>
  <w:num w:numId="12" w16cid:durableId="1833251127">
    <w:abstractNumId w:val="23"/>
  </w:num>
  <w:num w:numId="13" w16cid:durableId="1127698336">
    <w:abstractNumId w:val="18"/>
  </w:num>
  <w:num w:numId="14" w16cid:durableId="1043167043">
    <w:abstractNumId w:val="0"/>
  </w:num>
  <w:num w:numId="15" w16cid:durableId="512458435">
    <w:abstractNumId w:val="15"/>
  </w:num>
  <w:num w:numId="16" w16cid:durableId="124323780">
    <w:abstractNumId w:val="14"/>
  </w:num>
  <w:num w:numId="17" w16cid:durableId="219177322">
    <w:abstractNumId w:val="4"/>
  </w:num>
  <w:num w:numId="18" w16cid:durableId="1096097735">
    <w:abstractNumId w:val="10"/>
  </w:num>
  <w:num w:numId="19" w16cid:durableId="937372940">
    <w:abstractNumId w:val="13"/>
  </w:num>
  <w:num w:numId="20" w16cid:durableId="1367485298">
    <w:abstractNumId w:val="22"/>
  </w:num>
  <w:num w:numId="21" w16cid:durableId="1935164895">
    <w:abstractNumId w:val="5"/>
  </w:num>
  <w:num w:numId="22" w16cid:durableId="214856676">
    <w:abstractNumId w:val="17"/>
  </w:num>
  <w:num w:numId="23" w16cid:durableId="909117409">
    <w:abstractNumId w:val="7"/>
  </w:num>
  <w:num w:numId="24" w16cid:durableId="430585727">
    <w:abstractNumId w:val="26"/>
  </w:num>
  <w:num w:numId="25" w16cid:durableId="974531463">
    <w:abstractNumId w:val="9"/>
  </w:num>
  <w:num w:numId="26" w16cid:durableId="1929268985">
    <w:abstractNumId w:val="25"/>
  </w:num>
  <w:num w:numId="27" w16cid:durableId="1005674470">
    <w:abstractNumId w:val="6"/>
  </w:num>
  <w:num w:numId="28" w16cid:durableId="11646665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CF"/>
    <w:rsid w:val="0002411C"/>
    <w:rsid w:val="000416CA"/>
    <w:rsid w:val="00057555"/>
    <w:rsid w:val="000635E2"/>
    <w:rsid w:val="000D0B39"/>
    <w:rsid w:val="00111F66"/>
    <w:rsid w:val="00151096"/>
    <w:rsid w:val="0016340E"/>
    <w:rsid w:val="001921E1"/>
    <w:rsid w:val="001973B1"/>
    <w:rsid w:val="001C4E1D"/>
    <w:rsid w:val="00270170"/>
    <w:rsid w:val="002C5639"/>
    <w:rsid w:val="00301316"/>
    <w:rsid w:val="00343230"/>
    <w:rsid w:val="00360A92"/>
    <w:rsid w:val="00366BF5"/>
    <w:rsid w:val="00375223"/>
    <w:rsid w:val="003E38FE"/>
    <w:rsid w:val="00437175"/>
    <w:rsid w:val="00493085"/>
    <w:rsid w:val="004A049A"/>
    <w:rsid w:val="004D5FD4"/>
    <w:rsid w:val="004E613F"/>
    <w:rsid w:val="004F5D65"/>
    <w:rsid w:val="00503CC3"/>
    <w:rsid w:val="0057181F"/>
    <w:rsid w:val="005D2AD5"/>
    <w:rsid w:val="005D3A31"/>
    <w:rsid w:val="005D5B35"/>
    <w:rsid w:val="0067228E"/>
    <w:rsid w:val="00686DB9"/>
    <w:rsid w:val="006B6115"/>
    <w:rsid w:val="006F3406"/>
    <w:rsid w:val="00717401"/>
    <w:rsid w:val="00773E86"/>
    <w:rsid w:val="00787CBA"/>
    <w:rsid w:val="007B017C"/>
    <w:rsid w:val="007F2670"/>
    <w:rsid w:val="007F2C16"/>
    <w:rsid w:val="0080535E"/>
    <w:rsid w:val="00806364"/>
    <w:rsid w:val="00824394"/>
    <w:rsid w:val="00870E3C"/>
    <w:rsid w:val="008E6C28"/>
    <w:rsid w:val="00905F1E"/>
    <w:rsid w:val="00914153"/>
    <w:rsid w:val="0096642F"/>
    <w:rsid w:val="009A6FA4"/>
    <w:rsid w:val="009C2A80"/>
    <w:rsid w:val="00A008DB"/>
    <w:rsid w:val="00A103F6"/>
    <w:rsid w:val="00A65118"/>
    <w:rsid w:val="00AC21D6"/>
    <w:rsid w:val="00AF27D2"/>
    <w:rsid w:val="00B51AEC"/>
    <w:rsid w:val="00B80106"/>
    <w:rsid w:val="00B917C8"/>
    <w:rsid w:val="00BD07CF"/>
    <w:rsid w:val="00C37CAF"/>
    <w:rsid w:val="00C85939"/>
    <w:rsid w:val="00C97E64"/>
    <w:rsid w:val="00DA0D70"/>
    <w:rsid w:val="00DB5E5A"/>
    <w:rsid w:val="00E1696F"/>
    <w:rsid w:val="00E40C75"/>
    <w:rsid w:val="00E70AC7"/>
    <w:rsid w:val="00EB670A"/>
    <w:rsid w:val="00F3505C"/>
    <w:rsid w:val="00FB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8E1B"/>
  <w15:docId w15:val="{25489257-2930-4915-8537-3B1CAF63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2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D2"/>
    <w:rPr>
      <w:rFonts w:ascii="Tahoma" w:eastAsia="Verdana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39"/>
    <w:rsid w:val="00A0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0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8DB"/>
    <w:rPr>
      <w:rFonts w:ascii="Verdana" w:eastAsia="Verdana" w:hAnsi="Verdana" w:cs="Verdan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00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8DB"/>
    <w:rPr>
      <w:rFonts w:ascii="Verdana" w:eastAsia="Verdana" w:hAnsi="Verdana" w:cs="Verdana"/>
      <w:lang w:val="en-GB" w:eastAsia="en-GB" w:bidi="en-GB"/>
    </w:rPr>
  </w:style>
  <w:style w:type="character" w:customStyle="1" w:styleId="CharacterStyle1">
    <w:name w:val="Character Style 1"/>
    <w:uiPriority w:val="99"/>
    <w:rsid w:val="001C4E1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3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085"/>
    <w:rPr>
      <w:rFonts w:ascii="Verdana" w:eastAsia="Verdana" w:hAnsi="Verdana" w:cs="Verdana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085"/>
    <w:rPr>
      <w:rFonts w:ascii="Verdana" w:eastAsia="Verdana" w:hAnsi="Verdana" w:cs="Verdana"/>
      <w:b/>
      <w:bCs/>
      <w:sz w:val="20"/>
      <w:szCs w:val="20"/>
      <w:lang w:val="en-GB" w:eastAsia="en-GB" w:bidi="en-GB"/>
    </w:rPr>
  </w:style>
  <w:style w:type="paragraph" w:customStyle="1" w:styleId="NETATReportHeading1">
    <w:name w:val="NETAT Report Heading 1"/>
    <w:link w:val="NETATReportHeading1Char"/>
    <w:qFormat/>
    <w:rsid w:val="0067228E"/>
    <w:pPr>
      <w:widowControl/>
      <w:autoSpaceDE/>
      <w:autoSpaceDN/>
      <w:jc w:val="center"/>
    </w:pPr>
    <w:rPr>
      <w:rFonts w:ascii="Arial" w:hAnsi="Arial"/>
      <w:b/>
      <w:sz w:val="24"/>
      <w:szCs w:val="24"/>
      <w:lang w:val="en-GB"/>
    </w:rPr>
  </w:style>
  <w:style w:type="character" w:customStyle="1" w:styleId="NETATReportHeading1Char">
    <w:name w:val="NETAT Report Heading 1 Char"/>
    <w:basedOn w:val="DefaultParagraphFont"/>
    <w:link w:val="NETATReportHeading1"/>
    <w:rsid w:val="0067228E"/>
    <w:rPr>
      <w:rFonts w:ascii="Arial" w:hAnsi="Arial"/>
      <w:b/>
      <w:sz w:val="24"/>
      <w:szCs w:val="24"/>
      <w:lang w:val="en-GB"/>
    </w:rPr>
  </w:style>
  <w:style w:type="paragraph" w:customStyle="1" w:styleId="4Bulletedcopyblue">
    <w:name w:val="4 Bulleted copy blue"/>
    <w:basedOn w:val="Normal"/>
    <w:qFormat/>
    <w:rsid w:val="0067228E"/>
    <w:pPr>
      <w:widowControl/>
      <w:numPr>
        <w:numId w:val="26"/>
      </w:numPr>
      <w:autoSpaceDE/>
      <w:autoSpaceDN/>
      <w:spacing w:after="60"/>
    </w:pPr>
    <w:rPr>
      <w:rFonts w:ascii="Arial" w:eastAsia="MS Mincho" w:hAnsi="Arial" w:cs="Arial"/>
      <w:sz w:val="20"/>
      <w:szCs w:val="20"/>
      <w:lang w:val="en-US" w:eastAsia="en-US" w:bidi="ar-SA"/>
    </w:rPr>
  </w:style>
  <w:style w:type="paragraph" w:styleId="NoSpacing">
    <w:name w:val="No Spacing"/>
    <w:basedOn w:val="Normal"/>
    <w:uiPriority w:val="1"/>
    <w:qFormat/>
    <w:rsid w:val="0067228E"/>
    <w:pPr>
      <w:widowControl/>
      <w:autoSpaceDE/>
      <w:autoSpaceDN/>
    </w:pPr>
    <w:rPr>
      <w:rFonts w:ascii="Calibri" w:eastAsia="Calibri" w:hAnsi="Calibri" w:cs="Calibri"/>
      <w:lang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A103F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9D79C-43F8-459A-BDCB-2F2B3EF570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2.xml><?xml version="1.0" encoding="utf-8"?>
<ds:datastoreItem xmlns:ds="http://schemas.openxmlformats.org/officeDocument/2006/customXml" ds:itemID="{49B78879-79EF-4A6D-BA68-05BBD1136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ECCF6-0644-44FE-92CB-E27D1332B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5248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 Sutherland-Carby</dc:creator>
  <cp:lastModifiedBy>Edward Clyne</cp:lastModifiedBy>
  <cp:revision>3</cp:revision>
  <cp:lastPrinted>2023-06-16T10:41:00Z</cp:lastPrinted>
  <dcterms:created xsi:type="dcterms:W3CDTF">2026-06-24T12:46:00Z</dcterms:created>
  <dcterms:modified xsi:type="dcterms:W3CDTF">2026-06-25T07:41:00Z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2018-09-24T00:00:00Z</vt:filetime>
  </property>
  <property fmtid="{D5CDD505-2E9C-101B-9397-08002B2CF9AE}" pid="5" name="ContentTypeId">
    <vt:lpwstr>0x01010069F16682383A8940B5320D78494D673C</vt:lpwstr>
  </property>
  <property fmtid="{D5CDD505-2E9C-101B-9397-08002B2CF9AE}" pid="6" name="ClassificationContentMarkingHeaderShapeIds">
    <vt:lpwstr>2a36c046,4e2730bf,3aa6a895</vt:lpwstr>
  </property>
  <property fmtid="{D5CDD505-2E9C-101B-9397-08002B2CF9AE}" pid="7" name="ClassificationContentMarkingHeaderFontProps">
    <vt:lpwstr>#000000,10,Aptos</vt:lpwstr>
  </property>
  <property fmtid="{D5CDD505-2E9C-101B-9397-08002B2CF9AE}" pid="8" name="ClassificationContentMarkingHeaderText">
    <vt:lpwstr>Official</vt:lpwstr>
  </property>
</Properties>
</file>