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FD" w:rsidRPr="00284C81" w:rsidRDefault="009B2DFD" w:rsidP="009B2DFD">
      <w:pPr>
        <w:tabs>
          <w:tab w:val="left" w:pos="2552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284C81">
        <w:rPr>
          <w:rFonts w:cs="Arial"/>
          <w:b/>
          <w:sz w:val="36"/>
          <w:szCs w:val="36"/>
        </w:rPr>
        <w:t>JOB DESCRIPTION</w:t>
      </w:r>
    </w:p>
    <w:p w:rsidR="009B2DFD" w:rsidRPr="00284C81" w:rsidRDefault="009B2DFD" w:rsidP="009B2DFD">
      <w:pPr>
        <w:tabs>
          <w:tab w:val="left" w:pos="2552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</w:p>
    <w:p w:rsidR="009B2DFD" w:rsidRPr="00284C81" w:rsidRDefault="009B2DFD" w:rsidP="0000540D">
      <w:pPr>
        <w:tabs>
          <w:tab w:val="left" w:pos="2552"/>
        </w:tabs>
        <w:spacing w:after="0" w:line="240" w:lineRule="auto"/>
        <w:rPr>
          <w:rFonts w:cs="Arial"/>
          <w:b/>
          <w:sz w:val="20"/>
          <w:szCs w:val="20"/>
        </w:rPr>
      </w:pPr>
    </w:p>
    <w:p w:rsidR="0000540D" w:rsidRPr="00284C81" w:rsidRDefault="0000540D" w:rsidP="0000540D">
      <w:pPr>
        <w:tabs>
          <w:tab w:val="left" w:pos="2552"/>
        </w:tabs>
        <w:spacing w:after="0" w:line="240" w:lineRule="auto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>JOB TITLE:</w:t>
      </w:r>
      <w:r w:rsidRPr="00284C81">
        <w:rPr>
          <w:rFonts w:cs="Arial"/>
          <w:b/>
          <w:sz w:val="20"/>
          <w:szCs w:val="20"/>
        </w:rPr>
        <w:tab/>
        <w:t>HIGHER LEVEL TEACHING ASSISTANT</w:t>
      </w:r>
    </w:p>
    <w:p w:rsidR="0000540D" w:rsidRPr="00284C81" w:rsidRDefault="0000540D" w:rsidP="0000540D">
      <w:pPr>
        <w:tabs>
          <w:tab w:val="left" w:pos="2552"/>
        </w:tabs>
        <w:spacing w:after="0" w:line="240" w:lineRule="auto"/>
        <w:rPr>
          <w:rFonts w:cs="Arial"/>
          <w:b/>
          <w:sz w:val="20"/>
          <w:szCs w:val="20"/>
        </w:rPr>
      </w:pPr>
    </w:p>
    <w:p w:rsidR="0000540D" w:rsidRPr="00284C81" w:rsidRDefault="0000540D" w:rsidP="0000540D">
      <w:pPr>
        <w:tabs>
          <w:tab w:val="left" w:pos="2552"/>
        </w:tabs>
        <w:spacing w:after="0" w:line="240" w:lineRule="auto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 xml:space="preserve">PROVISIONAL GRADE: </w:t>
      </w:r>
      <w:r w:rsidRPr="00284C81">
        <w:rPr>
          <w:rFonts w:cs="Arial"/>
          <w:b/>
          <w:sz w:val="20"/>
          <w:szCs w:val="20"/>
        </w:rPr>
        <w:tab/>
        <w:t xml:space="preserve">Graveney Pay Spine points </w:t>
      </w:r>
      <w:r w:rsidR="00251D3F" w:rsidRPr="00284C81">
        <w:rPr>
          <w:rFonts w:cs="Arial"/>
          <w:b/>
          <w:sz w:val="20"/>
          <w:szCs w:val="20"/>
        </w:rPr>
        <w:t>12-20</w:t>
      </w:r>
    </w:p>
    <w:p w:rsidR="0000540D" w:rsidRPr="00284C81" w:rsidRDefault="0000540D" w:rsidP="0000540D">
      <w:pPr>
        <w:tabs>
          <w:tab w:val="left" w:pos="2552"/>
        </w:tabs>
        <w:spacing w:after="0" w:line="240" w:lineRule="auto"/>
        <w:rPr>
          <w:rFonts w:cs="Arial"/>
          <w:b/>
          <w:sz w:val="20"/>
          <w:szCs w:val="20"/>
        </w:rPr>
      </w:pPr>
    </w:p>
    <w:p w:rsidR="0000540D" w:rsidRPr="00284C81" w:rsidRDefault="0000540D" w:rsidP="0000540D">
      <w:pPr>
        <w:tabs>
          <w:tab w:val="left" w:pos="2552"/>
        </w:tabs>
        <w:spacing w:after="0" w:line="240" w:lineRule="auto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>RESPONSIBLE TO</w:t>
      </w:r>
    </w:p>
    <w:p w:rsidR="0000540D" w:rsidRPr="00284C81" w:rsidRDefault="0000540D" w:rsidP="0000540D">
      <w:pPr>
        <w:tabs>
          <w:tab w:val="left" w:pos="2552"/>
        </w:tabs>
        <w:spacing w:after="0" w:line="240" w:lineRule="auto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>AND RECEIVES</w:t>
      </w:r>
      <w:r w:rsidRPr="00284C81">
        <w:rPr>
          <w:rFonts w:cs="Arial"/>
          <w:b/>
          <w:sz w:val="20"/>
          <w:szCs w:val="20"/>
        </w:rPr>
        <w:tab/>
      </w:r>
      <w:proofErr w:type="spellStart"/>
      <w:r w:rsidRPr="00284C81">
        <w:rPr>
          <w:rFonts w:cs="Arial"/>
          <w:b/>
          <w:sz w:val="20"/>
          <w:szCs w:val="20"/>
        </w:rPr>
        <w:t>SEN</w:t>
      </w:r>
      <w:r w:rsidR="00251D3F" w:rsidRPr="00284C81">
        <w:rPr>
          <w:rFonts w:cs="Arial"/>
          <w:b/>
          <w:sz w:val="20"/>
          <w:szCs w:val="20"/>
        </w:rPr>
        <w:t>D</w:t>
      </w:r>
      <w:r w:rsidRPr="00284C81">
        <w:rPr>
          <w:rFonts w:cs="Arial"/>
          <w:b/>
          <w:sz w:val="20"/>
          <w:szCs w:val="20"/>
        </w:rPr>
        <w:t>C</w:t>
      </w:r>
      <w:r w:rsidR="00251D3F" w:rsidRPr="00284C81">
        <w:rPr>
          <w:rFonts w:cs="Arial"/>
          <w:b/>
          <w:sz w:val="20"/>
          <w:szCs w:val="20"/>
        </w:rPr>
        <w:t>o</w:t>
      </w:r>
      <w:proofErr w:type="spellEnd"/>
      <w:r w:rsidRPr="00284C81">
        <w:rPr>
          <w:rFonts w:cs="Arial"/>
          <w:b/>
          <w:sz w:val="20"/>
          <w:szCs w:val="20"/>
        </w:rPr>
        <w:t>/</w:t>
      </w:r>
      <w:r w:rsidR="00251D3F" w:rsidRPr="00284C81">
        <w:rPr>
          <w:rFonts w:cs="Arial"/>
          <w:b/>
          <w:sz w:val="20"/>
          <w:szCs w:val="20"/>
        </w:rPr>
        <w:t>SEN</w:t>
      </w:r>
      <w:r w:rsidR="00AF4992">
        <w:rPr>
          <w:rFonts w:cs="Arial"/>
          <w:b/>
          <w:sz w:val="20"/>
          <w:szCs w:val="20"/>
        </w:rPr>
        <w:t>D</w:t>
      </w:r>
      <w:bookmarkStart w:id="0" w:name="_GoBack"/>
      <w:bookmarkEnd w:id="0"/>
      <w:r w:rsidR="00251D3F" w:rsidRPr="00284C81">
        <w:rPr>
          <w:rFonts w:cs="Arial"/>
          <w:b/>
          <w:sz w:val="20"/>
          <w:szCs w:val="20"/>
        </w:rPr>
        <w:t xml:space="preserve"> Manager</w:t>
      </w:r>
    </w:p>
    <w:p w:rsidR="0000540D" w:rsidRPr="00284C81" w:rsidRDefault="0000540D" w:rsidP="0000540D">
      <w:pPr>
        <w:tabs>
          <w:tab w:val="left" w:pos="2552"/>
        </w:tabs>
        <w:spacing w:after="0" w:line="240" w:lineRule="auto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>INSTRUCTIONS</w:t>
      </w:r>
    </w:p>
    <w:p w:rsidR="0000540D" w:rsidRPr="00284C81" w:rsidRDefault="0000540D" w:rsidP="0000540D">
      <w:pPr>
        <w:tabs>
          <w:tab w:val="left" w:pos="2552"/>
        </w:tabs>
        <w:spacing w:after="0" w:line="240" w:lineRule="auto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>FROM:</w:t>
      </w:r>
    </w:p>
    <w:p w:rsidR="0000540D" w:rsidRPr="00284C81" w:rsidRDefault="0000540D" w:rsidP="0000540D">
      <w:pPr>
        <w:tabs>
          <w:tab w:val="left" w:pos="2552"/>
        </w:tabs>
        <w:spacing w:after="0" w:line="240" w:lineRule="auto"/>
        <w:rPr>
          <w:rFonts w:cs="Arial"/>
          <w:b/>
          <w:sz w:val="20"/>
          <w:szCs w:val="20"/>
        </w:rPr>
      </w:pPr>
    </w:p>
    <w:p w:rsidR="0000540D" w:rsidRPr="00284C81" w:rsidRDefault="0000540D" w:rsidP="0000540D">
      <w:pPr>
        <w:tabs>
          <w:tab w:val="left" w:pos="2552"/>
        </w:tabs>
        <w:spacing w:after="0" w:line="240" w:lineRule="auto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>RESPONSIBLE FOR:</w:t>
      </w:r>
      <w:r w:rsidRPr="00284C81">
        <w:rPr>
          <w:rFonts w:cs="Arial"/>
          <w:b/>
          <w:sz w:val="20"/>
          <w:szCs w:val="20"/>
        </w:rPr>
        <w:tab/>
      </w:r>
    </w:p>
    <w:p w:rsidR="0000540D" w:rsidRPr="00284C81" w:rsidRDefault="0000540D" w:rsidP="0000540D">
      <w:pPr>
        <w:tabs>
          <w:tab w:val="left" w:pos="2552"/>
        </w:tabs>
        <w:spacing w:after="0" w:line="240" w:lineRule="auto"/>
        <w:rPr>
          <w:rFonts w:cs="Arial"/>
          <w:b/>
          <w:sz w:val="20"/>
          <w:szCs w:val="20"/>
        </w:rPr>
      </w:pPr>
    </w:p>
    <w:p w:rsidR="0000540D" w:rsidRPr="00284C81" w:rsidRDefault="0000540D" w:rsidP="0000540D">
      <w:pPr>
        <w:tabs>
          <w:tab w:val="left" w:pos="2552"/>
        </w:tabs>
        <w:spacing w:after="0" w:line="240" w:lineRule="auto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>LINE MANAGER:</w:t>
      </w:r>
      <w:r w:rsidRPr="00284C81">
        <w:rPr>
          <w:rFonts w:cs="Arial"/>
          <w:b/>
          <w:sz w:val="20"/>
          <w:szCs w:val="20"/>
        </w:rPr>
        <w:tab/>
      </w:r>
      <w:proofErr w:type="spellStart"/>
      <w:r w:rsidRPr="00284C81">
        <w:rPr>
          <w:rFonts w:cs="Arial"/>
          <w:b/>
          <w:sz w:val="20"/>
          <w:szCs w:val="20"/>
        </w:rPr>
        <w:t>SEN</w:t>
      </w:r>
      <w:r w:rsidR="00251D3F" w:rsidRPr="00284C81">
        <w:rPr>
          <w:rFonts w:cs="Arial"/>
          <w:b/>
          <w:sz w:val="20"/>
          <w:szCs w:val="20"/>
        </w:rPr>
        <w:t>D</w:t>
      </w:r>
      <w:r w:rsidRPr="00284C81">
        <w:rPr>
          <w:rFonts w:cs="Arial"/>
          <w:b/>
          <w:sz w:val="20"/>
          <w:szCs w:val="20"/>
        </w:rPr>
        <w:t>C</w:t>
      </w:r>
      <w:r w:rsidR="00251D3F" w:rsidRPr="00284C81">
        <w:rPr>
          <w:rFonts w:cs="Arial"/>
          <w:b/>
          <w:sz w:val="20"/>
          <w:szCs w:val="20"/>
        </w:rPr>
        <w:t>o</w:t>
      </w:r>
      <w:proofErr w:type="spellEnd"/>
      <w:r w:rsidRPr="00284C81">
        <w:rPr>
          <w:rFonts w:cs="Arial"/>
          <w:b/>
          <w:sz w:val="20"/>
          <w:szCs w:val="20"/>
        </w:rPr>
        <w:t xml:space="preserve"> </w:t>
      </w:r>
    </w:p>
    <w:p w:rsidR="0000540D" w:rsidRPr="00284C81" w:rsidRDefault="0000540D" w:rsidP="0000540D">
      <w:pPr>
        <w:tabs>
          <w:tab w:val="left" w:pos="2552"/>
        </w:tabs>
        <w:spacing w:after="0" w:line="240" w:lineRule="auto"/>
        <w:rPr>
          <w:rFonts w:cs="Arial"/>
          <w:b/>
          <w:sz w:val="20"/>
          <w:szCs w:val="20"/>
        </w:rPr>
      </w:pPr>
    </w:p>
    <w:p w:rsidR="0000540D" w:rsidRPr="00284C81" w:rsidRDefault="0000540D" w:rsidP="0000540D">
      <w:pPr>
        <w:tabs>
          <w:tab w:val="left" w:pos="2552"/>
        </w:tabs>
        <w:spacing w:after="0" w:line="240" w:lineRule="auto"/>
        <w:ind w:left="2552" w:hanging="2552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>PURPOSE OF JOB:</w:t>
      </w:r>
      <w:r w:rsidRPr="00284C81">
        <w:rPr>
          <w:rFonts w:cs="Arial"/>
          <w:b/>
          <w:sz w:val="20"/>
          <w:szCs w:val="20"/>
        </w:rPr>
        <w:tab/>
        <w:t xml:space="preserve">To plan, prepare, deliver, assess, report and mark learning activities for individuals and groups and occasionally for whole classes under an agreed system of supervision. </w:t>
      </w:r>
    </w:p>
    <w:p w:rsidR="0000540D" w:rsidRPr="00284C81" w:rsidRDefault="0000540D" w:rsidP="0000540D">
      <w:pPr>
        <w:tabs>
          <w:tab w:val="left" w:pos="2552"/>
        </w:tabs>
        <w:spacing w:after="0" w:line="240" w:lineRule="auto"/>
        <w:ind w:left="2552" w:hanging="2552"/>
        <w:rPr>
          <w:rFonts w:cs="Arial"/>
          <w:b/>
          <w:sz w:val="20"/>
          <w:szCs w:val="20"/>
        </w:rPr>
      </w:pPr>
    </w:p>
    <w:p w:rsidR="0000540D" w:rsidRPr="00284C81" w:rsidRDefault="0000540D" w:rsidP="0000540D">
      <w:pPr>
        <w:tabs>
          <w:tab w:val="left" w:pos="2552"/>
        </w:tabs>
        <w:spacing w:after="0" w:line="240" w:lineRule="auto"/>
        <w:ind w:left="2552" w:hanging="2552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ab/>
        <w:t xml:space="preserve">To provide in class support for </w:t>
      </w:r>
      <w:r w:rsidR="00CC6B24" w:rsidRPr="00284C81">
        <w:rPr>
          <w:rFonts w:cs="Arial"/>
          <w:b/>
          <w:sz w:val="20"/>
          <w:szCs w:val="20"/>
        </w:rPr>
        <w:t>student</w:t>
      </w:r>
      <w:r w:rsidRPr="00284C81">
        <w:rPr>
          <w:rFonts w:cs="Arial"/>
          <w:b/>
          <w:sz w:val="20"/>
          <w:szCs w:val="20"/>
        </w:rPr>
        <w:t>s with Special</w:t>
      </w:r>
      <w:r w:rsidR="00913A73" w:rsidRPr="00284C81">
        <w:rPr>
          <w:rFonts w:cs="Arial"/>
          <w:b/>
          <w:sz w:val="20"/>
          <w:szCs w:val="20"/>
        </w:rPr>
        <w:t xml:space="preserve"> Educational</w:t>
      </w:r>
      <w:r w:rsidRPr="00284C81">
        <w:rPr>
          <w:rFonts w:cs="Arial"/>
          <w:b/>
          <w:sz w:val="20"/>
          <w:szCs w:val="20"/>
        </w:rPr>
        <w:t xml:space="preserve"> </w:t>
      </w:r>
      <w:proofErr w:type="gramStart"/>
      <w:r w:rsidRPr="00284C81">
        <w:rPr>
          <w:rFonts w:cs="Arial"/>
          <w:b/>
          <w:sz w:val="20"/>
          <w:szCs w:val="20"/>
        </w:rPr>
        <w:t>Needs</w:t>
      </w:r>
      <w:proofErr w:type="gramEnd"/>
      <w:r w:rsidRPr="00284C81">
        <w:rPr>
          <w:rFonts w:cs="Arial"/>
          <w:b/>
          <w:sz w:val="20"/>
          <w:szCs w:val="20"/>
        </w:rPr>
        <w:t xml:space="preserve"> to enable them to access the curriculum</w:t>
      </w:r>
    </w:p>
    <w:p w:rsidR="0000540D" w:rsidRPr="00284C81" w:rsidRDefault="0000540D" w:rsidP="0000540D">
      <w:pPr>
        <w:tabs>
          <w:tab w:val="left" w:pos="2552"/>
        </w:tabs>
        <w:spacing w:after="0" w:line="240" w:lineRule="auto"/>
        <w:ind w:left="2552" w:hanging="2552"/>
        <w:rPr>
          <w:rFonts w:cs="Arial"/>
          <w:b/>
          <w:sz w:val="20"/>
          <w:szCs w:val="20"/>
        </w:rPr>
      </w:pPr>
    </w:p>
    <w:p w:rsidR="0000540D" w:rsidRPr="00284C81" w:rsidRDefault="0000540D" w:rsidP="0000540D">
      <w:pPr>
        <w:tabs>
          <w:tab w:val="left" w:pos="2552"/>
        </w:tabs>
        <w:spacing w:after="0" w:line="240" w:lineRule="auto"/>
        <w:ind w:left="2552" w:hanging="2552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ab/>
        <w:t xml:space="preserve">To be responsible for the management and development of a specialist area </w:t>
      </w:r>
      <w:r w:rsidR="005E76F5" w:rsidRPr="00284C81">
        <w:rPr>
          <w:rFonts w:cs="Arial"/>
          <w:b/>
          <w:sz w:val="20"/>
          <w:szCs w:val="20"/>
        </w:rPr>
        <w:t>within the SEN department, for example ASC, HI, VI</w:t>
      </w:r>
      <w:r w:rsidRPr="00284C81">
        <w:rPr>
          <w:rFonts w:cs="Arial"/>
          <w:b/>
          <w:sz w:val="20"/>
          <w:szCs w:val="20"/>
        </w:rPr>
        <w:t xml:space="preserve"> </w:t>
      </w:r>
    </w:p>
    <w:p w:rsidR="0000540D" w:rsidRPr="00284C81" w:rsidRDefault="0000540D" w:rsidP="0000540D">
      <w:pPr>
        <w:tabs>
          <w:tab w:val="left" w:pos="2552"/>
        </w:tabs>
        <w:spacing w:after="0" w:line="240" w:lineRule="auto"/>
        <w:rPr>
          <w:rFonts w:cs="Arial"/>
          <w:b/>
          <w:sz w:val="20"/>
          <w:szCs w:val="20"/>
        </w:rPr>
      </w:pPr>
    </w:p>
    <w:p w:rsidR="0000540D" w:rsidRPr="00284C81" w:rsidRDefault="0000540D" w:rsidP="0000540D">
      <w:pPr>
        <w:tabs>
          <w:tab w:val="left" w:pos="8931"/>
        </w:tabs>
        <w:spacing w:after="0" w:line="240" w:lineRule="auto"/>
        <w:rPr>
          <w:rFonts w:cs="Arial"/>
          <w:b/>
          <w:sz w:val="20"/>
          <w:szCs w:val="20"/>
          <w:u w:val="single"/>
        </w:rPr>
      </w:pPr>
      <w:r w:rsidRPr="00284C81">
        <w:rPr>
          <w:rFonts w:cs="Arial"/>
          <w:b/>
          <w:sz w:val="20"/>
          <w:szCs w:val="20"/>
          <w:u w:val="single"/>
        </w:rPr>
        <w:tab/>
      </w:r>
    </w:p>
    <w:p w:rsidR="0000540D" w:rsidRPr="00284C81" w:rsidRDefault="0000540D" w:rsidP="0000540D">
      <w:pPr>
        <w:tabs>
          <w:tab w:val="left" w:pos="8931"/>
        </w:tabs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00540D" w:rsidRPr="00284C81" w:rsidRDefault="0000540D" w:rsidP="0000540D">
      <w:pPr>
        <w:tabs>
          <w:tab w:val="left" w:pos="8931"/>
        </w:tabs>
        <w:spacing w:after="0" w:line="240" w:lineRule="auto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  <w:u w:val="single"/>
        </w:rPr>
        <w:t>MAIN RESPONSIBILITIES</w:t>
      </w:r>
      <w:r w:rsidRPr="00284C81">
        <w:rPr>
          <w:rFonts w:cs="Arial"/>
          <w:b/>
          <w:sz w:val="20"/>
          <w:szCs w:val="20"/>
        </w:rPr>
        <w:t>:</w:t>
      </w:r>
    </w:p>
    <w:p w:rsidR="0000540D" w:rsidRPr="00284C81" w:rsidRDefault="0000540D" w:rsidP="0000540D">
      <w:pPr>
        <w:tabs>
          <w:tab w:val="left" w:pos="8931"/>
        </w:tabs>
        <w:spacing w:after="0" w:line="240" w:lineRule="auto"/>
        <w:rPr>
          <w:rFonts w:cs="Arial"/>
          <w:b/>
          <w:sz w:val="20"/>
          <w:szCs w:val="20"/>
        </w:rPr>
      </w:pPr>
    </w:p>
    <w:p w:rsidR="0000540D" w:rsidRPr="00284C81" w:rsidRDefault="0000540D" w:rsidP="0000540D">
      <w:pPr>
        <w:numPr>
          <w:ilvl w:val="0"/>
          <w:numId w:val="1"/>
        </w:numPr>
        <w:tabs>
          <w:tab w:val="left" w:pos="1134"/>
          <w:tab w:val="left" w:pos="8931"/>
        </w:tabs>
        <w:spacing w:after="0" w:line="240" w:lineRule="auto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 xml:space="preserve">SUPPORTING THE </w:t>
      </w:r>
      <w:r w:rsidR="00CC6B24" w:rsidRPr="00284C81">
        <w:rPr>
          <w:rFonts w:cs="Arial"/>
          <w:b/>
          <w:sz w:val="20"/>
          <w:szCs w:val="20"/>
        </w:rPr>
        <w:t>STUDENT</w:t>
      </w:r>
      <w:r w:rsidRPr="00284C81">
        <w:rPr>
          <w:rFonts w:cs="Arial"/>
          <w:b/>
          <w:sz w:val="20"/>
          <w:szCs w:val="20"/>
        </w:rPr>
        <w:t>S</w:t>
      </w:r>
    </w:p>
    <w:p w:rsidR="0000540D" w:rsidRPr="00284C81" w:rsidRDefault="0000540D" w:rsidP="0000540D">
      <w:pPr>
        <w:tabs>
          <w:tab w:val="left" w:pos="567"/>
          <w:tab w:val="left" w:pos="1134"/>
          <w:tab w:val="left" w:pos="8931"/>
        </w:tabs>
        <w:spacing w:after="0" w:line="240" w:lineRule="auto"/>
        <w:rPr>
          <w:rFonts w:cs="Arial"/>
          <w:b/>
          <w:sz w:val="20"/>
          <w:szCs w:val="20"/>
        </w:rPr>
      </w:pPr>
    </w:p>
    <w:p w:rsidR="0000540D" w:rsidRPr="00284C81" w:rsidRDefault="0000540D" w:rsidP="0000540D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207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Assess the needs of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 xml:space="preserve">s and use  detailed knowledge and specialist skills to support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>s’ learning</w:t>
      </w:r>
    </w:p>
    <w:p w:rsidR="0000540D" w:rsidRPr="00284C81" w:rsidRDefault="0000540D" w:rsidP="0000540D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207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Establish productive working relationships with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>s, acting as a role model and setting high expectations</w:t>
      </w:r>
    </w:p>
    <w:p w:rsidR="0000540D" w:rsidRPr="00284C81" w:rsidRDefault="0000540D" w:rsidP="0000540D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spacing w:after="0" w:line="240" w:lineRule="auto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>Develop and implement IEPs</w:t>
      </w:r>
      <w:r w:rsidR="005E76F5" w:rsidRPr="00284C81">
        <w:rPr>
          <w:rFonts w:cs="Arial"/>
          <w:sz w:val="20"/>
          <w:szCs w:val="20"/>
        </w:rPr>
        <w:t>, or similar</w:t>
      </w:r>
    </w:p>
    <w:p w:rsidR="0000540D" w:rsidRPr="00284C81" w:rsidRDefault="0000540D" w:rsidP="0000540D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spacing w:after="0" w:line="240" w:lineRule="auto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Promote the inclusion and acceptance of all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>s within the classroom</w:t>
      </w:r>
    </w:p>
    <w:p w:rsidR="0000540D" w:rsidRPr="00284C81" w:rsidRDefault="0000540D" w:rsidP="0000540D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spacing w:after="0" w:line="240" w:lineRule="auto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Support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>s consistently whilst recognizing and responding to their individual needs</w:t>
      </w:r>
    </w:p>
    <w:p w:rsidR="0000540D" w:rsidRPr="00284C81" w:rsidRDefault="0000540D" w:rsidP="0000540D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spacing w:after="0" w:line="240" w:lineRule="auto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Encourage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 xml:space="preserve">s to interact and work co-operatively with others and engage all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>s in activities</w:t>
      </w:r>
    </w:p>
    <w:p w:rsidR="0000540D" w:rsidRPr="00284C81" w:rsidRDefault="0000540D" w:rsidP="0000540D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spacing w:after="0" w:line="240" w:lineRule="auto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>Promote independence and employ strategies to recognize and reward achievement of self-reliance</w:t>
      </w:r>
    </w:p>
    <w:p w:rsidR="0000540D" w:rsidRPr="00284C81" w:rsidRDefault="0000540D" w:rsidP="0000540D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spacing w:after="0" w:line="240" w:lineRule="auto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Provide feedback to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>s in relation to progress and achievement</w:t>
      </w:r>
    </w:p>
    <w:p w:rsidR="00400907" w:rsidRPr="00284C81" w:rsidRDefault="00400907" w:rsidP="0000540D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spacing w:after="0" w:line="240" w:lineRule="auto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Key working for individual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>s and their families</w:t>
      </w:r>
    </w:p>
    <w:p w:rsidR="00701DF1" w:rsidRPr="00284C81" w:rsidRDefault="00701DF1" w:rsidP="00284C81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283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Plan, organize and deliver small intervention groups for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 xml:space="preserve">s with </w:t>
      </w:r>
      <w:r w:rsidR="00284C81" w:rsidRPr="00284C81">
        <w:rPr>
          <w:rFonts w:cs="Arial"/>
          <w:sz w:val="20"/>
          <w:szCs w:val="20"/>
        </w:rPr>
        <w:t xml:space="preserve">different areas of identified </w:t>
      </w:r>
      <w:r w:rsidRPr="00284C81">
        <w:rPr>
          <w:rFonts w:cs="Arial"/>
          <w:sz w:val="20"/>
          <w:szCs w:val="20"/>
        </w:rPr>
        <w:t>need</w:t>
      </w:r>
      <w:r w:rsidR="00913A73" w:rsidRPr="00284C81">
        <w:rPr>
          <w:rFonts w:cs="Arial"/>
          <w:sz w:val="20"/>
          <w:szCs w:val="20"/>
        </w:rPr>
        <w:t xml:space="preserve"> </w:t>
      </w:r>
    </w:p>
    <w:p w:rsidR="00063023" w:rsidRDefault="00063023" w:rsidP="00063023">
      <w:pPr>
        <w:pStyle w:val="ListParagraph"/>
        <w:tabs>
          <w:tab w:val="left" w:pos="567"/>
          <w:tab w:val="left" w:pos="1134"/>
          <w:tab w:val="left" w:pos="8931"/>
        </w:tabs>
        <w:spacing w:after="0" w:line="240" w:lineRule="auto"/>
        <w:ind w:left="1287"/>
        <w:rPr>
          <w:rFonts w:cs="Arial"/>
          <w:sz w:val="20"/>
          <w:szCs w:val="20"/>
        </w:rPr>
      </w:pPr>
    </w:p>
    <w:p w:rsidR="0000540D" w:rsidRPr="00284C81" w:rsidRDefault="0000540D" w:rsidP="0000540D">
      <w:pPr>
        <w:numPr>
          <w:ilvl w:val="0"/>
          <w:numId w:val="1"/>
        </w:numPr>
        <w:tabs>
          <w:tab w:val="left" w:pos="1134"/>
          <w:tab w:val="left" w:pos="8931"/>
        </w:tabs>
        <w:spacing w:after="0" w:line="240" w:lineRule="auto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>SUPPORTING THE TEACHER</w:t>
      </w:r>
    </w:p>
    <w:p w:rsidR="0000540D" w:rsidRPr="00284C81" w:rsidRDefault="0000540D" w:rsidP="0000540D">
      <w:pPr>
        <w:tabs>
          <w:tab w:val="left" w:pos="567"/>
          <w:tab w:val="left" w:pos="1134"/>
          <w:tab w:val="left" w:pos="8931"/>
        </w:tabs>
        <w:spacing w:after="0" w:line="240" w:lineRule="auto"/>
        <w:rPr>
          <w:rFonts w:cs="Arial"/>
          <w:b/>
          <w:sz w:val="20"/>
          <w:szCs w:val="20"/>
        </w:rPr>
      </w:pPr>
    </w:p>
    <w:p w:rsidR="0000540D" w:rsidRPr="00284C81" w:rsidRDefault="00913A73" w:rsidP="0000540D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283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>Organise</w:t>
      </w:r>
      <w:r w:rsidR="0000540D" w:rsidRPr="00284C81">
        <w:rPr>
          <w:rFonts w:cs="Arial"/>
          <w:sz w:val="20"/>
          <w:szCs w:val="20"/>
        </w:rPr>
        <w:t xml:space="preserve"> and manage appropriate learning environment and resources</w:t>
      </w:r>
    </w:p>
    <w:p w:rsidR="0000540D" w:rsidRPr="00284C81" w:rsidRDefault="0000540D" w:rsidP="0000540D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283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lastRenderedPageBreak/>
        <w:t xml:space="preserve">Use teaching and learning objectives to plan challenging individualized objectives for specific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>s in the class and evaluate and adjust lessons and work plans for them as appropriate within agreed systems of supervision</w:t>
      </w:r>
    </w:p>
    <w:p w:rsidR="0000540D" w:rsidRPr="00284C81" w:rsidRDefault="0000540D" w:rsidP="0000540D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283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Monitor and evaluate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 xml:space="preserve"> responses to learning activities through a range of assessment and monitoring strategies against pre-determined learning objectives</w:t>
      </w:r>
    </w:p>
    <w:p w:rsidR="0000540D" w:rsidRPr="00284C81" w:rsidRDefault="0000540D" w:rsidP="0000540D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283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Provide objective and accurate feedback and reports as required on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 xml:space="preserve"> achievement, progress and other matters, ensuring the availability of appropriate evidence</w:t>
      </w:r>
    </w:p>
    <w:p w:rsidR="0000540D" w:rsidRPr="00284C81" w:rsidRDefault="0000540D" w:rsidP="0000540D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283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>Be responsible for recording progress and achievement in lessons and activities systematically and providing evidence of range and level of progress and attainment</w:t>
      </w:r>
    </w:p>
    <w:p w:rsidR="0000540D" w:rsidRPr="00284C81" w:rsidRDefault="0000540D" w:rsidP="0000540D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283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>Establish a clear framework for discipline in line with established p</w:t>
      </w:r>
      <w:r w:rsidR="00913A73" w:rsidRPr="00284C81">
        <w:rPr>
          <w:rFonts w:cs="Arial"/>
          <w:sz w:val="20"/>
          <w:szCs w:val="20"/>
        </w:rPr>
        <w:t>olicy, anticipate and manage behaviour constructively, promoting self-</w:t>
      </w:r>
      <w:r w:rsidRPr="00284C81">
        <w:rPr>
          <w:rFonts w:cs="Arial"/>
          <w:sz w:val="20"/>
          <w:szCs w:val="20"/>
        </w:rPr>
        <w:t>control and independence</w:t>
      </w:r>
    </w:p>
    <w:p w:rsidR="0000540D" w:rsidRPr="00284C81" w:rsidRDefault="0000540D" w:rsidP="0000540D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283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Supporting the role of parents in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 xml:space="preserve">s’ learning and contributing to and leading meetings with parents to provide constructive feedback on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 xml:space="preserve"> progress/achievement etc. </w:t>
      </w:r>
    </w:p>
    <w:p w:rsidR="0000540D" w:rsidRPr="00284C81" w:rsidRDefault="0000540D" w:rsidP="0000540D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283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>Administer, assess and mark tests and invigilate exams and tests</w:t>
      </w:r>
    </w:p>
    <w:p w:rsidR="0000540D" w:rsidRPr="00284C81" w:rsidRDefault="0000540D" w:rsidP="0000540D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283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Produce lesson plans, worksheets etc. as required. </w:t>
      </w:r>
    </w:p>
    <w:p w:rsidR="0000540D" w:rsidRPr="00284C81" w:rsidRDefault="0000540D" w:rsidP="0000540D">
      <w:pPr>
        <w:tabs>
          <w:tab w:val="left" w:pos="567"/>
          <w:tab w:val="left" w:pos="1134"/>
          <w:tab w:val="left" w:pos="8931"/>
        </w:tabs>
        <w:spacing w:after="0" w:line="240" w:lineRule="auto"/>
        <w:rPr>
          <w:rFonts w:cs="Arial"/>
          <w:sz w:val="20"/>
          <w:szCs w:val="20"/>
        </w:rPr>
      </w:pPr>
    </w:p>
    <w:p w:rsidR="0000540D" w:rsidRPr="00284C81" w:rsidRDefault="0000540D" w:rsidP="0000540D">
      <w:pPr>
        <w:pStyle w:val="ListParagraph"/>
        <w:numPr>
          <w:ilvl w:val="0"/>
          <w:numId w:val="1"/>
        </w:numPr>
        <w:tabs>
          <w:tab w:val="clear" w:pos="570"/>
          <w:tab w:val="left" w:pos="567"/>
          <w:tab w:val="left" w:pos="1134"/>
          <w:tab w:val="left" w:pos="8931"/>
        </w:tabs>
        <w:spacing w:after="0" w:line="240" w:lineRule="auto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 xml:space="preserve">SUPPORTING THE SCHOOL </w:t>
      </w:r>
    </w:p>
    <w:p w:rsidR="0000540D" w:rsidRPr="00284C81" w:rsidRDefault="0000540D" w:rsidP="0000540D">
      <w:pPr>
        <w:pStyle w:val="ListParagraph"/>
        <w:tabs>
          <w:tab w:val="left" w:pos="567"/>
          <w:tab w:val="left" w:pos="1134"/>
          <w:tab w:val="left" w:pos="8931"/>
        </w:tabs>
        <w:spacing w:after="0" w:line="240" w:lineRule="auto"/>
        <w:ind w:left="570"/>
        <w:rPr>
          <w:rFonts w:cs="Arial"/>
          <w:sz w:val="20"/>
          <w:szCs w:val="20"/>
        </w:rPr>
      </w:pPr>
    </w:p>
    <w:p w:rsidR="0000540D" w:rsidRPr="00284C81" w:rsidRDefault="0000540D" w:rsidP="0000540D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577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>Comply with and assist with the development of policies and procedures relating to child protection, health, safety and security, confidentiality and data protection, reporting concerns to an appropriate person</w:t>
      </w:r>
    </w:p>
    <w:p w:rsidR="0000540D" w:rsidRPr="00284C81" w:rsidRDefault="0000540D" w:rsidP="0000540D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577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Be aware of and support difference and ensure all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>s have equal access to opportunities to learn and develop</w:t>
      </w:r>
    </w:p>
    <w:p w:rsidR="0000540D" w:rsidRPr="00284C81" w:rsidRDefault="0000540D" w:rsidP="0000540D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577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>Contribute to the overall ethos, work and aims of the school</w:t>
      </w:r>
    </w:p>
    <w:p w:rsidR="00943DF4" w:rsidRPr="00284C81" w:rsidRDefault="00943DF4" w:rsidP="0000540D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577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>Mentor and contribute to the Induction procedures of new Teaching Assistants and/or Senior Teaching Assistant as instructed</w:t>
      </w:r>
    </w:p>
    <w:p w:rsidR="0000540D" w:rsidRPr="00284C81" w:rsidRDefault="0000540D" w:rsidP="0000540D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577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Establish constructive relationships and communicate with other agencies and professionals, in liaison with the teacher, to support achievement and progress of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>s</w:t>
      </w:r>
    </w:p>
    <w:p w:rsidR="0000540D" w:rsidRPr="00284C81" w:rsidRDefault="0000540D" w:rsidP="0000540D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577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Take the initiative to develop appropriate multi-agency approaches to supporting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>s</w:t>
      </w:r>
    </w:p>
    <w:p w:rsidR="0000540D" w:rsidRPr="00284C81" w:rsidRDefault="0000540D" w:rsidP="0000540D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577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>Take a whole school lead in a spec</w:t>
      </w:r>
      <w:r w:rsidR="00913A73" w:rsidRPr="00284C81">
        <w:rPr>
          <w:rFonts w:cs="Arial"/>
          <w:sz w:val="20"/>
          <w:szCs w:val="20"/>
        </w:rPr>
        <w:t xml:space="preserve">ialist area </w:t>
      </w:r>
      <w:r w:rsidRPr="00284C81">
        <w:rPr>
          <w:rFonts w:cs="Arial"/>
          <w:sz w:val="20"/>
          <w:szCs w:val="20"/>
        </w:rPr>
        <w:t xml:space="preserve">and share expertise and skills with others </w:t>
      </w:r>
    </w:p>
    <w:p w:rsidR="0000540D" w:rsidRPr="00284C81" w:rsidRDefault="0000540D" w:rsidP="0000540D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577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Act as keyworker for a group of </w:t>
      </w:r>
      <w:r w:rsidR="00CC6B24" w:rsidRPr="00284C81">
        <w:rPr>
          <w:rFonts w:cs="Arial"/>
          <w:sz w:val="20"/>
          <w:szCs w:val="20"/>
        </w:rPr>
        <w:t>student</w:t>
      </w:r>
      <w:r w:rsidRPr="00284C81">
        <w:rPr>
          <w:rFonts w:cs="Arial"/>
          <w:sz w:val="20"/>
          <w:szCs w:val="20"/>
        </w:rPr>
        <w:t>s with SEN</w:t>
      </w:r>
      <w:r w:rsidR="00943DF4" w:rsidRPr="00284C81">
        <w:rPr>
          <w:rFonts w:cs="Arial"/>
          <w:sz w:val="20"/>
          <w:szCs w:val="20"/>
        </w:rPr>
        <w:t>D</w:t>
      </w:r>
      <w:r w:rsidR="00701DF1" w:rsidRPr="00284C81">
        <w:rPr>
          <w:rFonts w:cs="Arial"/>
          <w:sz w:val="20"/>
          <w:szCs w:val="20"/>
        </w:rPr>
        <w:t>/EHCPs – to include collection and preparation of feedback and paperwork for EHCP Reviews</w:t>
      </w:r>
    </w:p>
    <w:p w:rsidR="0000540D" w:rsidRPr="00284C81" w:rsidRDefault="0000540D" w:rsidP="0000540D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577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>Recognise own strengths and areas of expertise and use these to advise and support others</w:t>
      </w:r>
    </w:p>
    <w:p w:rsidR="0000540D" w:rsidRPr="00284C81" w:rsidRDefault="009B2DFD" w:rsidP="0000540D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577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>C</w:t>
      </w:r>
      <w:r w:rsidR="0000540D" w:rsidRPr="00284C81">
        <w:rPr>
          <w:rFonts w:cs="Arial"/>
          <w:sz w:val="20"/>
          <w:szCs w:val="20"/>
        </w:rPr>
        <w:t>onsolidate and extend work carried out in class</w:t>
      </w:r>
    </w:p>
    <w:p w:rsidR="00063023" w:rsidRPr="00284C81" w:rsidRDefault="0000540D" w:rsidP="00063023">
      <w:pPr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577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>To follow policies and procedures relating to child protection, health and safety, reporting all concerns to the app</w:t>
      </w:r>
      <w:r w:rsidR="00063023" w:rsidRPr="00284C81">
        <w:rPr>
          <w:rFonts w:cs="Arial"/>
          <w:sz w:val="20"/>
          <w:szCs w:val="20"/>
        </w:rPr>
        <w:t>ropriate person</w:t>
      </w:r>
    </w:p>
    <w:p w:rsidR="00E9384E" w:rsidRPr="00284C81" w:rsidRDefault="00E9384E" w:rsidP="00063023">
      <w:pPr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spacing w:after="0" w:line="240" w:lineRule="auto"/>
        <w:ind w:left="1134" w:hanging="577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>To support the SEN team to cover absences for lessons/duties when needed</w:t>
      </w:r>
    </w:p>
    <w:p w:rsidR="00284C81" w:rsidRPr="00284C81" w:rsidRDefault="00284C81" w:rsidP="00284C81">
      <w:pPr>
        <w:tabs>
          <w:tab w:val="left" w:pos="567"/>
          <w:tab w:val="left" w:pos="1134"/>
          <w:tab w:val="left" w:pos="8931"/>
        </w:tabs>
        <w:spacing w:after="0" w:line="240" w:lineRule="auto"/>
        <w:ind w:left="1134"/>
        <w:rPr>
          <w:rFonts w:cs="Arial"/>
          <w:sz w:val="20"/>
          <w:szCs w:val="20"/>
        </w:rPr>
      </w:pPr>
    </w:p>
    <w:p w:rsidR="002C62CB" w:rsidRPr="00284C81" w:rsidRDefault="002C62CB" w:rsidP="002C62CB">
      <w:pPr>
        <w:tabs>
          <w:tab w:val="left" w:pos="567"/>
          <w:tab w:val="left" w:pos="1134"/>
          <w:tab w:val="left" w:pos="8931"/>
        </w:tabs>
        <w:rPr>
          <w:rFonts w:ascii="Calibri" w:eastAsia="Calibri" w:hAnsi="Calibri" w:cs="Arial"/>
          <w:b/>
          <w:sz w:val="20"/>
          <w:szCs w:val="20"/>
        </w:rPr>
      </w:pPr>
      <w:r w:rsidRPr="00284C81">
        <w:rPr>
          <w:rFonts w:ascii="Calibri" w:eastAsia="Calibri" w:hAnsi="Calibri" w:cs="Arial"/>
          <w:b/>
          <w:sz w:val="20"/>
          <w:szCs w:val="20"/>
        </w:rPr>
        <w:t>Safeguarding Children</w:t>
      </w:r>
    </w:p>
    <w:p w:rsidR="002C62CB" w:rsidRPr="00284C81" w:rsidRDefault="002C62CB" w:rsidP="002C62CB">
      <w:pPr>
        <w:pStyle w:val="ListParagraph"/>
        <w:numPr>
          <w:ilvl w:val="0"/>
          <w:numId w:val="6"/>
        </w:numPr>
        <w:rPr>
          <w:rFonts w:cs="Arial"/>
          <w:sz w:val="20"/>
          <w:szCs w:val="20"/>
        </w:rPr>
      </w:pPr>
      <w:r w:rsidRPr="00284C81">
        <w:rPr>
          <w:rFonts w:ascii="Calibri" w:eastAsia="Calibri" w:hAnsi="Calibri" w:cs="Arial"/>
          <w:sz w:val="20"/>
          <w:szCs w:val="20"/>
        </w:rPr>
        <w:t>To be fully aware of and understand the duties and re</w:t>
      </w:r>
      <w:r w:rsidR="00701DF1" w:rsidRPr="00284C81">
        <w:rPr>
          <w:rFonts w:ascii="Calibri" w:eastAsia="Calibri" w:hAnsi="Calibri" w:cs="Arial"/>
          <w:sz w:val="20"/>
          <w:szCs w:val="20"/>
        </w:rPr>
        <w:t xml:space="preserve">sponsibilities arising from the </w:t>
      </w:r>
      <w:r w:rsidRPr="00284C81">
        <w:rPr>
          <w:rFonts w:ascii="Calibri" w:eastAsia="Calibri" w:hAnsi="Calibri" w:cs="Arial"/>
          <w:sz w:val="20"/>
          <w:szCs w:val="20"/>
        </w:rPr>
        <w:t>Children’s Act 2004</w:t>
      </w:r>
      <w:r w:rsidR="00E9384E" w:rsidRPr="00284C81">
        <w:rPr>
          <w:rFonts w:ascii="Calibri" w:eastAsia="Calibri" w:hAnsi="Calibri" w:cs="Arial"/>
          <w:sz w:val="20"/>
          <w:szCs w:val="20"/>
        </w:rPr>
        <w:t>,</w:t>
      </w:r>
      <w:r w:rsidRPr="00284C81">
        <w:rPr>
          <w:rFonts w:ascii="Calibri" w:eastAsia="Calibri" w:hAnsi="Calibri" w:cs="Arial"/>
          <w:sz w:val="20"/>
          <w:szCs w:val="20"/>
        </w:rPr>
        <w:t xml:space="preserve"> Working Together </w:t>
      </w:r>
      <w:r w:rsidR="00E9384E" w:rsidRPr="00284C81">
        <w:rPr>
          <w:rFonts w:ascii="Calibri" w:eastAsia="Calibri" w:hAnsi="Calibri" w:cs="Arial"/>
          <w:sz w:val="20"/>
          <w:szCs w:val="20"/>
        </w:rPr>
        <w:t xml:space="preserve">and Keeping Children Safe in Education </w:t>
      </w:r>
      <w:r w:rsidRPr="00284C81">
        <w:rPr>
          <w:rFonts w:ascii="Calibri" w:eastAsia="Calibri" w:hAnsi="Calibri" w:cs="Arial"/>
          <w:sz w:val="20"/>
          <w:szCs w:val="20"/>
        </w:rPr>
        <w:t xml:space="preserve">in relation to child protection and safeguarding children and young people as this applies to the </w:t>
      </w:r>
      <w:r w:rsidR="00913A73" w:rsidRPr="00284C81">
        <w:rPr>
          <w:rFonts w:ascii="Calibri" w:eastAsia="Calibri" w:hAnsi="Calibri" w:cs="Arial"/>
          <w:sz w:val="20"/>
          <w:szCs w:val="20"/>
        </w:rPr>
        <w:t>post holder’s</w:t>
      </w:r>
      <w:r w:rsidRPr="00284C81">
        <w:rPr>
          <w:rFonts w:ascii="Calibri" w:eastAsia="Calibri" w:hAnsi="Calibri" w:cs="Arial"/>
          <w:sz w:val="20"/>
          <w:szCs w:val="20"/>
        </w:rPr>
        <w:t xml:space="preserve"> role within the organisation.</w:t>
      </w:r>
    </w:p>
    <w:p w:rsidR="002C62CB" w:rsidRPr="00284C81" w:rsidRDefault="002C62CB" w:rsidP="00E9384E">
      <w:pPr>
        <w:pStyle w:val="ListParagraph"/>
        <w:numPr>
          <w:ilvl w:val="0"/>
          <w:numId w:val="6"/>
        </w:numPr>
        <w:rPr>
          <w:rFonts w:ascii="Calibri" w:eastAsia="Calibri" w:hAnsi="Calibri" w:cs="Arial"/>
          <w:b/>
          <w:sz w:val="20"/>
          <w:szCs w:val="20"/>
          <w:u w:val="single"/>
        </w:rPr>
      </w:pPr>
      <w:r w:rsidRPr="00284C81">
        <w:rPr>
          <w:rFonts w:ascii="Calibri" w:eastAsia="Calibri" w:hAnsi="Calibri" w:cs="Arial"/>
          <w:sz w:val="20"/>
          <w:szCs w:val="20"/>
        </w:rPr>
        <w:t xml:space="preserve">To also be fully aware of the principles of safeguarding as they apply to children and young people in relation to the </w:t>
      </w:r>
      <w:r w:rsidR="00913A73" w:rsidRPr="00284C81">
        <w:rPr>
          <w:rFonts w:ascii="Calibri" w:eastAsia="Calibri" w:hAnsi="Calibri" w:cs="Arial"/>
          <w:sz w:val="20"/>
          <w:szCs w:val="20"/>
        </w:rPr>
        <w:t>post holder’s</w:t>
      </w:r>
      <w:r w:rsidRPr="00284C81">
        <w:rPr>
          <w:rFonts w:ascii="Calibri" w:eastAsia="Calibri" w:hAnsi="Calibri" w:cs="Arial"/>
          <w:sz w:val="20"/>
          <w:szCs w:val="20"/>
        </w:rPr>
        <w:t xml:space="preserve"> role.</w:t>
      </w:r>
      <w:r w:rsidRPr="00284C81">
        <w:rPr>
          <w:rFonts w:ascii="Calibri" w:eastAsia="Calibri" w:hAnsi="Calibri" w:cs="Arial"/>
          <w:sz w:val="20"/>
          <w:szCs w:val="20"/>
        </w:rPr>
        <w:br/>
        <w:t xml:space="preserve">To ensure that the worker’s line manager is made aware and kept fully informed of any concerns which the </w:t>
      </w:r>
      <w:r w:rsidR="00913A73" w:rsidRPr="00284C81">
        <w:rPr>
          <w:rFonts w:ascii="Calibri" w:eastAsia="Calibri" w:hAnsi="Calibri" w:cs="Arial"/>
          <w:sz w:val="20"/>
          <w:szCs w:val="20"/>
        </w:rPr>
        <w:t>potholder</w:t>
      </w:r>
      <w:r w:rsidRPr="00284C81">
        <w:rPr>
          <w:rFonts w:ascii="Calibri" w:eastAsia="Calibri" w:hAnsi="Calibri" w:cs="Arial"/>
          <w:sz w:val="20"/>
          <w:szCs w:val="20"/>
        </w:rPr>
        <w:t xml:space="preserve"> may have in relation to safeguarding and/or child protection.</w:t>
      </w:r>
    </w:p>
    <w:p w:rsidR="0000540D" w:rsidRPr="00284C81" w:rsidRDefault="0000540D" w:rsidP="0000540D">
      <w:pPr>
        <w:tabs>
          <w:tab w:val="left" w:pos="1134"/>
          <w:tab w:val="left" w:pos="8931"/>
        </w:tabs>
        <w:spacing w:after="0" w:line="240" w:lineRule="auto"/>
        <w:rPr>
          <w:rFonts w:cs="Arial"/>
          <w:sz w:val="20"/>
          <w:szCs w:val="20"/>
        </w:rPr>
      </w:pPr>
    </w:p>
    <w:p w:rsidR="0000540D" w:rsidRPr="00284C81" w:rsidRDefault="0000540D" w:rsidP="0000540D">
      <w:pPr>
        <w:tabs>
          <w:tab w:val="left" w:pos="567"/>
          <w:tab w:val="left" w:pos="1134"/>
          <w:tab w:val="left" w:pos="8931"/>
        </w:tabs>
        <w:spacing w:after="0" w:line="240" w:lineRule="auto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 xml:space="preserve">Other duties that are commensurate with the role may be allocated by the line manager or a member of SLT as appropriate. </w:t>
      </w:r>
    </w:p>
    <w:p w:rsidR="0000540D" w:rsidRPr="00284C81" w:rsidRDefault="0000540D" w:rsidP="0000540D">
      <w:pPr>
        <w:tabs>
          <w:tab w:val="left" w:pos="567"/>
          <w:tab w:val="left" w:pos="1134"/>
          <w:tab w:val="left" w:pos="8931"/>
        </w:tabs>
        <w:spacing w:after="0" w:line="240" w:lineRule="auto"/>
        <w:rPr>
          <w:rFonts w:cs="Arial"/>
          <w:sz w:val="20"/>
          <w:szCs w:val="20"/>
        </w:rPr>
      </w:pPr>
    </w:p>
    <w:p w:rsidR="003D6242" w:rsidRPr="00284C81" w:rsidRDefault="0000540D" w:rsidP="009B2DFD">
      <w:pPr>
        <w:jc w:val="center"/>
        <w:rPr>
          <w:rFonts w:cs="Arial"/>
          <w:b/>
          <w:sz w:val="28"/>
          <w:szCs w:val="28"/>
          <w:u w:val="single"/>
        </w:rPr>
      </w:pPr>
      <w:r w:rsidRPr="00284C81">
        <w:rPr>
          <w:rFonts w:cs="Arial"/>
          <w:b/>
          <w:sz w:val="20"/>
          <w:szCs w:val="20"/>
          <w:u w:val="single"/>
        </w:rPr>
        <w:br w:type="page"/>
      </w:r>
      <w:r w:rsidR="00917766" w:rsidRPr="00284C81">
        <w:rPr>
          <w:rFonts w:cs="Arial"/>
          <w:b/>
          <w:sz w:val="28"/>
          <w:szCs w:val="28"/>
          <w:u w:val="single"/>
        </w:rPr>
        <w:t>Person Specification</w:t>
      </w: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>Experience:</w:t>
      </w:r>
      <w:r w:rsidRPr="00284C81">
        <w:rPr>
          <w:rFonts w:cs="Arial"/>
          <w:b/>
          <w:sz w:val="20"/>
          <w:szCs w:val="20"/>
        </w:rPr>
        <w:tab/>
      </w:r>
      <w:r w:rsidR="00284C81" w:rsidRPr="00284C81">
        <w:rPr>
          <w:rFonts w:cs="Arial"/>
          <w:sz w:val="20"/>
          <w:szCs w:val="20"/>
        </w:rPr>
        <w:t>S</w:t>
      </w:r>
      <w:r w:rsidRPr="00284C81">
        <w:rPr>
          <w:rFonts w:cs="Arial"/>
          <w:sz w:val="20"/>
          <w:szCs w:val="20"/>
        </w:rPr>
        <w:t>ubstantial successful</w:t>
      </w:r>
      <w:r w:rsidRPr="00284C81">
        <w:rPr>
          <w:rFonts w:cs="Arial"/>
          <w:b/>
          <w:sz w:val="20"/>
          <w:szCs w:val="20"/>
        </w:rPr>
        <w:t xml:space="preserve"> </w:t>
      </w:r>
      <w:r w:rsidRPr="00284C81">
        <w:rPr>
          <w:rFonts w:cs="Arial"/>
          <w:sz w:val="20"/>
          <w:szCs w:val="20"/>
        </w:rPr>
        <w:t xml:space="preserve">experience of working with secondary age children with special needs in an educational setting </w:t>
      </w: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>Qualifications:</w:t>
      </w:r>
      <w:r w:rsidRPr="00284C81">
        <w:rPr>
          <w:rFonts w:cs="Arial"/>
          <w:sz w:val="20"/>
          <w:szCs w:val="20"/>
        </w:rPr>
        <w:t xml:space="preserve"> </w:t>
      </w:r>
      <w:r w:rsidRPr="00284C81">
        <w:rPr>
          <w:rFonts w:cs="Arial"/>
          <w:sz w:val="20"/>
          <w:szCs w:val="20"/>
        </w:rPr>
        <w:tab/>
        <w:t xml:space="preserve">A first degree or other accredited HLTA qualification </w:t>
      </w: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ab/>
      </w:r>
      <w:r w:rsidRPr="00284C81">
        <w:rPr>
          <w:rFonts w:cs="Arial"/>
          <w:sz w:val="20"/>
          <w:szCs w:val="20"/>
        </w:rPr>
        <w:t>English and Maths GCSE or equivalent</w:t>
      </w:r>
    </w:p>
    <w:p w:rsidR="00917766" w:rsidRPr="00284C81" w:rsidRDefault="00917766" w:rsidP="00917766">
      <w:pPr>
        <w:ind w:left="1440" w:hanging="1440"/>
        <w:rPr>
          <w:rFonts w:cs="Arial"/>
          <w:b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>Knowledge and Skills:</w:t>
      </w: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  <w:r w:rsidRPr="00284C81">
        <w:rPr>
          <w:rFonts w:cs="Arial"/>
          <w:b/>
          <w:sz w:val="20"/>
          <w:szCs w:val="20"/>
        </w:rPr>
        <w:tab/>
      </w:r>
      <w:r w:rsidRPr="00284C81">
        <w:rPr>
          <w:rFonts w:cs="Arial"/>
          <w:sz w:val="20"/>
          <w:szCs w:val="20"/>
        </w:rPr>
        <w:t xml:space="preserve">Excellent numeracy and literacy skills </w:t>
      </w: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ab/>
        <w:t>Specialist skills or training in a particular area of SEN</w:t>
      </w: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ab/>
        <w:t xml:space="preserve">Competent user of ICT to support learning </w:t>
      </w: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ab/>
        <w:t>Knowledge and experience of implementing national curriculum and other relevant learning programmes</w:t>
      </w:r>
      <w:r w:rsidR="00701DF1" w:rsidRPr="00284C81">
        <w:rPr>
          <w:rFonts w:cs="Arial"/>
          <w:sz w:val="20"/>
          <w:szCs w:val="20"/>
        </w:rPr>
        <w:t xml:space="preserve"> </w:t>
      </w: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ab/>
        <w:t>Good understanding of child development and learning processes</w:t>
      </w: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ab/>
        <w:t xml:space="preserve">Understanding of the statutory frameworks relating to teaching </w:t>
      </w:r>
    </w:p>
    <w:p w:rsidR="00917766" w:rsidRPr="00284C81" w:rsidRDefault="00913A73" w:rsidP="00917766">
      <w:pPr>
        <w:ind w:left="1440" w:hanging="1440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ab/>
        <w:t>Ability to organis</w:t>
      </w:r>
      <w:r w:rsidR="00917766" w:rsidRPr="00284C81">
        <w:rPr>
          <w:rFonts w:cs="Arial"/>
          <w:sz w:val="20"/>
          <w:szCs w:val="20"/>
        </w:rPr>
        <w:t>e, lead and motivate a team</w:t>
      </w: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ab/>
        <w:t xml:space="preserve">Commitment to ongoing professional development </w:t>
      </w: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ab/>
        <w:t>Ability to develop equal opportunities and inclusion for all students</w:t>
      </w: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ab/>
        <w:t xml:space="preserve">Ability to work constructively as part of a team, understanding classroom roles and responsibilities </w:t>
      </w: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  <w:r w:rsidRPr="00284C81">
        <w:rPr>
          <w:rFonts w:cs="Arial"/>
          <w:sz w:val="20"/>
          <w:szCs w:val="20"/>
        </w:rPr>
        <w:tab/>
        <w:t xml:space="preserve">Ability to provide advice and guidance on an area of specialism to others, some of whom will be in a position of seniority, with tact, professionalism and credibility </w:t>
      </w: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</w:p>
    <w:p w:rsidR="00917766" w:rsidRPr="00284C81" w:rsidRDefault="00917766" w:rsidP="00917766">
      <w:pPr>
        <w:ind w:left="1440" w:hanging="1440"/>
        <w:rPr>
          <w:rFonts w:cs="Arial"/>
          <w:sz w:val="20"/>
          <w:szCs w:val="20"/>
        </w:rPr>
      </w:pPr>
    </w:p>
    <w:p w:rsidR="00917766" w:rsidRPr="00284C81" w:rsidRDefault="00917766" w:rsidP="0000540D">
      <w:r w:rsidRPr="00284C81">
        <w:rPr>
          <w:rFonts w:cs="Arial"/>
          <w:sz w:val="20"/>
          <w:szCs w:val="20"/>
        </w:rPr>
        <w:tab/>
      </w:r>
      <w:r w:rsidRPr="00284C81">
        <w:rPr>
          <w:rFonts w:cs="Arial"/>
          <w:sz w:val="20"/>
          <w:szCs w:val="20"/>
        </w:rPr>
        <w:tab/>
        <w:t xml:space="preserve"> </w:t>
      </w:r>
    </w:p>
    <w:sectPr w:rsidR="00917766" w:rsidRPr="00284C81" w:rsidSect="002C62CB">
      <w:footerReference w:type="default" r:id="rId7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55C" w:rsidRDefault="0022755C" w:rsidP="0022755C">
      <w:pPr>
        <w:spacing w:after="0" w:line="240" w:lineRule="auto"/>
      </w:pPr>
      <w:r>
        <w:separator/>
      </w:r>
    </w:p>
  </w:endnote>
  <w:endnote w:type="continuationSeparator" w:id="0">
    <w:p w:rsidR="0022755C" w:rsidRDefault="0022755C" w:rsidP="0022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5C" w:rsidRDefault="00251D3F" w:rsidP="0022755C">
    <w:pPr>
      <w:pStyle w:val="Footer"/>
      <w:rPr>
        <w:sz w:val="16"/>
        <w:szCs w:val="16"/>
      </w:rPr>
    </w:pPr>
    <w:r>
      <w:rPr>
        <w:sz w:val="16"/>
        <w:szCs w:val="16"/>
      </w:rPr>
      <w:t>Nov 2021</w:t>
    </w:r>
  </w:p>
  <w:p w:rsidR="0022755C" w:rsidRDefault="0022755C" w:rsidP="0022755C">
    <w:pPr>
      <w:pStyle w:val="Footer"/>
      <w:rPr>
        <w:sz w:val="16"/>
        <w:szCs w:val="16"/>
      </w:rPr>
    </w:pPr>
    <w:r>
      <w:rPr>
        <w:sz w:val="16"/>
        <w:szCs w:val="16"/>
      </w:rPr>
      <w:t xml:space="preserve">GPS5/6 </w:t>
    </w:r>
  </w:p>
  <w:p w:rsidR="0022755C" w:rsidRDefault="0022755C" w:rsidP="0022755C">
    <w:pPr>
      <w:pStyle w:val="Footer"/>
    </w:pPr>
    <w:r>
      <w:rPr>
        <w:sz w:val="16"/>
        <w:szCs w:val="16"/>
      </w:rPr>
      <w:t xml:space="preserve">[SCP </w:t>
    </w:r>
    <w:r w:rsidR="00251D3F">
      <w:rPr>
        <w:sz w:val="16"/>
        <w:szCs w:val="16"/>
      </w:rPr>
      <w:t>12-20</w:t>
    </w:r>
    <w:r>
      <w:rPr>
        <w:sz w:val="16"/>
        <w:szCs w:val="16"/>
      </w:rPr>
      <w:t>]</w:t>
    </w:r>
  </w:p>
  <w:p w:rsidR="0022755C" w:rsidRDefault="00227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55C" w:rsidRDefault="0022755C" w:rsidP="0022755C">
      <w:pPr>
        <w:spacing w:after="0" w:line="240" w:lineRule="auto"/>
      </w:pPr>
      <w:r>
        <w:separator/>
      </w:r>
    </w:p>
  </w:footnote>
  <w:footnote w:type="continuationSeparator" w:id="0">
    <w:p w:rsidR="0022755C" w:rsidRDefault="0022755C" w:rsidP="00227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70D5D"/>
    <w:multiLevelType w:val="hybridMultilevel"/>
    <w:tmpl w:val="60B446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507B1"/>
    <w:multiLevelType w:val="hybridMultilevel"/>
    <w:tmpl w:val="9B582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F4C51"/>
    <w:multiLevelType w:val="hybridMultilevel"/>
    <w:tmpl w:val="FDECF4B6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2A5370A6"/>
    <w:multiLevelType w:val="hybridMultilevel"/>
    <w:tmpl w:val="A194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51540"/>
    <w:multiLevelType w:val="hybridMultilevel"/>
    <w:tmpl w:val="F1F015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FA2316"/>
    <w:multiLevelType w:val="hybridMultilevel"/>
    <w:tmpl w:val="8BF011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55F1D"/>
    <w:multiLevelType w:val="hybridMultilevel"/>
    <w:tmpl w:val="492817B4"/>
    <w:lvl w:ilvl="0" w:tplc="0AC8EDE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884EBEB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8B0D29"/>
    <w:multiLevelType w:val="hybridMultilevel"/>
    <w:tmpl w:val="3B2A46BA"/>
    <w:lvl w:ilvl="0" w:tplc="884EBEB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0D"/>
    <w:rsid w:val="0000540D"/>
    <w:rsid w:val="00036205"/>
    <w:rsid w:val="00063023"/>
    <w:rsid w:val="000A7460"/>
    <w:rsid w:val="000B511E"/>
    <w:rsid w:val="000C3823"/>
    <w:rsid w:val="000E5DB2"/>
    <w:rsid w:val="001A7391"/>
    <w:rsid w:val="0022755C"/>
    <w:rsid w:val="00251D3F"/>
    <w:rsid w:val="00284C81"/>
    <w:rsid w:val="002C62CB"/>
    <w:rsid w:val="00313845"/>
    <w:rsid w:val="0032733D"/>
    <w:rsid w:val="00400907"/>
    <w:rsid w:val="00403D02"/>
    <w:rsid w:val="005E76F5"/>
    <w:rsid w:val="00701DF1"/>
    <w:rsid w:val="0073356F"/>
    <w:rsid w:val="00913A73"/>
    <w:rsid w:val="00917766"/>
    <w:rsid w:val="009251A9"/>
    <w:rsid w:val="00943DF4"/>
    <w:rsid w:val="009917B2"/>
    <w:rsid w:val="009B2DFD"/>
    <w:rsid w:val="009C1502"/>
    <w:rsid w:val="00A2622B"/>
    <w:rsid w:val="00AE5F8B"/>
    <w:rsid w:val="00AF4992"/>
    <w:rsid w:val="00B81F90"/>
    <w:rsid w:val="00CC6B24"/>
    <w:rsid w:val="00CD76FA"/>
    <w:rsid w:val="00D441A1"/>
    <w:rsid w:val="00E1297F"/>
    <w:rsid w:val="00E444C8"/>
    <w:rsid w:val="00E9384E"/>
    <w:rsid w:val="00EE793F"/>
    <w:rsid w:val="00F548FD"/>
    <w:rsid w:val="00FD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659E4F-4F21-46CE-91B0-103A9130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40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55C"/>
  </w:style>
  <w:style w:type="paragraph" w:styleId="Footer">
    <w:name w:val="footer"/>
    <w:basedOn w:val="Normal"/>
    <w:link w:val="FooterChar"/>
    <w:unhideWhenUsed/>
    <w:rsid w:val="00227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55C"/>
  </w:style>
  <w:style w:type="paragraph" w:styleId="BalloonText">
    <w:name w:val="Balloon Text"/>
    <w:basedOn w:val="Normal"/>
    <w:link w:val="BalloonTextChar"/>
    <w:unhideWhenUsed/>
    <w:rsid w:val="0022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7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33369-A2D9-4912-BFBB-992E1DA6A41A}"/>
</file>

<file path=customXml/itemProps2.xml><?xml version="1.0" encoding="utf-8"?>
<ds:datastoreItem xmlns:ds="http://schemas.openxmlformats.org/officeDocument/2006/customXml" ds:itemID="{32B88AAE-4AAE-496D-ABE1-F47963F7B8AD}"/>
</file>

<file path=docProps/app.xml><?xml version="1.0" encoding="utf-8"?>
<Properties xmlns="http://schemas.openxmlformats.org/officeDocument/2006/extended-properties" xmlns:vt="http://schemas.openxmlformats.org/officeDocument/2006/docPropsVTypes">
  <Template>D8E25CBA</Template>
  <TotalTime>17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Graveney School.</Company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crickman</dc:creator>
  <cp:lastModifiedBy>Alex Grennan</cp:lastModifiedBy>
  <cp:revision>4</cp:revision>
  <dcterms:created xsi:type="dcterms:W3CDTF">2021-11-23T11:21:00Z</dcterms:created>
  <dcterms:modified xsi:type="dcterms:W3CDTF">2022-07-14T15:51:00Z</dcterms:modified>
</cp:coreProperties>
</file>