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5043"/>
      </w:tblGrid>
      <w:tr w:rsidR="00D44886" w:rsidRPr="00FC7923" w14:paraId="5A451751" w14:textId="77777777" w:rsidTr="00FC7923">
        <w:trPr>
          <w:trHeight w:val="257"/>
        </w:trPr>
        <w:tc>
          <w:tcPr>
            <w:tcW w:w="4455" w:type="dxa"/>
            <w:shd w:val="clear" w:color="auto" w:fill="EDEDED" w:themeFill="accent3" w:themeFillTint="33"/>
          </w:tcPr>
          <w:p w14:paraId="01E83703" w14:textId="5E54D460" w:rsidR="00D44886" w:rsidRPr="00FC7923" w:rsidRDefault="00D44886" w:rsidP="00FC7923">
            <w:pPr>
              <w:pStyle w:val="NoSpacing"/>
              <w:rPr>
                <w:rFonts w:cs="Calibri"/>
              </w:rPr>
            </w:pPr>
            <w:r w:rsidRPr="00FC7923">
              <w:rPr>
                <w:rFonts w:cs="Calibri"/>
                <w:b/>
                <w:bCs/>
              </w:rPr>
              <w:t xml:space="preserve">Job Title:  </w:t>
            </w:r>
            <w:r w:rsidRPr="00FC7923">
              <w:rPr>
                <w:rFonts w:cs="Calibri"/>
              </w:rPr>
              <w:t>Finance Officer/Bursary</w:t>
            </w:r>
          </w:p>
        </w:tc>
        <w:tc>
          <w:tcPr>
            <w:tcW w:w="5043" w:type="dxa"/>
            <w:shd w:val="clear" w:color="auto" w:fill="EDEDED" w:themeFill="accent3" w:themeFillTint="33"/>
          </w:tcPr>
          <w:p w14:paraId="44931979" w14:textId="7C54288C" w:rsidR="00D44886" w:rsidRPr="00FC7923" w:rsidRDefault="00D44886" w:rsidP="00FC7923">
            <w:pPr>
              <w:pStyle w:val="NoSpacing"/>
              <w:rPr>
                <w:rFonts w:cs="Calibri"/>
                <w:b/>
                <w:bCs/>
              </w:rPr>
            </w:pPr>
            <w:r w:rsidRPr="00FC7923">
              <w:rPr>
                <w:rFonts w:cs="Calibri"/>
                <w:b/>
                <w:bCs/>
              </w:rPr>
              <w:t xml:space="preserve">Reports to:  </w:t>
            </w:r>
            <w:r w:rsidRPr="00FC7923">
              <w:rPr>
                <w:rFonts w:cs="Calibri"/>
              </w:rPr>
              <w:t xml:space="preserve"> </w:t>
            </w:r>
            <w:r w:rsidR="00C31EE5" w:rsidRPr="00FC7923">
              <w:rPr>
                <w:rFonts w:cs="Calibri"/>
              </w:rPr>
              <w:t>Principal</w:t>
            </w:r>
          </w:p>
        </w:tc>
      </w:tr>
      <w:tr w:rsidR="00D44886" w:rsidRPr="00FC7923" w14:paraId="542A2DA8" w14:textId="77777777" w:rsidTr="00FC7923">
        <w:trPr>
          <w:trHeight w:val="272"/>
        </w:trPr>
        <w:tc>
          <w:tcPr>
            <w:tcW w:w="4455" w:type="dxa"/>
            <w:shd w:val="clear" w:color="auto" w:fill="EDEDED" w:themeFill="accent3" w:themeFillTint="33"/>
          </w:tcPr>
          <w:p w14:paraId="279C5F89" w14:textId="77777777" w:rsidR="00D44886" w:rsidRPr="00FC7923" w:rsidRDefault="00D44886" w:rsidP="00FC7923">
            <w:pPr>
              <w:pStyle w:val="NoSpacing"/>
              <w:rPr>
                <w:rFonts w:cs="Calibri"/>
                <w:b/>
                <w:bCs/>
              </w:rPr>
            </w:pPr>
            <w:r w:rsidRPr="00FC7923">
              <w:rPr>
                <w:rFonts w:cs="Calibri"/>
                <w:b/>
                <w:bCs/>
              </w:rPr>
              <w:t xml:space="preserve">Location: </w:t>
            </w:r>
            <w:r w:rsidRPr="00FC7923">
              <w:rPr>
                <w:rFonts w:cs="Calibri"/>
              </w:rPr>
              <w:t>London or Wigan</w:t>
            </w:r>
          </w:p>
        </w:tc>
        <w:tc>
          <w:tcPr>
            <w:tcW w:w="5043" w:type="dxa"/>
            <w:shd w:val="clear" w:color="auto" w:fill="EDEDED" w:themeFill="accent3" w:themeFillTint="33"/>
          </w:tcPr>
          <w:p w14:paraId="3509CDD5" w14:textId="1727D9ED" w:rsidR="00D44886" w:rsidRPr="00FC7923" w:rsidRDefault="00D44886" w:rsidP="00FC7923">
            <w:pPr>
              <w:pStyle w:val="NoSpacing"/>
              <w:rPr>
                <w:rFonts w:cs="Calibri"/>
                <w:b/>
                <w:bCs/>
              </w:rPr>
            </w:pPr>
            <w:r w:rsidRPr="00FC7923">
              <w:rPr>
                <w:rFonts w:cs="Calibri"/>
                <w:b/>
                <w:bCs/>
              </w:rPr>
              <w:t xml:space="preserve">Direct Reports:  </w:t>
            </w:r>
            <w:r w:rsidR="00C31EE5" w:rsidRPr="00FC7923">
              <w:rPr>
                <w:rFonts w:cs="Calibri"/>
                <w:bCs/>
              </w:rPr>
              <w:t>Finance Assistant</w:t>
            </w:r>
          </w:p>
        </w:tc>
      </w:tr>
      <w:tr w:rsidR="00D44886" w:rsidRPr="00FC7923" w14:paraId="6BED5501" w14:textId="77777777" w:rsidTr="00FC7923">
        <w:trPr>
          <w:trHeight w:val="272"/>
        </w:trPr>
        <w:tc>
          <w:tcPr>
            <w:tcW w:w="9498" w:type="dxa"/>
            <w:gridSpan w:val="2"/>
            <w:shd w:val="clear" w:color="auto" w:fill="EDEDED" w:themeFill="accent3" w:themeFillTint="33"/>
          </w:tcPr>
          <w:p w14:paraId="71267898" w14:textId="2C839533" w:rsidR="00D44886" w:rsidRPr="00FC7923" w:rsidRDefault="00D44886" w:rsidP="00FC7923">
            <w:pPr>
              <w:pStyle w:val="NoSpacing"/>
              <w:rPr>
                <w:rFonts w:cs="Calibri"/>
                <w:bCs/>
              </w:rPr>
            </w:pPr>
            <w:r w:rsidRPr="00FC7923">
              <w:rPr>
                <w:rFonts w:cs="Calibri"/>
                <w:b/>
                <w:bCs/>
              </w:rPr>
              <w:t xml:space="preserve">Department: </w:t>
            </w:r>
            <w:r w:rsidR="00C31EE5" w:rsidRPr="00FC7923">
              <w:rPr>
                <w:rFonts w:cs="Calibri"/>
                <w:bCs/>
              </w:rPr>
              <w:t>Operations</w:t>
            </w:r>
          </w:p>
        </w:tc>
      </w:tr>
      <w:tr w:rsidR="00D44886" w:rsidRPr="00FC7923" w14:paraId="3FFFB5F2" w14:textId="77777777" w:rsidTr="00FC7923">
        <w:trPr>
          <w:trHeight w:val="257"/>
        </w:trPr>
        <w:tc>
          <w:tcPr>
            <w:tcW w:w="9498" w:type="dxa"/>
            <w:gridSpan w:val="2"/>
            <w:shd w:val="clear" w:color="auto" w:fill="EDEDED" w:themeFill="accent3" w:themeFillTint="33"/>
          </w:tcPr>
          <w:p w14:paraId="0AE2F5E3" w14:textId="77777777" w:rsidR="00D44886" w:rsidRPr="00FC7923" w:rsidRDefault="00D44886" w:rsidP="00FC7923">
            <w:pPr>
              <w:pStyle w:val="NoSpacing"/>
              <w:rPr>
                <w:rFonts w:cs="Calibri"/>
                <w:b/>
                <w:bCs/>
              </w:rPr>
            </w:pPr>
            <w:r w:rsidRPr="00FC7923">
              <w:rPr>
                <w:rFonts w:cs="Calibri"/>
                <w:b/>
                <w:bCs/>
              </w:rPr>
              <w:t>Key Responsibilities</w:t>
            </w:r>
          </w:p>
        </w:tc>
      </w:tr>
      <w:tr w:rsidR="00D44886" w:rsidRPr="00FC7923" w14:paraId="18D60FCF" w14:textId="77777777" w:rsidTr="00FC7923">
        <w:trPr>
          <w:trHeight w:val="272"/>
        </w:trPr>
        <w:tc>
          <w:tcPr>
            <w:tcW w:w="9498" w:type="dxa"/>
            <w:gridSpan w:val="2"/>
            <w:shd w:val="clear" w:color="auto" w:fill="auto"/>
          </w:tcPr>
          <w:p w14:paraId="4FF3CC65" w14:textId="77777777" w:rsidR="00D44886" w:rsidRPr="00FC7923" w:rsidRDefault="00D44886" w:rsidP="00FC7923">
            <w:pPr>
              <w:pStyle w:val="ListParagraph"/>
              <w:numPr>
                <w:ilvl w:val="0"/>
                <w:numId w:val="7"/>
              </w:numPr>
              <w:spacing w:after="0"/>
              <w:rPr>
                <w:rFonts w:asciiTheme="minorHAnsi" w:hAnsiTheme="minorHAnsi" w:cs="Arial"/>
              </w:rPr>
            </w:pPr>
            <w:r w:rsidRPr="00FC7923">
              <w:rPr>
                <w:rFonts w:asciiTheme="minorHAnsi" w:hAnsiTheme="minorHAnsi" w:cs="Arial"/>
              </w:rPr>
              <w:t>Using accou</w:t>
            </w:r>
            <w:bookmarkStart w:id="0" w:name="_GoBack"/>
            <w:bookmarkEnd w:id="0"/>
            <w:r w:rsidRPr="00FC7923">
              <w:rPr>
                <w:rFonts w:asciiTheme="minorHAnsi" w:hAnsiTheme="minorHAnsi" w:cs="Arial"/>
              </w:rPr>
              <w:t>nting software to:</w:t>
            </w:r>
          </w:p>
          <w:p w14:paraId="56F52378" w14:textId="77777777" w:rsidR="00D44886" w:rsidRPr="00FC7923" w:rsidRDefault="00D44886" w:rsidP="00FC7923">
            <w:pPr>
              <w:pStyle w:val="ListParagraph"/>
              <w:numPr>
                <w:ilvl w:val="0"/>
                <w:numId w:val="12"/>
              </w:numPr>
              <w:spacing w:after="0"/>
              <w:rPr>
                <w:rFonts w:asciiTheme="minorHAnsi" w:hAnsiTheme="minorHAnsi" w:cs="Arial"/>
              </w:rPr>
            </w:pPr>
            <w:r w:rsidRPr="00FC7923">
              <w:rPr>
                <w:rFonts w:asciiTheme="minorHAnsi" w:hAnsiTheme="minorHAnsi" w:cs="Arial"/>
              </w:rPr>
              <w:t>Post all daily transactions</w:t>
            </w:r>
          </w:p>
          <w:p w14:paraId="155E9833" w14:textId="77777777" w:rsidR="00D44886" w:rsidRPr="00FC7923" w:rsidRDefault="00D44886" w:rsidP="00FC7923">
            <w:pPr>
              <w:pStyle w:val="ListParagraph"/>
              <w:numPr>
                <w:ilvl w:val="0"/>
                <w:numId w:val="12"/>
              </w:numPr>
              <w:spacing w:after="0"/>
              <w:rPr>
                <w:rFonts w:asciiTheme="minorHAnsi" w:hAnsiTheme="minorHAnsi" w:cs="Arial"/>
              </w:rPr>
            </w:pPr>
            <w:r w:rsidRPr="00FC7923">
              <w:rPr>
                <w:rFonts w:asciiTheme="minorHAnsi" w:hAnsiTheme="minorHAnsi" w:cs="Arial"/>
              </w:rPr>
              <w:t>Prepare balance sheets</w:t>
            </w:r>
          </w:p>
          <w:p w14:paraId="69019BB1" w14:textId="77777777" w:rsidR="00D44886" w:rsidRPr="00FC7923" w:rsidRDefault="00D44886" w:rsidP="00FC7923">
            <w:pPr>
              <w:pStyle w:val="ListParagraph"/>
              <w:numPr>
                <w:ilvl w:val="0"/>
                <w:numId w:val="12"/>
              </w:numPr>
              <w:spacing w:after="0"/>
              <w:rPr>
                <w:rFonts w:asciiTheme="minorHAnsi" w:hAnsiTheme="minorHAnsi" w:cs="Arial"/>
              </w:rPr>
            </w:pPr>
            <w:r w:rsidRPr="00FC7923">
              <w:rPr>
                <w:rFonts w:asciiTheme="minorHAnsi" w:hAnsiTheme="minorHAnsi" w:cs="Arial"/>
              </w:rPr>
              <w:t>Processing and paying invoices</w:t>
            </w:r>
          </w:p>
          <w:p w14:paraId="7DBEB3DB" w14:textId="77777777" w:rsidR="00D44886" w:rsidRPr="00FC7923" w:rsidRDefault="00D44886" w:rsidP="00FC7923">
            <w:pPr>
              <w:pStyle w:val="ListParagraph"/>
              <w:numPr>
                <w:ilvl w:val="0"/>
                <w:numId w:val="12"/>
              </w:numPr>
              <w:spacing w:after="0"/>
              <w:rPr>
                <w:rFonts w:asciiTheme="minorHAnsi" w:hAnsiTheme="minorHAnsi" w:cs="Arial"/>
              </w:rPr>
            </w:pPr>
            <w:r w:rsidRPr="00FC7923">
              <w:rPr>
                <w:rFonts w:asciiTheme="minorHAnsi" w:hAnsiTheme="minorHAnsi" w:cs="Arial"/>
              </w:rPr>
              <w:t>Preparing student fee invoices</w:t>
            </w:r>
          </w:p>
          <w:p w14:paraId="1806E19B" w14:textId="77777777" w:rsidR="00D44886" w:rsidRPr="00FC7923" w:rsidRDefault="00D44886" w:rsidP="00FC7923">
            <w:pPr>
              <w:pStyle w:val="ListParagraph"/>
              <w:numPr>
                <w:ilvl w:val="0"/>
                <w:numId w:val="12"/>
              </w:numPr>
              <w:spacing w:after="0"/>
              <w:rPr>
                <w:rFonts w:asciiTheme="minorHAnsi" w:hAnsiTheme="minorHAnsi" w:cs="Arial"/>
              </w:rPr>
            </w:pPr>
            <w:r w:rsidRPr="00FC7923">
              <w:rPr>
                <w:rFonts w:asciiTheme="minorHAnsi" w:hAnsiTheme="minorHAnsi" w:cs="Arial"/>
              </w:rPr>
              <w:t>Prepare staff, student &amp; tutor payroll</w:t>
            </w:r>
          </w:p>
          <w:p w14:paraId="5B09B353" w14:textId="77777777" w:rsidR="00D44886" w:rsidRPr="00FC7923" w:rsidRDefault="00D44886" w:rsidP="00FC7923">
            <w:pPr>
              <w:pStyle w:val="ListParagraph"/>
              <w:numPr>
                <w:ilvl w:val="0"/>
                <w:numId w:val="12"/>
              </w:numPr>
              <w:spacing w:after="0"/>
              <w:rPr>
                <w:rFonts w:asciiTheme="minorHAnsi" w:hAnsiTheme="minorHAnsi" w:cs="Arial"/>
              </w:rPr>
            </w:pPr>
            <w:r w:rsidRPr="00FC7923">
              <w:rPr>
                <w:rFonts w:asciiTheme="minorHAnsi" w:hAnsiTheme="minorHAnsi" w:cs="Arial"/>
              </w:rPr>
              <w:t>Audit preparation</w:t>
            </w:r>
          </w:p>
          <w:p w14:paraId="1E3163F3" w14:textId="77777777" w:rsidR="00D44886" w:rsidRPr="00FC7923" w:rsidRDefault="00D44886" w:rsidP="00FC7923">
            <w:pPr>
              <w:pStyle w:val="ListParagraph"/>
              <w:numPr>
                <w:ilvl w:val="0"/>
                <w:numId w:val="12"/>
              </w:numPr>
              <w:spacing w:after="0"/>
              <w:rPr>
                <w:rFonts w:asciiTheme="minorHAnsi" w:hAnsiTheme="minorHAnsi" w:cs="Arial"/>
              </w:rPr>
            </w:pPr>
            <w:r w:rsidRPr="00FC7923">
              <w:rPr>
                <w:rFonts w:asciiTheme="minorHAnsi" w:hAnsiTheme="minorHAnsi" w:cs="Arial"/>
              </w:rPr>
              <w:t>Bank reconciliation</w:t>
            </w:r>
          </w:p>
          <w:p w14:paraId="67D43139"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 xml:space="preserve">Ideally competent </w:t>
            </w:r>
            <w:proofErr w:type="spellStart"/>
            <w:r w:rsidRPr="00FC7923">
              <w:rPr>
                <w:rFonts w:asciiTheme="minorHAnsi" w:hAnsiTheme="minorHAnsi" w:cs="Arial"/>
              </w:rPr>
              <w:t>Xero</w:t>
            </w:r>
            <w:proofErr w:type="spellEnd"/>
            <w:r w:rsidRPr="00FC7923">
              <w:rPr>
                <w:rFonts w:asciiTheme="minorHAnsi" w:hAnsiTheme="minorHAnsi" w:cs="Arial"/>
              </w:rPr>
              <w:t xml:space="preserve"> user although training will be offered to the successful applicant who may be conversant with a rival package</w:t>
            </w:r>
          </w:p>
          <w:p w14:paraId="527150A4"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Keep accurate records for all daily transactions</w:t>
            </w:r>
          </w:p>
          <w:p w14:paraId="602F83DC"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Prepare balance sheets</w:t>
            </w:r>
          </w:p>
          <w:p w14:paraId="19E2786C"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Process and issue invoices</w:t>
            </w:r>
          </w:p>
          <w:p w14:paraId="2032977C"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Process and pay invoices</w:t>
            </w:r>
          </w:p>
          <w:p w14:paraId="4FEA3821"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Record accounts payable and accounts receivable</w:t>
            </w:r>
          </w:p>
          <w:p w14:paraId="677819C9"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Update internal systems with financial data</w:t>
            </w:r>
          </w:p>
          <w:p w14:paraId="05821F05"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Reconcile bank statements</w:t>
            </w:r>
          </w:p>
          <w:p w14:paraId="6BECC4FA"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Participate in financial audits</w:t>
            </w:r>
          </w:p>
          <w:p w14:paraId="754D9391"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Track bank deposits and payments</w:t>
            </w:r>
          </w:p>
          <w:p w14:paraId="3C231F7B"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Assist with budget preparation</w:t>
            </w:r>
          </w:p>
          <w:p w14:paraId="2A7B8AA0"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Review and implement financial policies</w:t>
            </w:r>
          </w:p>
          <w:p w14:paraId="6081E6E7" w14:textId="77777777" w:rsidR="00D44886" w:rsidRPr="00FC7923" w:rsidRDefault="00D44886" w:rsidP="00FC7923">
            <w:pPr>
              <w:pStyle w:val="ListParagraph"/>
              <w:numPr>
                <w:ilvl w:val="0"/>
                <w:numId w:val="9"/>
              </w:numPr>
              <w:spacing w:after="0"/>
              <w:ind w:left="738"/>
              <w:rPr>
                <w:rFonts w:asciiTheme="minorHAnsi" w:hAnsiTheme="minorHAnsi" w:cs="Arial"/>
              </w:rPr>
            </w:pPr>
            <w:r w:rsidRPr="00FC7923">
              <w:rPr>
                <w:rFonts w:asciiTheme="minorHAnsi" w:hAnsiTheme="minorHAnsi" w:cs="Arial"/>
              </w:rPr>
              <w:t xml:space="preserve">Line Management of a p/t finance assistant </w:t>
            </w:r>
          </w:p>
          <w:p w14:paraId="72841065" w14:textId="77777777" w:rsidR="00D44886" w:rsidRPr="00FC7923" w:rsidRDefault="00D44886" w:rsidP="00FC7923">
            <w:pPr>
              <w:pStyle w:val="ListParagraph"/>
              <w:numPr>
                <w:ilvl w:val="0"/>
                <w:numId w:val="9"/>
              </w:numPr>
              <w:spacing w:after="0"/>
              <w:ind w:left="738"/>
              <w:rPr>
                <w:rFonts w:asciiTheme="minorHAnsi" w:hAnsiTheme="minorHAnsi" w:cs="Arial"/>
                <w:color w:val="000000" w:themeColor="text1"/>
              </w:rPr>
            </w:pPr>
            <w:r w:rsidRPr="00FC7923">
              <w:rPr>
                <w:rFonts w:asciiTheme="minorHAnsi" w:hAnsiTheme="minorHAnsi" w:cs="Arial"/>
                <w:color w:val="000000" w:themeColor="text1"/>
              </w:rPr>
              <w:t>Maintain contact with current providers of bursaries and awards.</w:t>
            </w:r>
          </w:p>
          <w:p w14:paraId="4F75E2C9" w14:textId="77777777" w:rsidR="00D44886" w:rsidRPr="00FC7923" w:rsidRDefault="00D44886" w:rsidP="00FC7923">
            <w:pPr>
              <w:pStyle w:val="ListParagraph"/>
              <w:numPr>
                <w:ilvl w:val="0"/>
                <w:numId w:val="9"/>
              </w:numPr>
              <w:spacing w:after="0"/>
              <w:ind w:left="738"/>
              <w:rPr>
                <w:rFonts w:asciiTheme="minorHAnsi" w:hAnsiTheme="minorHAnsi" w:cs="Arial"/>
                <w:color w:val="000000" w:themeColor="text1"/>
              </w:rPr>
            </w:pPr>
            <w:r w:rsidRPr="00FC7923">
              <w:rPr>
                <w:rFonts w:asciiTheme="minorHAnsi" w:hAnsiTheme="minorHAnsi" w:cs="Arial"/>
                <w:color w:val="000000" w:themeColor="text1"/>
              </w:rPr>
              <w:t>Communicate with University regarding student payments etc.</w:t>
            </w:r>
          </w:p>
          <w:p w14:paraId="788A08AA" w14:textId="77777777" w:rsidR="00D44886" w:rsidRPr="00FC7923" w:rsidRDefault="00D44886" w:rsidP="00FC7923">
            <w:pPr>
              <w:pStyle w:val="ListParagraph"/>
              <w:numPr>
                <w:ilvl w:val="0"/>
                <w:numId w:val="9"/>
              </w:numPr>
              <w:spacing w:after="0"/>
              <w:ind w:left="738"/>
              <w:rPr>
                <w:rFonts w:asciiTheme="minorHAnsi" w:hAnsiTheme="minorHAnsi" w:cs="Arial"/>
                <w:color w:val="000000" w:themeColor="text1"/>
              </w:rPr>
            </w:pPr>
            <w:r w:rsidRPr="00FC7923">
              <w:rPr>
                <w:rFonts w:asciiTheme="minorHAnsi" w:hAnsiTheme="minorHAnsi" w:cs="Arial"/>
                <w:color w:val="000000" w:themeColor="text1"/>
              </w:rPr>
              <w:t>Communicate with ESFA regarding Dance and Drama Awards (</w:t>
            </w:r>
            <w:proofErr w:type="spellStart"/>
            <w:r w:rsidRPr="00FC7923">
              <w:rPr>
                <w:rFonts w:asciiTheme="minorHAnsi" w:hAnsiTheme="minorHAnsi" w:cs="Arial"/>
                <w:color w:val="000000" w:themeColor="text1"/>
              </w:rPr>
              <w:t>DaDA</w:t>
            </w:r>
            <w:proofErr w:type="spellEnd"/>
            <w:r w:rsidRPr="00FC7923">
              <w:rPr>
                <w:rFonts w:asciiTheme="minorHAnsi" w:hAnsiTheme="minorHAnsi" w:cs="Arial"/>
                <w:color w:val="000000" w:themeColor="text1"/>
              </w:rPr>
              <w:t>) and associated business liaising with admissions as required.</w:t>
            </w:r>
          </w:p>
          <w:p w14:paraId="627B652E" w14:textId="77777777" w:rsidR="00D44886" w:rsidRPr="00FC7923" w:rsidRDefault="00D44886" w:rsidP="00FC7923">
            <w:pPr>
              <w:pStyle w:val="ListParagraph"/>
              <w:numPr>
                <w:ilvl w:val="0"/>
                <w:numId w:val="9"/>
              </w:numPr>
              <w:spacing w:after="0"/>
              <w:ind w:left="738"/>
              <w:rPr>
                <w:rFonts w:asciiTheme="minorHAnsi" w:hAnsiTheme="minorHAnsi" w:cs="Arial"/>
                <w:color w:val="000000" w:themeColor="text1"/>
              </w:rPr>
            </w:pPr>
            <w:r w:rsidRPr="00FC7923">
              <w:rPr>
                <w:rFonts w:asciiTheme="minorHAnsi" w:hAnsiTheme="minorHAnsi" w:cs="Arial"/>
                <w:color w:val="000000" w:themeColor="text1"/>
              </w:rPr>
              <w:t xml:space="preserve">Administer the ESFA funds mechanism for </w:t>
            </w:r>
            <w:proofErr w:type="spellStart"/>
            <w:r w:rsidRPr="00FC7923">
              <w:rPr>
                <w:rFonts w:asciiTheme="minorHAnsi" w:hAnsiTheme="minorHAnsi" w:cs="Arial"/>
                <w:color w:val="000000" w:themeColor="text1"/>
              </w:rPr>
              <w:t>DaDA’s</w:t>
            </w:r>
            <w:proofErr w:type="spellEnd"/>
            <w:r w:rsidRPr="00FC7923">
              <w:rPr>
                <w:rFonts w:asciiTheme="minorHAnsi" w:hAnsiTheme="minorHAnsi" w:cs="Arial"/>
                <w:color w:val="000000" w:themeColor="text1"/>
              </w:rPr>
              <w:t xml:space="preserve"> liaising with the Registrar as required.</w:t>
            </w:r>
          </w:p>
          <w:p w14:paraId="32E586A1" w14:textId="77777777" w:rsidR="00D44886" w:rsidRPr="00FC7923" w:rsidRDefault="00D44886" w:rsidP="00FC7923">
            <w:pPr>
              <w:pStyle w:val="ListParagraph"/>
              <w:numPr>
                <w:ilvl w:val="0"/>
                <w:numId w:val="9"/>
              </w:numPr>
              <w:spacing w:after="0"/>
              <w:ind w:left="738"/>
              <w:rPr>
                <w:rFonts w:asciiTheme="minorHAnsi" w:hAnsiTheme="minorHAnsi" w:cs="Arial"/>
                <w:color w:val="000000" w:themeColor="text1"/>
              </w:rPr>
            </w:pPr>
            <w:r w:rsidRPr="00FC7923">
              <w:rPr>
                <w:rFonts w:asciiTheme="minorHAnsi" w:hAnsiTheme="minorHAnsi" w:cs="Arial"/>
                <w:color w:val="000000" w:themeColor="text1"/>
              </w:rPr>
              <w:t>Respond to students in financial need in consultation with the Principal</w:t>
            </w:r>
          </w:p>
          <w:p w14:paraId="2A6A9E10" w14:textId="77777777" w:rsidR="00D44886" w:rsidRPr="00FC7923" w:rsidRDefault="00D44886" w:rsidP="00FC7923">
            <w:pPr>
              <w:pStyle w:val="ListParagraph"/>
              <w:numPr>
                <w:ilvl w:val="0"/>
                <w:numId w:val="9"/>
              </w:numPr>
              <w:spacing w:after="0"/>
              <w:ind w:left="738"/>
              <w:rPr>
                <w:rFonts w:asciiTheme="minorHAnsi" w:hAnsiTheme="minorHAnsi" w:cs="Arial"/>
                <w:color w:val="000000" w:themeColor="text1"/>
              </w:rPr>
            </w:pPr>
            <w:r w:rsidRPr="00FC7923">
              <w:rPr>
                <w:rFonts w:asciiTheme="minorHAnsi" w:hAnsiTheme="minorHAnsi" w:cs="Arial"/>
                <w:color w:val="000000" w:themeColor="text1"/>
              </w:rPr>
              <w:t>Take calls from the general public, students and staff.</w:t>
            </w:r>
          </w:p>
          <w:p w14:paraId="573EA1E7" w14:textId="77777777" w:rsidR="00D44886" w:rsidRPr="00FC7923" w:rsidRDefault="00D44886" w:rsidP="00FC7923">
            <w:pPr>
              <w:pStyle w:val="ListParagraph"/>
              <w:numPr>
                <w:ilvl w:val="0"/>
                <w:numId w:val="9"/>
              </w:numPr>
              <w:spacing w:after="0"/>
              <w:ind w:left="738"/>
              <w:rPr>
                <w:rFonts w:asciiTheme="minorHAnsi" w:hAnsiTheme="minorHAnsi" w:cstheme="minorBidi"/>
                <w:color w:val="000000" w:themeColor="text1"/>
              </w:rPr>
            </w:pPr>
            <w:r w:rsidRPr="00FC7923">
              <w:rPr>
                <w:rFonts w:asciiTheme="minorHAnsi" w:hAnsiTheme="minorHAnsi" w:cs="Arial"/>
                <w:color w:val="000000" w:themeColor="text1"/>
              </w:rPr>
              <w:t>Represents the school at functions and events where appropriate.</w:t>
            </w:r>
          </w:p>
        </w:tc>
      </w:tr>
      <w:tr w:rsidR="00D44886" w:rsidRPr="00FC7923" w14:paraId="338E45BA" w14:textId="77777777" w:rsidTr="00FC7923">
        <w:trPr>
          <w:trHeight w:val="257"/>
        </w:trPr>
        <w:tc>
          <w:tcPr>
            <w:tcW w:w="9498" w:type="dxa"/>
            <w:gridSpan w:val="2"/>
            <w:shd w:val="clear" w:color="auto" w:fill="EDEDED" w:themeFill="accent3" w:themeFillTint="33"/>
          </w:tcPr>
          <w:p w14:paraId="67293976" w14:textId="77777777" w:rsidR="00D44886" w:rsidRPr="00FC7923" w:rsidRDefault="00D44886" w:rsidP="00FC7923">
            <w:pPr>
              <w:pStyle w:val="NoSpacing"/>
              <w:rPr>
                <w:rFonts w:cs="Calibri"/>
                <w:b/>
                <w:bCs/>
              </w:rPr>
            </w:pPr>
            <w:r w:rsidRPr="00FC7923">
              <w:rPr>
                <w:rFonts w:cs="Calibri"/>
                <w:b/>
                <w:bCs/>
              </w:rPr>
              <w:t>Requirements</w:t>
            </w:r>
          </w:p>
        </w:tc>
      </w:tr>
      <w:tr w:rsidR="00D44886" w:rsidRPr="00FC7923" w14:paraId="2F4A10CD" w14:textId="77777777" w:rsidTr="00FC7923">
        <w:trPr>
          <w:trHeight w:val="398"/>
        </w:trPr>
        <w:tc>
          <w:tcPr>
            <w:tcW w:w="9498" w:type="dxa"/>
            <w:gridSpan w:val="2"/>
            <w:shd w:val="clear" w:color="auto" w:fill="auto"/>
          </w:tcPr>
          <w:p w14:paraId="6B2EC23D" w14:textId="77777777" w:rsidR="00FC7923" w:rsidRDefault="00D44886" w:rsidP="00FC7923">
            <w:pPr>
              <w:spacing w:after="0"/>
              <w:rPr>
                <w:rFonts w:cs="Arial"/>
              </w:rPr>
            </w:pPr>
            <w:r w:rsidRPr="00FC7923">
              <w:rPr>
                <w:rFonts w:cs="Arial"/>
              </w:rPr>
              <w:t>Essential:</w:t>
            </w:r>
          </w:p>
          <w:p w14:paraId="7E8AE349" w14:textId="7BDE876E" w:rsidR="00D44886" w:rsidRPr="00FC7923" w:rsidRDefault="00D44886" w:rsidP="00FC7923">
            <w:pPr>
              <w:pStyle w:val="ListParagraph"/>
              <w:numPr>
                <w:ilvl w:val="0"/>
                <w:numId w:val="13"/>
              </w:numPr>
              <w:spacing w:after="0"/>
              <w:rPr>
                <w:rFonts w:cs="Arial"/>
              </w:rPr>
            </w:pPr>
            <w:r w:rsidRPr="00FC7923">
              <w:rPr>
                <w:rFonts w:cs="Arial"/>
              </w:rPr>
              <w:t>Proven work experience as a Finance Officer or similar role</w:t>
            </w:r>
          </w:p>
          <w:p w14:paraId="313E5DD5"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Solid knowledge of financial and accounting procedures</w:t>
            </w:r>
          </w:p>
          <w:p w14:paraId="40A28706"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 xml:space="preserve">Experience using financial software ideally </w:t>
            </w:r>
            <w:proofErr w:type="spellStart"/>
            <w:r w:rsidRPr="00FC7923">
              <w:rPr>
                <w:rFonts w:asciiTheme="minorHAnsi" w:hAnsiTheme="minorHAnsi" w:cs="Arial"/>
              </w:rPr>
              <w:t>Xero</w:t>
            </w:r>
            <w:proofErr w:type="spellEnd"/>
          </w:p>
          <w:p w14:paraId="3622D86F"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Advanced MS Excel skills</w:t>
            </w:r>
          </w:p>
          <w:p w14:paraId="71D5D956"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Working knowledge of financial regulations in respect of charity reporting</w:t>
            </w:r>
          </w:p>
          <w:p w14:paraId="33FFAF3B"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Excellent analytical and numerical skills</w:t>
            </w:r>
          </w:p>
          <w:p w14:paraId="72F22EFD"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Sharp time management skills</w:t>
            </w:r>
          </w:p>
          <w:p w14:paraId="5001A7D4"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Strong ethics, with an ability to manage confidential data</w:t>
            </w:r>
          </w:p>
          <w:p w14:paraId="6A905D09" w14:textId="77777777" w:rsidR="00D44886" w:rsidRPr="00FC7923" w:rsidRDefault="00D44886" w:rsidP="00FC7923">
            <w:pPr>
              <w:pStyle w:val="ListParagraph"/>
              <w:numPr>
                <w:ilvl w:val="0"/>
                <w:numId w:val="11"/>
              </w:numPr>
              <w:spacing w:after="0"/>
              <w:rPr>
                <w:rFonts w:asciiTheme="minorHAnsi" w:hAnsiTheme="minorHAnsi" w:cs="Arial"/>
              </w:rPr>
            </w:pPr>
            <w:r w:rsidRPr="00FC7923">
              <w:rPr>
                <w:rFonts w:asciiTheme="minorHAnsi" w:hAnsiTheme="minorHAnsi" w:cs="Arial"/>
              </w:rPr>
              <w:t>Degree or equivalent professional qualification in financial and/or management accounting</w:t>
            </w:r>
          </w:p>
          <w:p w14:paraId="3F4E0720" w14:textId="77777777" w:rsidR="00D44886" w:rsidRPr="00FC7923" w:rsidRDefault="00D44886" w:rsidP="00FC7923">
            <w:pPr>
              <w:pStyle w:val="ListParagraph"/>
              <w:numPr>
                <w:ilvl w:val="1"/>
                <w:numId w:val="10"/>
              </w:numPr>
              <w:spacing w:after="0" w:line="240" w:lineRule="auto"/>
              <w:rPr>
                <w:rFonts w:asciiTheme="minorHAnsi" w:hAnsiTheme="minorHAnsi" w:cs="Arial"/>
                <w:i/>
                <w:iCs/>
              </w:rPr>
            </w:pPr>
            <w:r w:rsidRPr="00FC7923">
              <w:rPr>
                <w:rFonts w:asciiTheme="minorHAnsi" w:hAnsiTheme="minorHAnsi" w:cs="Arial"/>
                <w:i/>
                <w:iCs/>
              </w:rPr>
              <w:t>BSc degree in Finance, Accounting or Economics or</w:t>
            </w:r>
          </w:p>
          <w:p w14:paraId="2F741CD6" w14:textId="77777777" w:rsidR="00D44886" w:rsidRPr="00FC7923" w:rsidRDefault="00D44886" w:rsidP="00FC7923">
            <w:pPr>
              <w:pStyle w:val="ListParagraph"/>
              <w:numPr>
                <w:ilvl w:val="1"/>
                <w:numId w:val="10"/>
              </w:numPr>
              <w:spacing w:after="0" w:line="240" w:lineRule="auto"/>
              <w:rPr>
                <w:rFonts w:asciiTheme="minorHAnsi" w:hAnsiTheme="minorHAnsi" w:cs="Arial"/>
                <w:i/>
                <w:iCs/>
              </w:rPr>
            </w:pPr>
            <w:r w:rsidRPr="00FC7923">
              <w:rPr>
                <w:rFonts w:asciiTheme="minorHAnsi" w:hAnsiTheme="minorHAnsi" w:cs="Arial"/>
                <w:i/>
                <w:iCs/>
              </w:rPr>
              <w:t>AAT Level 4</w:t>
            </w:r>
          </w:p>
          <w:p w14:paraId="1482F8CA" w14:textId="77777777" w:rsidR="00D44886" w:rsidRPr="00FC7923" w:rsidRDefault="00D44886" w:rsidP="00FC7923">
            <w:pPr>
              <w:pStyle w:val="ListParagraph"/>
              <w:numPr>
                <w:ilvl w:val="1"/>
                <w:numId w:val="10"/>
              </w:numPr>
              <w:spacing w:after="0" w:line="240" w:lineRule="auto"/>
              <w:rPr>
                <w:rFonts w:asciiTheme="minorHAnsi" w:hAnsiTheme="minorHAnsi" w:cs="Arial"/>
                <w:i/>
                <w:iCs/>
              </w:rPr>
            </w:pPr>
            <w:r w:rsidRPr="00FC7923">
              <w:rPr>
                <w:rFonts w:asciiTheme="minorHAnsi" w:hAnsiTheme="minorHAnsi" w:cs="Arial"/>
                <w:i/>
                <w:iCs/>
              </w:rPr>
              <w:t>Professional qualification CIMA</w:t>
            </w:r>
          </w:p>
          <w:p w14:paraId="7F8F15F3" w14:textId="77777777" w:rsidR="00D44886" w:rsidRPr="00FC7923" w:rsidRDefault="00D44886" w:rsidP="00FC7923">
            <w:pPr>
              <w:pStyle w:val="ListParagraph"/>
              <w:numPr>
                <w:ilvl w:val="1"/>
                <w:numId w:val="10"/>
              </w:numPr>
              <w:spacing w:after="0" w:line="240" w:lineRule="auto"/>
              <w:rPr>
                <w:rFonts w:asciiTheme="minorHAnsi" w:hAnsiTheme="minorHAnsi" w:cs="Arial"/>
                <w:i/>
                <w:iCs/>
              </w:rPr>
            </w:pPr>
            <w:r w:rsidRPr="00FC7923">
              <w:rPr>
                <w:rFonts w:asciiTheme="minorHAnsi" w:hAnsiTheme="minorHAnsi" w:cs="Arial"/>
                <w:i/>
                <w:iCs/>
              </w:rPr>
              <w:t>Bursar Qualification (SBM Certificate/Diploma/Masters)</w:t>
            </w:r>
          </w:p>
        </w:tc>
      </w:tr>
    </w:tbl>
    <w:p w14:paraId="0485EBAD" w14:textId="21581410" w:rsidR="00A61C7F" w:rsidRDefault="00A61C7F">
      <w:pPr>
        <w:rPr>
          <w:rFonts w:ascii="Arial" w:hAnsi="Arial" w:cs="Arial"/>
          <w:b/>
        </w:rPr>
      </w:pPr>
      <w:r>
        <w:rPr>
          <w:rFonts w:ascii="Arial" w:hAnsi="Arial" w:cs="Arial"/>
          <w:b/>
        </w:rPr>
        <w:lastRenderedPageBreak/>
        <w:t>Job Description</w:t>
      </w:r>
    </w:p>
    <w:p w14:paraId="10E30794" w14:textId="495FEB5B" w:rsidR="00A61C7F" w:rsidRDefault="00301434" w:rsidP="00A61C7F">
      <w:pPr>
        <w:spacing w:after="0"/>
      </w:pPr>
      <w:r>
        <w:t>ALRA is</w:t>
      </w:r>
      <w:r w:rsidR="00A61C7F">
        <w:t xml:space="preserve"> looking for a </w:t>
      </w:r>
      <w:r w:rsidR="0070698B">
        <w:t xml:space="preserve">full time </w:t>
      </w:r>
      <w:r w:rsidR="00A61C7F">
        <w:t>Finance Officer to take charge of the financial health of our company by administering accounting operations to meet legal requirements.</w:t>
      </w:r>
    </w:p>
    <w:p w14:paraId="3B655A44" w14:textId="3785050E" w:rsidR="00A61C7F" w:rsidRDefault="00A61C7F" w:rsidP="00A61C7F">
      <w:pPr>
        <w:spacing w:after="0"/>
      </w:pPr>
      <w:r>
        <w:t>You should be familiar with audits, invoices and budget preparations. Our ideal candidate demonstrates interest in managing accounting activities, including bank reconciliations, accounts payable and accounts receivable. You should also have excellent organisational skills and be able to handle time-sensitive tasks.</w:t>
      </w:r>
    </w:p>
    <w:p w14:paraId="3A44B174" w14:textId="77777777" w:rsidR="00A61C7F" w:rsidRDefault="00A61C7F" w:rsidP="00A61C7F">
      <w:pPr>
        <w:spacing w:after="0"/>
      </w:pPr>
      <w:r>
        <w:t>Ultimately, you’ll be responsible for the day-to-day management of our financial transactions and procedures.</w:t>
      </w:r>
    </w:p>
    <w:p w14:paraId="2F442462" w14:textId="77777777" w:rsidR="00A61C7F" w:rsidRDefault="00A61C7F" w:rsidP="00A61C7F">
      <w:pPr>
        <w:spacing w:after="0"/>
      </w:pPr>
      <w:r>
        <w:t>The post may be based at either our London or Wigan Campus and includes personal life insurance and a salary in the range £28k to £35k dependant on location and experience.</w:t>
      </w:r>
    </w:p>
    <w:p w14:paraId="64348683" w14:textId="77777777" w:rsidR="00A61C7F" w:rsidRDefault="00A61C7F" w:rsidP="00A61C7F">
      <w:pPr>
        <w:spacing w:after="0"/>
        <w:rPr>
          <w:rStyle w:val="Hyperlink"/>
        </w:rPr>
      </w:pPr>
      <w:r>
        <w:t xml:space="preserve">Please apply through our website </w:t>
      </w:r>
      <w:hyperlink r:id="rId5" w:history="1">
        <w:r w:rsidRPr="00215ACC">
          <w:rPr>
            <w:rStyle w:val="Hyperlink"/>
          </w:rPr>
          <w:t>https://alra.co.uk/faculty/job-vacancies</w:t>
        </w:r>
      </w:hyperlink>
      <w:r>
        <w:t xml:space="preserve"> or contact </w:t>
      </w:r>
      <w:hyperlink r:id="rId6" w:history="1">
        <w:r w:rsidRPr="00947C83">
          <w:rPr>
            <w:rStyle w:val="Hyperlink"/>
          </w:rPr>
          <w:t>recruitment@alra.co.uk</w:t>
        </w:r>
      </w:hyperlink>
    </w:p>
    <w:p w14:paraId="051FB8C4" w14:textId="77777777" w:rsidR="00A61C7F" w:rsidRDefault="00A61C7F" w:rsidP="00A61C7F">
      <w:pPr>
        <w:spacing w:after="0"/>
        <w:rPr>
          <w:rStyle w:val="Hyperlink"/>
        </w:rPr>
      </w:pPr>
    </w:p>
    <w:p w14:paraId="2CFFE00A" w14:textId="1D18E6D8" w:rsidR="00A61C7F" w:rsidRDefault="00A61C7F" w:rsidP="00A61C7F">
      <w:pPr>
        <w:spacing w:after="0"/>
        <w:rPr>
          <w:rStyle w:val="Hyperlink"/>
          <w:b/>
          <w:color w:val="auto"/>
          <w:u w:val="none"/>
        </w:rPr>
      </w:pPr>
      <w:r>
        <w:rPr>
          <w:rStyle w:val="Hyperlink"/>
          <w:color w:val="auto"/>
          <w:u w:val="none"/>
        </w:rPr>
        <w:t xml:space="preserve">Closing date: </w:t>
      </w:r>
      <w:r w:rsidR="00FC7923">
        <w:rPr>
          <w:rStyle w:val="Hyperlink"/>
          <w:b/>
          <w:color w:val="auto"/>
          <w:u w:val="none"/>
        </w:rPr>
        <w:tab/>
        <w:t>Monday 1</w:t>
      </w:r>
      <w:r w:rsidR="00FC7923" w:rsidRPr="00FC7923">
        <w:rPr>
          <w:rStyle w:val="Hyperlink"/>
          <w:b/>
          <w:color w:val="auto"/>
          <w:u w:val="none"/>
          <w:vertAlign w:val="superscript"/>
        </w:rPr>
        <w:t>st</w:t>
      </w:r>
      <w:r w:rsidR="00FC7923">
        <w:rPr>
          <w:rStyle w:val="Hyperlink"/>
          <w:b/>
          <w:color w:val="auto"/>
          <w:u w:val="none"/>
        </w:rPr>
        <w:t xml:space="preserve"> July 2019 at 12pm</w:t>
      </w:r>
    </w:p>
    <w:p w14:paraId="4F89C7E1" w14:textId="722426A8" w:rsidR="00A61C7F" w:rsidRDefault="00A61C7F" w:rsidP="00A61C7F">
      <w:pPr>
        <w:spacing w:after="0"/>
        <w:rPr>
          <w:rStyle w:val="Hyperlink"/>
          <w:b/>
          <w:color w:val="auto"/>
          <w:u w:val="none"/>
        </w:rPr>
      </w:pPr>
      <w:r>
        <w:rPr>
          <w:rStyle w:val="Hyperlink"/>
          <w:color w:val="auto"/>
          <w:u w:val="none"/>
        </w:rPr>
        <w:t xml:space="preserve">Interview date: </w:t>
      </w:r>
      <w:r>
        <w:rPr>
          <w:rStyle w:val="Hyperlink"/>
          <w:b/>
          <w:color w:val="auto"/>
          <w:u w:val="none"/>
        </w:rPr>
        <w:t xml:space="preserve">Week commencing </w:t>
      </w:r>
      <w:r w:rsidR="00FC7923">
        <w:rPr>
          <w:rStyle w:val="Hyperlink"/>
          <w:b/>
          <w:color w:val="auto"/>
          <w:u w:val="none"/>
        </w:rPr>
        <w:t>8</w:t>
      </w:r>
      <w:r w:rsidR="00FC7923" w:rsidRPr="00FC7923">
        <w:rPr>
          <w:rStyle w:val="Hyperlink"/>
          <w:b/>
          <w:color w:val="auto"/>
          <w:u w:val="none"/>
          <w:vertAlign w:val="superscript"/>
        </w:rPr>
        <w:t>th</w:t>
      </w:r>
      <w:r w:rsidR="00FC7923">
        <w:rPr>
          <w:rStyle w:val="Hyperlink"/>
          <w:b/>
          <w:color w:val="auto"/>
          <w:u w:val="none"/>
        </w:rPr>
        <w:t xml:space="preserve"> July </w:t>
      </w:r>
      <w:r>
        <w:rPr>
          <w:rStyle w:val="Hyperlink"/>
          <w:b/>
          <w:color w:val="auto"/>
          <w:u w:val="none"/>
        </w:rPr>
        <w:t>2019</w:t>
      </w:r>
    </w:p>
    <w:p w14:paraId="0D8ACFF1" w14:textId="77777777" w:rsidR="00A61C7F" w:rsidRDefault="00A61C7F"/>
    <w:sectPr w:rsidR="00A61C7F" w:rsidSect="00FC792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1AC3"/>
    <w:multiLevelType w:val="hybridMultilevel"/>
    <w:tmpl w:val="C1906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FE1AC4"/>
    <w:multiLevelType w:val="hybridMultilevel"/>
    <w:tmpl w:val="19EE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65EA9"/>
    <w:multiLevelType w:val="hybridMultilevel"/>
    <w:tmpl w:val="A0B2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94216"/>
    <w:multiLevelType w:val="hybridMultilevel"/>
    <w:tmpl w:val="10D4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83F38"/>
    <w:multiLevelType w:val="hybridMultilevel"/>
    <w:tmpl w:val="547A50E2"/>
    <w:lvl w:ilvl="0" w:tplc="B484BB8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1549B4"/>
    <w:multiLevelType w:val="hybridMultilevel"/>
    <w:tmpl w:val="AB9C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F149F"/>
    <w:multiLevelType w:val="hybridMultilevel"/>
    <w:tmpl w:val="B858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B0F94"/>
    <w:multiLevelType w:val="hybridMultilevel"/>
    <w:tmpl w:val="8B02350A"/>
    <w:lvl w:ilvl="0" w:tplc="4C7483A8">
      <w:start w:val="1"/>
      <w:numFmt w:val="bullet"/>
      <w:lvlText w:val=""/>
      <w:lvlJc w:val="left"/>
      <w:pPr>
        <w:ind w:left="720" w:hanging="360"/>
      </w:pPr>
      <w:rPr>
        <w:rFonts w:ascii="Symbol" w:hAnsi="Symbol" w:hint="default"/>
      </w:rPr>
    </w:lvl>
    <w:lvl w:ilvl="1" w:tplc="4D0AFBDC">
      <w:start w:val="1"/>
      <w:numFmt w:val="bullet"/>
      <w:lvlText w:val="o"/>
      <w:lvlJc w:val="left"/>
      <w:pPr>
        <w:ind w:left="1440" w:hanging="360"/>
      </w:pPr>
      <w:rPr>
        <w:rFonts w:ascii="Courier New" w:hAnsi="Courier New" w:hint="default"/>
      </w:rPr>
    </w:lvl>
    <w:lvl w:ilvl="2" w:tplc="BC300F50">
      <w:start w:val="1"/>
      <w:numFmt w:val="bullet"/>
      <w:lvlText w:val=""/>
      <w:lvlJc w:val="left"/>
      <w:pPr>
        <w:ind w:left="2160" w:hanging="360"/>
      </w:pPr>
      <w:rPr>
        <w:rFonts w:ascii="Wingdings" w:hAnsi="Wingdings" w:hint="default"/>
      </w:rPr>
    </w:lvl>
    <w:lvl w:ilvl="3" w:tplc="D23A72BC">
      <w:start w:val="1"/>
      <w:numFmt w:val="bullet"/>
      <w:lvlText w:val=""/>
      <w:lvlJc w:val="left"/>
      <w:pPr>
        <w:ind w:left="2880" w:hanging="360"/>
      </w:pPr>
      <w:rPr>
        <w:rFonts w:ascii="Symbol" w:hAnsi="Symbol" w:hint="default"/>
      </w:rPr>
    </w:lvl>
    <w:lvl w:ilvl="4" w:tplc="FE36EEF8">
      <w:start w:val="1"/>
      <w:numFmt w:val="bullet"/>
      <w:lvlText w:val="o"/>
      <w:lvlJc w:val="left"/>
      <w:pPr>
        <w:ind w:left="3600" w:hanging="360"/>
      </w:pPr>
      <w:rPr>
        <w:rFonts w:ascii="Courier New" w:hAnsi="Courier New" w:hint="default"/>
      </w:rPr>
    </w:lvl>
    <w:lvl w:ilvl="5" w:tplc="486CAD6A">
      <w:start w:val="1"/>
      <w:numFmt w:val="bullet"/>
      <w:lvlText w:val=""/>
      <w:lvlJc w:val="left"/>
      <w:pPr>
        <w:ind w:left="4320" w:hanging="360"/>
      </w:pPr>
      <w:rPr>
        <w:rFonts w:ascii="Wingdings" w:hAnsi="Wingdings" w:hint="default"/>
      </w:rPr>
    </w:lvl>
    <w:lvl w:ilvl="6" w:tplc="6D6C42AC">
      <w:start w:val="1"/>
      <w:numFmt w:val="bullet"/>
      <w:lvlText w:val=""/>
      <w:lvlJc w:val="left"/>
      <w:pPr>
        <w:ind w:left="5040" w:hanging="360"/>
      </w:pPr>
      <w:rPr>
        <w:rFonts w:ascii="Symbol" w:hAnsi="Symbol" w:hint="default"/>
      </w:rPr>
    </w:lvl>
    <w:lvl w:ilvl="7" w:tplc="4D066C88">
      <w:start w:val="1"/>
      <w:numFmt w:val="bullet"/>
      <w:lvlText w:val="o"/>
      <w:lvlJc w:val="left"/>
      <w:pPr>
        <w:ind w:left="5760" w:hanging="360"/>
      </w:pPr>
      <w:rPr>
        <w:rFonts w:ascii="Courier New" w:hAnsi="Courier New" w:hint="default"/>
      </w:rPr>
    </w:lvl>
    <w:lvl w:ilvl="8" w:tplc="02885C32">
      <w:start w:val="1"/>
      <w:numFmt w:val="bullet"/>
      <w:lvlText w:val=""/>
      <w:lvlJc w:val="left"/>
      <w:pPr>
        <w:ind w:left="6480" w:hanging="360"/>
      </w:pPr>
      <w:rPr>
        <w:rFonts w:ascii="Wingdings" w:hAnsi="Wingdings" w:hint="default"/>
      </w:rPr>
    </w:lvl>
  </w:abstractNum>
  <w:abstractNum w:abstractNumId="8" w15:restartNumberingAfterBreak="0">
    <w:nsid w:val="63A170C2"/>
    <w:multiLevelType w:val="hybridMultilevel"/>
    <w:tmpl w:val="397E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92847"/>
    <w:multiLevelType w:val="hybridMultilevel"/>
    <w:tmpl w:val="AB9A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E1A54"/>
    <w:multiLevelType w:val="hybridMultilevel"/>
    <w:tmpl w:val="E8C2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52BDB"/>
    <w:multiLevelType w:val="hybridMultilevel"/>
    <w:tmpl w:val="705C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F4CC7"/>
    <w:multiLevelType w:val="hybridMultilevel"/>
    <w:tmpl w:val="71E82EDA"/>
    <w:lvl w:ilvl="0" w:tplc="4D0AFBDC">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9"/>
  </w:num>
  <w:num w:numId="4">
    <w:abstractNumId w:val="10"/>
  </w:num>
  <w:num w:numId="5">
    <w:abstractNumId w:val="8"/>
  </w:num>
  <w:num w:numId="6">
    <w:abstractNumId w:val="6"/>
  </w:num>
  <w:num w:numId="7">
    <w:abstractNumId w:val="5"/>
  </w:num>
  <w:num w:numId="8">
    <w:abstractNumId w:val="4"/>
  </w:num>
  <w:num w:numId="9">
    <w:abstractNumId w:val="0"/>
  </w:num>
  <w:num w:numId="10">
    <w:abstractNumId w:val="7"/>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86"/>
    <w:rsid w:val="00301434"/>
    <w:rsid w:val="0070698B"/>
    <w:rsid w:val="00A61C7F"/>
    <w:rsid w:val="00C31EE5"/>
    <w:rsid w:val="00D44886"/>
    <w:rsid w:val="00F6412F"/>
    <w:rsid w:val="00FC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E3FE"/>
  <w15:chartTrackingRefBased/>
  <w15:docId w15:val="{10348BC4-A781-4F22-9C26-8265EBE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44886"/>
    <w:pPr>
      <w:spacing w:after="0" w:line="240" w:lineRule="auto"/>
    </w:pPr>
  </w:style>
  <w:style w:type="paragraph" w:styleId="ListParagraph">
    <w:name w:val="List Paragraph"/>
    <w:basedOn w:val="Normal"/>
    <w:uiPriority w:val="34"/>
    <w:qFormat/>
    <w:rsid w:val="00D44886"/>
    <w:pPr>
      <w:ind w:left="720"/>
      <w:contextualSpacing/>
    </w:pPr>
    <w:rPr>
      <w:rFonts w:ascii="Arial" w:eastAsia="Times New Roman" w:hAnsi="Arial" w:cs="Times New Roman"/>
    </w:rPr>
  </w:style>
  <w:style w:type="character" w:styleId="Hyperlink">
    <w:name w:val="Hyperlink"/>
    <w:basedOn w:val="DefaultParagraphFont"/>
    <w:uiPriority w:val="99"/>
    <w:unhideWhenUsed/>
    <w:rsid w:val="00A61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alra.co.uk" TargetMode="External"/><Relationship Id="rId5" Type="http://schemas.openxmlformats.org/officeDocument/2006/relationships/hyperlink" Target="https://alra.co.uk/faculty/job-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Sibal</dc:creator>
  <cp:keywords/>
  <dc:description/>
  <cp:lastModifiedBy>April Sibal</cp:lastModifiedBy>
  <cp:revision>6</cp:revision>
  <dcterms:created xsi:type="dcterms:W3CDTF">2019-04-26T11:31:00Z</dcterms:created>
  <dcterms:modified xsi:type="dcterms:W3CDTF">2019-06-10T09:39:00Z</dcterms:modified>
</cp:coreProperties>
</file>