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CD339A" w:rsidRPr="009B6589" w14:paraId="24F2DEE2" w14:textId="77777777" w:rsidTr="00CD339A">
        <w:trPr>
          <w:trHeight w:val="538"/>
        </w:trPr>
        <w:tc>
          <w:tcPr>
            <w:tcW w:w="4261"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C00B7EC" w14:textId="77777777" w:rsidR="009D1FF2" w:rsidRDefault="00C14F03"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Rehabilitation Officer Vision Impairment</w:t>
            </w:r>
          </w:p>
          <w:p w14:paraId="4E7FDD5F" w14:textId="129C919C" w:rsidR="00CD339A" w:rsidRPr="009B6589" w:rsidRDefault="00D8650C"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 xml:space="preserve"> </w:t>
            </w:r>
          </w:p>
        </w:tc>
        <w:tc>
          <w:tcPr>
            <w:tcW w:w="4494" w:type="dxa"/>
            <w:shd w:val="clear" w:color="auto" w:fill="D9D9D9"/>
          </w:tcPr>
          <w:p w14:paraId="77A9642A" w14:textId="77777777" w:rsidR="009D1FF2"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641C18DE" w14:textId="2761F2C0" w:rsidR="00CD339A" w:rsidRPr="009B6589" w:rsidRDefault="0056512F" w:rsidP="00CE352A">
            <w:pPr>
              <w:autoSpaceDE w:val="0"/>
              <w:autoSpaceDN w:val="0"/>
              <w:adjustRightInd w:val="0"/>
              <w:spacing w:before="60" w:after="60"/>
              <w:contextualSpacing/>
              <w:rPr>
                <w:rFonts w:asciiTheme="minorHAnsi" w:hAnsiTheme="minorHAnsi" w:cs="Arial"/>
              </w:rPr>
            </w:pPr>
            <w:r>
              <w:rPr>
                <w:rFonts w:asciiTheme="minorHAnsi" w:hAnsiTheme="minorHAnsi" w:cs="Arial"/>
              </w:rPr>
              <w:t>SO2 – PO</w:t>
            </w:r>
            <w:r w:rsidR="00731BE1">
              <w:rPr>
                <w:rFonts w:asciiTheme="minorHAnsi" w:hAnsiTheme="minorHAnsi" w:cs="Arial"/>
              </w:rPr>
              <w:t>2</w:t>
            </w:r>
          </w:p>
        </w:tc>
      </w:tr>
      <w:tr w:rsidR="00CD339A" w:rsidRPr="009B6589" w14:paraId="1A639840" w14:textId="77777777" w:rsidTr="00CD339A">
        <w:trPr>
          <w:trHeight w:val="504"/>
        </w:trPr>
        <w:tc>
          <w:tcPr>
            <w:tcW w:w="4261" w:type="dxa"/>
            <w:shd w:val="clear" w:color="auto" w:fill="D9D9D9"/>
          </w:tcPr>
          <w:p w14:paraId="145D3C9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1B8ABBFB" w14:textId="77777777" w:rsidR="00CD339A" w:rsidRDefault="00C14F03"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Access and First Response Team</w:t>
            </w:r>
          </w:p>
          <w:p w14:paraId="57EA91C6" w14:textId="5223A69C" w:rsidR="009D1FF2" w:rsidRPr="009B6589"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2856261C" w14:textId="77777777" w:rsidR="009D1FF2" w:rsidRPr="005B3EBF" w:rsidRDefault="009D1FF2" w:rsidP="009D1FF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B5FEF14" w14:textId="46BCEDDE" w:rsidR="00CD339A" w:rsidRPr="009B6589"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Adults Services Directorate</w:t>
            </w:r>
          </w:p>
        </w:tc>
      </w:tr>
      <w:tr w:rsidR="00CD339A" w:rsidRPr="009B6589" w14:paraId="6187BBBD" w14:textId="77777777" w:rsidTr="00CD339A">
        <w:trPr>
          <w:trHeight w:val="483"/>
        </w:trPr>
        <w:tc>
          <w:tcPr>
            <w:tcW w:w="4261" w:type="dxa"/>
            <w:shd w:val="clear" w:color="auto" w:fill="D9D9D9"/>
          </w:tcPr>
          <w:p w14:paraId="79D49BC0"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345A4967" w14:textId="77777777" w:rsidR="00CD339A" w:rsidRDefault="00CD339A" w:rsidP="00C14F03">
            <w:pPr>
              <w:autoSpaceDE w:val="0"/>
              <w:autoSpaceDN w:val="0"/>
              <w:adjustRightInd w:val="0"/>
              <w:spacing w:before="60" w:after="60"/>
              <w:contextualSpacing/>
              <w:rPr>
                <w:rFonts w:asciiTheme="minorHAnsi" w:hAnsiTheme="minorHAnsi" w:cs="Arial"/>
                <w:bCs/>
              </w:rPr>
            </w:pPr>
            <w:r>
              <w:rPr>
                <w:rFonts w:asciiTheme="minorHAnsi" w:hAnsiTheme="minorHAnsi" w:cs="Arial"/>
                <w:bCs/>
              </w:rPr>
              <w:t xml:space="preserve">Senior </w:t>
            </w:r>
            <w:r w:rsidR="00C14F03">
              <w:rPr>
                <w:rFonts w:asciiTheme="minorHAnsi" w:hAnsiTheme="minorHAnsi" w:cs="Arial"/>
                <w:bCs/>
              </w:rPr>
              <w:t>Rehabilitation Officer Vision Impairment</w:t>
            </w:r>
          </w:p>
          <w:p w14:paraId="6C68000C" w14:textId="03E65EF1" w:rsidR="009D1FF2" w:rsidRPr="00F0337A" w:rsidRDefault="009D1FF2" w:rsidP="00C14F03">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CD6AA6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0253BD09" w14:textId="37D508C9" w:rsidR="00CD339A" w:rsidRPr="00F0337A" w:rsidRDefault="00C14F03"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None</w:t>
            </w:r>
          </w:p>
        </w:tc>
      </w:tr>
      <w:tr w:rsidR="00CD339A" w:rsidRPr="009B6589" w14:paraId="6CC29197" w14:textId="77777777" w:rsidTr="00CD339A">
        <w:trPr>
          <w:trHeight w:val="590"/>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F3A27B7"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507C4A7A" w14:textId="4B420D60" w:rsidR="009D1FF2" w:rsidRPr="009D1FF2" w:rsidRDefault="009D1FF2" w:rsidP="00CD339A">
            <w:pPr>
              <w:autoSpaceDE w:val="0"/>
              <w:autoSpaceDN w:val="0"/>
              <w:adjustRightInd w:val="0"/>
              <w:spacing w:before="60" w:after="60"/>
              <w:contextualSpacing/>
              <w:rPr>
                <w:rFonts w:asciiTheme="minorHAnsi" w:hAnsiTheme="minorHAnsi" w:cs="Arial"/>
                <w:bCs/>
              </w:rPr>
            </w:pPr>
            <w:r w:rsidRPr="009D1FF2">
              <w:rPr>
                <w:rFonts w:asciiTheme="minorHAnsi" w:hAnsiTheme="minorHAnsi" w:cs="Arial"/>
                <w:bCs/>
              </w:rPr>
              <w:t>RWA0043</w:t>
            </w:r>
          </w:p>
          <w:p w14:paraId="65127118"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F8988DA"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2A53D296" w14:textId="7747704D" w:rsidR="00CD339A" w:rsidRPr="00F0337A" w:rsidRDefault="008959A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February 2019</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393C52D" w14:textId="77777777" w:rsidR="00CD339A" w:rsidRPr="00AD21D0" w:rsidRDefault="00CD339A" w:rsidP="00CD339A">
      <w:pPr>
        <w:autoSpaceDE w:val="0"/>
        <w:autoSpaceDN w:val="0"/>
        <w:adjustRightInd w:val="0"/>
        <w:contextualSpacing/>
        <w:jc w:val="both"/>
        <w:rPr>
          <w:rFonts w:asciiTheme="minorHAnsi" w:hAnsiTheme="minorHAnsi" w:cs="Calibri"/>
          <w:bCs/>
        </w:rPr>
      </w:pPr>
    </w:p>
    <w:p w14:paraId="55B5C3BB" w14:textId="0C9D0484" w:rsidR="00C14F03" w:rsidRPr="00C14F03" w:rsidRDefault="00C14F03" w:rsidP="00C14F03">
      <w:pPr>
        <w:contextualSpacing/>
        <w:jc w:val="both"/>
        <w:rPr>
          <w:rFonts w:asciiTheme="minorHAnsi" w:hAnsiTheme="minorHAnsi" w:cs="Arial"/>
          <w:bCs/>
        </w:rPr>
      </w:pPr>
      <w:r w:rsidRPr="00C14F03">
        <w:rPr>
          <w:rFonts w:asciiTheme="minorHAnsi" w:hAnsiTheme="minorHAnsi" w:cs="Arial"/>
          <w:bCs/>
        </w:rPr>
        <w:t xml:space="preserve">To work as a member of the Access Team, </w:t>
      </w:r>
      <w:r>
        <w:rPr>
          <w:rFonts w:asciiTheme="minorHAnsi" w:hAnsiTheme="minorHAnsi" w:cs="Arial"/>
          <w:bCs/>
        </w:rPr>
        <w:t>t</w:t>
      </w:r>
      <w:r w:rsidRPr="00C14F03">
        <w:rPr>
          <w:rFonts w:asciiTheme="minorHAnsi" w:hAnsiTheme="minorHAnsi" w:cs="Arial"/>
          <w:bCs/>
        </w:rPr>
        <w:t>o identify, deliver and evaluate professional rehabilitation in</w:t>
      </w:r>
      <w:r w:rsidR="005E7E5C">
        <w:rPr>
          <w:rFonts w:asciiTheme="minorHAnsi" w:hAnsiTheme="minorHAnsi" w:cs="Arial"/>
          <w:bCs/>
        </w:rPr>
        <w:t>terventions to</w:t>
      </w:r>
      <w:r w:rsidRPr="00C14F03">
        <w:rPr>
          <w:rFonts w:asciiTheme="minorHAnsi" w:hAnsiTheme="minorHAnsi" w:cs="Arial"/>
          <w:bCs/>
        </w:rPr>
        <w:t xml:space="preserve"> people</w:t>
      </w:r>
      <w:r w:rsidR="005E7E5C">
        <w:rPr>
          <w:rFonts w:asciiTheme="minorHAnsi" w:hAnsiTheme="minorHAnsi" w:cs="Arial"/>
          <w:bCs/>
        </w:rPr>
        <w:t xml:space="preserve"> with vision loss or dual sensory loss</w:t>
      </w:r>
      <w:r w:rsidRPr="00C14F03">
        <w:rPr>
          <w:rFonts w:asciiTheme="minorHAnsi" w:hAnsiTheme="minorHAnsi" w:cs="Arial"/>
          <w:bCs/>
        </w:rPr>
        <w:t xml:space="preserve"> to enhance their skills and confidence to maximise their independence.</w:t>
      </w:r>
    </w:p>
    <w:p w14:paraId="3922C935" w14:textId="77777777" w:rsidR="00C14F03" w:rsidRPr="00C14F03" w:rsidRDefault="00C14F03" w:rsidP="00C14F03">
      <w:pPr>
        <w:contextualSpacing/>
        <w:jc w:val="both"/>
        <w:rPr>
          <w:rFonts w:asciiTheme="minorHAnsi" w:hAnsiTheme="minorHAnsi" w:cs="Arial"/>
          <w:bCs/>
        </w:rPr>
      </w:pPr>
    </w:p>
    <w:p w14:paraId="068DBBCB" w14:textId="1D28E42C" w:rsidR="00C14F03" w:rsidRPr="00C14F03" w:rsidRDefault="00C14F03" w:rsidP="00C14F03">
      <w:pPr>
        <w:contextualSpacing/>
        <w:jc w:val="both"/>
        <w:rPr>
          <w:rFonts w:asciiTheme="minorHAnsi" w:hAnsiTheme="minorHAnsi" w:cs="Arial"/>
          <w:bCs/>
        </w:rPr>
      </w:pPr>
      <w:r w:rsidRPr="00C14F03">
        <w:rPr>
          <w:rFonts w:asciiTheme="minorHAnsi" w:hAnsiTheme="minorHAnsi" w:cs="Arial"/>
          <w:bCs/>
        </w:rPr>
        <w:t xml:space="preserve">To assess and </w:t>
      </w:r>
      <w:r w:rsidR="00301607">
        <w:rPr>
          <w:rFonts w:asciiTheme="minorHAnsi" w:hAnsiTheme="minorHAnsi" w:cs="Arial"/>
          <w:bCs/>
        </w:rPr>
        <w:t>provide rehabilitation interventions</w:t>
      </w:r>
      <w:r w:rsidRPr="00C14F03">
        <w:rPr>
          <w:rFonts w:asciiTheme="minorHAnsi" w:hAnsiTheme="minorHAnsi" w:cs="Arial"/>
          <w:bCs/>
        </w:rPr>
        <w:t xml:space="preserve"> to help people at risk from harm or becoming depende</w:t>
      </w:r>
      <w:r w:rsidR="005E7E5C">
        <w:rPr>
          <w:rFonts w:asciiTheme="minorHAnsi" w:hAnsiTheme="minorHAnsi" w:cs="Arial"/>
          <w:bCs/>
        </w:rPr>
        <w:t xml:space="preserve">nt on others due to their sensory </w:t>
      </w:r>
      <w:r w:rsidRPr="00C14F03">
        <w:rPr>
          <w:rFonts w:asciiTheme="minorHAnsi" w:hAnsiTheme="minorHAnsi" w:cs="Arial"/>
          <w:bCs/>
        </w:rPr>
        <w:t>loss.</w:t>
      </w:r>
    </w:p>
    <w:p w14:paraId="0669FD71" w14:textId="77777777" w:rsidR="00C14F03" w:rsidRPr="00C14F03" w:rsidRDefault="00C14F03" w:rsidP="00C14F03">
      <w:pPr>
        <w:contextualSpacing/>
        <w:jc w:val="both"/>
        <w:rPr>
          <w:rFonts w:asciiTheme="minorHAnsi" w:hAnsiTheme="minorHAnsi" w:cs="Arial"/>
          <w:bCs/>
        </w:rPr>
      </w:pPr>
    </w:p>
    <w:p w14:paraId="3700376D" w14:textId="678EC484" w:rsidR="00CD339A" w:rsidRPr="009B6589" w:rsidRDefault="00C14F03" w:rsidP="00C14F03">
      <w:pPr>
        <w:contextualSpacing/>
        <w:jc w:val="both"/>
        <w:rPr>
          <w:rFonts w:asciiTheme="minorHAnsi" w:hAnsiTheme="minorHAnsi" w:cs="Arial"/>
          <w:bCs/>
        </w:rPr>
      </w:pPr>
      <w:r w:rsidRPr="00C14F03">
        <w:rPr>
          <w:rFonts w:asciiTheme="minorHAnsi" w:hAnsiTheme="minorHAnsi" w:cs="Arial"/>
          <w:bCs/>
        </w:rPr>
        <w:lastRenderedPageBreak/>
        <w:t xml:space="preserve">To act as an advocate for people </w:t>
      </w:r>
      <w:r w:rsidR="005E7E5C">
        <w:rPr>
          <w:rFonts w:asciiTheme="minorHAnsi" w:hAnsiTheme="minorHAnsi" w:cs="Arial"/>
          <w:bCs/>
        </w:rPr>
        <w:t xml:space="preserve">with sensory loss </w:t>
      </w:r>
      <w:r w:rsidRPr="00C14F03">
        <w:rPr>
          <w:rFonts w:asciiTheme="minorHAnsi" w:hAnsiTheme="minorHAnsi" w:cs="Arial"/>
          <w:bCs/>
        </w:rPr>
        <w:t>and the organisation to help promote accessible services; equality; social integration and understanding of the impact of sight loss</w:t>
      </w:r>
      <w:r w:rsidR="00BC0B98">
        <w:rPr>
          <w:rFonts w:asciiTheme="minorHAnsi" w:hAnsiTheme="minorHAnsi" w:cs="Arial"/>
          <w:bCs/>
        </w:rPr>
        <w:t>/dual sensory loss</w:t>
      </w:r>
      <w:r w:rsidRPr="00C14F03">
        <w:rPr>
          <w:rFonts w:asciiTheme="minorHAnsi" w:hAnsiTheme="minorHAnsi" w:cs="Arial"/>
          <w:bCs/>
        </w:rPr>
        <w:t>.</w:t>
      </w:r>
      <w:r w:rsidR="00CD339A" w:rsidRPr="009B6589">
        <w:rPr>
          <w:rFonts w:asciiTheme="minorHAnsi" w:hAnsiTheme="minorHAnsi" w:cs="Arial"/>
          <w:bCs/>
        </w:rPr>
        <w:t xml:space="preserve"> </w:t>
      </w:r>
    </w:p>
    <w:p w14:paraId="1E5B0F8A" w14:textId="77777777" w:rsidR="00CD339A" w:rsidRPr="00AD21D0" w:rsidRDefault="00CD339A"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468BA38D" w14:textId="61F9ADA3" w:rsidR="000918C2" w:rsidRPr="00D727BE" w:rsidRDefault="000918C2" w:rsidP="00D727BE">
      <w:pPr>
        <w:rPr>
          <w:rFonts w:asciiTheme="minorHAnsi" w:hAnsiTheme="minorHAnsi" w:cs="Arial"/>
          <w:bCs/>
        </w:rPr>
      </w:pPr>
    </w:p>
    <w:p w14:paraId="38D9F77F" w14:textId="77777777" w:rsidR="003B5A33" w:rsidRDefault="003D7134" w:rsidP="003B5A33">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To undertake specialist visual impairment and dual sensory loss</w:t>
      </w:r>
      <w:r>
        <w:rPr>
          <w:rFonts w:asciiTheme="minorHAnsi" w:hAnsiTheme="minorHAnsi" w:cs="Arial"/>
          <w:bCs/>
        </w:rPr>
        <w:t xml:space="preserve"> assessments</w:t>
      </w:r>
      <w:r w:rsidRPr="003D7134">
        <w:rPr>
          <w:rFonts w:asciiTheme="minorHAnsi" w:hAnsiTheme="minorHAnsi" w:cs="Arial"/>
          <w:bCs/>
        </w:rPr>
        <w:t xml:space="preserve"> of individual and carers needs and risks to encourage independence, provide support and prevent harm. This includes promoting a multi-agency approach by developing and maintaining effective working relationships </w:t>
      </w:r>
    </w:p>
    <w:p w14:paraId="0837F9AB" w14:textId="77777777" w:rsidR="003B5A33" w:rsidRDefault="003B5A33" w:rsidP="003B5A33">
      <w:pPr>
        <w:pStyle w:val="ListParagraph"/>
        <w:ind w:left="426"/>
        <w:contextualSpacing/>
        <w:jc w:val="both"/>
        <w:rPr>
          <w:rFonts w:asciiTheme="minorHAnsi" w:hAnsiTheme="minorHAnsi" w:cs="Arial"/>
          <w:bCs/>
        </w:rPr>
      </w:pPr>
    </w:p>
    <w:p w14:paraId="358656F4" w14:textId="77777777" w:rsidR="003B5A33" w:rsidRPr="003B5A33" w:rsidRDefault="003B5A33" w:rsidP="003B5A33">
      <w:pPr>
        <w:pStyle w:val="ListParagraph"/>
        <w:numPr>
          <w:ilvl w:val="0"/>
          <w:numId w:val="3"/>
        </w:numPr>
        <w:ind w:left="426" w:hanging="426"/>
        <w:contextualSpacing/>
        <w:jc w:val="both"/>
        <w:rPr>
          <w:rFonts w:asciiTheme="minorHAnsi" w:hAnsiTheme="minorHAnsi" w:cs="Arial"/>
          <w:bCs/>
        </w:rPr>
      </w:pPr>
      <w:r w:rsidRPr="003B5A33">
        <w:rPr>
          <w:rFonts w:asciiTheme="minorHAnsi" w:hAnsiTheme="minorHAnsi" w:cs="Arial"/>
        </w:rPr>
        <w:t xml:space="preserve">To undertake complex </w:t>
      </w:r>
      <w:r>
        <w:rPr>
          <w:rFonts w:asciiTheme="minorHAnsi" w:hAnsiTheme="minorHAnsi" w:cs="Arial"/>
        </w:rPr>
        <w:t xml:space="preserve">mobility Assessments, </w:t>
      </w:r>
      <w:r w:rsidRPr="003B5A33">
        <w:rPr>
          <w:rFonts w:asciiTheme="minorHAnsi" w:hAnsiTheme="minorHAnsi" w:cs="Arial"/>
        </w:rPr>
        <w:t xml:space="preserve">provide specialist </w:t>
      </w:r>
      <w:r>
        <w:rPr>
          <w:rFonts w:asciiTheme="minorHAnsi" w:hAnsiTheme="minorHAnsi" w:cs="Arial"/>
        </w:rPr>
        <w:t xml:space="preserve">mobility </w:t>
      </w:r>
      <w:r w:rsidRPr="003B5A33">
        <w:rPr>
          <w:rFonts w:asciiTheme="minorHAnsi" w:hAnsiTheme="minorHAnsi" w:cs="Arial"/>
        </w:rPr>
        <w:t xml:space="preserve">equipment, recommendations, advice, demonstration, support, </w:t>
      </w:r>
      <w:r>
        <w:rPr>
          <w:rFonts w:asciiTheme="minorHAnsi" w:hAnsiTheme="minorHAnsi" w:cs="Arial"/>
        </w:rPr>
        <w:t>training and a Personal Safety</w:t>
      </w:r>
      <w:r w:rsidRPr="003B5A33">
        <w:rPr>
          <w:rFonts w:asciiTheme="minorHAnsi" w:hAnsiTheme="minorHAnsi" w:cs="Arial"/>
        </w:rPr>
        <w:t xml:space="preserve"> Plan to minimise risk and to maximise service users’ independence and dignity.</w:t>
      </w:r>
    </w:p>
    <w:p w14:paraId="2E8736B6" w14:textId="77777777" w:rsidR="003B5A33" w:rsidRPr="003B5A33" w:rsidRDefault="003B5A33" w:rsidP="003B5A33">
      <w:pPr>
        <w:pStyle w:val="ListParagraph"/>
        <w:rPr>
          <w:rFonts w:asciiTheme="minorHAnsi" w:hAnsiTheme="minorHAnsi" w:cs="Arial"/>
        </w:rPr>
      </w:pPr>
    </w:p>
    <w:p w14:paraId="06BD723C" w14:textId="57C7975D" w:rsidR="003B5A33" w:rsidRPr="003B5A33" w:rsidRDefault="003B5A33" w:rsidP="003B5A33">
      <w:pPr>
        <w:pStyle w:val="ListParagraph"/>
        <w:numPr>
          <w:ilvl w:val="0"/>
          <w:numId w:val="3"/>
        </w:numPr>
        <w:ind w:left="426" w:hanging="426"/>
        <w:contextualSpacing/>
        <w:jc w:val="both"/>
        <w:rPr>
          <w:rFonts w:asciiTheme="minorHAnsi" w:hAnsiTheme="minorHAnsi" w:cs="Arial"/>
          <w:bCs/>
        </w:rPr>
      </w:pPr>
      <w:r w:rsidRPr="003B5A33">
        <w:rPr>
          <w:rFonts w:asciiTheme="minorHAnsi" w:hAnsiTheme="minorHAnsi" w:cs="Arial"/>
        </w:rPr>
        <w:t>To prescribe, order or recommend specialist disability equipment, minor adap</w:t>
      </w:r>
      <w:r>
        <w:rPr>
          <w:rFonts w:asciiTheme="minorHAnsi" w:hAnsiTheme="minorHAnsi" w:cs="Arial"/>
        </w:rPr>
        <w:t>tations</w:t>
      </w:r>
      <w:r w:rsidRPr="003B5A33">
        <w:rPr>
          <w:rFonts w:asciiTheme="minorHAnsi" w:hAnsiTheme="minorHAnsi" w:cs="Arial"/>
        </w:rPr>
        <w:t xml:space="preserve"> and then train service users and their carers in their safe installation, maintenance and use.</w:t>
      </w:r>
    </w:p>
    <w:p w14:paraId="73111113" w14:textId="77777777" w:rsidR="003D7134" w:rsidRPr="003D7134" w:rsidRDefault="003D7134" w:rsidP="003D7134">
      <w:pPr>
        <w:contextualSpacing/>
        <w:jc w:val="both"/>
        <w:rPr>
          <w:rFonts w:asciiTheme="minorHAnsi" w:hAnsiTheme="minorHAnsi" w:cs="Arial"/>
          <w:bCs/>
        </w:rPr>
      </w:pPr>
    </w:p>
    <w:p w14:paraId="453E73CD" w14:textId="77777777" w:rsidR="003D7134" w:rsidRDefault="003D7134" w:rsidP="003D7134">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To work in partnership with service users and carers using a person-centred approach, with the aim of maximising independence, wellbeing and choice, providing pertinent information and advice covering a range of topics relating to sensory loss including: care and support; prevention of needs; finances; health; and safeguarding.</w:t>
      </w:r>
    </w:p>
    <w:p w14:paraId="3970CDC0" w14:textId="77777777" w:rsidR="003D7134" w:rsidRPr="003D7134" w:rsidRDefault="003D7134" w:rsidP="003D7134">
      <w:pPr>
        <w:pStyle w:val="ListParagraph"/>
        <w:rPr>
          <w:rFonts w:asciiTheme="minorHAnsi" w:hAnsiTheme="minorHAnsi" w:cs="Arial"/>
          <w:bCs/>
        </w:rPr>
      </w:pPr>
    </w:p>
    <w:p w14:paraId="2806AB37" w14:textId="5EBDA840" w:rsidR="003B5A33" w:rsidRDefault="003B5A33" w:rsidP="003B5A33">
      <w:pPr>
        <w:numPr>
          <w:ilvl w:val="0"/>
          <w:numId w:val="50"/>
        </w:numPr>
        <w:tabs>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To respond appropriately to urgent referrals and prioritise workload in response to levels of risk and duty of care, within agreed workload through-put targets.  To hold a caseload appropriate to the level of expertise, experience and personal development of the post holder, and to provide ongoing expert Sensory advice and case liaison with colleagues and partner</w:t>
      </w:r>
      <w:r>
        <w:rPr>
          <w:rFonts w:asciiTheme="minorHAnsi" w:hAnsiTheme="minorHAnsi" w:cs="Arial"/>
          <w:bCs/>
        </w:rPr>
        <w:t xml:space="preserve"> </w:t>
      </w:r>
      <w:r>
        <w:rPr>
          <w:rFonts w:asciiTheme="minorHAnsi" w:hAnsiTheme="minorHAnsi" w:cs="Arial"/>
        </w:rPr>
        <w:t xml:space="preserve">staff. </w:t>
      </w:r>
    </w:p>
    <w:p w14:paraId="216C6336" w14:textId="77777777" w:rsidR="003D7134" w:rsidRPr="003D7134" w:rsidRDefault="003D7134" w:rsidP="003D7134">
      <w:pPr>
        <w:pStyle w:val="ListParagraph"/>
        <w:rPr>
          <w:rFonts w:asciiTheme="minorHAnsi" w:hAnsiTheme="minorHAnsi" w:cs="Arial"/>
          <w:bCs/>
        </w:rPr>
      </w:pPr>
    </w:p>
    <w:p w14:paraId="5DAC70D1" w14:textId="1AAF1CFB" w:rsidR="00610769" w:rsidRDefault="008C59DB" w:rsidP="00610769">
      <w:pPr>
        <w:pStyle w:val="ListParagraph"/>
        <w:numPr>
          <w:ilvl w:val="0"/>
          <w:numId w:val="3"/>
        </w:numPr>
        <w:ind w:left="426" w:hanging="426"/>
        <w:contextualSpacing/>
        <w:jc w:val="both"/>
        <w:rPr>
          <w:rFonts w:asciiTheme="minorHAnsi" w:hAnsiTheme="minorHAnsi" w:cs="Arial"/>
          <w:bCs/>
        </w:rPr>
      </w:pPr>
      <w:r w:rsidRPr="003D7134">
        <w:rPr>
          <w:rFonts w:asciiTheme="minorHAnsi" w:hAnsiTheme="minorHAnsi" w:cs="Arial"/>
          <w:bCs/>
        </w:rPr>
        <w:t xml:space="preserve">To plan, implement, evaluate and review rehabilitative services aimed at </w:t>
      </w:r>
      <w:r w:rsidR="003D7134" w:rsidRPr="003D7134">
        <w:rPr>
          <w:rFonts w:asciiTheme="minorHAnsi" w:hAnsiTheme="minorHAnsi" w:cs="Arial"/>
          <w:bCs/>
        </w:rPr>
        <w:t xml:space="preserve">reducing risk, </w:t>
      </w:r>
      <w:r w:rsidRPr="003D7134">
        <w:rPr>
          <w:rFonts w:asciiTheme="minorHAnsi" w:hAnsiTheme="minorHAnsi" w:cs="Arial"/>
          <w:bCs/>
        </w:rPr>
        <w:t>maximising and maintaining independence, safety, dignity and choice. Includin</w:t>
      </w:r>
      <w:r w:rsidR="00610769">
        <w:rPr>
          <w:rFonts w:asciiTheme="minorHAnsi" w:hAnsiTheme="minorHAnsi" w:cs="Arial"/>
          <w:bCs/>
        </w:rPr>
        <w:t>g daily living skills, mobility and community safety training</w:t>
      </w:r>
      <w:r w:rsidRPr="003D7134">
        <w:rPr>
          <w:rFonts w:asciiTheme="minorHAnsi" w:hAnsiTheme="minorHAnsi" w:cs="Arial"/>
          <w:bCs/>
        </w:rPr>
        <w:t>, communication skills and low vision.</w:t>
      </w:r>
    </w:p>
    <w:p w14:paraId="77353722" w14:textId="77777777" w:rsidR="00610769" w:rsidRPr="00610769" w:rsidRDefault="00610769" w:rsidP="00610769">
      <w:pPr>
        <w:pStyle w:val="ListParagraph"/>
        <w:rPr>
          <w:rFonts w:asciiTheme="minorHAnsi" w:hAnsiTheme="minorHAnsi" w:cs="Arial"/>
          <w:bCs/>
        </w:rPr>
      </w:pPr>
    </w:p>
    <w:p w14:paraId="4988AB46" w14:textId="77777777" w:rsidR="00610769" w:rsidRDefault="008C59DB"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To work with people with sensory loss who have additional complex needs such as learning, physical and mental health disabilities in recognition of the cumulative effect of additional disabilities.  To liaise with other specialist workers as necessary.</w:t>
      </w:r>
    </w:p>
    <w:p w14:paraId="22A13460" w14:textId="77777777" w:rsidR="00610769" w:rsidRPr="00610769" w:rsidRDefault="00610769" w:rsidP="00610769">
      <w:pPr>
        <w:pStyle w:val="ListParagraph"/>
        <w:rPr>
          <w:rFonts w:asciiTheme="minorHAnsi" w:hAnsiTheme="minorHAnsi" w:cs="ArialMT"/>
          <w:lang w:val="en-US" w:eastAsia="en-US"/>
        </w:rPr>
      </w:pPr>
    </w:p>
    <w:p w14:paraId="168C6436" w14:textId="77777777" w:rsidR="00610769" w:rsidRP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MT"/>
          <w:lang w:val="en-US" w:eastAsia="en-US"/>
        </w:rPr>
        <w:t>T</w:t>
      </w:r>
      <w:r w:rsidRPr="00610769">
        <w:rPr>
          <w:rFonts w:asciiTheme="minorHAnsi" w:hAnsiTheme="minorHAnsi"/>
        </w:rPr>
        <w: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7CDD3840" w14:textId="77777777" w:rsidR="00610769" w:rsidRPr="00610769" w:rsidRDefault="00610769" w:rsidP="00610769">
      <w:pPr>
        <w:pStyle w:val="ListParagraph"/>
        <w:rPr>
          <w:rFonts w:asciiTheme="minorHAnsi" w:hAnsiTheme="minorHAnsi" w:cs="Arial"/>
        </w:rPr>
      </w:pPr>
    </w:p>
    <w:p w14:paraId="109A3FA3" w14:textId="22ED18CD" w:rsidR="00610769" w:rsidRP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rPr>
        <w:lastRenderedPageBreak/>
        <w:t xml:space="preserve">To monitor implementation of intervention plans and adjust them as appropriate and to ensure </w:t>
      </w:r>
      <w:r w:rsidRPr="00610769">
        <w:rPr>
          <w:rFonts w:asciiTheme="minorHAnsi" w:hAnsiTheme="minorHAnsi"/>
        </w:rPr>
        <w:t xml:space="preserve">they address identified risk, ensuring funding </w:t>
      </w:r>
      <w:r w:rsidRPr="00610769">
        <w:rPr>
          <w:rFonts w:asciiTheme="minorHAnsi" w:hAnsiTheme="minorHAnsi" w:cs="Arial"/>
          <w:bCs/>
        </w:rPr>
        <w:t>arrangements</w:t>
      </w:r>
      <w:r w:rsidRPr="00610769">
        <w:rPr>
          <w:rFonts w:asciiTheme="minorHAnsi" w:hAnsiTheme="minorHAnsi"/>
        </w:rPr>
        <w:t xml:space="preserve"> for any services, are thoroughly reviewed in accordance with statutory requirements and Council policy to ensure highest quality of service and best value.</w:t>
      </w:r>
    </w:p>
    <w:p w14:paraId="3D5A6B9D" w14:textId="77777777" w:rsidR="00610769" w:rsidRPr="00610769" w:rsidRDefault="00610769" w:rsidP="00610769">
      <w:pPr>
        <w:pStyle w:val="ListParagraph"/>
        <w:rPr>
          <w:rFonts w:asciiTheme="minorHAnsi" w:hAnsiTheme="minorHAnsi" w:cs="Arial"/>
          <w:bCs/>
        </w:rPr>
      </w:pPr>
    </w:p>
    <w:p w14:paraId="4E52FF04" w14:textId="247CAC4E" w:rsidR="00610769" w:rsidRDefault="00610769" w:rsidP="00610769">
      <w:pPr>
        <w:pStyle w:val="ListParagraph"/>
        <w:numPr>
          <w:ilvl w:val="0"/>
          <w:numId w:val="3"/>
        </w:numPr>
        <w:ind w:left="426" w:hanging="426"/>
        <w:contextualSpacing/>
        <w:jc w:val="both"/>
        <w:rPr>
          <w:rFonts w:asciiTheme="minorHAnsi" w:hAnsiTheme="minorHAnsi" w:cs="Arial"/>
          <w:bCs/>
        </w:rPr>
      </w:pPr>
      <w:r>
        <w:rPr>
          <w:rFonts w:asciiTheme="minorHAnsi" w:hAnsiTheme="minorHAnsi" w:cs="Arial"/>
          <w:bCs/>
        </w:rPr>
        <w:t>To apply ROVI ethical principles and values to guide professional practice and respect diversity and apply critical reflection and analysis to inform professional decisions and use supervision to promote continuous professional.</w:t>
      </w:r>
    </w:p>
    <w:p w14:paraId="76711648" w14:textId="77777777" w:rsidR="00610769" w:rsidRPr="00610769" w:rsidRDefault="00610769" w:rsidP="00610769">
      <w:pPr>
        <w:pStyle w:val="ListParagraph"/>
        <w:rPr>
          <w:rFonts w:asciiTheme="minorHAnsi" w:hAnsiTheme="minorHAnsi" w:cs="Arial"/>
          <w:bCs/>
        </w:rPr>
      </w:pPr>
    </w:p>
    <w:p w14:paraId="233907D3" w14:textId="77777777" w:rsidR="00610769" w:rsidRDefault="00610769"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 xml:space="preserve">To ensure that information is recorded consistently, accurately and meets statutory timescales. To ensure that service user confidentiality is maintained and that information is shared with the service user, care and other agencies in accordance with the Department’s data protection requirements. </w:t>
      </w:r>
    </w:p>
    <w:p w14:paraId="097FAA35" w14:textId="77777777" w:rsidR="00610769" w:rsidRPr="00610769" w:rsidRDefault="00610769" w:rsidP="00610769">
      <w:pPr>
        <w:pStyle w:val="ListParagraph"/>
        <w:rPr>
          <w:rFonts w:asciiTheme="minorHAnsi" w:hAnsiTheme="minorHAnsi" w:cs="Arial"/>
          <w:bCs/>
        </w:rPr>
      </w:pPr>
    </w:p>
    <w:p w14:paraId="685742C0" w14:textId="72C16BE0" w:rsidR="00D97EF8" w:rsidRDefault="00D97EF8" w:rsidP="00610769">
      <w:pPr>
        <w:pStyle w:val="ListParagraph"/>
        <w:numPr>
          <w:ilvl w:val="0"/>
          <w:numId w:val="3"/>
        </w:numPr>
        <w:ind w:left="426" w:hanging="426"/>
        <w:contextualSpacing/>
        <w:jc w:val="both"/>
        <w:rPr>
          <w:rFonts w:asciiTheme="minorHAnsi" w:hAnsiTheme="minorHAnsi" w:cs="Arial"/>
          <w:bCs/>
        </w:rPr>
      </w:pPr>
      <w:r w:rsidRPr="00610769">
        <w:rPr>
          <w:rFonts w:asciiTheme="minorHAnsi" w:hAnsiTheme="minorHAnsi" w:cs="Arial"/>
          <w:bCs/>
        </w:rPr>
        <w:t>To maintain a current working knowledge of the safe use of a wide range of specialist equipment</w:t>
      </w:r>
      <w:r w:rsidR="00610769">
        <w:rPr>
          <w:rFonts w:asciiTheme="minorHAnsi" w:hAnsiTheme="minorHAnsi" w:cs="Arial"/>
          <w:bCs/>
        </w:rPr>
        <w:t xml:space="preserve"> and appropriate community resources</w:t>
      </w:r>
      <w:r w:rsidRPr="00610769">
        <w:rPr>
          <w:rFonts w:asciiTheme="minorHAnsi" w:hAnsiTheme="minorHAnsi" w:cs="Arial"/>
          <w:bCs/>
        </w:rPr>
        <w:t>.</w:t>
      </w:r>
    </w:p>
    <w:p w14:paraId="201C27C1" w14:textId="77777777" w:rsidR="009A46CD" w:rsidRPr="009A46CD" w:rsidRDefault="009A46CD" w:rsidP="009A46CD">
      <w:pPr>
        <w:pStyle w:val="ListParagraph"/>
        <w:rPr>
          <w:rFonts w:asciiTheme="minorHAnsi" w:hAnsiTheme="minorHAnsi" w:cs="Arial"/>
          <w:bCs/>
        </w:rPr>
      </w:pPr>
    </w:p>
    <w:p w14:paraId="01547514" w14:textId="00A128BA" w:rsidR="009A46CD" w:rsidRDefault="009A46CD" w:rsidP="009A46CD">
      <w:pPr>
        <w:contextualSpacing/>
        <w:jc w:val="both"/>
        <w:rPr>
          <w:rFonts w:asciiTheme="minorHAnsi" w:hAnsiTheme="minorHAnsi" w:cs="Arial"/>
          <w:bCs/>
        </w:rPr>
      </w:pPr>
    </w:p>
    <w:p w14:paraId="1E6C7318" w14:textId="77777777" w:rsidR="009A46CD" w:rsidRDefault="009A46CD" w:rsidP="009A46CD">
      <w:pPr>
        <w:jc w:val="center"/>
        <w:rPr>
          <w:rFonts w:asciiTheme="minorHAnsi" w:hAnsiTheme="minorHAnsi" w:cs="Arial"/>
          <w:b/>
          <w:u w:val="single"/>
        </w:rPr>
      </w:pPr>
      <w:r>
        <w:rPr>
          <w:rFonts w:asciiTheme="minorHAnsi" w:hAnsiTheme="minorHAnsi" w:cs="Arial"/>
          <w:b/>
          <w:u w:val="single"/>
        </w:rPr>
        <w:t>Progression from Scale SO2 to PO1</w:t>
      </w:r>
    </w:p>
    <w:p w14:paraId="486249D5" w14:textId="77777777" w:rsidR="009A46CD" w:rsidRDefault="009A46CD" w:rsidP="009A46CD">
      <w:pPr>
        <w:rPr>
          <w:rFonts w:asciiTheme="minorHAnsi" w:hAnsiTheme="minorHAnsi" w:cs="Arial"/>
        </w:rPr>
      </w:pPr>
    </w:p>
    <w:p w14:paraId="7DB75814" w14:textId="351A5A97" w:rsidR="009A46CD" w:rsidRPr="004D1E06" w:rsidRDefault="009A46CD" w:rsidP="009A46CD">
      <w:pPr>
        <w:rPr>
          <w:rFonts w:asciiTheme="minorHAnsi" w:hAnsiTheme="minorHAnsi" w:cs="Arial"/>
        </w:rPr>
      </w:pPr>
      <w:r w:rsidRPr="00F2607E">
        <w:rPr>
          <w:rFonts w:asciiTheme="minorHAnsi" w:hAnsiTheme="minorHAnsi" w:cs="Arial"/>
        </w:rPr>
        <w:t xml:space="preserve">The </w:t>
      </w:r>
      <w:r>
        <w:rPr>
          <w:rFonts w:asciiTheme="minorHAnsi" w:hAnsiTheme="minorHAnsi" w:cs="Arial"/>
        </w:rPr>
        <w:t>ROVI</w:t>
      </w:r>
      <w:r w:rsidRPr="00F2607E">
        <w:rPr>
          <w:rFonts w:asciiTheme="minorHAnsi" w:hAnsiTheme="minorHAnsi" w:cs="Arial"/>
        </w:rPr>
        <w:t xml:space="preserve"> assessor needs</w:t>
      </w:r>
      <w:r>
        <w:rPr>
          <w:rFonts w:asciiTheme="minorHAnsi" w:hAnsiTheme="minorHAnsi" w:cs="Arial"/>
        </w:rPr>
        <w:t xml:space="preserve"> to</w:t>
      </w:r>
      <w:r w:rsidRPr="00F2607E">
        <w:rPr>
          <w:rFonts w:asciiTheme="minorHAnsi" w:hAnsiTheme="minorHAnsi" w:cs="Arial"/>
        </w:rPr>
        <w:t xml:space="preserve"> hold a level 5 qualification in </w:t>
      </w:r>
      <w:r>
        <w:rPr>
          <w:rFonts w:asciiTheme="minorHAnsi" w:hAnsiTheme="minorHAnsi" w:cs="Arial"/>
        </w:rPr>
        <w:t>rehabilitation work visual impairment.</w:t>
      </w:r>
      <w:r w:rsidRPr="00F2607E">
        <w:rPr>
          <w:rFonts w:asciiTheme="minorHAnsi" w:hAnsiTheme="minorHAnsi" w:cs="Arial"/>
        </w:rPr>
        <w:t xml:space="preserve"> </w:t>
      </w:r>
      <w:r>
        <w:rPr>
          <w:rFonts w:asciiTheme="minorHAnsi" w:hAnsiTheme="minorHAnsi" w:cs="Arial"/>
        </w:rPr>
        <w:t>The ROVI needs to be</w:t>
      </w:r>
      <w:r w:rsidRPr="00F2607E">
        <w:rPr>
          <w:rFonts w:asciiTheme="minorHAnsi" w:hAnsiTheme="minorHAnsi" w:cs="Arial"/>
        </w:rPr>
        <w:t xml:space="preserve"> able to demonstrate, through supervision and their own portfolio of supporting evidence, that they have been</w:t>
      </w:r>
      <w:r>
        <w:rPr>
          <w:rFonts w:asciiTheme="minorHAnsi" w:hAnsiTheme="minorHAnsi" w:cs="Arial"/>
        </w:rPr>
        <w:t xml:space="preserve"> able to </w:t>
      </w:r>
      <w:r w:rsidRPr="004D1E06">
        <w:rPr>
          <w:rFonts w:asciiTheme="minorHAnsi" w:hAnsiTheme="minorHAnsi"/>
        </w:rPr>
        <w:t xml:space="preserve">demonstrate </w:t>
      </w:r>
      <w:r w:rsidRPr="004D1E06">
        <w:rPr>
          <w:rFonts w:asciiTheme="minorHAnsi" w:hAnsiTheme="minorHAnsi" w:cs="Arial"/>
          <w:bCs/>
        </w:rPr>
        <w:t>the ability to provide intervention and support planning</w:t>
      </w:r>
      <w:r>
        <w:rPr>
          <w:rFonts w:asciiTheme="minorHAnsi" w:hAnsiTheme="minorHAnsi" w:cs="Arial"/>
          <w:bCs/>
        </w:rPr>
        <w:t xml:space="preserve"> consistent with a PO1</w:t>
      </w:r>
      <w:r w:rsidRPr="004D1E06">
        <w:rPr>
          <w:rFonts w:asciiTheme="minorHAnsi" w:hAnsiTheme="minorHAnsi" w:cs="Arial"/>
          <w:bCs/>
        </w:rPr>
        <w:t xml:space="preserve"> grade</w:t>
      </w:r>
      <w:r>
        <w:rPr>
          <w:rFonts w:asciiTheme="minorHAnsi" w:hAnsiTheme="minorHAnsi" w:cs="Arial"/>
          <w:bCs/>
        </w:rPr>
        <w:t xml:space="preserve"> autonomously when of higher complexity to achieve agreed outcomes for service users.</w:t>
      </w:r>
    </w:p>
    <w:p w14:paraId="4815DEA2" w14:textId="79E64FA1" w:rsidR="009A46CD" w:rsidRPr="004D1E06" w:rsidRDefault="009A46CD" w:rsidP="009A46CD">
      <w:pPr>
        <w:rPr>
          <w:rFonts w:asciiTheme="minorHAnsi" w:hAnsiTheme="minorHAnsi"/>
        </w:rPr>
      </w:pPr>
    </w:p>
    <w:p w14:paraId="0A0ACBDD" w14:textId="4F12158B" w:rsidR="009A46CD" w:rsidRDefault="009A46CD" w:rsidP="009A46CD">
      <w:pPr>
        <w:rPr>
          <w:rFonts w:asciiTheme="minorHAnsi" w:hAnsiTheme="minorHAnsi" w:cs="Arial"/>
        </w:rPr>
      </w:pPr>
      <w:r w:rsidRPr="004D1E06">
        <w:rPr>
          <w:rFonts w:asciiTheme="minorHAnsi" w:hAnsiTheme="minorHAnsi" w:cs="Arial"/>
        </w:rPr>
        <w:t xml:space="preserve">The </w:t>
      </w:r>
      <w:r>
        <w:rPr>
          <w:rFonts w:asciiTheme="minorHAnsi" w:hAnsiTheme="minorHAnsi" w:cs="Arial"/>
        </w:rPr>
        <w:t>ROVI</w:t>
      </w:r>
      <w:r w:rsidRPr="004D1E06">
        <w:rPr>
          <w:rFonts w:asciiTheme="minorHAnsi" w:hAnsiTheme="minorHAnsi" w:cs="Arial"/>
        </w:rPr>
        <w:t xml:space="preserve"> assessor must be able to demonstrate highly developed interpersonal skills and an ability to effectively use digital systems and platforms for effectively recording case work and decision making.</w:t>
      </w:r>
      <w:r>
        <w:rPr>
          <w:rFonts w:asciiTheme="minorHAnsi" w:hAnsiTheme="minorHAnsi" w:cs="Arial"/>
        </w:rPr>
        <w:t xml:space="preserve">  </w:t>
      </w:r>
    </w:p>
    <w:p w14:paraId="03D1424D" w14:textId="77777777" w:rsidR="009A46CD" w:rsidRDefault="009A46CD" w:rsidP="009A46CD">
      <w:pPr>
        <w:rPr>
          <w:rFonts w:asciiTheme="minorHAnsi" w:hAnsiTheme="minorHAnsi" w:cs="Arial"/>
        </w:rPr>
      </w:pPr>
    </w:p>
    <w:p w14:paraId="5B3B9D0C" w14:textId="0F80F5F5" w:rsidR="009A46CD" w:rsidRDefault="00DB5A49" w:rsidP="009A46CD">
      <w:pPr>
        <w:jc w:val="center"/>
        <w:rPr>
          <w:rFonts w:asciiTheme="minorHAnsi" w:hAnsiTheme="minorHAnsi" w:cs="Arial"/>
          <w:b/>
          <w:u w:val="single"/>
        </w:rPr>
      </w:pPr>
      <w:r>
        <w:rPr>
          <w:rFonts w:asciiTheme="minorHAnsi" w:hAnsiTheme="minorHAnsi" w:cs="Arial"/>
          <w:b/>
          <w:u w:val="single"/>
        </w:rPr>
        <w:t>Progression from Scale PO1 to PO2</w:t>
      </w:r>
    </w:p>
    <w:p w14:paraId="480C5C6C" w14:textId="1D427500" w:rsidR="009A46CD" w:rsidRDefault="009A46CD" w:rsidP="009A46CD">
      <w:pPr>
        <w:rPr>
          <w:rFonts w:asciiTheme="minorHAnsi" w:hAnsiTheme="minorHAnsi" w:cs="Arial"/>
          <w:b/>
          <w:u w:val="single"/>
        </w:rPr>
      </w:pPr>
    </w:p>
    <w:p w14:paraId="4467130E" w14:textId="22495171" w:rsidR="006F3F98" w:rsidRDefault="006F3F98" w:rsidP="000B2815">
      <w:pPr>
        <w:autoSpaceDE w:val="0"/>
        <w:autoSpaceDN w:val="0"/>
        <w:adjustRightInd w:val="0"/>
        <w:contextualSpacing/>
        <w:jc w:val="both"/>
        <w:rPr>
          <w:rFonts w:asciiTheme="minorHAnsi" w:hAnsiTheme="minorHAnsi" w:cs="Arial"/>
        </w:rPr>
      </w:pPr>
      <w:r>
        <w:rPr>
          <w:rFonts w:asciiTheme="minorHAnsi" w:hAnsiTheme="minorHAnsi" w:cs="Arial"/>
        </w:rPr>
        <w:t>The ROVI assessor</w:t>
      </w:r>
      <w:r w:rsidR="000B2815">
        <w:rPr>
          <w:rFonts w:asciiTheme="minorHAnsi" w:hAnsiTheme="minorHAnsi" w:cs="Arial"/>
        </w:rPr>
        <w:t xml:space="preserve"> must demonstate ability to</w:t>
      </w:r>
      <w:r>
        <w:rPr>
          <w:rFonts w:asciiTheme="minorHAnsi" w:hAnsiTheme="minorHAnsi" w:cs="Arial"/>
        </w:rPr>
        <w:t xml:space="preserve"> undertake </w:t>
      </w:r>
      <w:r w:rsidR="00752CC6">
        <w:rPr>
          <w:rFonts w:asciiTheme="minorHAnsi" w:hAnsiTheme="minorHAnsi" w:cs="Arial"/>
        </w:rPr>
        <w:t>increasingly higher</w:t>
      </w:r>
      <w:r w:rsidR="000B2815">
        <w:rPr>
          <w:rFonts w:asciiTheme="minorHAnsi" w:hAnsiTheme="minorHAnsi" w:cs="Arial"/>
        </w:rPr>
        <w:t xml:space="preserve"> complex mobility assessments</w:t>
      </w:r>
      <w:r w:rsidR="006F6AFF">
        <w:rPr>
          <w:rFonts w:asciiTheme="minorHAnsi" w:hAnsiTheme="minorHAnsi" w:cs="Arial"/>
        </w:rPr>
        <w:t>, with greater autonomously</w:t>
      </w:r>
      <w:r w:rsidR="000B2815">
        <w:rPr>
          <w:rFonts w:asciiTheme="minorHAnsi" w:hAnsiTheme="minorHAnsi" w:cs="Arial"/>
        </w:rPr>
        <w:t xml:space="preserve"> including high risk and complex route training. The ROVI assessor must demonstrate ability to support plan and </w:t>
      </w:r>
      <w:r>
        <w:rPr>
          <w:rFonts w:asciiTheme="minorHAnsi" w:hAnsiTheme="minorHAnsi" w:cs="Arial"/>
        </w:rPr>
        <w:t xml:space="preserve"> </w:t>
      </w:r>
      <w:r w:rsidR="000B2815">
        <w:rPr>
          <w:rFonts w:asciiTheme="minorHAnsi" w:hAnsiTheme="minorHAnsi" w:cs="Arial"/>
        </w:rPr>
        <w:t>r</w:t>
      </w:r>
      <w:r>
        <w:rPr>
          <w:rFonts w:asciiTheme="minorHAnsi" w:hAnsiTheme="minorHAnsi" w:cs="Arial"/>
        </w:rPr>
        <w:t xml:space="preserve">isk </w:t>
      </w:r>
      <w:r w:rsidR="000B2815">
        <w:rPr>
          <w:rFonts w:asciiTheme="minorHAnsi" w:hAnsiTheme="minorHAnsi" w:cs="Arial"/>
        </w:rPr>
        <w:t>a</w:t>
      </w:r>
      <w:r>
        <w:rPr>
          <w:rFonts w:asciiTheme="minorHAnsi" w:hAnsiTheme="minorHAnsi" w:cs="Arial"/>
        </w:rPr>
        <w:t>ssess</w:t>
      </w:r>
      <w:r w:rsidR="000B2815">
        <w:rPr>
          <w:rFonts w:asciiTheme="minorHAnsi" w:hAnsiTheme="minorHAnsi" w:cs="Arial"/>
        </w:rPr>
        <w:t xml:space="preserve"> </w:t>
      </w:r>
      <w:r>
        <w:rPr>
          <w:rFonts w:asciiTheme="minorHAnsi" w:hAnsiTheme="minorHAnsi" w:cs="Arial"/>
        </w:rPr>
        <w:t xml:space="preserve">to minimise risk to both service users and carers and to maximise service </w:t>
      </w:r>
      <w:r w:rsidR="006F6AFF">
        <w:rPr>
          <w:rFonts w:asciiTheme="minorHAnsi" w:hAnsiTheme="minorHAnsi" w:cs="Arial"/>
        </w:rPr>
        <w:t>users’ independence and dignity consistent with PO2 grade.</w:t>
      </w:r>
    </w:p>
    <w:p w14:paraId="198F4BB5" w14:textId="0981675D" w:rsidR="009A46CD" w:rsidRPr="006F3F98" w:rsidRDefault="009A46CD" w:rsidP="009A46CD">
      <w:pPr>
        <w:rPr>
          <w:rFonts w:asciiTheme="minorHAnsi" w:hAnsiTheme="minorHAnsi" w:cs="Arial"/>
        </w:rPr>
      </w:pPr>
    </w:p>
    <w:p w14:paraId="41A4158A" w14:textId="77777777" w:rsidR="009A46CD" w:rsidRPr="009A46CD" w:rsidRDefault="009A46CD" w:rsidP="009A46CD">
      <w:pPr>
        <w:contextualSpacing/>
        <w:jc w:val="both"/>
        <w:rPr>
          <w:rFonts w:asciiTheme="minorHAnsi" w:hAnsiTheme="minorHAnsi" w:cs="Arial"/>
          <w:bCs/>
        </w:rPr>
      </w:pPr>
    </w:p>
    <w:p w14:paraId="2B3C4CFD" w14:textId="42873110" w:rsidR="00CD339A" w:rsidRDefault="00CD339A" w:rsidP="00CD339A">
      <w:pPr>
        <w:pStyle w:val="ListParagraph"/>
        <w:ind w:left="426"/>
        <w:contextualSpacing/>
        <w:jc w:val="both"/>
        <w:rPr>
          <w:rFonts w:asciiTheme="minorHAnsi" w:hAnsiTheme="minorHAnsi" w:cs="Arial"/>
          <w:bCs/>
        </w:rPr>
      </w:pPr>
    </w:p>
    <w:p w14:paraId="57720D66" w14:textId="4D78F30C" w:rsidR="00D727BE" w:rsidRDefault="00D727BE" w:rsidP="00CD339A">
      <w:pPr>
        <w:pStyle w:val="ListParagraph"/>
        <w:ind w:left="426"/>
        <w:contextualSpacing/>
        <w:jc w:val="both"/>
        <w:rPr>
          <w:rFonts w:asciiTheme="minorHAnsi" w:hAnsiTheme="minorHAnsi" w:cs="Arial"/>
          <w:bCs/>
        </w:rPr>
      </w:pPr>
    </w:p>
    <w:p w14:paraId="3410E9E7" w14:textId="77777777" w:rsidR="00D727BE" w:rsidRPr="009B6589" w:rsidRDefault="00D727BE" w:rsidP="00CD339A">
      <w:pPr>
        <w:pStyle w:val="ListParagraph"/>
        <w:ind w:left="426"/>
        <w:contextualSpacing/>
        <w:jc w:val="both"/>
        <w:rPr>
          <w:rFonts w:asciiTheme="minorHAnsi" w:hAnsiTheme="minorHAnsi" w:cs="Arial"/>
          <w:bCs/>
        </w:rPr>
      </w:pPr>
    </w:p>
    <w:p w14:paraId="37E7245F" w14:textId="77777777" w:rsidR="00CD339A" w:rsidRPr="005B3EBF" w:rsidRDefault="00CD339A" w:rsidP="00610769">
      <w:pPr>
        <w:contextualSpacing/>
        <w:rPr>
          <w:rFonts w:ascii="Calibri" w:hAnsi="Calibri" w:cs="Arial"/>
        </w:rPr>
      </w:pPr>
    </w:p>
    <w:p w14:paraId="0379D2D6" w14:textId="77777777" w:rsidR="00610769" w:rsidRDefault="00610769" w:rsidP="00610769">
      <w:pPr>
        <w:rPr>
          <w:rFonts w:ascii="Calibri" w:hAnsi="Calibri" w:cs="Arial"/>
          <w:b/>
          <w:bCs/>
        </w:rPr>
      </w:pPr>
      <w:r>
        <w:rPr>
          <w:rFonts w:ascii="Calibri" w:hAnsi="Calibri" w:cs="Arial"/>
          <w:b/>
          <w:bCs/>
        </w:rPr>
        <w:t>Generic Duties and Responsibilities</w:t>
      </w:r>
    </w:p>
    <w:p w14:paraId="739A1536" w14:textId="77777777" w:rsidR="00610769" w:rsidRDefault="00610769" w:rsidP="00610769">
      <w:pPr>
        <w:ind w:left="360"/>
        <w:contextualSpacing/>
        <w:rPr>
          <w:rFonts w:ascii="Calibri" w:hAnsi="Calibri" w:cs="Arial"/>
        </w:rPr>
      </w:pPr>
    </w:p>
    <w:p w14:paraId="792C9EAB" w14:textId="77777777" w:rsidR="00610769" w:rsidRDefault="00610769" w:rsidP="00610769">
      <w:pPr>
        <w:numPr>
          <w:ilvl w:val="0"/>
          <w:numId w:val="49"/>
        </w:numPr>
        <w:ind w:left="360"/>
        <w:contextualSpacing/>
        <w:rPr>
          <w:rFonts w:ascii="Calibri" w:hAnsi="Calibri" w:cs="Arial"/>
        </w:rPr>
      </w:pPr>
      <w:r>
        <w:rPr>
          <w:rFonts w:ascii="Calibri" w:hAnsi="Calibri" w:cs="Arial"/>
        </w:rPr>
        <w:t xml:space="preserve">To contribute to the continuous improvement of the services of the Boroughs of Wandsworth and Richmond. </w:t>
      </w:r>
    </w:p>
    <w:p w14:paraId="3FCFEF3F" w14:textId="77777777" w:rsidR="00610769" w:rsidRDefault="00610769" w:rsidP="00610769">
      <w:pPr>
        <w:ind w:left="360"/>
        <w:contextualSpacing/>
        <w:rPr>
          <w:rFonts w:ascii="Calibri" w:hAnsi="Calibri" w:cs="Arial"/>
        </w:rPr>
      </w:pPr>
    </w:p>
    <w:p w14:paraId="271A17BC" w14:textId="77777777" w:rsidR="00610769" w:rsidRDefault="00610769" w:rsidP="00610769">
      <w:pPr>
        <w:numPr>
          <w:ilvl w:val="0"/>
          <w:numId w:val="49"/>
        </w:numPr>
        <w:ind w:left="360"/>
        <w:contextualSpacing/>
        <w:rPr>
          <w:rFonts w:ascii="Calibri" w:hAnsi="Calibri" w:cs="Arial"/>
        </w:rPr>
      </w:pPr>
      <w:r>
        <w:rPr>
          <w:rFonts w:ascii="Calibri" w:hAnsi="Calibri" w:cs="Arial"/>
        </w:rPr>
        <w:t>To comply with relevant Codes of Practice, including the Code of Conduct and policies concerning data protection and health and safety.</w:t>
      </w:r>
    </w:p>
    <w:p w14:paraId="2F0D4497" w14:textId="77777777" w:rsidR="00610769" w:rsidRDefault="00610769" w:rsidP="00610769">
      <w:pPr>
        <w:ind w:left="360"/>
        <w:contextualSpacing/>
        <w:rPr>
          <w:rFonts w:ascii="Calibri" w:hAnsi="Calibri" w:cs="Arial"/>
        </w:rPr>
      </w:pPr>
    </w:p>
    <w:p w14:paraId="2B0D1EA9" w14:textId="77777777" w:rsidR="00610769" w:rsidRDefault="00610769" w:rsidP="00610769">
      <w:pPr>
        <w:numPr>
          <w:ilvl w:val="0"/>
          <w:numId w:val="49"/>
        </w:numPr>
        <w:ind w:left="360"/>
        <w:contextualSpacing/>
        <w:rPr>
          <w:rFonts w:ascii="Calibri" w:hAnsi="Calibri" w:cs="Arial"/>
        </w:rPr>
      </w:pPr>
      <w:r>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315E1003" w14:textId="77777777" w:rsidR="00610769" w:rsidRDefault="00610769" w:rsidP="00610769">
      <w:pPr>
        <w:rPr>
          <w:rFonts w:ascii="Calibri" w:hAnsi="Calibri" w:cs="Arial"/>
        </w:rPr>
      </w:pPr>
    </w:p>
    <w:p w14:paraId="00991C09" w14:textId="77777777" w:rsidR="00610769" w:rsidRDefault="00610769" w:rsidP="00610769">
      <w:pPr>
        <w:numPr>
          <w:ilvl w:val="0"/>
          <w:numId w:val="49"/>
        </w:numPr>
        <w:ind w:left="360"/>
        <w:contextualSpacing/>
        <w:rPr>
          <w:rFonts w:ascii="Calibri" w:hAnsi="Calibri" w:cs="Arial"/>
        </w:rPr>
      </w:pPr>
      <w:r>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CD529B0" w14:textId="77777777" w:rsidR="00610769" w:rsidRDefault="00610769" w:rsidP="00610769">
      <w:pPr>
        <w:ind w:left="360"/>
        <w:contextualSpacing/>
        <w:rPr>
          <w:rFonts w:ascii="Calibri" w:hAnsi="Calibri" w:cs="Arial"/>
        </w:rPr>
      </w:pPr>
    </w:p>
    <w:p w14:paraId="68AD030D" w14:textId="77777777" w:rsidR="00610769" w:rsidRDefault="00610769" w:rsidP="00610769">
      <w:pPr>
        <w:numPr>
          <w:ilvl w:val="0"/>
          <w:numId w:val="49"/>
        </w:numPr>
        <w:ind w:left="360"/>
        <w:contextualSpacing/>
        <w:rPr>
          <w:rFonts w:ascii="Calibri" w:hAnsi="Calibri" w:cs="Arial"/>
        </w:rPr>
      </w:pPr>
      <w:r>
        <w:rPr>
          <w:rFonts w:ascii="Calibri" w:hAnsi="Calibri" w:cs="Arial"/>
        </w:rPr>
        <w:t xml:space="preserve">To understand both Councils’ duties and responsibilities for safeguarding children, young people and adults as they apply to the role within the council.  </w:t>
      </w:r>
    </w:p>
    <w:p w14:paraId="505B0551" w14:textId="77777777" w:rsidR="00610769" w:rsidRDefault="00610769" w:rsidP="00610769">
      <w:pPr>
        <w:shd w:val="clear" w:color="auto" w:fill="FFFFFF"/>
        <w:rPr>
          <w:rFonts w:ascii="Calibri" w:hAnsi="Calibri" w:cs="Arial"/>
          <w:color w:val="000000"/>
        </w:rPr>
      </w:pPr>
    </w:p>
    <w:p w14:paraId="4EE7D2AF" w14:textId="77777777" w:rsidR="00610769" w:rsidRDefault="00610769" w:rsidP="00610769">
      <w:pPr>
        <w:numPr>
          <w:ilvl w:val="0"/>
          <w:numId w:val="49"/>
        </w:numPr>
        <w:shd w:val="clear" w:color="auto" w:fill="FFFFFF"/>
        <w:ind w:left="360"/>
        <w:contextualSpacing/>
        <w:rPr>
          <w:rFonts w:ascii="Calibri" w:hAnsi="Calibri" w:cs="Arial"/>
          <w:color w:val="000000"/>
        </w:rPr>
      </w:pPr>
      <w:r>
        <w:rPr>
          <w:rFonts w:ascii="Calibri" w:hAnsi="Calibri" w:cs="Arial"/>
        </w:rPr>
        <w:t>The Shared Staffing Arrangement will keep its structures under continual review and as a result the post holder should expect t</w:t>
      </w:r>
      <w:r>
        <w:rPr>
          <w:rFonts w:ascii="Calibri" w:hAnsi="Calibri" w:cs="Arial"/>
          <w:color w:val="000000"/>
        </w:rPr>
        <w:t>o carry out any other reasonable duties within the overall function, commensurate with the level of the post.</w:t>
      </w:r>
    </w:p>
    <w:p w14:paraId="2E8A70BF" w14:textId="77777777" w:rsidR="00610769" w:rsidRDefault="00610769" w:rsidP="00610769">
      <w:pPr>
        <w:ind w:left="426"/>
        <w:contextualSpacing/>
        <w:jc w:val="both"/>
        <w:rPr>
          <w:rFonts w:asciiTheme="minorHAnsi" w:hAnsiTheme="minorHAnsi" w:cs="Arial"/>
        </w:rPr>
      </w:pPr>
    </w:p>
    <w:p w14:paraId="10141BD1"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 xml:space="preserve">To advise and support managers on the relevant matters affecting the service and to contribute as required to change programmes within the service </w:t>
      </w:r>
    </w:p>
    <w:p w14:paraId="6E7BDEE4" w14:textId="77777777" w:rsidR="00610769" w:rsidRDefault="00610769" w:rsidP="00610769">
      <w:pPr>
        <w:ind w:left="426"/>
        <w:contextualSpacing/>
        <w:jc w:val="both"/>
        <w:rPr>
          <w:rFonts w:asciiTheme="minorHAnsi" w:hAnsiTheme="minorHAnsi" w:cs="Arial"/>
        </w:rPr>
      </w:pPr>
    </w:p>
    <w:p w14:paraId="2122B2FD"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To support ways of working that ensure that residents and stakeholders are actively engaged in the future of the service and are able to influence decision making</w:t>
      </w:r>
    </w:p>
    <w:p w14:paraId="4B394596" w14:textId="77777777" w:rsidR="00610769" w:rsidRDefault="00610769" w:rsidP="00610769">
      <w:pPr>
        <w:ind w:left="426"/>
        <w:contextualSpacing/>
        <w:jc w:val="both"/>
        <w:rPr>
          <w:rFonts w:asciiTheme="minorHAnsi" w:hAnsiTheme="minorHAnsi" w:cs="Arial"/>
        </w:rPr>
      </w:pPr>
    </w:p>
    <w:p w14:paraId="6F2F75BD" w14:textId="77777777" w:rsidR="00610769" w:rsidRDefault="00610769" w:rsidP="00610769">
      <w:pPr>
        <w:numPr>
          <w:ilvl w:val="0"/>
          <w:numId w:val="49"/>
        </w:numPr>
        <w:shd w:val="clear" w:color="auto" w:fill="FFFFFF"/>
        <w:ind w:left="426" w:hanging="284"/>
        <w:contextualSpacing/>
        <w:jc w:val="both"/>
        <w:rPr>
          <w:rFonts w:asciiTheme="minorHAnsi" w:hAnsiTheme="minorHAnsi" w:cs="Arial"/>
          <w:color w:val="000000"/>
        </w:rPr>
      </w:pPr>
      <w:r>
        <w:rPr>
          <w:rFonts w:asciiTheme="minorHAnsi" w:hAnsiTheme="minorHAnsi" w:cs="Arial"/>
          <w:color w:val="000000"/>
        </w:rPr>
        <w:t xml:space="preserve">To work in ways that develops good working relations and collaborative arrangements with internal and external stakeholders.  </w:t>
      </w:r>
    </w:p>
    <w:p w14:paraId="0AC4C33B" w14:textId="3654A6F9" w:rsidR="00610769" w:rsidRDefault="00610769" w:rsidP="00610769">
      <w:pPr>
        <w:pStyle w:val="NormalWeb"/>
        <w:spacing w:before="0" w:beforeAutospacing="0" w:after="0" w:afterAutospacing="0"/>
        <w:contextualSpacing/>
        <w:jc w:val="both"/>
        <w:rPr>
          <w:rFonts w:asciiTheme="minorHAnsi" w:hAnsiTheme="minorHAnsi"/>
          <w:b/>
        </w:rPr>
      </w:pPr>
    </w:p>
    <w:p w14:paraId="68967A64" w14:textId="6FE249A8" w:rsidR="00D727BE" w:rsidRDefault="00D727BE" w:rsidP="00610769">
      <w:pPr>
        <w:pStyle w:val="NormalWeb"/>
        <w:spacing w:before="0" w:beforeAutospacing="0" w:after="0" w:afterAutospacing="0"/>
        <w:contextualSpacing/>
        <w:jc w:val="both"/>
        <w:rPr>
          <w:rFonts w:asciiTheme="minorHAnsi" w:hAnsiTheme="minorHAnsi"/>
          <w:b/>
        </w:rPr>
      </w:pPr>
    </w:p>
    <w:p w14:paraId="5730B17C" w14:textId="0215BAD7" w:rsidR="00D727BE" w:rsidRDefault="00D727BE" w:rsidP="00610769">
      <w:pPr>
        <w:pStyle w:val="NormalWeb"/>
        <w:spacing w:before="0" w:beforeAutospacing="0" w:after="0" w:afterAutospacing="0"/>
        <w:contextualSpacing/>
        <w:jc w:val="both"/>
        <w:rPr>
          <w:rFonts w:asciiTheme="minorHAnsi" w:hAnsiTheme="minorHAnsi"/>
          <w:b/>
        </w:rPr>
      </w:pPr>
    </w:p>
    <w:p w14:paraId="16AD86F3" w14:textId="1A1EDEA4" w:rsidR="00D727BE" w:rsidRDefault="00D727BE" w:rsidP="00610769">
      <w:pPr>
        <w:pStyle w:val="NormalWeb"/>
        <w:spacing w:before="0" w:beforeAutospacing="0" w:after="0" w:afterAutospacing="0"/>
        <w:contextualSpacing/>
        <w:jc w:val="both"/>
        <w:rPr>
          <w:rFonts w:asciiTheme="minorHAnsi" w:hAnsiTheme="minorHAnsi"/>
          <w:b/>
        </w:rPr>
      </w:pPr>
    </w:p>
    <w:p w14:paraId="2D4FF333" w14:textId="6F31B927" w:rsidR="00D727BE" w:rsidRDefault="00D727BE" w:rsidP="00610769">
      <w:pPr>
        <w:pStyle w:val="NormalWeb"/>
        <w:spacing w:before="0" w:beforeAutospacing="0" w:after="0" w:afterAutospacing="0"/>
        <w:contextualSpacing/>
        <w:jc w:val="both"/>
        <w:rPr>
          <w:rFonts w:asciiTheme="minorHAnsi" w:hAnsiTheme="minorHAnsi"/>
          <w:b/>
        </w:rPr>
      </w:pPr>
    </w:p>
    <w:p w14:paraId="6198EDE6" w14:textId="42EB7D93" w:rsidR="00D727BE" w:rsidRDefault="00D727BE" w:rsidP="00610769">
      <w:pPr>
        <w:pStyle w:val="NormalWeb"/>
        <w:spacing w:before="0" w:beforeAutospacing="0" w:after="0" w:afterAutospacing="0"/>
        <w:contextualSpacing/>
        <w:jc w:val="both"/>
        <w:rPr>
          <w:rFonts w:asciiTheme="minorHAnsi" w:hAnsiTheme="minorHAnsi"/>
          <w:b/>
        </w:rPr>
      </w:pPr>
    </w:p>
    <w:p w14:paraId="5F3D5541" w14:textId="4EFC8B2F" w:rsidR="00D727BE" w:rsidRDefault="00D727BE" w:rsidP="00610769">
      <w:pPr>
        <w:pStyle w:val="NormalWeb"/>
        <w:spacing w:before="0" w:beforeAutospacing="0" w:after="0" w:afterAutospacing="0"/>
        <w:contextualSpacing/>
        <w:jc w:val="both"/>
        <w:rPr>
          <w:rFonts w:asciiTheme="minorHAnsi" w:hAnsiTheme="minorHAnsi"/>
          <w:b/>
        </w:rPr>
      </w:pPr>
    </w:p>
    <w:p w14:paraId="49746B7B" w14:textId="124C2C9F" w:rsidR="00D727BE" w:rsidRDefault="00D727BE" w:rsidP="00610769">
      <w:pPr>
        <w:pStyle w:val="NormalWeb"/>
        <w:spacing w:before="0" w:beforeAutospacing="0" w:after="0" w:afterAutospacing="0"/>
        <w:contextualSpacing/>
        <w:jc w:val="both"/>
        <w:rPr>
          <w:rFonts w:asciiTheme="minorHAnsi" w:hAnsiTheme="minorHAnsi"/>
          <w:b/>
        </w:rPr>
      </w:pPr>
    </w:p>
    <w:p w14:paraId="0F588890" w14:textId="527BA3A6" w:rsidR="00D727BE" w:rsidRDefault="00D727BE" w:rsidP="00610769">
      <w:pPr>
        <w:pStyle w:val="NormalWeb"/>
        <w:spacing w:before="0" w:beforeAutospacing="0" w:after="0" w:afterAutospacing="0"/>
        <w:contextualSpacing/>
        <w:jc w:val="both"/>
        <w:rPr>
          <w:rFonts w:asciiTheme="minorHAnsi" w:hAnsiTheme="minorHAnsi"/>
          <w:b/>
        </w:rPr>
      </w:pPr>
    </w:p>
    <w:p w14:paraId="6C41FF01" w14:textId="3AE0B230" w:rsidR="00D727BE" w:rsidRDefault="00D727BE" w:rsidP="00610769">
      <w:pPr>
        <w:pStyle w:val="NormalWeb"/>
        <w:spacing w:before="0" w:beforeAutospacing="0" w:after="0" w:afterAutospacing="0"/>
        <w:contextualSpacing/>
        <w:jc w:val="both"/>
        <w:rPr>
          <w:rFonts w:asciiTheme="minorHAnsi" w:hAnsiTheme="minorHAnsi"/>
          <w:b/>
        </w:rPr>
      </w:pPr>
    </w:p>
    <w:p w14:paraId="5920B9C5" w14:textId="77777777" w:rsidR="00D727BE" w:rsidRDefault="00D727BE" w:rsidP="00610769">
      <w:pPr>
        <w:pStyle w:val="NormalWeb"/>
        <w:spacing w:before="0" w:beforeAutospacing="0" w:after="0" w:afterAutospacing="0"/>
        <w:contextualSpacing/>
        <w:jc w:val="both"/>
        <w:rPr>
          <w:rFonts w:asciiTheme="minorHAnsi" w:hAnsiTheme="minorHAnsi"/>
          <w:b/>
        </w:rPr>
      </w:pPr>
    </w:p>
    <w:p w14:paraId="103DAAAA" w14:textId="77777777" w:rsidR="00CD339A" w:rsidRPr="009B6589" w:rsidRDefault="00CD339A" w:rsidP="00CD339A">
      <w:pPr>
        <w:contextualSpacing/>
        <w:jc w:val="both"/>
        <w:rPr>
          <w:rFonts w:asciiTheme="minorHAnsi" w:hAnsiTheme="minorHAnsi" w:cs="Arial"/>
        </w:rPr>
      </w:pPr>
    </w:p>
    <w:p w14:paraId="28C8E6B2"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t>Current team structure</w:t>
      </w:r>
    </w:p>
    <w:p w14:paraId="3E46F136" w14:textId="77777777" w:rsidR="00CD339A" w:rsidRPr="009B6589" w:rsidRDefault="00CD339A" w:rsidP="00CD339A">
      <w:pPr>
        <w:contextualSpacing/>
        <w:jc w:val="both"/>
        <w:rPr>
          <w:rFonts w:asciiTheme="minorHAnsi" w:hAnsiTheme="minorHAnsi" w:cs="Arial"/>
        </w:rPr>
      </w:pPr>
    </w:p>
    <w:p w14:paraId="42A08773" w14:textId="77777777" w:rsidR="00CD339A" w:rsidRPr="009B6589" w:rsidRDefault="00CD339A" w:rsidP="00CD339A">
      <w:pPr>
        <w:contextualSpacing/>
        <w:jc w:val="both"/>
        <w:rPr>
          <w:rFonts w:asciiTheme="minorHAnsi" w:hAnsiTheme="minorHAnsi" w:cs="Arial"/>
          <w:bCs/>
        </w:rPr>
      </w:pPr>
    </w:p>
    <w:p w14:paraId="237910A9" w14:textId="77777777" w:rsidR="00CD339A" w:rsidRPr="009B6589" w:rsidRDefault="00CD339A" w:rsidP="00CD339A">
      <w:pPr>
        <w:shd w:val="clear" w:color="auto" w:fill="FFFFFF"/>
        <w:contextualSpacing/>
        <w:jc w:val="both"/>
        <w:rPr>
          <w:rFonts w:asciiTheme="minorHAnsi" w:hAnsiTheme="minorHAnsi" w:cs="Arial"/>
          <w:color w:val="000000"/>
        </w:rPr>
      </w:pPr>
      <w:r w:rsidRPr="00E81DF8">
        <w:rPr>
          <w:rFonts w:asciiTheme="minorHAnsi" w:hAnsiTheme="minorHAnsi" w:cs="Arial"/>
          <w:b/>
          <w:bCs/>
          <w:noProof/>
          <w:color w:val="000000"/>
        </w:rPr>
        <w:drawing>
          <wp:inline distT="0" distB="0" distL="0" distR="0" wp14:anchorId="1458A468" wp14:editId="72ED1152">
            <wp:extent cx="5427980" cy="3870406"/>
            <wp:effectExtent l="76200" t="0" r="1155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80DA9D" w14:textId="77777777" w:rsidR="00CD339A" w:rsidRPr="009B6589" w:rsidRDefault="00CD339A" w:rsidP="00CD339A">
      <w:pPr>
        <w:autoSpaceDE w:val="0"/>
        <w:autoSpaceDN w:val="0"/>
        <w:adjustRightInd w:val="0"/>
        <w:contextualSpacing/>
        <w:jc w:val="both"/>
        <w:rPr>
          <w:rFonts w:asciiTheme="minorHAnsi" w:hAnsiTheme="minorHAnsi" w:cs="Arial"/>
          <w:b/>
          <w:bCs/>
          <w:color w:val="000000"/>
        </w:rPr>
      </w:pPr>
      <w:r w:rsidRPr="009B6589">
        <w:rPr>
          <w:rFonts w:asciiTheme="minorHAnsi" w:hAnsiTheme="minorHAnsi" w:cs="Arial"/>
          <w:b/>
          <w:bCs/>
          <w:color w:val="000000"/>
        </w:rPr>
        <w:br w:type="page"/>
      </w:r>
    </w:p>
    <w:p w14:paraId="484FB438" w14:textId="77777777" w:rsidR="00CD339A" w:rsidRPr="00A31DAF"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9D1FF2" w:rsidRPr="009B6589" w14:paraId="4CE5C73F" w14:textId="77777777" w:rsidTr="00CD339A">
        <w:trPr>
          <w:trHeight w:val="544"/>
        </w:trPr>
        <w:tc>
          <w:tcPr>
            <w:tcW w:w="4261" w:type="dxa"/>
            <w:shd w:val="clear" w:color="auto" w:fill="D9D9D9"/>
          </w:tcPr>
          <w:p w14:paraId="48B618C8"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CE19BF5" w14:textId="77777777" w:rsidR="009D1FF2" w:rsidRDefault="009D1FF2" w:rsidP="00F417F2">
            <w:pPr>
              <w:autoSpaceDE w:val="0"/>
              <w:autoSpaceDN w:val="0"/>
              <w:adjustRightInd w:val="0"/>
              <w:spacing w:before="60" w:after="60"/>
              <w:contextualSpacing/>
              <w:rPr>
                <w:rFonts w:asciiTheme="minorHAnsi" w:hAnsiTheme="minorHAnsi" w:cs="Arial"/>
              </w:rPr>
            </w:pPr>
            <w:r>
              <w:rPr>
                <w:rFonts w:asciiTheme="minorHAnsi" w:hAnsiTheme="minorHAnsi" w:cs="Arial"/>
              </w:rPr>
              <w:t>Rehabilitation Officer Vision Impairment</w:t>
            </w:r>
          </w:p>
          <w:p w14:paraId="01445019" w14:textId="4628BDAD" w:rsidR="009D1FF2" w:rsidRPr="009B6589" w:rsidRDefault="009D1FF2" w:rsidP="003701EF">
            <w:pPr>
              <w:autoSpaceDE w:val="0"/>
              <w:autoSpaceDN w:val="0"/>
              <w:adjustRightInd w:val="0"/>
              <w:spacing w:before="60" w:after="60"/>
              <w:contextualSpacing/>
              <w:rPr>
                <w:rFonts w:asciiTheme="minorHAnsi" w:hAnsiTheme="minorHAnsi" w:cs="Arial"/>
              </w:rPr>
            </w:pPr>
            <w:r>
              <w:rPr>
                <w:rFonts w:asciiTheme="minorHAnsi" w:hAnsiTheme="minorHAnsi" w:cs="Arial"/>
              </w:rPr>
              <w:t xml:space="preserve"> </w:t>
            </w:r>
          </w:p>
        </w:tc>
        <w:tc>
          <w:tcPr>
            <w:tcW w:w="4494" w:type="dxa"/>
            <w:shd w:val="clear" w:color="auto" w:fill="D9D9D9"/>
          </w:tcPr>
          <w:p w14:paraId="2EE96BB8" w14:textId="77777777" w:rsidR="009D1FF2" w:rsidRDefault="009D1FF2" w:rsidP="00F417F2">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24016E1D" w14:textId="4508793F" w:rsidR="009D1FF2" w:rsidRPr="009B6589"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S</w:t>
            </w:r>
            <w:r w:rsidR="00D727BE">
              <w:rPr>
                <w:rFonts w:asciiTheme="minorHAnsi" w:hAnsiTheme="minorHAnsi" w:cs="Arial"/>
                <w:bCs/>
              </w:rPr>
              <w:t>O2-PO2</w:t>
            </w:r>
          </w:p>
          <w:p w14:paraId="7EF9B6C6" w14:textId="77777777" w:rsidR="009D1FF2" w:rsidRPr="009B6589" w:rsidRDefault="009D1FF2" w:rsidP="00CD339A">
            <w:pPr>
              <w:autoSpaceDE w:val="0"/>
              <w:autoSpaceDN w:val="0"/>
              <w:adjustRightInd w:val="0"/>
              <w:spacing w:before="60" w:after="60"/>
              <w:contextualSpacing/>
              <w:rPr>
                <w:rFonts w:asciiTheme="minorHAnsi" w:hAnsiTheme="minorHAnsi" w:cs="Arial"/>
              </w:rPr>
            </w:pPr>
          </w:p>
        </w:tc>
      </w:tr>
      <w:tr w:rsidR="009D1FF2" w:rsidRPr="009B6589" w14:paraId="7A3541A2" w14:textId="77777777" w:rsidTr="00CD339A">
        <w:trPr>
          <w:trHeight w:val="493"/>
        </w:trPr>
        <w:tc>
          <w:tcPr>
            <w:tcW w:w="4261" w:type="dxa"/>
            <w:shd w:val="clear" w:color="auto" w:fill="D9D9D9"/>
          </w:tcPr>
          <w:p w14:paraId="62F37E5B"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324355C8" w14:textId="77777777" w:rsidR="009D1FF2"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Access and First Response Team</w:t>
            </w:r>
          </w:p>
          <w:p w14:paraId="4046BE96" w14:textId="65EA2753" w:rsidR="009D1FF2" w:rsidRPr="009B6589"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9F21DE8" w14:textId="77777777" w:rsidR="009D1FF2" w:rsidRPr="005B3EBF" w:rsidRDefault="009D1FF2" w:rsidP="00F417F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744170E" w14:textId="08722D31" w:rsidR="009D1FF2" w:rsidRPr="009B6589"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Adults Services Directorate</w:t>
            </w:r>
          </w:p>
        </w:tc>
      </w:tr>
      <w:tr w:rsidR="009D1FF2" w:rsidRPr="009B6589" w14:paraId="6F1AE929" w14:textId="77777777" w:rsidTr="00CD339A">
        <w:trPr>
          <w:trHeight w:val="543"/>
        </w:trPr>
        <w:tc>
          <w:tcPr>
            <w:tcW w:w="4261" w:type="dxa"/>
            <w:shd w:val="clear" w:color="auto" w:fill="D9D9D9"/>
          </w:tcPr>
          <w:p w14:paraId="6DBFA85B"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6CAA97A1" w14:textId="77777777" w:rsidR="009D1FF2" w:rsidRDefault="009D1FF2" w:rsidP="00F417F2">
            <w:pPr>
              <w:autoSpaceDE w:val="0"/>
              <w:autoSpaceDN w:val="0"/>
              <w:adjustRightInd w:val="0"/>
              <w:spacing w:before="60" w:after="60"/>
              <w:contextualSpacing/>
              <w:rPr>
                <w:rFonts w:asciiTheme="minorHAnsi" w:hAnsiTheme="minorHAnsi" w:cs="Arial"/>
                <w:bCs/>
              </w:rPr>
            </w:pPr>
            <w:r>
              <w:rPr>
                <w:rFonts w:asciiTheme="minorHAnsi" w:hAnsiTheme="minorHAnsi" w:cs="Arial"/>
                <w:bCs/>
              </w:rPr>
              <w:t>Senior Rehabilitation Officer Vision Impairment</w:t>
            </w:r>
          </w:p>
          <w:p w14:paraId="43EDDF09" w14:textId="1F3C7776" w:rsidR="009D1FF2" w:rsidRPr="00F0337A" w:rsidRDefault="009D1FF2" w:rsidP="005E7E5C">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234FC12" w14:textId="77777777" w:rsidR="009D1FF2" w:rsidRPr="009B6589"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61D62373" w14:textId="25B7208C" w:rsidR="009D1FF2" w:rsidRPr="00F0337A" w:rsidRDefault="009D1FF2"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None</w:t>
            </w:r>
          </w:p>
        </w:tc>
      </w:tr>
      <w:tr w:rsidR="009D1FF2" w:rsidRPr="009B6589" w14:paraId="4A97B8BA" w14:textId="77777777" w:rsidTr="00CD339A">
        <w:trPr>
          <w:trHeight w:val="477"/>
        </w:trPr>
        <w:tc>
          <w:tcPr>
            <w:tcW w:w="4261" w:type="dxa"/>
            <w:shd w:val="clear" w:color="auto" w:fill="D9D9D9"/>
          </w:tcPr>
          <w:p w14:paraId="7D6864CF" w14:textId="77777777" w:rsidR="009D1FF2" w:rsidRDefault="009D1FF2" w:rsidP="00F417F2">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28F0641E" w14:textId="77777777" w:rsidR="009D1FF2" w:rsidRPr="009D1FF2" w:rsidRDefault="009D1FF2" w:rsidP="00F417F2">
            <w:pPr>
              <w:autoSpaceDE w:val="0"/>
              <w:autoSpaceDN w:val="0"/>
              <w:adjustRightInd w:val="0"/>
              <w:spacing w:before="60" w:after="60"/>
              <w:contextualSpacing/>
              <w:rPr>
                <w:rFonts w:asciiTheme="minorHAnsi" w:hAnsiTheme="minorHAnsi" w:cs="Arial"/>
                <w:bCs/>
              </w:rPr>
            </w:pPr>
            <w:r w:rsidRPr="009D1FF2">
              <w:rPr>
                <w:rFonts w:asciiTheme="minorHAnsi" w:hAnsiTheme="minorHAnsi" w:cs="Arial"/>
                <w:bCs/>
              </w:rPr>
              <w:t>RWA0043</w:t>
            </w:r>
          </w:p>
          <w:p w14:paraId="399D7359" w14:textId="77777777" w:rsidR="009D1FF2" w:rsidRPr="00F0337A" w:rsidRDefault="009D1FF2"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3CBFAFDA" w14:textId="77777777" w:rsidR="009D1FF2" w:rsidRDefault="009D1FF2" w:rsidP="00F417F2">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1BF2BF0B" w14:textId="294AA1E1" w:rsidR="009D1FF2" w:rsidRPr="00F0337A" w:rsidRDefault="008959A4"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February 2019</w:t>
            </w:r>
          </w:p>
        </w:tc>
      </w:tr>
    </w:tbl>
    <w:p w14:paraId="39968619" w14:textId="77777777" w:rsidR="00CD339A" w:rsidRPr="009B6589" w:rsidRDefault="00CD339A" w:rsidP="00CD339A">
      <w:pPr>
        <w:contextualSpacing/>
        <w:jc w:val="both"/>
        <w:rPr>
          <w:rFonts w:asciiTheme="minorHAnsi" w:hAnsiTheme="minorHAnsi" w:cs="Arial"/>
        </w:rPr>
      </w:pPr>
    </w:p>
    <w:p w14:paraId="4AEC7A88" w14:textId="602EC5B6" w:rsidR="009D1FF2" w:rsidRPr="00BB4DD8" w:rsidRDefault="009D1FF2" w:rsidP="009D1FF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D258F91" w14:textId="77777777" w:rsidR="009D1FF2" w:rsidRPr="0049147F" w:rsidRDefault="009D1FF2" w:rsidP="009D1FF2">
      <w:pPr>
        <w:rPr>
          <w:rFonts w:ascii="Calibri" w:hAnsi="Calibri"/>
          <w:sz w:val="12"/>
          <w:szCs w:val="12"/>
        </w:rPr>
      </w:pPr>
    </w:p>
    <w:p w14:paraId="5501978C" w14:textId="77777777" w:rsidR="009D1FF2" w:rsidRDefault="009D1FF2" w:rsidP="009D1FF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91FC906" w14:textId="77777777" w:rsidR="009D1FF2" w:rsidRDefault="009D1FF2" w:rsidP="009D1FF2">
      <w:pPr>
        <w:rPr>
          <w:rFonts w:ascii="Calibri" w:hAnsi="Calibri"/>
        </w:rPr>
      </w:pPr>
    </w:p>
    <w:p w14:paraId="136FCBFD" w14:textId="77777777" w:rsidR="009D1FF2" w:rsidRPr="00975F12" w:rsidRDefault="009D1FF2" w:rsidP="009D1FF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2F17676" w14:textId="77777777" w:rsidR="009D1FF2" w:rsidRPr="00975F12" w:rsidRDefault="009D1FF2" w:rsidP="009D1FF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45A66A2" w14:textId="77777777" w:rsidR="009D1FF2" w:rsidRPr="00975F12" w:rsidRDefault="009D1FF2" w:rsidP="009D1FF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CD339A" w:rsidRPr="009B6589" w14:paraId="1EB3712C" w14:textId="77777777" w:rsidTr="00CD339A">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2D7A19FA" w14:textId="77777777" w:rsidR="00CD339A" w:rsidRPr="005B3EBF" w:rsidRDefault="00CD339A" w:rsidP="00CD339A">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0435B9F" w14:textId="77777777" w:rsidR="00CD339A" w:rsidRPr="005B3EBF" w:rsidRDefault="00CD339A" w:rsidP="00CD339A">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731EA765" w14:textId="77777777" w:rsidR="00CD339A" w:rsidRDefault="00CD339A" w:rsidP="00CD339A">
            <w:pPr>
              <w:contextualSpacing/>
              <w:jc w:val="center"/>
              <w:rPr>
                <w:rFonts w:ascii="Calibri" w:hAnsi="Calibri" w:cs="Arial"/>
                <w:b/>
                <w:bCs/>
              </w:rPr>
            </w:pPr>
            <w:r w:rsidRPr="005B3EBF">
              <w:rPr>
                <w:rFonts w:ascii="Calibri" w:hAnsi="Calibri" w:cs="Arial"/>
                <w:b/>
                <w:bCs/>
              </w:rPr>
              <w:t xml:space="preserve">Assessed by </w:t>
            </w:r>
          </w:p>
          <w:p w14:paraId="7A08B637" w14:textId="77777777" w:rsidR="00CD339A" w:rsidRDefault="00CD339A" w:rsidP="00CD339A">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B4344CE" w14:textId="77777777" w:rsidR="00CD339A" w:rsidRPr="005B3EBF" w:rsidRDefault="00CD339A" w:rsidP="00CD339A">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CD339A" w:rsidRPr="009B6589" w14:paraId="36846B26"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0972C2"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Knowledge </w:t>
            </w:r>
          </w:p>
        </w:tc>
      </w:tr>
      <w:tr w:rsidR="00CD339A" w:rsidRPr="009B6589" w14:paraId="4FD44B8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10F4F26" w14:textId="77777777" w:rsidR="00CD339A" w:rsidRPr="00AD21D0" w:rsidRDefault="00CD339A" w:rsidP="0044007A">
            <w:pPr>
              <w:pStyle w:val="ListParagraph"/>
              <w:numPr>
                <w:ilvl w:val="0"/>
                <w:numId w:val="46"/>
              </w:numPr>
              <w:spacing w:before="60" w:after="60"/>
              <w:contextualSpacing/>
              <w:jc w:val="both"/>
              <w:rPr>
                <w:rFonts w:asciiTheme="minorHAnsi" w:hAnsiTheme="minorHAnsi" w:cs="Arial"/>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276" w:type="dxa"/>
            <w:tcBorders>
              <w:bottom w:val="single" w:sz="8" w:space="0" w:color="000000"/>
              <w:right w:val="single" w:sz="8" w:space="0" w:color="000000"/>
            </w:tcBorders>
            <w:shd w:val="clear" w:color="auto" w:fill="FFFFFF"/>
          </w:tcPr>
          <w:p w14:paraId="135C1D14" w14:textId="36CCF6EE" w:rsidR="00CD339A" w:rsidRPr="00AD21D0"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sidRPr="00AD21D0">
              <w:rPr>
                <w:rFonts w:asciiTheme="minorHAnsi" w:hAnsiTheme="minorHAnsi" w:cs="Arial"/>
              </w:rPr>
              <w:t>I</w:t>
            </w:r>
          </w:p>
        </w:tc>
      </w:tr>
      <w:tr w:rsidR="00CD339A" w:rsidRPr="009B6589" w14:paraId="117EF119"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E633E69"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Knowledge of the roles and responsibilities of a Social Services Department.</w:t>
            </w:r>
          </w:p>
        </w:tc>
        <w:tc>
          <w:tcPr>
            <w:tcW w:w="1276" w:type="dxa"/>
            <w:tcBorders>
              <w:bottom w:val="single" w:sz="8" w:space="0" w:color="000000"/>
              <w:right w:val="single" w:sz="8" w:space="0" w:color="000000"/>
            </w:tcBorders>
            <w:shd w:val="clear" w:color="auto" w:fill="FFFFFF"/>
          </w:tcPr>
          <w:p w14:paraId="605E01FB" w14:textId="2D814FCB" w:rsidR="00CD339A" w:rsidRPr="00AD21D0"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4BE79E64"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4DF409AC"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lastRenderedPageBreak/>
              <w:t>An understanding of safeguarding adults and children and within that, the responsibilities of Social Services and the role specifically.</w:t>
            </w:r>
          </w:p>
        </w:tc>
        <w:tc>
          <w:tcPr>
            <w:tcW w:w="1276" w:type="dxa"/>
            <w:tcBorders>
              <w:bottom w:val="single" w:sz="8" w:space="0" w:color="000000"/>
              <w:right w:val="single" w:sz="8" w:space="0" w:color="000000"/>
            </w:tcBorders>
            <w:shd w:val="clear" w:color="auto" w:fill="FFFFFF"/>
          </w:tcPr>
          <w:p w14:paraId="2623F12A" w14:textId="0513B0C9" w:rsidR="00CD339A" w:rsidRPr="00AD21D0" w:rsidRDefault="000C0FFE" w:rsidP="00CD339A">
            <w:pPr>
              <w:spacing w:before="60" w:after="60"/>
              <w:contextualSpacing/>
              <w:jc w:val="center"/>
              <w:rPr>
                <w:rFonts w:asciiTheme="minorHAnsi" w:hAnsiTheme="minorHAnsi" w:cs="Arial"/>
                <w:bCs/>
              </w:rPr>
            </w:pPr>
            <w:r>
              <w:rPr>
                <w:rFonts w:asciiTheme="minorHAnsi" w:hAnsiTheme="minorHAnsi" w:cs="Arial"/>
              </w:rPr>
              <w:t>A&amp;</w:t>
            </w:r>
            <w:r w:rsidRPr="00AD21D0">
              <w:rPr>
                <w:rFonts w:asciiTheme="minorHAnsi" w:hAnsiTheme="minorHAnsi" w:cs="Arial"/>
              </w:rPr>
              <w:t>I</w:t>
            </w:r>
          </w:p>
        </w:tc>
      </w:tr>
      <w:tr w:rsidR="00CD339A" w:rsidRPr="009B6589" w14:paraId="680BD8C2"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0FB43CC5"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Understanding of the importance of supervision and training.</w:t>
            </w:r>
          </w:p>
        </w:tc>
        <w:tc>
          <w:tcPr>
            <w:tcW w:w="1276" w:type="dxa"/>
            <w:tcBorders>
              <w:bottom w:val="single" w:sz="8" w:space="0" w:color="000000"/>
              <w:right w:val="single" w:sz="8" w:space="0" w:color="000000"/>
            </w:tcBorders>
            <w:shd w:val="clear" w:color="auto" w:fill="FFFFFF"/>
          </w:tcPr>
          <w:p w14:paraId="108C0E43" w14:textId="2A873094" w:rsidR="00CD339A" w:rsidRPr="00AD21D0" w:rsidRDefault="000C0FFE" w:rsidP="00CD339A">
            <w:pPr>
              <w:spacing w:before="60" w:after="60"/>
              <w:contextualSpacing/>
              <w:jc w:val="center"/>
              <w:rPr>
                <w:rFonts w:asciiTheme="minorHAnsi" w:hAnsiTheme="minorHAnsi" w:cs="Arial"/>
                <w:bCs/>
              </w:rPr>
            </w:pPr>
            <w:r>
              <w:rPr>
                <w:rFonts w:asciiTheme="minorHAnsi" w:hAnsiTheme="minorHAnsi" w:cs="Arial"/>
              </w:rPr>
              <w:t>A&amp;</w:t>
            </w:r>
            <w:r w:rsidRPr="00AD21D0">
              <w:rPr>
                <w:rFonts w:asciiTheme="minorHAnsi" w:hAnsiTheme="minorHAnsi" w:cs="Arial"/>
              </w:rPr>
              <w:t>I</w:t>
            </w:r>
          </w:p>
        </w:tc>
      </w:tr>
      <w:tr w:rsidR="00CD339A" w:rsidRPr="009B6589" w14:paraId="4E9575C1"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878210"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Experience </w:t>
            </w:r>
          </w:p>
        </w:tc>
      </w:tr>
      <w:tr w:rsidR="00CD339A" w:rsidRPr="009B6589" w14:paraId="1347C952"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56D35410" w14:textId="3A898226" w:rsidR="00CD339A" w:rsidRPr="0044007A" w:rsidRDefault="00CD339A" w:rsidP="0044007A">
            <w:pPr>
              <w:pStyle w:val="ListParagraph"/>
              <w:numPr>
                <w:ilvl w:val="0"/>
                <w:numId w:val="46"/>
              </w:numPr>
              <w:spacing w:before="60" w:after="60"/>
              <w:contextualSpacing/>
              <w:jc w:val="both"/>
              <w:rPr>
                <w:rFonts w:asciiTheme="minorHAnsi" w:hAnsiTheme="minorHAnsi" w:cs="Arial"/>
                <w:color w:val="000000"/>
              </w:rPr>
            </w:pPr>
            <w:r w:rsidRPr="0044007A">
              <w:rPr>
                <w:rFonts w:asciiTheme="minorHAnsi" w:hAnsiTheme="minorHAnsi" w:cs="Arial"/>
              </w:rPr>
              <w:t>Experience</w:t>
            </w:r>
            <w:r w:rsidRPr="0044007A">
              <w:rPr>
                <w:rFonts w:asciiTheme="minorHAnsi" w:hAnsiTheme="minorHAnsi" w:cs="Arial"/>
                <w:color w:val="000000"/>
              </w:rPr>
              <w:t xml:space="preserve"> of providing </w:t>
            </w:r>
            <w:r w:rsidR="005E7E5C" w:rsidRPr="0044007A">
              <w:rPr>
                <w:rFonts w:asciiTheme="minorHAnsi" w:hAnsiTheme="minorHAnsi" w:cs="Arial"/>
                <w:color w:val="000000"/>
              </w:rPr>
              <w:t xml:space="preserve">assessment of needs, </w:t>
            </w:r>
            <w:r w:rsidR="00BC0B98" w:rsidRPr="0044007A">
              <w:rPr>
                <w:rFonts w:asciiTheme="minorHAnsi" w:hAnsiTheme="minorHAnsi" w:cs="Arial"/>
                <w:color w:val="000000"/>
              </w:rPr>
              <w:t xml:space="preserve">planning, implementing, providing and evaluating rehabilitative services aimed at maximising and maintaining independence, safety, dignity and choice. </w:t>
            </w:r>
          </w:p>
        </w:tc>
        <w:tc>
          <w:tcPr>
            <w:tcW w:w="1276" w:type="dxa"/>
            <w:tcBorders>
              <w:bottom w:val="single" w:sz="8" w:space="0" w:color="000000"/>
              <w:right w:val="single" w:sz="8" w:space="0" w:color="000000"/>
            </w:tcBorders>
            <w:shd w:val="clear" w:color="auto" w:fill="FFFFFF"/>
          </w:tcPr>
          <w:p w14:paraId="044CD9AF" w14:textId="287A1527"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44D0A17A"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0311DA"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Skills </w:t>
            </w:r>
          </w:p>
        </w:tc>
      </w:tr>
      <w:tr w:rsidR="00CD339A" w:rsidRPr="009B6589" w14:paraId="09E180F8"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2CF9187"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rPr>
            </w:pPr>
            <w:r w:rsidRPr="009B6589">
              <w:rPr>
                <w:rFonts w:asciiTheme="minorHAnsi" w:hAnsiTheme="minorHAnsi" w:cs="Arial"/>
              </w:rPr>
              <w:t>Ability to communicate clearly and concisely both verbally and in writing, using appropriate IT.</w:t>
            </w:r>
          </w:p>
        </w:tc>
        <w:tc>
          <w:tcPr>
            <w:tcW w:w="1276" w:type="dxa"/>
            <w:tcBorders>
              <w:bottom w:val="single" w:sz="8" w:space="0" w:color="000000"/>
              <w:right w:val="single" w:sz="8" w:space="0" w:color="000000"/>
            </w:tcBorders>
            <w:shd w:val="clear" w:color="auto" w:fill="FFFFFF"/>
          </w:tcPr>
          <w:p w14:paraId="400E911B" w14:textId="66B8455F"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Pr>
                <w:rFonts w:asciiTheme="minorHAnsi" w:hAnsiTheme="minorHAnsi" w:cs="Arial"/>
              </w:rPr>
              <w:t>I/</w:t>
            </w:r>
            <w:r w:rsidR="00CD339A" w:rsidRPr="009B6589">
              <w:rPr>
                <w:rFonts w:asciiTheme="minorHAnsi" w:hAnsiTheme="minorHAnsi" w:cs="Arial"/>
              </w:rPr>
              <w:t>T</w:t>
            </w:r>
          </w:p>
        </w:tc>
      </w:tr>
      <w:tr w:rsidR="00CD339A" w:rsidRPr="009B6589" w14:paraId="5E9ED8F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B1D5A80"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Ability to learn and retain up-to-date knowledge of local services.</w:t>
            </w:r>
          </w:p>
        </w:tc>
        <w:tc>
          <w:tcPr>
            <w:tcW w:w="1276" w:type="dxa"/>
            <w:tcBorders>
              <w:bottom w:val="single" w:sz="8" w:space="0" w:color="000000"/>
              <w:right w:val="single" w:sz="8" w:space="0" w:color="000000"/>
            </w:tcBorders>
            <w:shd w:val="clear" w:color="auto" w:fill="FFFFFF"/>
          </w:tcPr>
          <w:p w14:paraId="2025A104" w14:textId="47D0D13D"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6B1E1601"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0EF74724" w14:textId="5BDB3371"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Ability to collect in</w:t>
            </w:r>
            <w:r w:rsidR="00BC0B98">
              <w:rPr>
                <w:rFonts w:asciiTheme="minorHAnsi" w:hAnsiTheme="minorHAnsi" w:cs="Arial"/>
                <w:color w:val="000000"/>
              </w:rPr>
              <w:t>formation and complete a full</w:t>
            </w:r>
            <w:r w:rsidRPr="009B6589">
              <w:rPr>
                <w:rFonts w:asciiTheme="minorHAnsi" w:hAnsiTheme="minorHAnsi" w:cs="Arial"/>
                <w:color w:val="000000"/>
              </w:rPr>
              <w:t xml:space="preserve"> assessment</w:t>
            </w:r>
            <w:r w:rsidR="00BC0B98">
              <w:rPr>
                <w:rFonts w:asciiTheme="minorHAnsi" w:hAnsiTheme="minorHAnsi" w:cs="Arial"/>
                <w:color w:val="000000"/>
              </w:rPr>
              <w:t xml:space="preserve"> of need</w:t>
            </w:r>
            <w:r w:rsidRPr="009B6589">
              <w:rPr>
                <w:rFonts w:asciiTheme="minorHAnsi" w:hAnsiTheme="minorHAnsi" w:cs="Arial"/>
                <w:color w:val="000000"/>
              </w:rPr>
              <w:t>.</w:t>
            </w:r>
          </w:p>
        </w:tc>
        <w:tc>
          <w:tcPr>
            <w:tcW w:w="1276" w:type="dxa"/>
            <w:tcBorders>
              <w:bottom w:val="single" w:sz="8" w:space="0" w:color="000000"/>
              <w:right w:val="single" w:sz="8" w:space="0" w:color="000000"/>
            </w:tcBorders>
            <w:shd w:val="clear" w:color="auto" w:fill="FFFFFF"/>
          </w:tcPr>
          <w:p w14:paraId="3F70F2C4" w14:textId="345515C6"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2156FF9C"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7C3F052B" w14:textId="534F3B01"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9B6589">
              <w:rPr>
                <w:rFonts w:asciiTheme="minorHAnsi" w:hAnsiTheme="minorHAnsi" w:cs="Arial"/>
                <w:color w:val="000000"/>
              </w:rPr>
              <w:t xml:space="preserve">Ability to actively encourage people towards the types of </w:t>
            </w:r>
            <w:r w:rsidR="00BC0B98">
              <w:rPr>
                <w:rFonts w:asciiTheme="minorHAnsi" w:hAnsiTheme="minorHAnsi" w:cs="Arial"/>
                <w:color w:val="000000"/>
              </w:rPr>
              <w:t xml:space="preserve">rehabilitation training, </w:t>
            </w:r>
            <w:r w:rsidRPr="009B6589">
              <w:rPr>
                <w:rFonts w:asciiTheme="minorHAnsi" w:hAnsiTheme="minorHAnsi" w:cs="Arial"/>
                <w:color w:val="000000"/>
              </w:rPr>
              <w:t xml:space="preserve">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r w:rsidR="00BC0B98">
              <w:rPr>
                <w:rFonts w:asciiTheme="minorHAnsi" w:hAnsiTheme="minorHAnsi" w:cs="Arial"/>
                <w:color w:val="000000"/>
              </w:rPr>
              <w:t xml:space="preserve"> </w:t>
            </w:r>
          </w:p>
        </w:tc>
        <w:tc>
          <w:tcPr>
            <w:tcW w:w="1276" w:type="dxa"/>
            <w:tcBorders>
              <w:bottom w:val="single" w:sz="8" w:space="0" w:color="000000"/>
              <w:right w:val="single" w:sz="8" w:space="0" w:color="000000"/>
            </w:tcBorders>
            <w:shd w:val="clear" w:color="auto" w:fill="FFFFFF"/>
          </w:tcPr>
          <w:p w14:paraId="18B6368A" w14:textId="599DFCC6"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722619A5"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198D559"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276" w:type="dxa"/>
            <w:tcBorders>
              <w:bottom w:val="single" w:sz="8" w:space="0" w:color="000000"/>
              <w:right w:val="single" w:sz="8" w:space="0" w:color="000000"/>
            </w:tcBorders>
            <w:shd w:val="clear" w:color="auto" w:fill="FFFFFF"/>
          </w:tcPr>
          <w:p w14:paraId="7F3D6A5B" w14:textId="508AE08B"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390F9E5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3AB2C10F" w14:textId="77777777" w:rsidR="00CD339A" w:rsidRPr="009B6589" w:rsidRDefault="00CD339A" w:rsidP="0044007A">
            <w:pPr>
              <w:pStyle w:val="ListParagraph"/>
              <w:numPr>
                <w:ilvl w:val="0"/>
                <w:numId w:val="46"/>
              </w:numPr>
              <w:spacing w:before="60" w:after="60"/>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276" w:type="dxa"/>
            <w:tcBorders>
              <w:bottom w:val="single" w:sz="8" w:space="0" w:color="000000"/>
              <w:right w:val="single" w:sz="8" w:space="0" w:color="000000"/>
            </w:tcBorders>
            <w:shd w:val="clear" w:color="auto" w:fill="FFFFFF"/>
          </w:tcPr>
          <w:p w14:paraId="76A52880" w14:textId="5C87F469"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Pr="00AD21D0">
              <w:rPr>
                <w:rFonts w:asciiTheme="minorHAnsi" w:hAnsiTheme="minorHAnsi" w:cs="Arial"/>
              </w:rPr>
              <w:t>I</w:t>
            </w:r>
          </w:p>
        </w:tc>
      </w:tr>
      <w:tr w:rsidR="00CD339A" w:rsidRPr="009B6589" w14:paraId="11FB357B"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3AB33F" w14:textId="77777777" w:rsidR="00CD339A" w:rsidRPr="0044007A" w:rsidRDefault="00CD339A" w:rsidP="0044007A">
            <w:pPr>
              <w:pStyle w:val="ListParagraph"/>
              <w:spacing w:before="60" w:after="60"/>
              <w:contextualSpacing/>
              <w:jc w:val="both"/>
              <w:rPr>
                <w:rFonts w:asciiTheme="minorHAnsi" w:hAnsiTheme="minorHAnsi" w:cs="Arial"/>
              </w:rPr>
            </w:pPr>
            <w:r w:rsidRPr="0044007A">
              <w:rPr>
                <w:rFonts w:asciiTheme="minorHAnsi" w:hAnsiTheme="minorHAnsi" w:cs="Arial"/>
                <w:b/>
                <w:bCs/>
              </w:rPr>
              <w:t xml:space="preserve">Qualifications </w:t>
            </w:r>
          </w:p>
        </w:tc>
      </w:tr>
      <w:tr w:rsidR="00CD339A" w:rsidRPr="009B6589" w14:paraId="40DB07C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6D3F6EFF" w14:textId="4A49E749" w:rsidR="00CD339A" w:rsidRPr="009B6589" w:rsidRDefault="00BC0B98" w:rsidP="0044007A">
            <w:pPr>
              <w:pStyle w:val="ListParagraph"/>
              <w:numPr>
                <w:ilvl w:val="0"/>
                <w:numId w:val="46"/>
              </w:numPr>
              <w:spacing w:before="60" w:after="60"/>
              <w:contextualSpacing/>
              <w:jc w:val="both"/>
              <w:rPr>
                <w:rFonts w:asciiTheme="minorHAnsi" w:hAnsiTheme="minorHAnsi" w:cs="Arial"/>
              </w:rPr>
            </w:pPr>
            <w:r>
              <w:rPr>
                <w:rFonts w:asciiTheme="minorHAnsi" w:hAnsiTheme="minorHAnsi" w:cs="Arial"/>
              </w:rPr>
              <w:t>Diploma in Rehabilitation Work Visual Impairment or equivalent.</w:t>
            </w:r>
          </w:p>
        </w:tc>
        <w:tc>
          <w:tcPr>
            <w:tcW w:w="1276" w:type="dxa"/>
            <w:tcBorders>
              <w:bottom w:val="single" w:sz="8" w:space="0" w:color="000000"/>
              <w:right w:val="single" w:sz="8" w:space="0" w:color="000000"/>
            </w:tcBorders>
            <w:shd w:val="clear" w:color="auto" w:fill="FFFFFF"/>
          </w:tcPr>
          <w:p w14:paraId="35921922" w14:textId="464A3690" w:rsidR="00CD339A" w:rsidRPr="009B6589" w:rsidRDefault="000C0FFE" w:rsidP="00CD339A">
            <w:pPr>
              <w:spacing w:before="60" w:after="60"/>
              <w:contextualSpacing/>
              <w:jc w:val="center"/>
              <w:rPr>
                <w:rFonts w:asciiTheme="minorHAnsi" w:hAnsiTheme="minorHAnsi" w:cs="Arial"/>
              </w:rPr>
            </w:pPr>
            <w:r>
              <w:rPr>
                <w:rFonts w:asciiTheme="minorHAnsi" w:hAnsiTheme="minorHAnsi" w:cs="Arial"/>
              </w:rPr>
              <w:t>A&amp;</w:t>
            </w:r>
            <w:r w:rsidR="00CD339A" w:rsidRPr="009B6589">
              <w:rPr>
                <w:rFonts w:asciiTheme="minorHAnsi" w:hAnsiTheme="minorHAnsi" w:cs="Arial"/>
              </w:rPr>
              <w:t>I</w:t>
            </w:r>
            <w:r w:rsidR="00BC0B98">
              <w:rPr>
                <w:rFonts w:asciiTheme="minorHAnsi" w:hAnsiTheme="minorHAnsi" w:cs="Arial"/>
              </w:rPr>
              <w:t>/C</w:t>
            </w:r>
          </w:p>
        </w:tc>
      </w:tr>
    </w:tbl>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9B6589">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7E9C" w14:textId="77777777" w:rsidR="00922EDE" w:rsidRDefault="00922EDE" w:rsidP="003E5354">
      <w:r>
        <w:separator/>
      </w:r>
    </w:p>
  </w:endnote>
  <w:endnote w:type="continuationSeparator" w:id="0">
    <w:p w14:paraId="2362B27D" w14:textId="77777777" w:rsidR="00922EDE" w:rsidRDefault="00922ED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DA8E" w14:textId="77777777" w:rsidR="001842F3" w:rsidRDefault="0018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C047" w14:textId="6839369C"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512F">
      <w:rPr>
        <w:rFonts w:ascii="Calibri" w:hAnsi="Calibri"/>
        <w:noProof/>
      </w:rPr>
      <w:t>2</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748B" w14:textId="77777777" w:rsidR="001842F3" w:rsidRDefault="0018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A163" w14:textId="77777777" w:rsidR="00922EDE" w:rsidRDefault="00922EDE" w:rsidP="003E5354">
      <w:r>
        <w:separator/>
      </w:r>
    </w:p>
  </w:footnote>
  <w:footnote w:type="continuationSeparator" w:id="0">
    <w:p w14:paraId="18E58939" w14:textId="77777777" w:rsidR="00922EDE" w:rsidRDefault="00922ED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5264" w14:textId="77777777" w:rsidR="001842F3" w:rsidRDefault="0018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261C" w14:textId="7345EAED" w:rsidR="009745CF" w:rsidRPr="009B6589" w:rsidRDefault="0044007A" w:rsidP="009B6589">
    <w:pPr>
      <w:pStyle w:val="Header"/>
      <w:tabs>
        <w:tab w:val="clear" w:pos="4513"/>
        <w:tab w:val="clear" w:pos="9026"/>
        <w:tab w:val="left" w:pos="5245"/>
      </w:tabs>
      <w:rPr>
        <w:rFonts w:asciiTheme="minorHAnsi" w:hAnsiTheme="minorHAnsi"/>
      </w:rP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14:anchorId="5C528AF2" wp14:editId="0A117E56">
              <wp:simplePos x="0" y="0"/>
              <wp:positionH relativeFrom="page">
                <wp:posOffset>0</wp:posOffset>
              </wp:positionH>
              <wp:positionV relativeFrom="page">
                <wp:posOffset>190500</wp:posOffset>
              </wp:positionV>
              <wp:extent cx="7560310" cy="273050"/>
              <wp:effectExtent l="0" t="0" r="0" b="12700"/>
              <wp:wrapNone/>
              <wp:docPr id="1" name="MSIPCM53714f31b833b047ee92911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CB76B" w14:textId="692764FA" w:rsidR="0044007A" w:rsidRPr="0044007A" w:rsidRDefault="0044007A" w:rsidP="0044007A">
                          <w:pPr>
                            <w:rPr>
                              <w:rFonts w:ascii="Calibri" w:hAnsi="Calibri"/>
                              <w:color w:val="000000"/>
                              <w:sz w:val="20"/>
                            </w:rPr>
                          </w:pPr>
                          <w:r w:rsidRPr="0044007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C528AF2" id="_x0000_t202" coordsize="21600,21600" o:spt="202" path="m,l,21600r21600,l21600,xe">
              <v:stroke joinstyle="miter"/>
              <v:path gradientshapeok="t" o:connecttype="rect"/>
            </v:shapetype>
            <v:shape id="MSIPCM53714f31b833b047ee92911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" o:allowincell="f" filled="f" stroked="f" strokeweight=".5pt">
              <v:textbox inset="20pt,0,,0">
                <w:txbxContent>
                  <w:p w14:paraId="44ECB76B" w14:textId="692764FA" w:rsidR="0044007A" w:rsidRPr="0044007A" w:rsidRDefault="0044007A" w:rsidP="0044007A">
                    <w:pPr>
                      <w:rPr>
                        <w:rFonts w:ascii="Calibri" w:hAnsi="Calibri"/>
                        <w:color w:val="000000"/>
                        <w:sz w:val="20"/>
                      </w:rPr>
                    </w:pPr>
                    <w:r w:rsidRPr="0044007A">
                      <w:rPr>
                        <w:rFonts w:ascii="Calibri" w:hAnsi="Calibri"/>
                        <w:color w:val="000000"/>
                        <w:sz w:val="20"/>
                      </w:rPr>
                      <w:t>Official</w:t>
                    </w:r>
                  </w:p>
                </w:txbxContent>
              </v:textbox>
              <w10:wrap anchorx="page" anchory="page"/>
            </v:shape>
          </w:pict>
        </mc:Fallback>
      </mc:AlternateContent>
    </w:r>
    <w:r w:rsidR="009D1FF2">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7603AB99" wp14:editId="0E28DB93">
          <wp:simplePos x="0" y="0"/>
          <wp:positionH relativeFrom="column">
            <wp:posOffset>1118378</wp:posOffset>
          </wp:positionH>
          <wp:positionV relativeFrom="paragraph">
            <wp:posOffset>-63424</wp:posOffset>
          </wp:positionV>
          <wp:extent cx="3637935" cy="796337"/>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7935" cy="796337"/>
                  </a:xfrm>
                  <a:prstGeom prst="rect">
                    <a:avLst/>
                  </a:prstGeom>
                  <a:noFill/>
                  <a:ln>
                    <a:noFill/>
                  </a:ln>
                </pic:spPr>
              </pic:pic>
            </a:graphicData>
          </a:graphic>
          <wp14:sizeRelH relativeFrom="page">
            <wp14:pctWidth>0</wp14:pctWidth>
          </wp14:sizeRelH>
          <wp14:sizeRelV relativeFrom="page">
            <wp14:pctHeight>0</wp14:pctHeight>
          </wp14:sizeRelV>
        </wp:anchor>
      </w:drawing>
    </w:r>
    <w:r w:rsidR="009745CF" w:rsidRPr="009B6589">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842F" w14:textId="77777777" w:rsidR="001842F3" w:rsidRDefault="00184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600E6"/>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499"/>
    <w:multiLevelType w:val="hybridMultilevel"/>
    <w:tmpl w:val="06007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545B8C"/>
    <w:multiLevelType w:val="hybridMultilevel"/>
    <w:tmpl w:val="BF163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9BE"/>
    <w:multiLevelType w:val="hybridMultilevel"/>
    <w:tmpl w:val="F708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B00F9"/>
    <w:multiLevelType w:val="hybridMultilevel"/>
    <w:tmpl w:val="F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E4800"/>
    <w:multiLevelType w:val="hybridMultilevel"/>
    <w:tmpl w:val="F266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5E17"/>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BE55A0"/>
    <w:multiLevelType w:val="hybridMultilevel"/>
    <w:tmpl w:val="BB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67AED"/>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6B2DC8"/>
    <w:multiLevelType w:val="multilevel"/>
    <w:tmpl w:val="021E8BB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EA2E0F"/>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5A2D36"/>
    <w:multiLevelType w:val="hybridMultilevel"/>
    <w:tmpl w:val="4DE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CD7D09"/>
    <w:multiLevelType w:val="hybridMultilevel"/>
    <w:tmpl w:val="127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8724F"/>
    <w:multiLevelType w:val="hybridMultilevel"/>
    <w:tmpl w:val="04B2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076CF"/>
    <w:multiLevelType w:val="hybridMultilevel"/>
    <w:tmpl w:val="C4A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44FE6"/>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4C214B86"/>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05048"/>
    <w:multiLevelType w:val="hybridMultilevel"/>
    <w:tmpl w:val="2A487E3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54B5F9C"/>
    <w:multiLevelType w:val="hybridMultilevel"/>
    <w:tmpl w:val="4A306C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A491F"/>
    <w:multiLevelType w:val="hybridMultilevel"/>
    <w:tmpl w:val="4210B15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23AE3"/>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3BC7C7A"/>
    <w:multiLevelType w:val="hybridMultilevel"/>
    <w:tmpl w:val="4428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E1247F"/>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9A4B43"/>
    <w:multiLevelType w:val="hybridMultilevel"/>
    <w:tmpl w:val="FF90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1E06913"/>
    <w:multiLevelType w:val="hybridMultilevel"/>
    <w:tmpl w:val="EF22B316"/>
    <w:lvl w:ilvl="0" w:tplc="D54C3D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51C7AEF"/>
    <w:multiLevelType w:val="hybridMultilevel"/>
    <w:tmpl w:val="FFF2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1D3651"/>
    <w:multiLevelType w:val="hybridMultilevel"/>
    <w:tmpl w:val="0F50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27EED"/>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BE715B4"/>
    <w:multiLevelType w:val="hybridMultilevel"/>
    <w:tmpl w:val="AAC84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06573B"/>
    <w:multiLevelType w:val="hybridMultilevel"/>
    <w:tmpl w:val="9472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32"/>
  </w:num>
  <w:num w:numId="4">
    <w:abstractNumId w:val="6"/>
  </w:num>
  <w:num w:numId="5">
    <w:abstractNumId w:val="30"/>
  </w:num>
  <w:num w:numId="6">
    <w:abstractNumId w:val="16"/>
  </w:num>
  <w:num w:numId="7">
    <w:abstractNumId w:val="24"/>
  </w:num>
  <w:num w:numId="8">
    <w:abstractNumId w:val="5"/>
  </w:num>
  <w:num w:numId="9">
    <w:abstractNumId w:val="9"/>
  </w:num>
  <w:num w:numId="10">
    <w:abstractNumId w:val="27"/>
  </w:num>
  <w:num w:numId="11">
    <w:abstractNumId w:val="44"/>
  </w:num>
  <w:num w:numId="12">
    <w:abstractNumId w:val="2"/>
  </w:num>
  <w:num w:numId="13">
    <w:abstractNumId w:val="37"/>
  </w:num>
  <w:num w:numId="14">
    <w:abstractNumId w:val="19"/>
  </w:num>
  <w:num w:numId="15">
    <w:abstractNumId w:val="0"/>
  </w:num>
  <w:num w:numId="16">
    <w:abstractNumId w:val="17"/>
  </w:num>
  <w:num w:numId="17">
    <w:abstractNumId w:val="1"/>
  </w:num>
  <w:num w:numId="18">
    <w:abstractNumId w:val="34"/>
  </w:num>
  <w:num w:numId="19">
    <w:abstractNumId w:val="18"/>
  </w:num>
  <w:num w:numId="20">
    <w:abstractNumId w:val="31"/>
  </w:num>
  <w:num w:numId="21">
    <w:abstractNumId w:val="42"/>
  </w:num>
  <w:num w:numId="22">
    <w:abstractNumId w:val="12"/>
  </w:num>
  <w:num w:numId="23">
    <w:abstractNumId w:val="25"/>
  </w:num>
  <w:num w:numId="24">
    <w:abstractNumId w:val="33"/>
  </w:num>
  <w:num w:numId="25">
    <w:abstractNumId w:val="38"/>
  </w:num>
  <w:num w:numId="26">
    <w:abstractNumId w:val="7"/>
  </w:num>
  <w:num w:numId="27">
    <w:abstractNumId w:val="26"/>
  </w:num>
  <w:num w:numId="28">
    <w:abstractNumId w:val="20"/>
  </w:num>
  <w:num w:numId="29">
    <w:abstractNumId w:val="14"/>
  </w:num>
  <w:num w:numId="30">
    <w:abstractNumId w:val="23"/>
  </w:num>
  <w:num w:numId="31">
    <w:abstractNumId w:val="22"/>
  </w:num>
  <w:num w:numId="32">
    <w:abstractNumId w:val="15"/>
  </w:num>
  <w:num w:numId="33">
    <w:abstractNumId w:val="41"/>
  </w:num>
  <w:num w:numId="34">
    <w:abstractNumId w:val="21"/>
  </w:num>
  <w:num w:numId="35">
    <w:abstractNumId w:val="28"/>
  </w:num>
  <w:num w:numId="36">
    <w:abstractNumId w:val="13"/>
  </w:num>
  <w:num w:numId="37">
    <w:abstractNumId w:val="10"/>
  </w:num>
  <w:num w:numId="38">
    <w:abstractNumId w:val="43"/>
  </w:num>
  <w:num w:numId="39">
    <w:abstractNumId w:val="4"/>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9"/>
  </w:num>
  <w:num w:numId="43">
    <w:abstractNumId w:val="3"/>
  </w:num>
  <w:num w:numId="44">
    <w:abstractNumId w:val="40"/>
  </w:num>
  <w:num w:numId="45">
    <w:abstractNumId w:val="11"/>
  </w:num>
  <w:num w:numId="46">
    <w:abstractNumId w:val="8"/>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6"/>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7D3"/>
    <w:rsid w:val="00027EF6"/>
    <w:rsid w:val="00040A31"/>
    <w:rsid w:val="00041902"/>
    <w:rsid w:val="00070A74"/>
    <w:rsid w:val="00073BCA"/>
    <w:rsid w:val="00074F15"/>
    <w:rsid w:val="000918C2"/>
    <w:rsid w:val="000A64C4"/>
    <w:rsid w:val="000B2134"/>
    <w:rsid w:val="000B2815"/>
    <w:rsid w:val="000B4643"/>
    <w:rsid w:val="000B61A4"/>
    <w:rsid w:val="000C0FFE"/>
    <w:rsid w:val="000E62C7"/>
    <w:rsid w:val="00112470"/>
    <w:rsid w:val="00113AE0"/>
    <w:rsid w:val="00113D09"/>
    <w:rsid w:val="00125641"/>
    <w:rsid w:val="00154E7C"/>
    <w:rsid w:val="0015656E"/>
    <w:rsid w:val="00175705"/>
    <w:rsid w:val="00175823"/>
    <w:rsid w:val="001842F3"/>
    <w:rsid w:val="00194349"/>
    <w:rsid w:val="001B2FB2"/>
    <w:rsid w:val="001C0EFB"/>
    <w:rsid w:val="001C2CA3"/>
    <w:rsid w:val="001E05C1"/>
    <w:rsid w:val="001E3C23"/>
    <w:rsid w:val="00202A7E"/>
    <w:rsid w:val="002037BD"/>
    <w:rsid w:val="002109FC"/>
    <w:rsid w:val="00223609"/>
    <w:rsid w:val="00224FEB"/>
    <w:rsid w:val="00240241"/>
    <w:rsid w:val="00240EA2"/>
    <w:rsid w:val="0024126E"/>
    <w:rsid w:val="00261779"/>
    <w:rsid w:val="0026632F"/>
    <w:rsid w:val="002748BB"/>
    <w:rsid w:val="00276B06"/>
    <w:rsid w:val="002B7CD7"/>
    <w:rsid w:val="002D60D6"/>
    <w:rsid w:val="002D7A1D"/>
    <w:rsid w:val="002E02F3"/>
    <w:rsid w:val="002E2002"/>
    <w:rsid w:val="002E49B1"/>
    <w:rsid w:val="002F732F"/>
    <w:rsid w:val="00301607"/>
    <w:rsid w:val="00303FCB"/>
    <w:rsid w:val="003054B2"/>
    <w:rsid w:val="00315502"/>
    <w:rsid w:val="00323C90"/>
    <w:rsid w:val="00343CED"/>
    <w:rsid w:val="003652F0"/>
    <w:rsid w:val="003701EF"/>
    <w:rsid w:val="00376E8A"/>
    <w:rsid w:val="00380815"/>
    <w:rsid w:val="00387E78"/>
    <w:rsid w:val="00396680"/>
    <w:rsid w:val="00397448"/>
    <w:rsid w:val="003A2F19"/>
    <w:rsid w:val="003A6B63"/>
    <w:rsid w:val="003B5A33"/>
    <w:rsid w:val="003C29A2"/>
    <w:rsid w:val="003D1184"/>
    <w:rsid w:val="003D190E"/>
    <w:rsid w:val="003D348E"/>
    <w:rsid w:val="003D7134"/>
    <w:rsid w:val="003D7EB4"/>
    <w:rsid w:val="003E5354"/>
    <w:rsid w:val="003F3658"/>
    <w:rsid w:val="00401253"/>
    <w:rsid w:val="00402EF4"/>
    <w:rsid w:val="00403864"/>
    <w:rsid w:val="00404C0A"/>
    <w:rsid w:val="004069A5"/>
    <w:rsid w:val="004108FC"/>
    <w:rsid w:val="004256D7"/>
    <w:rsid w:val="00427CE9"/>
    <w:rsid w:val="0044007A"/>
    <w:rsid w:val="00444D5E"/>
    <w:rsid w:val="0044737D"/>
    <w:rsid w:val="00453DB8"/>
    <w:rsid w:val="00466702"/>
    <w:rsid w:val="004752A5"/>
    <w:rsid w:val="00483D3A"/>
    <w:rsid w:val="004859A5"/>
    <w:rsid w:val="0049147F"/>
    <w:rsid w:val="004924DE"/>
    <w:rsid w:val="004A1A2D"/>
    <w:rsid w:val="004A3A11"/>
    <w:rsid w:val="004A74CD"/>
    <w:rsid w:val="004C1BE3"/>
    <w:rsid w:val="004C2EE3"/>
    <w:rsid w:val="004C55E7"/>
    <w:rsid w:val="004D2B21"/>
    <w:rsid w:val="004D3E78"/>
    <w:rsid w:val="004F668A"/>
    <w:rsid w:val="005040DF"/>
    <w:rsid w:val="005043BD"/>
    <w:rsid w:val="005117A1"/>
    <w:rsid w:val="00513807"/>
    <w:rsid w:val="005305AE"/>
    <w:rsid w:val="005308D0"/>
    <w:rsid w:val="00533982"/>
    <w:rsid w:val="00545A74"/>
    <w:rsid w:val="0056512F"/>
    <w:rsid w:val="005750CD"/>
    <w:rsid w:val="005907BB"/>
    <w:rsid w:val="00597320"/>
    <w:rsid w:val="00597977"/>
    <w:rsid w:val="005B3EBF"/>
    <w:rsid w:val="005B4CE8"/>
    <w:rsid w:val="005B61CD"/>
    <w:rsid w:val="005E559A"/>
    <w:rsid w:val="005E7E5C"/>
    <w:rsid w:val="00602AEA"/>
    <w:rsid w:val="006060F8"/>
    <w:rsid w:val="00607E93"/>
    <w:rsid w:val="00610769"/>
    <w:rsid w:val="00613F15"/>
    <w:rsid w:val="00621B83"/>
    <w:rsid w:val="00623B33"/>
    <w:rsid w:val="006258D2"/>
    <w:rsid w:val="006345A2"/>
    <w:rsid w:val="006454AD"/>
    <w:rsid w:val="0064607D"/>
    <w:rsid w:val="00657A2C"/>
    <w:rsid w:val="00661721"/>
    <w:rsid w:val="00664F5D"/>
    <w:rsid w:val="00683531"/>
    <w:rsid w:val="006A1E18"/>
    <w:rsid w:val="006C40ED"/>
    <w:rsid w:val="006D517E"/>
    <w:rsid w:val="006F052B"/>
    <w:rsid w:val="006F3F98"/>
    <w:rsid w:val="006F6AFF"/>
    <w:rsid w:val="006F7511"/>
    <w:rsid w:val="00703BE5"/>
    <w:rsid w:val="00712A18"/>
    <w:rsid w:val="00713CEE"/>
    <w:rsid w:val="00714EFE"/>
    <w:rsid w:val="00721AA8"/>
    <w:rsid w:val="007319DD"/>
    <w:rsid w:val="00731BE1"/>
    <w:rsid w:val="007366A9"/>
    <w:rsid w:val="00750A13"/>
    <w:rsid w:val="00752CC6"/>
    <w:rsid w:val="00756863"/>
    <w:rsid w:val="00770F26"/>
    <w:rsid w:val="00783C6D"/>
    <w:rsid w:val="007A3081"/>
    <w:rsid w:val="007A6A73"/>
    <w:rsid w:val="007B1542"/>
    <w:rsid w:val="007C617C"/>
    <w:rsid w:val="007D20BD"/>
    <w:rsid w:val="007D5A3B"/>
    <w:rsid w:val="008003FF"/>
    <w:rsid w:val="00811F3C"/>
    <w:rsid w:val="00854C11"/>
    <w:rsid w:val="00865D8E"/>
    <w:rsid w:val="00886C2D"/>
    <w:rsid w:val="008924AE"/>
    <w:rsid w:val="008959A4"/>
    <w:rsid w:val="008A0DC4"/>
    <w:rsid w:val="008C0883"/>
    <w:rsid w:val="008C59DB"/>
    <w:rsid w:val="008C7B97"/>
    <w:rsid w:val="008D0A94"/>
    <w:rsid w:val="008D6E04"/>
    <w:rsid w:val="008F0484"/>
    <w:rsid w:val="008F677B"/>
    <w:rsid w:val="008F77C6"/>
    <w:rsid w:val="009202FC"/>
    <w:rsid w:val="00922EDE"/>
    <w:rsid w:val="00926E42"/>
    <w:rsid w:val="00927DFC"/>
    <w:rsid w:val="00935EBE"/>
    <w:rsid w:val="00935FA0"/>
    <w:rsid w:val="00940FF5"/>
    <w:rsid w:val="009745CF"/>
    <w:rsid w:val="00984731"/>
    <w:rsid w:val="00986068"/>
    <w:rsid w:val="009A46CD"/>
    <w:rsid w:val="009B6589"/>
    <w:rsid w:val="009C348D"/>
    <w:rsid w:val="009D1FF2"/>
    <w:rsid w:val="009D35AF"/>
    <w:rsid w:val="009D4FB4"/>
    <w:rsid w:val="009D5536"/>
    <w:rsid w:val="009E54E8"/>
    <w:rsid w:val="009F1B52"/>
    <w:rsid w:val="009F7F8E"/>
    <w:rsid w:val="00A262C4"/>
    <w:rsid w:val="00A33B78"/>
    <w:rsid w:val="00A560E3"/>
    <w:rsid w:val="00A60429"/>
    <w:rsid w:val="00A62D4A"/>
    <w:rsid w:val="00A920C4"/>
    <w:rsid w:val="00A92D79"/>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53894"/>
    <w:rsid w:val="00B60375"/>
    <w:rsid w:val="00B871F3"/>
    <w:rsid w:val="00B87721"/>
    <w:rsid w:val="00B96984"/>
    <w:rsid w:val="00B96D69"/>
    <w:rsid w:val="00BA6192"/>
    <w:rsid w:val="00BB192D"/>
    <w:rsid w:val="00BB4DD8"/>
    <w:rsid w:val="00BB7565"/>
    <w:rsid w:val="00BC0B98"/>
    <w:rsid w:val="00BD64A8"/>
    <w:rsid w:val="00C01D8F"/>
    <w:rsid w:val="00C0449A"/>
    <w:rsid w:val="00C12C7A"/>
    <w:rsid w:val="00C12CF6"/>
    <w:rsid w:val="00C12D4B"/>
    <w:rsid w:val="00C12E8D"/>
    <w:rsid w:val="00C14F03"/>
    <w:rsid w:val="00C20461"/>
    <w:rsid w:val="00C22178"/>
    <w:rsid w:val="00C27BD9"/>
    <w:rsid w:val="00C350DD"/>
    <w:rsid w:val="00C41C88"/>
    <w:rsid w:val="00C45352"/>
    <w:rsid w:val="00C50C08"/>
    <w:rsid w:val="00C55803"/>
    <w:rsid w:val="00C62BA2"/>
    <w:rsid w:val="00C90AB7"/>
    <w:rsid w:val="00CB5723"/>
    <w:rsid w:val="00CC1117"/>
    <w:rsid w:val="00CC45F2"/>
    <w:rsid w:val="00CD0D02"/>
    <w:rsid w:val="00CD237F"/>
    <w:rsid w:val="00CD2380"/>
    <w:rsid w:val="00CD339A"/>
    <w:rsid w:val="00CE352A"/>
    <w:rsid w:val="00CE5A42"/>
    <w:rsid w:val="00D15375"/>
    <w:rsid w:val="00D20A7D"/>
    <w:rsid w:val="00D23C17"/>
    <w:rsid w:val="00D26FD4"/>
    <w:rsid w:val="00D26FEE"/>
    <w:rsid w:val="00D331E1"/>
    <w:rsid w:val="00D474D1"/>
    <w:rsid w:val="00D67735"/>
    <w:rsid w:val="00D727BE"/>
    <w:rsid w:val="00D75260"/>
    <w:rsid w:val="00D852F2"/>
    <w:rsid w:val="00D8650C"/>
    <w:rsid w:val="00D8693A"/>
    <w:rsid w:val="00D920F7"/>
    <w:rsid w:val="00D97EF8"/>
    <w:rsid w:val="00DB211A"/>
    <w:rsid w:val="00DB5A49"/>
    <w:rsid w:val="00DC3A8A"/>
    <w:rsid w:val="00DD3F67"/>
    <w:rsid w:val="00DE1C2C"/>
    <w:rsid w:val="00DE42CA"/>
    <w:rsid w:val="00DE61F8"/>
    <w:rsid w:val="00DE6659"/>
    <w:rsid w:val="00DE7506"/>
    <w:rsid w:val="00DF2A00"/>
    <w:rsid w:val="00E01113"/>
    <w:rsid w:val="00E05806"/>
    <w:rsid w:val="00E123BA"/>
    <w:rsid w:val="00E26A78"/>
    <w:rsid w:val="00E36BC7"/>
    <w:rsid w:val="00E377E3"/>
    <w:rsid w:val="00E7662F"/>
    <w:rsid w:val="00E85ED8"/>
    <w:rsid w:val="00EA2CC9"/>
    <w:rsid w:val="00EA2EF9"/>
    <w:rsid w:val="00EB2F79"/>
    <w:rsid w:val="00EB50EC"/>
    <w:rsid w:val="00ED0C2E"/>
    <w:rsid w:val="00ED66F4"/>
    <w:rsid w:val="00EF1348"/>
    <w:rsid w:val="00EF3AB0"/>
    <w:rsid w:val="00F01544"/>
    <w:rsid w:val="00F0337A"/>
    <w:rsid w:val="00F03E99"/>
    <w:rsid w:val="00F05B99"/>
    <w:rsid w:val="00F27B4D"/>
    <w:rsid w:val="00F33DF6"/>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118213E5"/>
  <w15:docId w15:val="{310C3EC1-D1C0-476D-A17B-2C3E13C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2202209" y="41176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Access and First Response 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Assitant Service Managers  </a:t>
          </a:r>
        </a:p>
      </dgm:t>
    </dgm:pt>
    <dgm:pt modelId="{0986AF39-F57D-4B77-92C5-414EC8B3C2DC}" type="parTrans" cxnId="{154DFA9F-A2FB-42D1-85F8-4B817310653D}">
      <dgm:prSet/>
      <dgm:spPr>
        <a:xfrm>
          <a:off x="1753906"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3443971"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Workers / Senior Occupational Therapists </a:t>
          </a:r>
        </a:p>
      </dgm:t>
    </dgm:pt>
    <dgm:pt modelId="{D1803A37-640F-49D0-995F-BF504D8132A3}" type="parTrans" cxnId="{E1E8406A-1B83-421E-A6A4-1839676673B6}">
      <dgm:prSet/>
      <dgm:spPr>
        <a:xfrm>
          <a:off x="2995667"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12C1B73-591B-4356-89DC-7F17B5E9CA2A}" type="parTrans" cxnId="{3D595689-2E4D-419E-8F8F-B4A3F2D419D6}">
      <dgm:prSet/>
      <dgm:spPr>
        <a:xfrm>
          <a:off x="1753906"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840700"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0CAC689-EE0D-4E02-B0BF-019304A59986}" type="parTrans" cxnId="{82199107-155A-453A-A66F-487F74B40298}">
      <dgm:prSet/>
      <dgm:spPr>
        <a:xfrm>
          <a:off x="3602662" y="2331931"/>
          <a:ext cx="238037"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4DDA904E-61FF-4D2F-8A0D-C644AD121527}">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Sensory Assessors and support </a:t>
          </a:r>
        </a:p>
      </dgm:t>
    </dgm:pt>
    <dgm:pt modelId="{6091FB82-8D44-495D-AD24-BC19028231EA}" type="parTrans" cxnId="{04135720-C5A6-413C-82DF-0774D230ADE4}">
      <dgm:prSet/>
      <dgm:spPr>
        <a:xfrm>
          <a:off x="1587279"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C33482-9707-40B9-8F5B-6A5D7DE5306E}" type="sibTrans" cxnId="{04135720-C5A6-413C-82DF-0774D230ADE4}">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1241761" y="0"/>
              </a:moveTo>
              <a:lnTo>
                <a:pt x="1241761" y="166626"/>
              </a:lnTo>
              <a:lnTo>
                <a:pt x="0" y="166626"/>
              </a:lnTo>
              <a:lnTo>
                <a:pt x="0" y="333252"/>
              </a:lnTo>
            </a:path>
          </a:pathLst>
        </a:custGeom>
      </dgm:spPr>
    </dgm:pt>
    <dgm:pt modelId="{AD6690BE-DC25-4087-A53B-B64D1BF51743}" type="pres">
      <dgm:prSet presAssocID="{A0EBA5A3-56EF-4717-BF26-F558EA0CF6AD}" presName="hierRoot2" presStyleCnt="0">
        <dgm:presLayoutVars>
          <dgm:hierBranch val="hang"/>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19FD759A-2BCB-4449-9D8E-2253F75C5C5D}" type="pres">
      <dgm:prSet presAssocID="{6091FB82-8D44-495D-AD24-BC19028231EA}" presName="Name48" presStyleLbl="parChTrans1D3" presStyleIdx="0" presStyleCnt="3"/>
      <dgm:spPr>
        <a:custGeom>
          <a:avLst/>
          <a:gdLst/>
          <a:ahLst/>
          <a:cxnLst/>
          <a:rect l="0" t="0" r="0" b="0"/>
          <a:pathLst>
            <a:path>
              <a:moveTo>
                <a:pt x="166626" y="0"/>
              </a:moveTo>
              <a:lnTo>
                <a:pt x="166626" y="729981"/>
              </a:lnTo>
              <a:lnTo>
                <a:pt x="0" y="729981"/>
              </a:lnTo>
            </a:path>
          </a:pathLst>
        </a:custGeom>
      </dgm:spPr>
    </dgm:pt>
    <dgm:pt modelId="{793B6065-497E-4FDB-AD26-26EBA427BB5E}" type="pres">
      <dgm:prSet presAssocID="{4DDA904E-61FF-4D2F-8A0D-C644AD121527}" presName="hierRoot2" presStyleCnt="0">
        <dgm:presLayoutVars>
          <dgm:hierBranch val="hang"/>
        </dgm:presLayoutVars>
      </dgm:prSet>
      <dgm:spPr/>
    </dgm:pt>
    <dgm:pt modelId="{085D5F3A-C7F6-4334-BC9E-5B4E439F32B6}" type="pres">
      <dgm:prSet presAssocID="{4DDA904E-61FF-4D2F-8A0D-C644AD121527}" presName="rootComposite" presStyleCnt="0"/>
      <dgm:spPr/>
    </dgm:pt>
    <dgm:pt modelId="{7668AB0A-8702-4559-983C-0C304A51FFCC}" type="pres">
      <dgm:prSet presAssocID="{4DDA904E-61FF-4D2F-8A0D-C644AD121527}" presName="rootText" presStyleLbl="node3" presStyleIdx="0" presStyleCnt="3">
        <dgm:presLayoutVars>
          <dgm:chPref val="3"/>
        </dgm:presLayoutVars>
      </dgm:prSet>
      <dgm:spPr>
        <a:prstGeom prst="rect">
          <a:avLst/>
        </a:prstGeom>
      </dgm:spPr>
    </dgm:pt>
    <dgm:pt modelId="{24E862B9-F373-46EA-B0F1-14C8013E8D25}" type="pres">
      <dgm:prSet presAssocID="{4DDA904E-61FF-4D2F-8A0D-C644AD121527}" presName="rootConnector" presStyleLbl="node3" presStyleIdx="0" presStyleCnt="3"/>
      <dgm:spPr/>
    </dgm:pt>
    <dgm:pt modelId="{D6E527F4-25AE-4A40-B02A-02BD04FD2544}" type="pres">
      <dgm:prSet presAssocID="{4DDA904E-61FF-4D2F-8A0D-C644AD121527}" presName="hierChild4" presStyleCnt="0"/>
      <dgm:spPr/>
    </dgm:pt>
    <dgm:pt modelId="{88FB588F-6CA1-4B66-BF4D-58A4938AB1F3}" type="pres">
      <dgm:prSet presAssocID="{4DDA904E-61FF-4D2F-8A0D-C644AD121527}" presName="hierChild5" presStyleCnt="0"/>
      <dgm:spPr/>
    </dgm:pt>
    <dgm:pt modelId="{19B8C9E1-5E58-4A44-A0F7-66996C773254}" type="pres">
      <dgm:prSet presAssocID="{A12C1B73-591B-4356-89DC-7F17B5E9CA2A}" presName="Name48" presStyleLbl="parChTrans1D3" presStyleIdx="1" presStyleCnt="3"/>
      <dgm:spPr>
        <a:custGeom>
          <a:avLst/>
          <a:gdLst/>
          <a:ahLst/>
          <a:cxnLst/>
          <a:rect l="0" t="0" r="0" b="0"/>
          <a:pathLst>
            <a:path>
              <a:moveTo>
                <a:pt x="0" y="0"/>
              </a:moveTo>
              <a:lnTo>
                <a:pt x="0" y="729981"/>
              </a:lnTo>
              <a:lnTo>
                <a:pt x="166626" y="729981"/>
              </a:lnTo>
            </a:path>
          </a:pathLst>
        </a:custGeom>
      </dgm:spPr>
    </dgm:pt>
    <dgm:pt modelId="{231D4FED-08BD-4051-A7D8-086679531BAF}" type="pres">
      <dgm:prSet presAssocID="{C128D0A1-3481-4F00-A375-57FB228CF1C4}" presName="hierRoot2" presStyleCnt="0">
        <dgm:presLayoutVars>
          <dgm:hierBranch val="hang"/>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1" presStyleCnt="3">
        <dgm:presLayoutVars>
          <dgm:chPref val="3"/>
        </dgm:presLayoutVars>
      </dgm:prSet>
      <dgm:spPr>
        <a:prstGeom prst="rect">
          <a:avLst/>
        </a:prstGeom>
      </dgm:spPr>
    </dgm:pt>
    <dgm:pt modelId="{C6FB919D-A2FB-4AC9-817B-A0BA99D17E49}" type="pres">
      <dgm:prSet presAssocID="{C128D0A1-3481-4F00-A375-57FB228CF1C4}" presName="rootConnector" presStyleLbl="node3" presStyleIdx="1" presStyleCnt="3"/>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66626"/>
              </a:lnTo>
              <a:lnTo>
                <a:pt x="1241761" y="166626"/>
              </a:lnTo>
              <a:lnTo>
                <a:pt x="1241761" y="33325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2" presStyleCnt="3"/>
      <dgm:spPr>
        <a:custGeom>
          <a:avLst/>
          <a:gdLst/>
          <a:ahLst/>
          <a:cxnLst/>
          <a:rect l="0" t="0" r="0" b="0"/>
          <a:pathLst>
            <a:path>
              <a:moveTo>
                <a:pt x="0" y="0"/>
              </a:moveTo>
              <a:lnTo>
                <a:pt x="0" y="729981"/>
              </a:lnTo>
              <a:lnTo>
                <a:pt x="238037" y="729981"/>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2" presStyleCnt="3">
        <dgm:presLayoutVars>
          <dgm:chPref val="3"/>
        </dgm:presLayoutVars>
      </dgm:prSet>
      <dgm:spPr>
        <a:prstGeom prst="rect">
          <a:avLst/>
        </a:prstGeom>
      </dgm:spPr>
    </dgm:pt>
    <dgm:pt modelId="{E7DE4379-45A2-4065-BD2F-0072D5537890}" type="pres">
      <dgm:prSet presAssocID="{C21BA2B5-ADE1-443C-B18B-B096DCE927E9}" presName="rootConnector" presStyleLbl="node3" presStyleIdx="2" presStyleCnt="3"/>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04135720-C5A6-413C-82DF-0774D230ADE4}" srcId="{A0EBA5A3-56EF-4717-BF26-F558EA0CF6AD}" destId="{4DDA904E-61FF-4D2F-8A0D-C644AD121527}" srcOrd="0" destOrd="0" parTransId="{6091FB82-8D44-495D-AD24-BC19028231EA}" sibTransId="{85C33482-9707-40B9-8F5B-6A5D7DE5306E}"/>
    <dgm:cxn modelId="{9E540725-6E65-44FF-97CE-1E65EDF3732D}" type="presOf" srcId="{92861D75-D145-4B0D-B1D9-A8C6D6F792E0}" destId="{8C127284-A2B3-4165-A908-E9E42EAFF156}" srcOrd="1" destOrd="0" presId="urn:microsoft.com/office/officeart/2005/8/layout/orgChart1"/>
    <dgm:cxn modelId="{6774B73A-3702-4AB3-9E52-615EEC14CA43}" type="presOf" srcId="{C21BA2B5-ADE1-443C-B18B-B096DCE927E9}" destId="{E7DE4379-45A2-4065-BD2F-0072D5537890}" srcOrd="1" destOrd="0" presId="urn:microsoft.com/office/officeart/2005/8/layout/orgChart1"/>
    <dgm:cxn modelId="{25016F5D-7AC3-45D8-8220-BB5C0F7F7349}" type="presOf" srcId="{6AE5A79F-6DE6-462D-B419-BB8F9955AC7D}" destId="{5B67B5F4-92D7-40C0-8F72-7464CC0CDD3F}" srcOrd="0" destOrd="0" presId="urn:microsoft.com/office/officeart/2005/8/layout/orgChart1"/>
    <dgm:cxn modelId="{901A9B41-6167-4F2B-A7BF-3D50EC8BE04B}" type="presOf" srcId="{C128D0A1-3481-4F00-A375-57FB228CF1C4}" destId="{C6FB919D-A2FB-4AC9-817B-A0BA99D17E49}" srcOrd="1" destOrd="0" presId="urn:microsoft.com/office/officeart/2005/8/layout/orgChart1"/>
    <dgm:cxn modelId="{716A1668-A135-4200-A8E0-CC467CB0EC61}" type="presOf" srcId="{23C9B39E-90F7-474F-B1B6-11722D328340}" destId="{F798195D-D6CD-4BF3-89F9-569D5CF1F909}"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003FE16C-C95D-424D-A4C4-67434416AAE0}" type="presOf" srcId="{A0EBA5A3-56EF-4717-BF26-F558EA0CF6AD}" destId="{095F1A09-CC44-477F-A318-EE6FBD07EBA9}"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1" destOrd="0" parTransId="{A12C1B73-591B-4356-89DC-7F17B5E9CA2A}" sibTransId="{C763B53A-22C7-4A17-BD53-7E752CC635D9}"/>
    <dgm:cxn modelId="{64B3FF8B-5986-429B-B7DB-BB7C930F7FB8}" type="presOf" srcId="{C128D0A1-3481-4F00-A375-57FB228CF1C4}" destId="{472A2AEC-6912-4933-A058-24D4E3C86067}"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931E11B2-4A5A-4CE2-9243-63669C472334}" type="presOf" srcId="{D1803A37-640F-49D0-995F-BF504D8132A3}" destId="{9A4D6B27-6B07-44C7-A518-A3382D72A3EA}" srcOrd="0" destOrd="0" presId="urn:microsoft.com/office/officeart/2005/8/layout/orgChart1"/>
    <dgm:cxn modelId="{9F4ABEBB-A2EF-4D53-99E4-E77D8195F630}" type="presOf" srcId="{92861D75-D145-4B0D-B1D9-A8C6D6F792E0}" destId="{C68CB9D8-0E72-4ABE-B315-A8B088991145}" srcOrd="0" destOrd="0" presId="urn:microsoft.com/office/officeart/2005/8/layout/orgChart1"/>
    <dgm:cxn modelId="{C1358BBC-DC45-454D-ADB1-2C7E8781EE28}" type="presOf" srcId="{6091FB82-8D44-495D-AD24-BC19028231EA}" destId="{19FD759A-2BCB-4449-9D8E-2253F75C5C5D}" srcOrd="0" destOrd="0" presId="urn:microsoft.com/office/officeart/2005/8/layout/orgChart1"/>
    <dgm:cxn modelId="{2EE428C9-912C-44CE-A2D6-6C8BA9D57DD5}" type="presOf" srcId="{A12C1B73-591B-4356-89DC-7F17B5E9CA2A}" destId="{19B8C9E1-5E58-4A44-A0F7-66996C773254}" srcOrd="0" destOrd="0" presId="urn:microsoft.com/office/officeart/2005/8/layout/orgChart1"/>
    <dgm:cxn modelId="{F32C66CC-A8ED-433B-A9D2-2BB3706E0C4B}" type="presOf" srcId="{A0CAC689-EE0D-4E02-B0BF-019304A59986}" destId="{FBFD874F-FB3E-491F-8042-18E480B2FAEC}" srcOrd="0" destOrd="0" presId="urn:microsoft.com/office/officeart/2005/8/layout/orgChart1"/>
    <dgm:cxn modelId="{02CEC6CE-D413-43B6-9ACB-4446C6F71C1C}" type="presOf" srcId="{23C9B39E-90F7-474F-B1B6-11722D328340}" destId="{2C3C0D1B-CA5A-493A-B122-3876DB3A4F81}" srcOrd="1" destOrd="0" presId="urn:microsoft.com/office/officeart/2005/8/layout/orgChart1"/>
    <dgm:cxn modelId="{8FCD37D2-A9CB-4074-B4CC-0AC0781E8F40}" type="presOf" srcId="{4DDA904E-61FF-4D2F-8A0D-C644AD121527}" destId="{24E862B9-F373-46EA-B0F1-14C8013E8D25}" srcOrd="1" destOrd="0" presId="urn:microsoft.com/office/officeart/2005/8/layout/orgChart1"/>
    <dgm:cxn modelId="{F85859E0-D4CB-4F70-89C7-CAAD22791872}" type="presOf" srcId="{4DDA904E-61FF-4D2F-8A0D-C644AD121527}" destId="{7668AB0A-8702-4559-983C-0C304A51FFCC}" srcOrd="0" destOrd="0" presId="urn:microsoft.com/office/officeart/2005/8/layout/orgChart1"/>
    <dgm:cxn modelId="{F8094DE8-1C54-4FAA-A3D8-1BB63C10AF8C}" type="presOf" srcId="{C21BA2B5-ADE1-443C-B18B-B096DCE927E9}" destId="{70FFD308-08A7-47C3-9A30-309EE9E37D92}" srcOrd="0" destOrd="0" presId="urn:microsoft.com/office/officeart/2005/8/layout/orgChart1"/>
    <dgm:cxn modelId="{7B02A0FA-E188-4985-A3B6-306CE42A4A34}" type="presOf" srcId="{0986AF39-F57D-4B77-92C5-414EC8B3C2DC}" destId="{44245347-DCAC-4E9D-887A-0188D7A6D0F9}" srcOrd="0" destOrd="0" presId="urn:microsoft.com/office/officeart/2005/8/layout/orgChart1"/>
    <dgm:cxn modelId="{7E46C0FC-45DB-4CDC-B2B2-19FBB33DFD39}" type="presOf" srcId="{A0EBA5A3-56EF-4717-BF26-F558EA0CF6AD}" destId="{502F47D0-32FD-4AE9-B6AB-F1682B37DC95}" srcOrd="0" destOrd="0" presId="urn:microsoft.com/office/officeart/2005/8/layout/orgChart1"/>
    <dgm:cxn modelId="{101B0271-C1FB-4987-94B6-26436FF04094}" type="presParOf" srcId="{5B67B5F4-92D7-40C0-8F72-7464CC0CDD3F}" destId="{A1A80B55-D2AF-4330-AB92-80AC9F7B6DB3}" srcOrd="0" destOrd="0" presId="urn:microsoft.com/office/officeart/2005/8/layout/orgChart1"/>
    <dgm:cxn modelId="{AD0F13F2-D81A-4831-957A-D5FFD5194254}" type="presParOf" srcId="{A1A80B55-D2AF-4330-AB92-80AC9F7B6DB3}" destId="{9C746728-17B6-4563-9455-5BD69D723F1F}" srcOrd="0" destOrd="0" presId="urn:microsoft.com/office/officeart/2005/8/layout/orgChart1"/>
    <dgm:cxn modelId="{C615EDF5-0D5B-42B6-860F-809E930ED4C0}" type="presParOf" srcId="{9C746728-17B6-4563-9455-5BD69D723F1F}" destId="{C68CB9D8-0E72-4ABE-B315-A8B088991145}" srcOrd="0" destOrd="0" presId="urn:microsoft.com/office/officeart/2005/8/layout/orgChart1"/>
    <dgm:cxn modelId="{B773EAAD-CEF4-40AC-BA63-6B3EB1DEF39C}" type="presParOf" srcId="{9C746728-17B6-4563-9455-5BD69D723F1F}" destId="{8C127284-A2B3-4165-A908-E9E42EAFF156}" srcOrd="1" destOrd="0" presId="urn:microsoft.com/office/officeart/2005/8/layout/orgChart1"/>
    <dgm:cxn modelId="{8494A748-503E-48EB-AE0F-4E3851D45CC3}" type="presParOf" srcId="{A1A80B55-D2AF-4330-AB92-80AC9F7B6DB3}" destId="{04DFDA80-3A29-4F3A-A2BE-E27BF1B8344A}" srcOrd="1" destOrd="0" presId="urn:microsoft.com/office/officeart/2005/8/layout/orgChart1"/>
    <dgm:cxn modelId="{CCF99B2A-FF8A-4A63-A323-E80103572680}" type="presParOf" srcId="{04DFDA80-3A29-4F3A-A2BE-E27BF1B8344A}" destId="{44245347-DCAC-4E9D-887A-0188D7A6D0F9}" srcOrd="0" destOrd="0" presId="urn:microsoft.com/office/officeart/2005/8/layout/orgChart1"/>
    <dgm:cxn modelId="{15BBDE01-D8BA-4387-AB3A-68772E8574EB}" type="presParOf" srcId="{04DFDA80-3A29-4F3A-A2BE-E27BF1B8344A}" destId="{AD6690BE-DC25-4087-A53B-B64D1BF51743}" srcOrd="1" destOrd="0" presId="urn:microsoft.com/office/officeart/2005/8/layout/orgChart1"/>
    <dgm:cxn modelId="{B4A4C1C1-4828-415C-896A-3617EC74C0F3}" type="presParOf" srcId="{AD6690BE-DC25-4087-A53B-B64D1BF51743}" destId="{DFAEFB9C-B706-49E6-B58A-54E6A9814410}" srcOrd="0" destOrd="0" presId="urn:microsoft.com/office/officeart/2005/8/layout/orgChart1"/>
    <dgm:cxn modelId="{3FDB3601-CDFA-484B-BA31-EB9F8E1AC6B6}" type="presParOf" srcId="{DFAEFB9C-B706-49E6-B58A-54E6A9814410}" destId="{502F47D0-32FD-4AE9-B6AB-F1682B37DC95}" srcOrd="0" destOrd="0" presId="urn:microsoft.com/office/officeart/2005/8/layout/orgChart1"/>
    <dgm:cxn modelId="{E2569EEC-B6A4-4CFA-A4AE-A7867F6BA58E}" type="presParOf" srcId="{DFAEFB9C-B706-49E6-B58A-54E6A9814410}" destId="{095F1A09-CC44-477F-A318-EE6FBD07EBA9}" srcOrd="1" destOrd="0" presId="urn:microsoft.com/office/officeart/2005/8/layout/orgChart1"/>
    <dgm:cxn modelId="{1515268C-8552-46B6-9A4D-90DC2500F656}" type="presParOf" srcId="{AD6690BE-DC25-4087-A53B-B64D1BF51743}" destId="{244D8044-FF59-4FBB-A3F6-7141418AFC36}" srcOrd="1" destOrd="0" presId="urn:microsoft.com/office/officeart/2005/8/layout/orgChart1"/>
    <dgm:cxn modelId="{C09557AF-16B7-4DDD-8D65-A806AE304FCD}" type="presParOf" srcId="{244D8044-FF59-4FBB-A3F6-7141418AFC36}" destId="{19FD759A-2BCB-4449-9D8E-2253F75C5C5D}" srcOrd="0" destOrd="0" presId="urn:microsoft.com/office/officeart/2005/8/layout/orgChart1"/>
    <dgm:cxn modelId="{8D27096E-E2F3-4A15-91F1-91790FC549A1}" type="presParOf" srcId="{244D8044-FF59-4FBB-A3F6-7141418AFC36}" destId="{793B6065-497E-4FDB-AD26-26EBA427BB5E}" srcOrd="1" destOrd="0" presId="urn:microsoft.com/office/officeart/2005/8/layout/orgChart1"/>
    <dgm:cxn modelId="{EE8B1149-E906-40B0-8D56-DCC49DEF1D80}" type="presParOf" srcId="{793B6065-497E-4FDB-AD26-26EBA427BB5E}" destId="{085D5F3A-C7F6-4334-BC9E-5B4E439F32B6}" srcOrd="0" destOrd="0" presId="urn:microsoft.com/office/officeart/2005/8/layout/orgChart1"/>
    <dgm:cxn modelId="{76C84552-9BA0-48DF-94F6-2E18F9BE8803}" type="presParOf" srcId="{085D5F3A-C7F6-4334-BC9E-5B4E439F32B6}" destId="{7668AB0A-8702-4559-983C-0C304A51FFCC}" srcOrd="0" destOrd="0" presId="urn:microsoft.com/office/officeart/2005/8/layout/orgChart1"/>
    <dgm:cxn modelId="{6687BE0E-A071-43B1-932B-1BA34CC1706D}" type="presParOf" srcId="{085D5F3A-C7F6-4334-BC9E-5B4E439F32B6}" destId="{24E862B9-F373-46EA-B0F1-14C8013E8D25}" srcOrd="1" destOrd="0" presId="urn:microsoft.com/office/officeart/2005/8/layout/orgChart1"/>
    <dgm:cxn modelId="{6FCDA6EE-AA52-47F4-AE5F-DA872C4480BC}" type="presParOf" srcId="{793B6065-497E-4FDB-AD26-26EBA427BB5E}" destId="{D6E527F4-25AE-4A40-B02A-02BD04FD2544}" srcOrd="1" destOrd="0" presId="urn:microsoft.com/office/officeart/2005/8/layout/orgChart1"/>
    <dgm:cxn modelId="{905486E5-E6B9-4ED1-A134-C83B5B0A7867}" type="presParOf" srcId="{793B6065-497E-4FDB-AD26-26EBA427BB5E}" destId="{88FB588F-6CA1-4B66-BF4D-58A4938AB1F3}" srcOrd="2" destOrd="0" presId="urn:microsoft.com/office/officeart/2005/8/layout/orgChart1"/>
    <dgm:cxn modelId="{36EB8040-3BDF-4271-A86C-F8249F47BE59}" type="presParOf" srcId="{244D8044-FF59-4FBB-A3F6-7141418AFC36}" destId="{19B8C9E1-5E58-4A44-A0F7-66996C773254}" srcOrd="2" destOrd="0" presId="urn:microsoft.com/office/officeart/2005/8/layout/orgChart1"/>
    <dgm:cxn modelId="{31870DCB-2C87-4972-9359-3EC016D8E7CE}" type="presParOf" srcId="{244D8044-FF59-4FBB-A3F6-7141418AFC36}" destId="{231D4FED-08BD-4051-A7D8-086679531BAF}" srcOrd="3" destOrd="0" presId="urn:microsoft.com/office/officeart/2005/8/layout/orgChart1"/>
    <dgm:cxn modelId="{EBE35F3D-090F-4E94-957D-D4EBC2806EEF}" type="presParOf" srcId="{231D4FED-08BD-4051-A7D8-086679531BAF}" destId="{C44ACD23-9DED-4A29-B717-A8BAD3C45F9A}" srcOrd="0" destOrd="0" presId="urn:microsoft.com/office/officeart/2005/8/layout/orgChart1"/>
    <dgm:cxn modelId="{D66B1870-0E8A-44ED-BB30-95162CABFBD3}" type="presParOf" srcId="{C44ACD23-9DED-4A29-B717-A8BAD3C45F9A}" destId="{472A2AEC-6912-4933-A058-24D4E3C86067}" srcOrd="0" destOrd="0" presId="urn:microsoft.com/office/officeart/2005/8/layout/orgChart1"/>
    <dgm:cxn modelId="{A0CD12B7-B815-43CB-B262-B2BA9E8391B5}" type="presParOf" srcId="{C44ACD23-9DED-4A29-B717-A8BAD3C45F9A}" destId="{C6FB919D-A2FB-4AC9-817B-A0BA99D17E49}" srcOrd="1" destOrd="0" presId="urn:microsoft.com/office/officeart/2005/8/layout/orgChart1"/>
    <dgm:cxn modelId="{C57E678F-CF14-4BED-9955-2EC3E96A2AFD}" type="presParOf" srcId="{231D4FED-08BD-4051-A7D8-086679531BAF}" destId="{5ACE1673-66A4-41C9-8723-36A69D38EE9A}" srcOrd="1" destOrd="0" presId="urn:microsoft.com/office/officeart/2005/8/layout/orgChart1"/>
    <dgm:cxn modelId="{A78CFC1E-2EB3-45C8-9B8D-D1A2FC278749}" type="presParOf" srcId="{231D4FED-08BD-4051-A7D8-086679531BAF}" destId="{47C48FCD-1F89-40F1-870C-8DE750D9ADE3}" srcOrd="2" destOrd="0" presId="urn:microsoft.com/office/officeart/2005/8/layout/orgChart1"/>
    <dgm:cxn modelId="{2D114083-79C4-4EE9-A190-51B307BBC36F}" type="presParOf" srcId="{AD6690BE-DC25-4087-A53B-B64D1BF51743}" destId="{4C856124-64D4-4436-895E-57DC105E4AA8}" srcOrd="2" destOrd="0" presId="urn:microsoft.com/office/officeart/2005/8/layout/orgChart1"/>
    <dgm:cxn modelId="{A3465A61-395D-4EB4-A1A6-37AE1FCB284B}" type="presParOf" srcId="{04DFDA80-3A29-4F3A-A2BE-E27BF1B8344A}" destId="{9A4D6B27-6B07-44C7-A518-A3382D72A3EA}" srcOrd="2" destOrd="0" presId="urn:microsoft.com/office/officeart/2005/8/layout/orgChart1"/>
    <dgm:cxn modelId="{FE9E9914-891E-4044-8C35-BA4A45CE568F}" type="presParOf" srcId="{04DFDA80-3A29-4F3A-A2BE-E27BF1B8344A}" destId="{1666B8A8-5523-49C5-8737-2FB2C843AEA9}" srcOrd="3" destOrd="0" presId="urn:microsoft.com/office/officeart/2005/8/layout/orgChart1"/>
    <dgm:cxn modelId="{DEBAED19-590A-4255-AB1C-B55FD5A109A6}" type="presParOf" srcId="{1666B8A8-5523-49C5-8737-2FB2C843AEA9}" destId="{1282EA50-C1C1-49F3-9FBB-1656FC951E41}" srcOrd="0" destOrd="0" presId="urn:microsoft.com/office/officeart/2005/8/layout/orgChart1"/>
    <dgm:cxn modelId="{E714132E-E22E-42FB-AC77-F4EEE9EFC838}" type="presParOf" srcId="{1282EA50-C1C1-49F3-9FBB-1656FC951E41}" destId="{F798195D-D6CD-4BF3-89F9-569D5CF1F909}" srcOrd="0" destOrd="0" presId="urn:microsoft.com/office/officeart/2005/8/layout/orgChart1"/>
    <dgm:cxn modelId="{98446E6F-217C-410B-AC9B-49DFFB58DDB2}" type="presParOf" srcId="{1282EA50-C1C1-49F3-9FBB-1656FC951E41}" destId="{2C3C0D1B-CA5A-493A-B122-3876DB3A4F81}" srcOrd="1" destOrd="0" presId="urn:microsoft.com/office/officeart/2005/8/layout/orgChart1"/>
    <dgm:cxn modelId="{D8487C37-ECF4-485A-BB60-1DFFE9B569F5}" type="presParOf" srcId="{1666B8A8-5523-49C5-8737-2FB2C843AEA9}" destId="{CD5A7CC7-8742-4F4D-8783-52E812E1F11B}" srcOrd="1" destOrd="0" presId="urn:microsoft.com/office/officeart/2005/8/layout/orgChart1"/>
    <dgm:cxn modelId="{20F24EBB-4415-4E6A-9903-13CF30117887}" type="presParOf" srcId="{CD5A7CC7-8742-4F4D-8783-52E812E1F11B}" destId="{FBFD874F-FB3E-491F-8042-18E480B2FAEC}" srcOrd="0" destOrd="0" presId="urn:microsoft.com/office/officeart/2005/8/layout/orgChart1"/>
    <dgm:cxn modelId="{109605FE-8BAE-450E-8187-3EC71C21BCA3}" type="presParOf" srcId="{CD5A7CC7-8742-4F4D-8783-52E812E1F11B}" destId="{E9D138D1-EDDB-425A-A3A1-71B5CFDEC3CB}" srcOrd="1" destOrd="0" presId="urn:microsoft.com/office/officeart/2005/8/layout/orgChart1"/>
    <dgm:cxn modelId="{A5283DA5-09E7-4A7B-9B63-786794D3E707}" type="presParOf" srcId="{E9D138D1-EDDB-425A-A3A1-71B5CFDEC3CB}" destId="{77DE6088-8A8E-4537-8C54-C8B8FD34D646}" srcOrd="0" destOrd="0" presId="urn:microsoft.com/office/officeart/2005/8/layout/orgChart1"/>
    <dgm:cxn modelId="{9D064006-9906-4211-8F8C-83D0C326DC9D}" type="presParOf" srcId="{77DE6088-8A8E-4537-8C54-C8B8FD34D646}" destId="{70FFD308-08A7-47C3-9A30-309EE9E37D92}" srcOrd="0" destOrd="0" presId="urn:microsoft.com/office/officeart/2005/8/layout/orgChart1"/>
    <dgm:cxn modelId="{138E072D-ED0D-456C-9875-9C2E221B1894}" type="presParOf" srcId="{77DE6088-8A8E-4537-8C54-C8B8FD34D646}" destId="{E7DE4379-45A2-4065-BD2F-0072D5537890}" srcOrd="1" destOrd="0" presId="urn:microsoft.com/office/officeart/2005/8/layout/orgChart1"/>
    <dgm:cxn modelId="{865570E2-B958-48F0-A566-C774221BB9D3}" type="presParOf" srcId="{E9D138D1-EDDB-425A-A3A1-71B5CFDEC3CB}" destId="{F32E799D-10E8-4ADC-8AE0-79BF1AC70F44}" srcOrd="1" destOrd="0" presId="urn:microsoft.com/office/officeart/2005/8/layout/orgChart1"/>
    <dgm:cxn modelId="{DA6AF482-F786-4B03-B2EB-76340236ABF5}" type="presParOf" srcId="{E9D138D1-EDDB-425A-A3A1-71B5CFDEC3CB}" destId="{D31114FC-C575-4B66-B2FE-E72607B0DE7D}" srcOrd="2" destOrd="0" presId="urn:microsoft.com/office/officeart/2005/8/layout/orgChart1"/>
    <dgm:cxn modelId="{5FFD4C7B-5DB8-42BC-869B-B270096CEC34}" type="presParOf" srcId="{1666B8A8-5523-49C5-8737-2FB2C843AEA9}" destId="{9812A111-9E3E-4CAC-8216-D7D21D000BC1}" srcOrd="2" destOrd="0" presId="urn:microsoft.com/office/officeart/2005/8/layout/orgChart1"/>
    <dgm:cxn modelId="{769D0A77-C8FD-4214-A151-FC1006B81F50}"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3602662" y="2331931"/>
          <a:ext cx="238037" cy="729981"/>
        </a:xfrm>
        <a:custGeom>
          <a:avLst/>
          <a:gdLst/>
          <a:ahLst/>
          <a:cxnLst/>
          <a:rect l="0" t="0" r="0" b="0"/>
          <a:pathLst>
            <a:path>
              <a:moveTo>
                <a:pt x="0" y="0"/>
              </a:moveTo>
              <a:lnTo>
                <a:pt x="0" y="729981"/>
              </a:lnTo>
              <a:lnTo>
                <a:pt x="238037"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995667" y="1205221"/>
          <a:ext cx="1241761" cy="333252"/>
        </a:xfrm>
        <a:custGeom>
          <a:avLst/>
          <a:gdLst/>
          <a:ahLst/>
          <a:cxnLst/>
          <a:rect l="0" t="0" r="0" b="0"/>
          <a:pathLst>
            <a:path>
              <a:moveTo>
                <a:pt x="0" y="0"/>
              </a:moveTo>
              <a:lnTo>
                <a:pt x="0" y="166626"/>
              </a:lnTo>
              <a:lnTo>
                <a:pt x="1241761" y="166626"/>
              </a:lnTo>
              <a:lnTo>
                <a:pt x="1241761"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B8C9E1-5E58-4A44-A0F7-66996C773254}">
      <dsp:nvSpPr>
        <dsp:cNvPr id="0" name=""/>
        <dsp:cNvSpPr/>
      </dsp:nvSpPr>
      <dsp:spPr>
        <a:xfrm>
          <a:off x="1753906" y="2331931"/>
          <a:ext cx="166626" cy="729981"/>
        </a:xfrm>
        <a:custGeom>
          <a:avLst/>
          <a:gdLst/>
          <a:ahLst/>
          <a:cxnLst/>
          <a:rect l="0" t="0" r="0" b="0"/>
          <a:pathLst>
            <a:path>
              <a:moveTo>
                <a:pt x="0" y="0"/>
              </a:moveTo>
              <a:lnTo>
                <a:pt x="0" y="729981"/>
              </a:lnTo>
              <a:lnTo>
                <a:pt x="166626"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D759A-2BCB-4449-9D8E-2253F75C5C5D}">
      <dsp:nvSpPr>
        <dsp:cNvPr id="0" name=""/>
        <dsp:cNvSpPr/>
      </dsp:nvSpPr>
      <dsp:spPr>
        <a:xfrm>
          <a:off x="1587279" y="2331931"/>
          <a:ext cx="166626" cy="729981"/>
        </a:xfrm>
        <a:custGeom>
          <a:avLst/>
          <a:gdLst/>
          <a:ahLst/>
          <a:cxnLst/>
          <a:rect l="0" t="0" r="0" b="0"/>
          <a:pathLst>
            <a:path>
              <a:moveTo>
                <a:pt x="166626" y="0"/>
              </a:moveTo>
              <a:lnTo>
                <a:pt x="166626" y="729981"/>
              </a:lnTo>
              <a:lnTo>
                <a:pt x="0"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753906" y="1205221"/>
          <a:ext cx="1241761" cy="333252"/>
        </a:xfrm>
        <a:custGeom>
          <a:avLst/>
          <a:gdLst/>
          <a:ahLst/>
          <a:cxnLst/>
          <a:rect l="0" t="0" r="0" b="0"/>
          <a:pathLst>
            <a:path>
              <a:moveTo>
                <a:pt x="1241761" y="0"/>
              </a:moveTo>
              <a:lnTo>
                <a:pt x="1241761" y="166626"/>
              </a:lnTo>
              <a:lnTo>
                <a:pt x="0" y="166626"/>
              </a:lnTo>
              <a:lnTo>
                <a:pt x="0"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202209" y="41176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Access and First Response Service Manager  </a:t>
          </a:r>
        </a:p>
      </dsp:txBody>
      <dsp:txXfrm>
        <a:off x="2202209" y="411764"/>
        <a:ext cx="1586915" cy="793457"/>
      </dsp:txXfrm>
    </dsp:sp>
    <dsp:sp modelId="{502F47D0-32FD-4AE9-B6AB-F1682B37DC95}">
      <dsp:nvSpPr>
        <dsp:cNvPr id="0" name=""/>
        <dsp:cNvSpPr/>
      </dsp:nvSpPr>
      <dsp:spPr>
        <a:xfrm>
          <a:off x="960448"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Assitant Service Managers  </a:t>
          </a:r>
        </a:p>
      </dsp:txBody>
      <dsp:txXfrm>
        <a:off x="960448" y="1538474"/>
        <a:ext cx="1586915" cy="793457"/>
      </dsp:txXfrm>
    </dsp:sp>
    <dsp:sp modelId="{7668AB0A-8702-4559-983C-0C304A51FFCC}">
      <dsp:nvSpPr>
        <dsp:cNvPr id="0" name=""/>
        <dsp:cNvSpPr/>
      </dsp:nvSpPr>
      <dsp:spPr>
        <a:xfrm>
          <a:off x="364"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Sensory Assessors and support </a:t>
          </a:r>
        </a:p>
      </dsp:txBody>
      <dsp:txXfrm>
        <a:off x="364" y="2665184"/>
        <a:ext cx="1586915" cy="793457"/>
      </dsp:txXfrm>
    </dsp:sp>
    <dsp:sp modelId="{472A2AEC-6912-4933-A058-24D4E3C86067}">
      <dsp:nvSpPr>
        <dsp:cNvPr id="0" name=""/>
        <dsp:cNvSpPr/>
      </dsp:nvSpPr>
      <dsp:spPr>
        <a:xfrm>
          <a:off x="1920532"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1920532" y="2665184"/>
        <a:ext cx="1586915" cy="793457"/>
      </dsp:txXfrm>
    </dsp:sp>
    <dsp:sp modelId="{F798195D-D6CD-4BF3-89F9-569D5CF1F909}">
      <dsp:nvSpPr>
        <dsp:cNvPr id="0" name=""/>
        <dsp:cNvSpPr/>
      </dsp:nvSpPr>
      <dsp:spPr>
        <a:xfrm>
          <a:off x="3443971"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Social Workers / Senior Occupational Therapists </a:t>
          </a:r>
        </a:p>
      </dsp:txBody>
      <dsp:txXfrm>
        <a:off x="3443971" y="1538474"/>
        <a:ext cx="1586915" cy="793457"/>
      </dsp:txXfrm>
    </dsp:sp>
    <dsp:sp modelId="{70FFD308-08A7-47C3-9A30-309EE9E37D92}">
      <dsp:nvSpPr>
        <dsp:cNvPr id="0" name=""/>
        <dsp:cNvSpPr/>
      </dsp:nvSpPr>
      <dsp:spPr>
        <a:xfrm>
          <a:off x="3840700"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3840700" y="2665184"/>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dce17032-e267-416f-8fb5-ed61f4698b09">15</Division>
    <Directorate xmlns="dce17032-e267-416f-8fb5-ed61f4698b09">2</Directorate>
    <Phase xmlns="dce17032-e267-416f-8fb5-ed61f4698b09">Phase 4</Pha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2.xml><?xml version="1.0" encoding="utf-8"?>
<ds:datastoreItem xmlns:ds="http://schemas.openxmlformats.org/officeDocument/2006/customXml" ds:itemID="{CA4F51C6-91BD-48D1-8D81-40847CA9EB0E}">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dce17032-e267-416f-8fb5-ed61f4698b09"/>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CAD331-AA1C-4B95-A62A-54699354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C8E1C-EA89-49AB-9E72-9217468B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10405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Sandra Powell (Sensory Team Richmond)</cp:lastModifiedBy>
  <cp:revision>2</cp:revision>
  <cp:lastPrinted>2016-02-26T12:07:00Z</cp:lastPrinted>
  <dcterms:created xsi:type="dcterms:W3CDTF">2019-02-25T14:46:00Z</dcterms:created>
  <dcterms:modified xsi:type="dcterms:W3CDTF">2019-02-25T14:46:00Z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Michelle.Richardson@richmondandwandsworth.gov.uk</vt:lpwstr>
  </property>
  <property fmtid="{D5CDD505-2E9C-101B-9397-08002B2CF9AE}" pid="7" name="MSIP_Label_763da656-5c75-4f6d-9461-4a3ce9a537cc_SetDate">
    <vt:lpwstr>2018-01-30T11:16:17.8216733+00:00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