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019DC49A" w14:textId="77777777" w:rsidR="00DC612E" w:rsidRDefault="00DC612E" w:rsidP="00915B47">
      <w:pPr>
        <w:autoSpaceDE w:val="0"/>
        <w:autoSpaceDN w:val="0"/>
        <w:adjustRightInd w:val="0"/>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DC612E" w:rsidRPr="00265338" w14:paraId="7F399DF1" w14:textId="77777777" w:rsidTr="006A6A6A">
        <w:trPr>
          <w:trHeight w:val="828"/>
        </w:trPr>
        <w:tc>
          <w:tcPr>
            <w:tcW w:w="4261" w:type="dxa"/>
            <w:shd w:val="clear" w:color="auto" w:fill="D9D9D9" w:themeFill="background1" w:themeFillShade="D9"/>
          </w:tcPr>
          <w:p w14:paraId="45A57F9E" w14:textId="77777777" w:rsidR="00DC612E" w:rsidRPr="00265338" w:rsidRDefault="00DC612E" w:rsidP="006A6A6A">
            <w:pPr>
              <w:autoSpaceDE w:val="0"/>
              <w:autoSpaceDN w:val="0"/>
              <w:adjustRightInd w:val="0"/>
              <w:rPr>
                <w:rFonts w:asciiTheme="minorHAnsi" w:hAnsiTheme="minorHAnsi" w:cs="Calibri"/>
                <w:b/>
                <w:bCs/>
              </w:rPr>
            </w:pPr>
            <w:r w:rsidRPr="3F519A57">
              <w:rPr>
                <w:rFonts w:asciiTheme="minorHAnsi" w:hAnsiTheme="minorHAnsi" w:cs="Calibri"/>
                <w:b/>
                <w:bCs/>
              </w:rPr>
              <w:t xml:space="preserve">Job Title: </w:t>
            </w:r>
          </w:p>
          <w:p w14:paraId="791DA703" w14:textId="77777777" w:rsidR="00DC612E" w:rsidRPr="00265338" w:rsidRDefault="00DC612E" w:rsidP="006A6A6A">
            <w:pPr>
              <w:autoSpaceDE w:val="0"/>
              <w:autoSpaceDN w:val="0"/>
              <w:adjustRightInd w:val="0"/>
              <w:rPr>
                <w:rFonts w:asciiTheme="minorHAnsi" w:hAnsiTheme="minorHAnsi" w:cs="Calibri"/>
              </w:rPr>
            </w:pPr>
            <w:r>
              <w:rPr>
                <w:rFonts w:asciiTheme="minorHAnsi" w:hAnsiTheme="minorHAnsi" w:cs="Calibri"/>
              </w:rPr>
              <w:t>Performance Analyst – Health &amp; Social Care Integration</w:t>
            </w:r>
          </w:p>
        </w:tc>
        <w:tc>
          <w:tcPr>
            <w:tcW w:w="4494" w:type="dxa"/>
            <w:shd w:val="clear" w:color="auto" w:fill="D9D9D9" w:themeFill="background1" w:themeFillShade="D9"/>
          </w:tcPr>
          <w:p w14:paraId="019D1D66" w14:textId="77777777" w:rsidR="00DC612E" w:rsidRDefault="00DC612E" w:rsidP="006A6A6A">
            <w:pPr>
              <w:autoSpaceDE w:val="0"/>
              <w:autoSpaceDN w:val="0"/>
              <w:adjustRightInd w:val="0"/>
              <w:rPr>
                <w:rFonts w:asciiTheme="minorHAnsi" w:hAnsiTheme="minorHAnsi" w:cs="Calibri"/>
              </w:rPr>
            </w:pPr>
            <w:r w:rsidRPr="3F519A57">
              <w:rPr>
                <w:rFonts w:asciiTheme="minorHAnsi" w:hAnsiTheme="minorHAnsi" w:cs="Calibri"/>
                <w:b/>
                <w:bCs/>
              </w:rPr>
              <w:t>Grade</w:t>
            </w:r>
            <w:r w:rsidRPr="3F519A57">
              <w:rPr>
                <w:rFonts w:asciiTheme="minorHAnsi" w:hAnsiTheme="minorHAnsi" w:cs="Calibri"/>
              </w:rPr>
              <w:t xml:space="preserve">: </w:t>
            </w:r>
          </w:p>
          <w:p w14:paraId="037D768C" w14:textId="77777777" w:rsidR="00DC612E" w:rsidRPr="00265338" w:rsidRDefault="00DC612E" w:rsidP="006A6A6A">
            <w:pPr>
              <w:autoSpaceDE w:val="0"/>
              <w:autoSpaceDN w:val="0"/>
              <w:adjustRightInd w:val="0"/>
              <w:rPr>
                <w:rFonts w:asciiTheme="minorHAnsi" w:hAnsiTheme="minorHAnsi" w:cs="Calibri"/>
              </w:rPr>
            </w:pPr>
            <w:r>
              <w:rPr>
                <w:rFonts w:asciiTheme="minorHAnsi" w:hAnsiTheme="minorHAnsi" w:cs="Calibri"/>
              </w:rPr>
              <w:t>PO3</w:t>
            </w:r>
          </w:p>
        </w:tc>
      </w:tr>
      <w:tr w:rsidR="00DC612E" w:rsidRPr="00265338" w14:paraId="6C60B294" w14:textId="77777777" w:rsidTr="006A6A6A">
        <w:trPr>
          <w:trHeight w:val="828"/>
        </w:trPr>
        <w:tc>
          <w:tcPr>
            <w:tcW w:w="4261" w:type="dxa"/>
            <w:shd w:val="clear" w:color="auto" w:fill="D9D9D9" w:themeFill="background1" w:themeFillShade="D9"/>
          </w:tcPr>
          <w:p w14:paraId="606D1E05" w14:textId="77777777" w:rsidR="00DC612E" w:rsidRPr="00265338" w:rsidRDefault="00DC612E" w:rsidP="006A6A6A">
            <w:pPr>
              <w:autoSpaceDE w:val="0"/>
              <w:autoSpaceDN w:val="0"/>
              <w:adjustRightInd w:val="0"/>
              <w:rPr>
                <w:rFonts w:asciiTheme="minorHAnsi" w:hAnsiTheme="minorHAnsi" w:cs="Calibri"/>
                <w:b/>
                <w:bCs/>
              </w:rPr>
            </w:pPr>
            <w:r w:rsidRPr="3F519A57">
              <w:rPr>
                <w:rFonts w:asciiTheme="minorHAnsi" w:hAnsiTheme="minorHAnsi" w:cs="Calibri"/>
                <w:b/>
                <w:bCs/>
              </w:rPr>
              <w:t xml:space="preserve">Section: </w:t>
            </w:r>
          </w:p>
          <w:p w14:paraId="55257CF5" w14:textId="77777777" w:rsidR="00DC612E" w:rsidRPr="00265338" w:rsidRDefault="00DC612E" w:rsidP="006A6A6A">
            <w:pPr>
              <w:autoSpaceDE w:val="0"/>
              <w:autoSpaceDN w:val="0"/>
              <w:adjustRightInd w:val="0"/>
              <w:rPr>
                <w:rFonts w:asciiTheme="minorHAnsi" w:hAnsiTheme="minorHAnsi" w:cs="Calibri"/>
              </w:rPr>
            </w:pPr>
            <w:r>
              <w:rPr>
                <w:rFonts w:asciiTheme="minorHAnsi" w:hAnsiTheme="minorHAnsi" w:cs="Calibri"/>
              </w:rPr>
              <w:t xml:space="preserve">Health &amp; Care Integration </w:t>
            </w:r>
          </w:p>
        </w:tc>
        <w:tc>
          <w:tcPr>
            <w:tcW w:w="4494" w:type="dxa"/>
            <w:shd w:val="clear" w:color="auto" w:fill="D9D9D9" w:themeFill="background1" w:themeFillShade="D9"/>
          </w:tcPr>
          <w:p w14:paraId="1A37A65D" w14:textId="77777777" w:rsidR="00DC612E" w:rsidRPr="00265338" w:rsidRDefault="00DC612E" w:rsidP="006A6A6A">
            <w:pPr>
              <w:autoSpaceDE w:val="0"/>
              <w:autoSpaceDN w:val="0"/>
              <w:adjustRightInd w:val="0"/>
              <w:rPr>
                <w:rFonts w:asciiTheme="minorHAnsi" w:hAnsiTheme="minorHAnsi" w:cs="Calibri"/>
              </w:rPr>
            </w:pPr>
            <w:r w:rsidRPr="3F519A57">
              <w:rPr>
                <w:rFonts w:asciiTheme="minorHAnsi" w:hAnsiTheme="minorHAnsi" w:cs="Calibri"/>
                <w:b/>
                <w:bCs/>
              </w:rPr>
              <w:t>Directorate:</w:t>
            </w:r>
            <w:r w:rsidRPr="3F519A57">
              <w:rPr>
                <w:rFonts w:asciiTheme="minorHAnsi" w:hAnsiTheme="minorHAnsi" w:cs="Calibri"/>
              </w:rPr>
              <w:t xml:space="preserve"> </w:t>
            </w:r>
          </w:p>
          <w:p w14:paraId="63F5EBB7" w14:textId="77777777" w:rsidR="00DC612E" w:rsidRPr="00765253" w:rsidRDefault="00DC612E" w:rsidP="006A6A6A">
            <w:pPr>
              <w:autoSpaceDE w:val="0"/>
              <w:autoSpaceDN w:val="0"/>
              <w:adjustRightInd w:val="0"/>
              <w:rPr>
                <w:rFonts w:asciiTheme="minorHAnsi" w:hAnsiTheme="minorHAnsi" w:cs="Calibri"/>
              </w:rPr>
            </w:pPr>
            <w:r w:rsidRPr="3F519A57">
              <w:rPr>
                <w:rFonts w:asciiTheme="minorHAnsi" w:hAnsiTheme="minorHAnsi" w:cs="Calibri"/>
              </w:rPr>
              <w:t xml:space="preserve">Adult </w:t>
            </w:r>
            <w:r>
              <w:rPr>
                <w:rFonts w:asciiTheme="minorHAnsi" w:hAnsiTheme="minorHAnsi" w:cs="Calibri"/>
              </w:rPr>
              <w:t>Social Care and Public Health</w:t>
            </w:r>
          </w:p>
        </w:tc>
      </w:tr>
      <w:tr w:rsidR="00DC612E" w:rsidRPr="00265338" w14:paraId="6DFF8C4D" w14:textId="77777777" w:rsidTr="006A6A6A">
        <w:trPr>
          <w:trHeight w:val="828"/>
        </w:trPr>
        <w:tc>
          <w:tcPr>
            <w:tcW w:w="4261" w:type="dxa"/>
            <w:shd w:val="clear" w:color="auto" w:fill="D9D9D9" w:themeFill="background1" w:themeFillShade="D9"/>
          </w:tcPr>
          <w:p w14:paraId="54AFD592" w14:textId="77777777" w:rsidR="00DC612E" w:rsidRPr="00265338" w:rsidRDefault="00DC612E" w:rsidP="006A6A6A">
            <w:pPr>
              <w:autoSpaceDE w:val="0"/>
              <w:autoSpaceDN w:val="0"/>
              <w:adjustRightInd w:val="0"/>
              <w:rPr>
                <w:rFonts w:asciiTheme="minorHAnsi" w:hAnsiTheme="minorHAnsi" w:cs="Calibri"/>
                <w:b/>
                <w:bCs/>
              </w:rPr>
            </w:pPr>
            <w:r w:rsidRPr="5DC1635E">
              <w:rPr>
                <w:rFonts w:asciiTheme="minorHAnsi" w:eastAsiaTheme="minorEastAsia" w:hAnsiTheme="minorHAnsi" w:cstheme="minorBidi"/>
                <w:b/>
                <w:bCs/>
              </w:rPr>
              <w:t>Responsible to following manager:</w:t>
            </w:r>
          </w:p>
          <w:p w14:paraId="78A11AFA" w14:textId="3B7DEE11" w:rsidR="00DC612E" w:rsidRPr="00265338" w:rsidRDefault="006F714A" w:rsidP="006A6A6A">
            <w:pPr>
              <w:autoSpaceDE w:val="0"/>
              <w:autoSpaceDN w:val="0"/>
              <w:adjustRightInd w:val="0"/>
              <w:spacing w:line="259" w:lineRule="auto"/>
              <w:rPr>
                <w:rFonts w:asciiTheme="minorHAnsi" w:hAnsiTheme="minorHAnsi" w:cs="Calibri"/>
              </w:rPr>
            </w:pPr>
            <w:r>
              <w:rPr>
                <w:rFonts w:asciiTheme="minorHAnsi" w:eastAsiaTheme="minorEastAsia" w:hAnsiTheme="minorHAnsi" w:cstheme="minorBidi"/>
              </w:rPr>
              <w:t xml:space="preserve">Head of Health and Care Integration </w:t>
            </w:r>
          </w:p>
        </w:tc>
        <w:tc>
          <w:tcPr>
            <w:tcW w:w="4494" w:type="dxa"/>
            <w:shd w:val="clear" w:color="auto" w:fill="D9D9D9" w:themeFill="background1" w:themeFillShade="D9"/>
          </w:tcPr>
          <w:p w14:paraId="5794D9F6" w14:textId="77777777" w:rsidR="00DC612E" w:rsidRDefault="00DC612E" w:rsidP="006A6A6A">
            <w:pPr>
              <w:autoSpaceDE w:val="0"/>
              <w:autoSpaceDN w:val="0"/>
              <w:adjustRightInd w:val="0"/>
              <w:rPr>
                <w:rFonts w:asciiTheme="minorHAnsi" w:hAnsiTheme="minorHAnsi" w:cs="Calibri"/>
                <w:b/>
                <w:bCs/>
              </w:rPr>
            </w:pPr>
            <w:r w:rsidRPr="3F519A57">
              <w:rPr>
                <w:rFonts w:asciiTheme="minorHAnsi" w:hAnsiTheme="minorHAnsi" w:cs="Calibri"/>
                <w:b/>
                <w:bCs/>
              </w:rPr>
              <w:t>Responsible for following staff:</w:t>
            </w:r>
          </w:p>
          <w:p w14:paraId="047A9700" w14:textId="41232001" w:rsidR="00DC612E" w:rsidRPr="00652EB9" w:rsidRDefault="00DC612E" w:rsidP="006A6A6A">
            <w:pPr>
              <w:autoSpaceDE w:val="0"/>
              <w:autoSpaceDN w:val="0"/>
              <w:adjustRightInd w:val="0"/>
              <w:rPr>
                <w:rFonts w:asciiTheme="minorHAnsi" w:hAnsiTheme="minorHAnsi" w:cs="Calibri"/>
              </w:rPr>
            </w:pPr>
            <w:r w:rsidRPr="3F519A57">
              <w:rPr>
                <w:rFonts w:asciiTheme="minorHAnsi" w:hAnsiTheme="minorHAnsi" w:cs="Calibri"/>
              </w:rPr>
              <w:t>N</w:t>
            </w:r>
            <w:r>
              <w:rPr>
                <w:rFonts w:asciiTheme="minorHAnsi" w:hAnsiTheme="minorHAnsi" w:cs="Calibri"/>
              </w:rPr>
              <w:t>/a</w:t>
            </w:r>
          </w:p>
        </w:tc>
      </w:tr>
      <w:tr w:rsidR="00DC612E" w:rsidRPr="00265338" w14:paraId="6A9B9A5C" w14:textId="77777777" w:rsidTr="006A6A6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B653BD" w14:textId="77777777" w:rsidR="00DC612E" w:rsidRPr="00265338" w:rsidRDefault="00DC612E" w:rsidP="006A6A6A">
            <w:pPr>
              <w:autoSpaceDE w:val="0"/>
              <w:autoSpaceDN w:val="0"/>
              <w:adjustRightInd w:val="0"/>
              <w:rPr>
                <w:rFonts w:asciiTheme="minorHAnsi" w:hAnsiTheme="minorHAnsi" w:cs="Calibri"/>
                <w:b/>
                <w:bCs/>
              </w:rPr>
            </w:pPr>
            <w:r w:rsidRPr="3F519A57">
              <w:rPr>
                <w:rFonts w:asciiTheme="minorHAnsi" w:hAnsiTheme="minorHAnsi" w:cs="Calibri"/>
                <w:b/>
                <w:bCs/>
              </w:rPr>
              <w:t>Post Number/s:</w:t>
            </w:r>
            <w:r>
              <w:rPr>
                <w:rFonts w:asciiTheme="minorHAnsi" w:hAnsiTheme="minorHAnsi" w:cs="Calibri"/>
                <w:b/>
                <w:bCs/>
              </w:rPr>
              <w:t xml:space="preserve"> </w:t>
            </w:r>
            <w:r w:rsidRPr="00002C4E">
              <w:rPr>
                <w:rFonts w:asciiTheme="minorHAnsi" w:hAnsiTheme="minorHAnsi" w:cstheme="minorHAnsi"/>
              </w:rPr>
              <w:t>RWAHSC1</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77DE9" w14:textId="77777777" w:rsidR="00DC612E" w:rsidRDefault="00DC612E" w:rsidP="006A6A6A">
            <w:pPr>
              <w:autoSpaceDE w:val="0"/>
              <w:autoSpaceDN w:val="0"/>
              <w:adjustRightInd w:val="0"/>
              <w:rPr>
                <w:rFonts w:asciiTheme="minorHAnsi" w:hAnsiTheme="minorHAnsi" w:cs="Calibri"/>
                <w:b/>
                <w:bCs/>
              </w:rPr>
            </w:pPr>
            <w:r w:rsidRPr="3F519A57">
              <w:rPr>
                <w:rFonts w:asciiTheme="minorHAnsi" w:hAnsiTheme="minorHAnsi" w:cs="Calibri"/>
                <w:b/>
                <w:bCs/>
              </w:rPr>
              <w:t>Last review date:</w:t>
            </w:r>
          </w:p>
          <w:p w14:paraId="6A661E0C" w14:textId="77777777" w:rsidR="00DC612E" w:rsidRPr="00652EB9" w:rsidRDefault="00DC612E" w:rsidP="006A6A6A">
            <w:pPr>
              <w:autoSpaceDE w:val="0"/>
              <w:autoSpaceDN w:val="0"/>
              <w:adjustRightInd w:val="0"/>
              <w:rPr>
                <w:rFonts w:asciiTheme="minorHAnsi" w:hAnsiTheme="minorHAnsi" w:cs="Calibri"/>
              </w:rPr>
            </w:pPr>
            <w:r>
              <w:rPr>
                <w:rFonts w:asciiTheme="minorHAnsi" w:hAnsiTheme="minorHAnsi" w:cs="Calibri"/>
              </w:rPr>
              <w:t>April 2021</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899DE12" w14:textId="77777777" w:rsidR="005A54B0" w:rsidRDefault="005A54B0" w:rsidP="00343CED">
      <w:pPr>
        <w:rPr>
          <w:rFonts w:ascii="Calibri" w:hAnsi="Calibri" w:cs="Arial"/>
          <w:b/>
          <w:bCs/>
        </w:rPr>
      </w:pPr>
    </w:p>
    <w:p w14:paraId="613D6303" w14:textId="3EFABCB6" w:rsidR="00DC040D" w:rsidRPr="00DC040D" w:rsidRDefault="00343CED" w:rsidP="00DC040D">
      <w:pPr>
        <w:rPr>
          <w:rFonts w:ascii="Calibri" w:hAnsi="Calibri" w:cs="Arial"/>
          <w:b/>
          <w:bCs/>
        </w:rPr>
      </w:pPr>
      <w:r w:rsidRPr="005B3EBF">
        <w:rPr>
          <w:rFonts w:ascii="Calibri" w:hAnsi="Calibri" w:cs="Arial"/>
          <w:b/>
          <w:bCs/>
        </w:rPr>
        <w:t>Job Purpose</w:t>
      </w:r>
    </w:p>
    <w:p w14:paraId="6BC94888" w14:textId="693770A0" w:rsidR="00DC040D" w:rsidRDefault="00DC040D" w:rsidP="00DC040D">
      <w:pPr>
        <w:contextualSpacing/>
        <w:rPr>
          <w:rFonts w:asciiTheme="minorHAnsi" w:eastAsia="Arial" w:hAnsiTheme="minorHAnsi" w:cs="Arial"/>
          <w:spacing w:val="1"/>
        </w:rPr>
      </w:pPr>
      <w:r w:rsidRPr="635D76F8">
        <w:rPr>
          <w:rFonts w:asciiTheme="minorHAnsi" w:eastAsia="Arial" w:hAnsiTheme="minorHAnsi" w:cs="Arial"/>
          <w:spacing w:val="1"/>
        </w:rPr>
        <w:t xml:space="preserve">This role will support the </w:t>
      </w:r>
      <w:r>
        <w:rPr>
          <w:rFonts w:asciiTheme="minorHAnsi" w:eastAsia="Arial" w:hAnsiTheme="minorHAnsi" w:cs="Arial"/>
          <w:spacing w:val="1"/>
        </w:rPr>
        <w:t xml:space="preserve">Directorate </w:t>
      </w:r>
      <w:r w:rsidRPr="635D76F8">
        <w:rPr>
          <w:rFonts w:asciiTheme="minorHAnsi" w:eastAsia="Arial" w:hAnsiTheme="minorHAnsi" w:cs="Arial"/>
          <w:spacing w:val="1"/>
        </w:rPr>
        <w:t xml:space="preserve">by delivering </w:t>
      </w:r>
      <w:r w:rsidRPr="635D76F8">
        <w:rPr>
          <w:rFonts w:asciiTheme="minorHAnsi" w:eastAsia="Arial" w:hAnsiTheme="minorHAnsi" w:cs="Arial"/>
        </w:rPr>
        <w:t xml:space="preserve">analysis and monitoring for </w:t>
      </w:r>
      <w:r w:rsidRPr="635D76F8">
        <w:rPr>
          <w:rFonts w:asciiTheme="minorHAnsi" w:eastAsia="Arial" w:hAnsiTheme="minorHAnsi" w:cs="Arial"/>
          <w:spacing w:val="1"/>
        </w:rPr>
        <w:t xml:space="preserve">key work programmes </w:t>
      </w:r>
      <w:r>
        <w:rPr>
          <w:rFonts w:asciiTheme="minorHAnsi" w:eastAsia="Arial" w:hAnsiTheme="minorHAnsi" w:cs="Arial"/>
          <w:spacing w:val="1"/>
        </w:rPr>
        <w:t xml:space="preserve">focused on health and care integration and associated services </w:t>
      </w:r>
      <w:r w:rsidRPr="635D76F8">
        <w:rPr>
          <w:rFonts w:asciiTheme="minorHAnsi" w:eastAsia="Arial" w:hAnsiTheme="minorHAnsi" w:cs="Arial"/>
          <w:spacing w:val="1"/>
        </w:rPr>
        <w:t>including:</w:t>
      </w:r>
    </w:p>
    <w:p w14:paraId="23F07468" w14:textId="77777777" w:rsidR="00DC040D" w:rsidRPr="00A52B56" w:rsidRDefault="00DC040D" w:rsidP="00DC040D">
      <w:pPr>
        <w:pStyle w:val="ListParagraph"/>
        <w:numPr>
          <w:ilvl w:val="0"/>
          <w:numId w:val="33"/>
        </w:numPr>
        <w:contextualSpacing/>
        <w:rPr>
          <w:rFonts w:ascii="Arial" w:hAnsi="Arial" w:cs="Arial"/>
        </w:rPr>
      </w:pPr>
      <w:r w:rsidRPr="635D76F8">
        <w:rPr>
          <w:rFonts w:asciiTheme="minorHAnsi" w:hAnsiTheme="minorHAnsi" w:cs="Arial"/>
        </w:rPr>
        <w:lastRenderedPageBreak/>
        <w:t xml:space="preserve">Supporting the </w:t>
      </w:r>
      <w:r w:rsidRPr="00081681">
        <w:rPr>
          <w:rFonts w:asciiTheme="minorHAnsi" w:hAnsiTheme="minorHAnsi" w:cs="Arial"/>
        </w:rPr>
        <w:t xml:space="preserve">Development </w:t>
      </w:r>
      <w:r>
        <w:rPr>
          <w:rFonts w:asciiTheme="minorHAnsi" w:hAnsiTheme="minorHAnsi" w:cs="Arial"/>
        </w:rPr>
        <w:t xml:space="preserve">and monitoring </w:t>
      </w:r>
      <w:r w:rsidRPr="00081681">
        <w:rPr>
          <w:rFonts w:asciiTheme="minorHAnsi" w:hAnsiTheme="minorHAnsi" w:cs="Arial"/>
        </w:rPr>
        <w:t>of the Better Care Fund Plans in Richmond and Wandsworth</w:t>
      </w:r>
    </w:p>
    <w:p w14:paraId="5AAE7BF1" w14:textId="77777777" w:rsidR="00DC040D" w:rsidRPr="00A1107B" w:rsidRDefault="00DC040D" w:rsidP="00DC040D">
      <w:pPr>
        <w:pStyle w:val="ListParagraph"/>
        <w:numPr>
          <w:ilvl w:val="0"/>
          <w:numId w:val="33"/>
        </w:numPr>
        <w:contextualSpacing/>
        <w:rPr>
          <w:rFonts w:ascii="Arial" w:hAnsi="Arial" w:cs="Arial"/>
        </w:rPr>
      </w:pPr>
      <w:r>
        <w:rPr>
          <w:rFonts w:asciiTheme="minorHAnsi" w:hAnsiTheme="minorHAnsi" w:cs="Arial"/>
        </w:rPr>
        <w:t>O</w:t>
      </w:r>
      <w:r w:rsidRPr="00081681">
        <w:rPr>
          <w:rFonts w:asciiTheme="minorHAnsi" w:hAnsiTheme="minorHAnsi" w:cs="Arial"/>
        </w:rPr>
        <w:t>versee</w:t>
      </w:r>
      <w:r w:rsidRPr="635D76F8">
        <w:rPr>
          <w:rFonts w:asciiTheme="minorHAnsi" w:hAnsiTheme="minorHAnsi" w:cs="Arial"/>
        </w:rPr>
        <w:t>ing</w:t>
      </w:r>
      <w:r w:rsidRPr="00081681">
        <w:rPr>
          <w:rFonts w:asciiTheme="minorHAnsi" w:hAnsiTheme="minorHAnsi" w:cs="Arial"/>
        </w:rPr>
        <w:t xml:space="preserve"> and monitor</w:t>
      </w:r>
      <w:r w:rsidRPr="635D76F8">
        <w:rPr>
          <w:rFonts w:asciiTheme="minorHAnsi" w:hAnsiTheme="minorHAnsi" w:cs="Arial"/>
        </w:rPr>
        <w:t>ing</w:t>
      </w:r>
      <w:r w:rsidRPr="00081681">
        <w:rPr>
          <w:rFonts w:asciiTheme="minorHAnsi" w:hAnsiTheme="minorHAnsi" w:cs="Arial"/>
        </w:rPr>
        <w:t xml:space="preserve"> </w:t>
      </w:r>
      <w:r>
        <w:rPr>
          <w:rFonts w:asciiTheme="minorHAnsi" w:hAnsiTheme="minorHAnsi" w:cs="Arial"/>
        </w:rPr>
        <w:t xml:space="preserve">the performance of </w:t>
      </w:r>
      <w:r w:rsidRPr="635D76F8">
        <w:rPr>
          <w:rFonts w:asciiTheme="minorHAnsi" w:hAnsiTheme="minorHAnsi" w:cs="Arial"/>
        </w:rPr>
        <w:t>hospital discharge</w:t>
      </w:r>
      <w:r>
        <w:rPr>
          <w:rFonts w:asciiTheme="minorHAnsi" w:hAnsiTheme="minorHAnsi" w:cs="Arial"/>
        </w:rPr>
        <w:t xml:space="preserve"> including Discharge to Assess pathways</w:t>
      </w:r>
      <w:r w:rsidRPr="00081681">
        <w:rPr>
          <w:rFonts w:asciiTheme="minorHAnsi" w:hAnsiTheme="minorHAnsi" w:cs="Arial"/>
        </w:rPr>
        <w:t xml:space="preserve"> </w:t>
      </w:r>
      <w:r w:rsidRPr="635D76F8">
        <w:rPr>
          <w:rFonts w:asciiTheme="minorHAnsi" w:hAnsiTheme="minorHAnsi" w:cs="Arial"/>
        </w:rPr>
        <w:t xml:space="preserve">and reablement </w:t>
      </w:r>
    </w:p>
    <w:p w14:paraId="72D5B54C" w14:textId="77777777" w:rsidR="00DC040D" w:rsidRPr="00A1107B" w:rsidRDefault="00DC040D" w:rsidP="00DC040D">
      <w:pPr>
        <w:pStyle w:val="ListParagraph"/>
        <w:numPr>
          <w:ilvl w:val="0"/>
          <w:numId w:val="33"/>
        </w:numPr>
        <w:contextualSpacing/>
        <w:rPr>
          <w:rFonts w:ascii="Arial" w:hAnsi="Arial" w:cs="Arial"/>
        </w:rPr>
      </w:pPr>
      <w:r>
        <w:rPr>
          <w:rFonts w:asciiTheme="minorHAnsi" w:hAnsiTheme="minorHAnsi" w:cs="Arial"/>
        </w:rPr>
        <w:t>Produce information and monitoring to support the Integrated Care System and Primary Care Networks programmes,</w:t>
      </w:r>
      <w:r w:rsidRPr="00081681">
        <w:rPr>
          <w:rFonts w:asciiTheme="minorHAnsi" w:hAnsiTheme="minorHAnsi" w:cs="Arial"/>
        </w:rPr>
        <w:t xml:space="preserve"> for both boroughs </w:t>
      </w:r>
    </w:p>
    <w:p w14:paraId="0B992245" w14:textId="77777777" w:rsidR="00DC040D" w:rsidRPr="00A1107B" w:rsidRDefault="00DC040D" w:rsidP="00DC040D">
      <w:pPr>
        <w:pStyle w:val="ListParagraph"/>
        <w:numPr>
          <w:ilvl w:val="0"/>
          <w:numId w:val="33"/>
        </w:numPr>
        <w:contextualSpacing/>
        <w:rPr>
          <w:rFonts w:ascii="Arial" w:hAnsi="Arial" w:cs="Arial"/>
        </w:rPr>
      </w:pPr>
      <w:r w:rsidRPr="00081681">
        <w:rPr>
          <w:rFonts w:asciiTheme="minorHAnsi" w:hAnsiTheme="minorHAnsi" w:cs="Arial"/>
        </w:rPr>
        <w:t xml:space="preserve">Development, analysis, and monitoring of a </w:t>
      </w:r>
      <w:proofErr w:type="gramStart"/>
      <w:r w:rsidRPr="00081681">
        <w:rPr>
          <w:rFonts w:asciiTheme="minorHAnsi" w:hAnsiTheme="minorHAnsi" w:cs="Arial"/>
        </w:rPr>
        <w:t>South West</w:t>
      </w:r>
      <w:proofErr w:type="gramEnd"/>
      <w:r w:rsidRPr="00081681">
        <w:rPr>
          <w:rFonts w:asciiTheme="minorHAnsi" w:hAnsiTheme="minorHAnsi" w:cs="Arial"/>
        </w:rPr>
        <w:t xml:space="preserve"> London Integrated Hospital Discharge offer  </w:t>
      </w:r>
    </w:p>
    <w:p w14:paraId="0CC455B6" w14:textId="77777777" w:rsidR="00DC040D" w:rsidRDefault="00DC040D" w:rsidP="00DC040D">
      <w:pPr>
        <w:tabs>
          <w:tab w:val="left" w:pos="820"/>
        </w:tabs>
        <w:spacing w:line="241" w:lineRule="auto"/>
        <w:ind w:right="387"/>
        <w:jc w:val="both"/>
        <w:rPr>
          <w:rFonts w:asciiTheme="minorHAnsi" w:eastAsia="Arial" w:hAnsiTheme="minorHAnsi" w:cs="Arial"/>
          <w:spacing w:val="1"/>
        </w:rPr>
      </w:pPr>
    </w:p>
    <w:p w14:paraId="6318D3C6" w14:textId="77777777" w:rsidR="00DC040D" w:rsidRPr="00BC0910" w:rsidRDefault="00DC040D" w:rsidP="00DC040D">
      <w:pPr>
        <w:tabs>
          <w:tab w:val="left" w:pos="820"/>
        </w:tabs>
        <w:spacing w:line="241" w:lineRule="auto"/>
        <w:ind w:right="387"/>
        <w:jc w:val="both"/>
        <w:rPr>
          <w:rFonts w:asciiTheme="minorHAnsi" w:eastAsia="Arial" w:hAnsiTheme="minorHAnsi" w:cs="Arial"/>
          <w:spacing w:val="1"/>
        </w:rPr>
      </w:pPr>
      <w:r>
        <w:rPr>
          <w:rFonts w:asciiTheme="minorHAnsi" w:eastAsia="Arial" w:hAnsiTheme="minorHAnsi" w:cs="Arial"/>
          <w:spacing w:val="1"/>
        </w:rPr>
        <w:t xml:space="preserve">The post holder will </w:t>
      </w:r>
      <w:r w:rsidRPr="3F519A57">
        <w:rPr>
          <w:rFonts w:asciiTheme="minorHAnsi" w:hAnsiTheme="minorHAnsi" w:cs="Arial"/>
        </w:rPr>
        <w:t>undertake research and provide interpretation and analysis of health and social care data and information including</w:t>
      </w:r>
      <w:r w:rsidRPr="3F519A57">
        <w:rPr>
          <w:rFonts w:asciiTheme="minorHAnsi" w:eastAsia="Arial" w:hAnsiTheme="minorHAnsi" w:cs="Arial"/>
        </w:rPr>
        <w:t xml:space="preserve"> demand modelling, benchmarking, and use of other analytical </w:t>
      </w:r>
      <w:r>
        <w:rPr>
          <w:rFonts w:asciiTheme="minorHAnsi" w:eastAsia="Arial" w:hAnsiTheme="minorHAnsi" w:cs="Arial"/>
        </w:rPr>
        <w:t xml:space="preserve">and business intelligence </w:t>
      </w:r>
      <w:r w:rsidRPr="3F519A57">
        <w:rPr>
          <w:rFonts w:asciiTheme="minorHAnsi" w:eastAsia="Arial" w:hAnsiTheme="minorHAnsi" w:cs="Arial"/>
        </w:rPr>
        <w:t xml:space="preserve">tools. </w:t>
      </w:r>
      <w:r w:rsidRPr="3F519A57">
        <w:rPr>
          <w:rFonts w:asciiTheme="minorHAnsi" w:eastAsia="Arial" w:hAnsiTheme="minorHAnsi" w:cs="Arial"/>
          <w:spacing w:val="1"/>
        </w:rPr>
        <w:t xml:space="preserve">  </w:t>
      </w:r>
    </w:p>
    <w:p w14:paraId="4A8136A9" w14:textId="77777777" w:rsidR="00DC040D" w:rsidRPr="004B532F" w:rsidRDefault="00DC040D" w:rsidP="00DC040D">
      <w:pPr>
        <w:tabs>
          <w:tab w:val="left" w:pos="820"/>
        </w:tabs>
        <w:spacing w:line="241" w:lineRule="auto"/>
        <w:ind w:right="387"/>
        <w:jc w:val="both"/>
        <w:rPr>
          <w:rFonts w:asciiTheme="minorHAnsi" w:hAnsiTheme="minorHAnsi" w:cs="Arial"/>
        </w:rPr>
      </w:pPr>
    </w:p>
    <w:p w14:paraId="5A1AC22A" w14:textId="77777777" w:rsidR="00DC040D" w:rsidRDefault="00DC040D" w:rsidP="00DC040D">
      <w:pPr>
        <w:rPr>
          <w:rFonts w:asciiTheme="minorHAnsi" w:hAnsiTheme="minorHAnsi" w:cs="Arial"/>
          <w:b/>
          <w:bCs/>
        </w:rPr>
      </w:pPr>
      <w:r w:rsidRPr="3F519A57">
        <w:rPr>
          <w:rFonts w:asciiTheme="minorHAnsi" w:hAnsiTheme="minorHAnsi" w:cs="Arial"/>
          <w:b/>
          <w:bCs/>
        </w:rPr>
        <w:t>Specific Duties and Responsibilities</w:t>
      </w:r>
    </w:p>
    <w:p w14:paraId="0CAF8326" w14:textId="77777777" w:rsidR="001E7297" w:rsidRPr="00652EB9" w:rsidRDefault="001E7297" w:rsidP="00DC040D">
      <w:pPr>
        <w:rPr>
          <w:rFonts w:asciiTheme="minorHAnsi" w:hAnsiTheme="minorHAnsi" w:cs="Arial"/>
        </w:rPr>
      </w:pPr>
    </w:p>
    <w:p w14:paraId="4F97BE1E" w14:textId="77777777" w:rsidR="00DC040D" w:rsidRPr="00F3655A" w:rsidRDefault="00DC040D" w:rsidP="001E7297">
      <w:pPr>
        <w:pStyle w:val="ListParagraph"/>
        <w:numPr>
          <w:ilvl w:val="0"/>
          <w:numId w:val="34"/>
        </w:numPr>
        <w:spacing w:after="180"/>
        <w:jc w:val="both"/>
      </w:pPr>
      <w:r w:rsidRPr="635D76F8">
        <w:rPr>
          <w:rFonts w:asciiTheme="minorHAnsi" w:eastAsia="Arial" w:hAnsiTheme="minorHAnsi" w:cs="Arial"/>
        </w:rPr>
        <w:t>To support the development, production</w:t>
      </w:r>
      <w:r>
        <w:rPr>
          <w:rFonts w:asciiTheme="minorHAnsi" w:eastAsia="Arial" w:hAnsiTheme="minorHAnsi" w:cs="Arial"/>
        </w:rPr>
        <w:t xml:space="preserve">, </w:t>
      </w:r>
      <w:r w:rsidRPr="635D76F8">
        <w:rPr>
          <w:rFonts w:asciiTheme="minorHAnsi" w:eastAsia="Arial" w:hAnsiTheme="minorHAnsi" w:cs="Arial"/>
        </w:rPr>
        <w:t xml:space="preserve">updating </w:t>
      </w:r>
      <w:r>
        <w:rPr>
          <w:rFonts w:asciiTheme="minorHAnsi" w:eastAsia="Arial" w:hAnsiTheme="minorHAnsi" w:cs="Arial"/>
        </w:rPr>
        <w:t xml:space="preserve">and monitoring </w:t>
      </w:r>
      <w:r w:rsidRPr="635D76F8">
        <w:rPr>
          <w:rFonts w:asciiTheme="minorHAnsi" w:eastAsia="Arial" w:hAnsiTheme="minorHAnsi" w:cs="Arial"/>
        </w:rPr>
        <w:t xml:space="preserve">of the Better Care Fund (BCF) and other strategic plans </w:t>
      </w:r>
    </w:p>
    <w:p w14:paraId="0B655E37" w14:textId="77777777" w:rsidR="00DC040D" w:rsidRPr="004B532F" w:rsidRDefault="00DC040D" w:rsidP="001E7297">
      <w:pPr>
        <w:pStyle w:val="ListParagraph"/>
        <w:numPr>
          <w:ilvl w:val="0"/>
          <w:numId w:val="34"/>
        </w:numPr>
        <w:spacing w:after="180"/>
        <w:jc w:val="both"/>
        <w:rPr>
          <w:rFonts w:asciiTheme="minorHAnsi" w:hAnsiTheme="minorHAnsi" w:cs="Arial"/>
        </w:rPr>
      </w:pPr>
      <w:r w:rsidRPr="3F519A57">
        <w:rPr>
          <w:rFonts w:asciiTheme="minorHAnsi" w:hAnsiTheme="minorHAnsi" w:cs="Arial"/>
        </w:rPr>
        <w:t xml:space="preserve">Ensure the timely </w:t>
      </w:r>
      <w:r>
        <w:rPr>
          <w:rFonts w:asciiTheme="minorHAnsi" w:hAnsiTheme="minorHAnsi" w:cs="Arial"/>
        </w:rPr>
        <w:t xml:space="preserve">and accurate </w:t>
      </w:r>
      <w:r w:rsidRPr="3F519A57">
        <w:rPr>
          <w:rFonts w:asciiTheme="minorHAnsi" w:hAnsiTheme="minorHAnsi" w:cs="Arial"/>
        </w:rPr>
        <w:t>submission of quarterly monitoring reports to the Better Care Fund liaising with partners across Health and Social Care</w:t>
      </w:r>
    </w:p>
    <w:p w14:paraId="4ADC2B3D" w14:textId="77777777" w:rsidR="00DC040D" w:rsidRPr="00F3655A" w:rsidRDefault="00DC040D" w:rsidP="001E7297">
      <w:pPr>
        <w:pStyle w:val="ListParagraph"/>
        <w:numPr>
          <w:ilvl w:val="0"/>
          <w:numId w:val="34"/>
        </w:numPr>
        <w:spacing w:after="180"/>
        <w:jc w:val="both"/>
        <w:rPr>
          <w:rFonts w:asciiTheme="minorHAnsi" w:hAnsiTheme="minorHAnsi" w:cs="Arial"/>
        </w:rPr>
      </w:pPr>
      <w:r w:rsidRPr="635D76F8">
        <w:rPr>
          <w:rFonts w:asciiTheme="minorHAnsi" w:hAnsiTheme="minorHAnsi" w:cs="Arial"/>
        </w:rPr>
        <w:t xml:space="preserve">Prepare and </w:t>
      </w:r>
      <w:r>
        <w:rPr>
          <w:rFonts w:asciiTheme="minorHAnsi" w:hAnsiTheme="minorHAnsi" w:cs="Arial"/>
        </w:rPr>
        <w:t>disseminate</w:t>
      </w:r>
      <w:r w:rsidRPr="635D76F8">
        <w:rPr>
          <w:rFonts w:asciiTheme="minorHAnsi" w:hAnsiTheme="minorHAnsi" w:cs="Arial"/>
        </w:rPr>
        <w:t xml:space="preserve"> monthly monitoring Performance Reports and templates for BCF and Senior Management meetings showing progress against targets for key BCF metrics</w:t>
      </w:r>
    </w:p>
    <w:p w14:paraId="7B739308" w14:textId="77777777" w:rsidR="00DC040D" w:rsidRPr="004B532F" w:rsidRDefault="00DC040D" w:rsidP="001E7297">
      <w:pPr>
        <w:pStyle w:val="ListParagraph"/>
        <w:numPr>
          <w:ilvl w:val="0"/>
          <w:numId w:val="34"/>
        </w:numPr>
        <w:spacing w:after="180"/>
        <w:jc w:val="both"/>
      </w:pPr>
      <w:r w:rsidRPr="3F519A57">
        <w:rPr>
          <w:rFonts w:asciiTheme="minorHAnsi" w:hAnsiTheme="minorHAnsi" w:cs="Arial"/>
        </w:rPr>
        <w:t xml:space="preserve">To provide </w:t>
      </w:r>
      <w:r>
        <w:rPr>
          <w:rFonts w:asciiTheme="minorHAnsi" w:hAnsiTheme="minorHAnsi" w:cs="Arial"/>
        </w:rPr>
        <w:t>accurate</w:t>
      </w:r>
      <w:r w:rsidRPr="3F519A57">
        <w:rPr>
          <w:rFonts w:asciiTheme="minorHAnsi" w:hAnsiTheme="minorHAnsi" w:cs="Arial"/>
        </w:rPr>
        <w:t xml:space="preserve"> business intelligence and analytical </w:t>
      </w:r>
      <w:r>
        <w:rPr>
          <w:rFonts w:asciiTheme="minorHAnsi" w:hAnsiTheme="minorHAnsi" w:cs="Arial"/>
        </w:rPr>
        <w:t>information</w:t>
      </w:r>
      <w:r w:rsidRPr="3F519A57">
        <w:rPr>
          <w:rFonts w:asciiTheme="minorHAnsi" w:hAnsiTheme="minorHAnsi" w:cs="Arial"/>
        </w:rPr>
        <w:t xml:space="preserve"> including demographic, demand, and </w:t>
      </w:r>
      <w:r>
        <w:rPr>
          <w:rFonts w:asciiTheme="minorHAnsi" w:hAnsiTheme="minorHAnsi" w:cs="Arial"/>
        </w:rPr>
        <w:t xml:space="preserve">capacity </w:t>
      </w:r>
      <w:r w:rsidRPr="3F519A57">
        <w:rPr>
          <w:rFonts w:asciiTheme="minorHAnsi" w:hAnsiTheme="minorHAnsi" w:cs="Arial"/>
        </w:rPr>
        <w:t>needs analysis to enable effective joint planning and service integration and redesign</w:t>
      </w:r>
      <w:r>
        <w:rPr>
          <w:rFonts w:asciiTheme="minorHAnsi" w:hAnsiTheme="minorHAnsi" w:cs="Arial"/>
        </w:rPr>
        <w:t>.</w:t>
      </w:r>
    </w:p>
    <w:p w14:paraId="1BDC8BE0" w14:textId="77777777" w:rsidR="00DC040D" w:rsidRPr="004B532F" w:rsidRDefault="00DC040D" w:rsidP="001E7297">
      <w:pPr>
        <w:pStyle w:val="ListParagraph"/>
        <w:numPr>
          <w:ilvl w:val="0"/>
          <w:numId w:val="34"/>
        </w:numPr>
        <w:spacing w:after="180"/>
        <w:jc w:val="both"/>
        <w:rPr>
          <w:rFonts w:asciiTheme="minorHAnsi" w:hAnsiTheme="minorHAnsi" w:cs="Arial"/>
        </w:rPr>
      </w:pPr>
      <w:r w:rsidRPr="3F519A57">
        <w:rPr>
          <w:rFonts w:asciiTheme="minorHAnsi" w:hAnsiTheme="minorHAnsi" w:cs="Arial"/>
        </w:rPr>
        <w:t>Gathering, collating, and analysing quantitative and qualitative data from internal and external sources using benchmarking, demand modelling and other analytical tools</w:t>
      </w:r>
    </w:p>
    <w:p w14:paraId="76EECE7D" w14:textId="77777777" w:rsidR="00DC040D" w:rsidRDefault="00DC040D" w:rsidP="001E7297">
      <w:pPr>
        <w:numPr>
          <w:ilvl w:val="0"/>
          <w:numId w:val="34"/>
        </w:numPr>
        <w:jc w:val="both"/>
        <w:rPr>
          <w:rFonts w:asciiTheme="minorHAnsi" w:hAnsiTheme="minorHAnsi" w:cstheme="minorHAnsi"/>
        </w:rPr>
      </w:pPr>
      <w:r w:rsidRPr="00081681">
        <w:rPr>
          <w:rFonts w:asciiTheme="minorHAnsi" w:hAnsiTheme="minorHAnsi" w:cstheme="minorHAnsi"/>
        </w:rPr>
        <w:t xml:space="preserve">To interpret performance information for the dissemination of relevant performance monitoring reports to Senior Management, </w:t>
      </w:r>
      <w:r>
        <w:rPr>
          <w:rFonts w:asciiTheme="minorHAnsi" w:hAnsiTheme="minorHAnsi" w:cstheme="minorHAnsi"/>
        </w:rPr>
        <w:t>Committee</w:t>
      </w:r>
      <w:r w:rsidRPr="00081681">
        <w:rPr>
          <w:rFonts w:asciiTheme="minorHAnsi" w:hAnsiTheme="minorHAnsi" w:cstheme="minorHAnsi"/>
        </w:rPr>
        <w:t xml:space="preserve">, Overview and Scrutiny, and external Partners to enable effective decision making, highlighting areas that may cause risk to the organisation, and supporting managers to undertake appropriate actions to address them. </w:t>
      </w:r>
    </w:p>
    <w:p w14:paraId="580FA35A" w14:textId="77777777" w:rsidR="005B246C" w:rsidRPr="00081681" w:rsidRDefault="005B246C" w:rsidP="005B246C">
      <w:pPr>
        <w:ind w:left="360"/>
        <w:jc w:val="both"/>
        <w:rPr>
          <w:rFonts w:asciiTheme="minorHAnsi" w:hAnsiTheme="minorHAnsi" w:cstheme="minorHAnsi"/>
        </w:rPr>
      </w:pPr>
    </w:p>
    <w:p w14:paraId="0A990184" w14:textId="77777777" w:rsidR="00DC040D" w:rsidRPr="004B532F" w:rsidRDefault="00DC040D" w:rsidP="001E7297">
      <w:pPr>
        <w:pStyle w:val="ListParagraph"/>
        <w:numPr>
          <w:ilvl w:val="0"/>
          <w:numId w:val="34"/>
        </w:numPr>
        <w:spacing w:after="180"/>
        <w:jc w:val="both"/>
        <w:rPr>
          <w:rFonts w:asciiTheme="minorHAnsi" w:hAnsiTheme="minorHAnsi" w:cs="Arial"/>
        </w:rPr>
      </w:pPr>
      <w:r w:rsidRPr="3F519A57">
        <w:rPr>
          <w:rFonts w:asciiTheme="minorHAnsi" w:hAnsiTheme="minorHAnsi" w:cs="Arial"/>
        </w:rPr>
        <w:t>Support the evaluation of joint initiatives by identifying and collating relevant data sources and business intelligence to understand whether stated outcomes are being met</w:t>
      </w:r>
    </w:p>
    <w:p w14:paraId="2ADBDBA7" w14:textId="2943EDD4" w:rsidR="00DC040D" w:rsidRDefault="00DC040D" w:rsidP="001E7297">
      <w:pPr>
        <w:numPr>
          <w:ilvl w:val="0"/>
          <w:numId w:val="34"/>
        </w:numPr>
        <w:autoSpaceDE w:val="0"/>
        <w:autoSpaceDN w:val="0"/>
        <w:adjustRightInd w:val="0"/>
        <w:ind w:right="43"/>
        <w:jc w:val="both"/>
        <w:rPr>
          <w:rFonts w:asciiTheme="minorHAnsi" w:hAnsiTheme="minorHAnsi" w:cstheme="minorHAnsi"/>
        </w:rPr>
      </w:pPr>
      <w:r w:rsidRPr="00081681">
        <w:rPr>
          <w:rFonts w:asciiTheme="minorHAnsi" w:hAnsiTheme="minorHAnsi" w:cstheme="minorHAnsi"/>
        </w:rPr>
        <w:t>To thoroughly understand the department’s business processes and recording systems</w:t>
      </w:r>
      <w:r>
        <w:rPr>
          <w:rFonts w:asciiTheme="minorHAnsi" w:hAnsiTheme="minorHAnsi" w:cstheme="minorHAnsi"/>
        </w:rPr>
        <w:t xml:space="preserve"> and integrated models of service provision</w:t>
      </w:r>
      <w:r w:rsidRPr="00081681">
        <w:rPr>
          <w:rFonts w:asciiTheme="minorHAnsi" w:hAnsiTheme="minorHAnsi" w:cstheme="minorHAnsi"/>
        </w:rPr>
        <w:t>.</w:t>
      </w:r>
    </w:p>
    <w:p w14:paraId="2934815D" w14:textId="77777777" w:rsidR="001E7297" w:rsidRDefault="001E7297" w:rsidP="001E7297">
      <w:pPr>
        <w:autoSpaceDE w:val="0"/>
        <w:autoSpaceDN w:val="0"/>
        <w:adjustRightInd w:val="0"/>
        <w:ind w:left="360" w:right="43"/>
        <w:jc w:val="both"/>
        <w:rPr>
          <w:rFonts w:asciiTheme="minorHAnsi" w:hAnsiTheme="minorHAnsi" w:cstheme="minorHAnsi"/>
        </w:rPr>
      </w:pPr>
    </w:p>
    <w:p w14:paraId="71207A89" w14:textId="77777777" w:rsidR="00DC040D" w:rsidRDefault="00DC040D" w:rsidP="001E7297">
      <w:pPr>
        <w:pStyle w:val="ListParagraph"/>
        <w:numPr>
          <w:ilvl w:val="0"/>
          <w:numId w:val="34"/>
        </w:numPr>
        <w:spacing w:after="180"/>
        <w:jc w:val="both"/>
        <w:rPr>
          <w:rFonts w:asciiTheme="minorHAnsi" w:hAnsiTheme="minorHAnsi" w:cs="Arial"/>
        </w:rPr>
      </w:pPr>
      <w:r w:rsidRPr="3F519A57">
        <w:rPr>
          <w:rFonts w:asciiTheme="minorHAnsi" w:hAnsiTheme="minorHAnsi" w:cs="Arial"/>
        </w:rPr>
        <w:lastRenderedPageBreak/>
        <w:t xml:space="preserve">To contribute towards the development of good working relations and collaborative arrangements with relevant third-party organisations </w:t>
      </w:r>
      <w:r>
        <w:rPr>
          <w:rFonts w:asciiTheme="minorHAnsi" w:hAnsiTheme="minorHAnsi" w:cs="Arial"/>
        </w:rPr>
        <w:t>(</w:t>
      </w:r>
      <w:r w:rsidRPr="3F519A57">
        <w:rPr>
          <w:rFonts w:asciiTheme="minorHAnsi" w:hAnsiTheme="minorHAnsi" w:cs="Arial"/>
        </w:rPr>
        <w:t>including the NHS, private, voluntary</w:t>
      </w:r>
      <w:r>
        <w:rPr>
          <w:rFonts w:asciiTheme="minorHAnsi" w:hAnsiTheme="minorHAnsi" w:cs="Arial"/>
        </w:rPr>
        <w:t xml:space="preserve"> sector, </w:t>
      </w:r>
      <w:r w:rsidRPr="3F519A57">
        <w:rPr>
          <w:rFonts w:asciiTheme="minorHAnsi" w:hAnsiTheme="minorHAnsi" w:cs="Arial"/>
        </w:rPr>
        <w:t>and other public organisations</w:t>
      </w:r>
      <w:r>
        <w:rPr>
          <w:rFonts w:asciiTheme="minorHAnsi" w:hAnsiTheme="minorHAnsi" w:cs="Arial"/>
        </w:rPr>
        <w:t>)</w:t>
      </w:r>
      <w:r w:rsidRPr="3F519A57">
        <w:rPr>
          <w:rFonts w:asciiTheme="minorHAnsi" w:hAnsiTheme="minorHAnsi" w:cs="Arial"/>
        </w:rPr>
        <w:t xml:space="preserve"> to forge effective partnership working</w:t>
      </w:r>
      <w:r>
        <w:rPr>
          <w:rFonts w:asciiTheme="minorHAnsi" w:hAnsiTheme="minorHAnsi" w:cs="Arial"/>
        </w:rPr>
        <w:t xml:space="preserve"> and smooth sharing of patient information</w:t>
      </w:r>
    </w:p>
    <w:p w14:paraId="24A96C1E" w14:textId="77777777" w:rsidR="001E7297" w:rsidRDefault="001E7297" w:rsidP="001E7297">
      <w:pPr>
        <w:rPr>
          <w:rFonts w:ascii="Calibri" w:hAnsi="Calibri" w:cs="Arial"/>
          <w:b/>
          <w:bCs/>
        </w:rPr>
      </w:pPr>
    </w:p>
    <w:p w14:paraId="4F498CDF" w14:textId="160DA617" w:rsidR="001E7297" w:rsidRDefault="001E7297" w:rsidP="001E7297">
      <w:pPr>
        <w:rPr>
          <w:rFonts w:ascii="Calibri" w:hAnsi="Calibri" w:cs="Arial"/>
          <w:b/>
          <w:bCs/>
        </w:rPr>
      </w:pPr>
      <w:r w:rsidRPr="005B3EBF">
        <w:rPr>
          <w:rFonts w:ascii="Calibri" w:hAnsi="Calibri" w:cs="Arial"/>
          <w:b/>
          <w:bCs/>
        </w:rPr>
        <w:t>Generic Duties and Responsibilities</w:t>
      </w:r>
    </w:p>
    <w:p w14:paraId="53AE2858" w14:textId="77777777" w:rsidR="001E7297" w:rsidRPr="005B3EBF" w:rsidRDefault="001E7297" w:rsidP="001E7297">
      <w:pPr>
        <w:ind w:left="360"/>
        <w:rPr>
          <w:rFonts w:ascii="Calibri" w:hAnsi="Calibri" w:cs="Arial"/>
        </w:rPr>
      </w:pPr>
    </w:p>
    <w:p w14:paraId="5B4E8FEF" w14:textId="77777777" w:rsidR="001E7297" w:rsidRPr="00C22178" w:rsidRDefault="001E7297" w:rsidP="001E7297">
      <w:pPr>
        <w:numPr>
          <w:ilvl w:val="0"/>
          <w:numId w:val="28"/>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services of Richmond &amp; Wandsworth Better Service Partnerships.</w:t>
      </w:r>
    </w:p>
    <w:p w14:paraId="6FF4A71A" w14:textId="77777777" w:rsidR="001E7297" w:rsidRDefault="001E7297" w:rsidP="001E7297">
      <w:pPr>
        <w:ind w:left="360"/>
        <w:rPr>
          <w:rFonts w:ascii="Calibri" w:hAnsi="Calibri" w:cs="Arial"/>
        </w:rPr>
      </w:pPr>
    </w:p>
    <w:p w14:paraId="17BB8423" w14:textId="77777777" w:rsidR="001E7297" w:rsidRDefault="001E7297" w:rsidP="001E7297">
      <w:pPr>
        <w:numPr>
          <w:ilvl w:val="0"/>
          <w:numId w:val="28"/>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w:t>
      </w:r>
      <w:r>
        <w:rPr>
          <w:rFonts w:ascii="Calibri" w:hAnsi="Calibri" w:cs="Arial"/>
        </w:rPr>
        <w:t xml:space="preserve">, </w:t>
      </w:r>
      <w:r w:rsidRPr="003C0435">
        <w:rPr>
          <w:rFonts w:ascii="Calibri" w:hAnsi="Calibri" w:cs="Arial"/>
        </w:rPr>
        <w:t>handling complaints</w:t>
      </w:r>
      <w:r w:rsidRPr="00CB0D3C">
        <w:rPr>
          <w:rFonts w:ascii="Calibri" w:hAnsi="Calibri" w:cs="Arial"/>
        </w:rPr>
        <w:t xml:space="preserve"> and health and safety.</w:t>
      </w:r>
    </w:p>
    <w:p w14:paraId="0FC8F794" w14:textId="77777777" w:rsidR="001E7297" w:rsidRPr="00591F9B" w:rsidRDefault="001E7297" w:rsidP="001E7297">
      <w:pPr>
        <w:ind w:left="360"/>
        <w:rPr>
          <w:rFonts w:ascii="Calibri" w:hAnsi="Calibri" w:cs="Arial"/>
        </w:rPr>
      </w:pPr>
    </w:p>
    <w:p w14:paraId="2BCE9978" w14:textId="77777777" w:rsidR="001E7297" w:rsidRPr="00CB0D3C" w:rsidRDefault="001E7297" w:rsidP="001E7297">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Pr>
          <w:rFonts w:ascii="Calibri" w:hAnsi="Calibri" w:cs="Arial"/>
          <w:bCs/>
        </w:rPr>
        <w:t xml:space="preserve">Richmond and Wandsworth </w:t>
      </w:r>
      <w:r w:rsidRPr="00705642">
        <w:rPr>
          <w:rFonts w:ascii="Calibri" w:hAnsi="Calibri" w:cs="Arial"/>
          <w:bCs/>
        </w:rPr>
        <w:t>procedures and local risk assessments to maintain confidentiality, integrity, availability and legal compliance of information and systems</w:t>
      </w:r>
    </w:p>
    <w:p w14:paraId="2FE26CFB" w14:textId="77777777" w:rsidR="001E7297" w:rsidRPr="005B3EBF" w:rsidRDefault="001E7297" w:rsidP="001E7297">
      <w:pPr>
        <w:rPr>
          <w:rFonts w:ascii="Calibri" w:hAnsi="Calibri" w:cs="Arial"/>
        </w:rPr>
      </w:pPr>
    </w:p>
    <w:p w14:paraId="1C7BB19A" w14:textId="77777777" w:rsidR="001E7297" w:rsidRDefault="001E7297" w:rsidP="001E7297">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059214F" w14:textId="77777777" w:rsidR="001E7297" w:rsidRDefault="001E7297" w:rsidP="001E7297">
      <w:pPr>
        <w:ind w:left="360"/>
        <w:rPr>
          <w:rFonts w:ascii="Calibri" w:hAnsi="Calibri" w:cs="Arial"/>
        </w:rPr>
      </w:pPr>
    </w:p>
    <w:p w14:paraId="065FAEAA" w14:textId="77777777" w:rsidR="001E7297" w:rsidRPr="005B3EBF" w:rsidRDefault="001E7297" w:rsidP="001E7297">
      <w:pPr>
        <w:numPr>
          <w:ilvl w:val="0"/>
          <w:numId w:val="28"/>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w:t>
      </w:r>
      <w:r>
        <w:rPr>
          <w:rFonts w:ascii="Calibri" w:hAnsi="Calibri" w:cs="Arial"/>
        </w:rPr>
        <w:t xml:space="preserve">s </w:t>
      </w:r>
      <w:r w:rsidRPr="00E457AF">
        <w:rPr>
          <w:rFonts w:ascii="Calibri" w:hAnsi="Calibri" w:cs="Arial"/>
        </w:rPr>
        <w:t xml:space="preserve">within the </w:t>
      </w:r>
      <w:r>
        <w:rPr>
          <w:rFonts w:ascii="Calibri" w:hAnsi="Calibri" w:cs="Arial"/>
        </w:rPr>
        <w:t>Councils.</w:t>
      </w:r>
    </w:p>
    <w:p w14:paraId="1FBC76DE" w14:textId="77777777" w:rsidR="001E7297" w:rsidRPr="005B3EBF" w:rsidRDefault="001E7297" w:rsidP="001E7297">
      <w:pPr>
        <w:shd w:val="clear" w:color="auto" w:fill="FFFFFF"/>
        <w:rPr>
          <w:rFonts w:ascii="Calibri" w:hAnsi="Calibri" w:cs="Arial"/>
          <w:color w:val="000000"/>
        </w:rPr>
      </w:pPr>
    </w:p>
    <w:p w14:paraId="1C28E496" w14:textId="77777777" w:rsidR="001E7297" w:rsidRPr="00EF11AC" w:rsidRDefault="001E7297" w:rsidP="001E7297">
      <w:pPr>
        <w:numPr>
          <w:ilvl w:val="0"/>
          <w:numId w:val="28"/>
        </w:numPr>
        <w:shd w:val="clear" w:color="auto" w:fill="FFFFFF" w:themeFill="background1"/>
        <w:ind w:left="360"/>
        <w:rPr>
          <w:rFonts w:ascii="Calibri" w:hAnsi="Calibri" w:cs="Arial"/>
          <w:color w:val="000000"/>
        </w:rPr>
      </w:pPr>
      <w:r w:rsidRPr="4CFDB399">
        <w:rPr>
          <w:rFonts w:ascii="Calibri" w:hAnsi="Calibri" w:cs="Arial"/>
        </w:rPr>
        <w:t>The profile is not intended to be an exhaustive list of the duties the post holder will carry out</w:t>
      </w:r>
      <w:r w:rsidRPr="4CFDB399">
        <w:rPr>
          <w:rFonts w:ascii="Calibri" w:hAnsi="Calibri" w:cs="Arial"/>
          <w:color w:val="000000" w:themeColor="text1"/>
        </w:rPr>
        <w:t>. Other reasonable duties commensurate with the level of the post, including supporting emergency and priority situations, will form part of the role.</w:t>
      </w:r>
    </w:p>
    <w:p w14:paraId="0BEAF1C3" w14:textId="77777777" w:rsidR="001E7297" w:rsidRPr="00BC0910" w:rsidRDefault="001E7297" w:rsidP="00DC040D">
      <w:pPr>
        <w:spacing w:after="180"/>
        <w:jc w:val="both"/>
        <w:rPr>
          <w:rFonts w:asciiTheme="minorHAnsi" w:hAnsiTheme="minorHAnsi" w:cs="Arial"/>
        </w:rPr>
      </w:pPr>
    </w:p>
    <w:p w14:paraId="43AD6D95" w14:textId="77777777" w:rsidR="00DC040D" w:rsidRPr="00265338" w:rsidRDefault="00DC040D" w:rsidP="00DC040D">
      <w:pPr>
        <w:pStyle w:val="NormalWeb"/>
        <w:rPr>
          <w:rFonts w:asciiTheme="minorHAnsi" w:hAnsiTheme="minorHAnsi"/>
          <w:b/>
          <w:bCs/>
        </w:rPr>
      </w:pPr>
      <w:r w:rsidRPr="3F519A57">
        <w:rPr>
          <w:rFonts w:asciiTheme="minorHAnsi" w:hAnsiTheme="minorHAnsi"/>
          <w:b/>
          <w:bCs/>
        </w:rPr>
        <w:t xml:space="preserve">Additional Information </w:t>
      </w:r>
    </w:p>
    <w:p w14:paraId="6F51B5E2" w14:textId="20D5DE9C" w:rsidR="00DC040D" w:rsidRDefault="00DC040D" w:rsidP="00DC040D">
      <w:pPr>
        <w:pStyle w:val="NormalWeb"/>
        <w:rPr>
          <w:rFonts w:ascii="Calibri" w:hAnsi="Calibri" w:cs="Arial"/>
        </w:rPr>
      </w:pPr>
      <w:r>
        <w:rPr>
          <w:rFonts w:ascii="Calibri" w:hAnsi="Calibri" w:cs="Arial"/>
        </w:rPr>
        <w:t xml:space="preserve">The post sits within a matrix management system will a dotted line of management into the </w:t>
      </w:r>
      <w:r w:rsidR="006F714A">
        <w:rPr>
          <w:rFonts w:asciiTheme="minorHAnsi" w:eastAsia="Arial" w:hAnsiTheme="minorHAnsi" w:cs="Arial"/>
          <w:spacing w:val="1"/>
        </w:rPr>
        <w:t xml:space="preserve">Performance Manager. </w:t>
      </w:r>
    </w:p>
    <w:p w14:paraId="2CBB8741" w14:textId="77777777" w:rsidR="00DC040D" w:rsidRPr="00996796" w:rsidRDefault="00DC040D" w:rsidP="00DC040D">
      <w:pPr>
        <w:pStyle w:val="NormalWeb"/>
        <w:rPr>
          <w:rFonts w:ascii="Calibri" w:hAnsi="Calibri" w:cs="Arial"/>
        </w:rPr>
      </w:pPr>
      <w:r w:rsidRPr="3F519A57">
        <w:rPr>
          <w:rFonts w:ascii="Calibri" w:hAnsi="Calibri" w:cs="Arial"/>
        </w:rPr>
        <w:t>This post holds no line management responsibility</w:t>
      </w:r>
      <w:r>
        <w:rPr>
          <w:rFonts w:ascii="Calibri" w:hAnsi="Calibri" w:cs="Arial"/>
        </w:rPr>
        <w:t xml:space="preserve">.  </w:t>
      </w: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59BCCB51" w14:textId="77777777" w:rsidR="00DF697D" w:rsidRDefault="0026064E" w:rsidP="0026064E">
      <w:pPr>
        <w:autoSpaceDE w:val="0"/>
        <w:autoSpaceDN w:val="0"/>
        <w:adjustRightInd w:val="0"/>
        <w:rPr>
          <w:rFonts w:ascii="Calibri" w:hAnsi="Calibri" w:cs="Arial"/>
          <w:bCs/>
          <w:color w:val="000000"/>
        </w:rPr>
      </w:pPr>
      <w:r w:rsidRPr="0026064E">
        <w:rPr>
          <w:rFonts w:ascii="Calibri" w:hAnsi="Calibri" w:cs="Arial"/>
          <w:bCs/>
          <w:color w:val="000000"/>
        </w:rPr>
        <w:t>For the current structure please go to The Loop.</w:t>
      </w:r>
    </w:p>
    <w:p w14:paraId="3AD0BD17" w14:textId="77777777" w:rsidR="00DF697D" w:rsidRDefault="00DF697D" w:rsidP="0026064E">
      <w:pPr>
        <w:autoSpaceDE w:val="0"/>
        <w:autoSpaceDN w:val="0"/>
        <w:adjustRightInd w:val="0"/>
        <w:rPr>
          <w:rFonts w:ascii="Calibri" w:hAnsi="Calibri" w:cs="Arial"/>
          <w:bCs/>
          <w:color w:val="000000"/>
        </w:rPr>
      </w:pPr>
    </w:p>
    <w:p w14:paraId="74F2ECF3" w14:textId="46DFC2FD"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DC612E" w:rsidRPr="00265338" w14:paraId="171FD7CE" w14:textId="77777777" w:rsidTr="006A6A6A">
        <w:trPr>
          <w:trHeight w:val="828"/>
        </w:trPr>
        <w:tc>
          <w:tcPr>
            <w:tcW w:w="4261" w:type="dxa"/>
            <w:shd w:val="clear" w:color="auto" w:fill="D9D9D9" w:themeFill="background1" w:themeFillShade="D9"/>
          </w:tcPr>
          <w:p w14:paraId="048A0C61" w14:textId="77777777" w:rsidR="00DC612E" w:rsidRPr="00265338" w:rsidRDefault="00DC612E" w:rsidP="006A6A6A">
            <w:pPr>
              <w:autoSpaceDE w:val="0"/>
              <w:autoSpaceDN w:val="0"/>
              <w:adjustRightInd w:val="0"/>
              <w:rPr>
                <w:rFonts w:asciiTheme="minorHAnsi" w:hAnsiTheme="minorHAnsi" w:cs="Calibri"/>
                <w:b/>
                <w:bCs/>
              </w:rPr>
            </w:pPr>
            <w:r w:rsidRPr="3F519A57">
              <w:rPr>
                <w:rFonts w:asciiTheme="minorHAnsi" w:hAnsiTheme="minorHAnsi" w:cs="Calibri"/>
                <w:b/>
                <w:bCs/>
              </w:rPr>
              <w:t xml:space="preserve">Job Title: </w:t>
            </w:r>
          </w:p>
          <w:p w14:paraId="3F09A7B3" w14:textId="77777777" w:rsidR="00DC612E" w:rsidRPr="00265338" w:rsidRDefault="00DC612E" w:rsidP="006A6A6A">
            <w:pPr>
              <w:autoSpaceDE w:val="0"/>
              <w:autoSpaceDN w:val="0"/>
              <w:adjustRightInd w:val="0"/>
              <w:rPr>
                <w:rFonts w:asciiTheme="minorHAnsi" w:hAnsiTheme="minorHAnsi" w:cs="Calibri"/>
              </w:rPr>
            </w:pPr>
            <w:r>
              <w:rPr>
                <w:rFonts w:asciiTheme="minorHAnsi" w:hAnsiTheme="minorHAnsi" w:cs="Calibri"/>
              </w:rPr>
              <w:t>Performance Analyst – Health &amp; Social Care Integration</w:t>
            </w:r>
          </w:p>
        </w:tc>
        <w:tc>
          <w:tcPr>
            <w:tcW w:w="4494" w:type="dxa"/>
            <w:shd w:val="clear" w:color="auto" w:fill="D9D9D9" w:themeFill="background1" w:themeFillShade="D9"/>
          </w:tcPr>
          <w:p w14:paraId="70735C49" w14:textId="77777777" w:rsidR="00DC612E" w:rsidRDefault="00DC612E" w:rsidP="006A6A6A">
            <w:pPr>
              <w:autoSpaceDE w:val="0"/>
              <w:autoSpaceDN w:val="0"/>
              <w:adjustRightInd w:val="0"/>
              <w:rPr>
                <w:rFonts w:asciiTheme="minorHAnsi" w:hAnsiTheme="minorHAnsi" w:cs="Calibri"/>
              </w:rPr>
            </w:pPr>
            <w:r w:rsidRPr="3F519A57">
              <w:rPr>
                <w:rFonts w:asciiTheme="minorHAnsi" w:hAnsiTheme="minorHAnsi" w:cs="Calibri"/>
                <w:b/>
                <w:bCs/>
              </w:rPr>
              <w:t>Grade</w:t>
            </w:r>
            <w:r w:rsidRPr="3F519A57">
              <w:rPr>
                <w:rFonts w:asciiTheme="minorHAnsi" w:hAnsiTheme="minorHAnsi" w:cs="Calibri"/>
              </w:rPr>
              <w:t xml:space="preserve">: </w:t>
            </w:r>
          </w:p>
          <w:p w14:paraId="14A849B1" w14:textId="77777777" w:rsidR="00DC612E" w:rsidRPr="00265338" w:rsidRDefault="00DC612E" w:rsidP="006A6A6A">
            <w:pPr>
              <w:autoSpaceDE w:val="0"/>
              <w:autoSpaceDN w:val="0"/>
              <w:adjustRightInd w:val="0"/>
              <w:rPr>
                <w:rFonts w:asciiTheme="minorHAnsi" w:hAnsiTheme="minorHAnsi" w:cs="Calibri"/>
              </w:rPr>
            </w:pPr>
            <w:r>
              <w:rPr>
                <w:rFonts w:asciiTheme="minorHAnsi" w:hAnsiTheme="minorHAnsi" w:cs="Calibri"/>
              </w:rPr>
              <w:t>PO3</w:t>
            </w:r>
          </w:p>
        </w:tc>
      </w:tr>
      <w:tr w:rsidR="00DC612E" w:rsidRPr="00265338" w14:paraId="3D870210" w14:textId="77777777" w:rsidTr="006A6A6A">
        <w:trPr>
          <w:trHeight w:val="828"/>
        </w:trPr>
        <w:tc>
          <w:tcPr>
            <w:tcW w:w="4261" w:type="dxa"/>
            <w:shd w:val="clear" w:color="auto" w:fill="D9D9D9" w:themeFill="background1" w:themeFillShade="D9"/>
          </w:tcPr>
          <w:p w14:paraId="3BA6BEC5" w14:textId="77777777" w:rsidR="00DC612E" w:rsidRPr="00265338" w:rsidRDefault="00DC612E" w:rsidP="006A6A6A">
            <w:pPr>
              <w:autoSpaceDE w:val="0"/>
              <w:autoSpaceDN w:val="0"/>
              <w:adjustRightInd w:val="0"/>
              <w:rPr>
                <w:rFonts w:asciiTheme="minorHAnsi" w:hAnsiTheme="minorHAnsi" w:cs="Calibri"/>
                <w:b/>
                <w:bCs/>
              </w:rPr>
            </w:pPr>
            <w:r w:rsidRPr="3F519A57">
              <w:rPr>
                <w:rFonts w:asciiTheme="minorHAnsi" w:hAnsiTheme="minorHAnsi" w:cs="Calibri"/>
                <w:b/>
                <w:bCs/>
              </w:rPr>
              <w:t xml:space="preserve">Section: </w:t>
            </w:r>
          </w:p>
          <w:p w14:paraId="06F1699B" w14:textId="77777777" w:rsidR="00DC612E" w:rsidRPr="00265338" w:rsidRDefault="00DC612E" w:rsidP="006A6A6A">
            <w:pPr>
              <w:autoSpaceDE w:val="0"/>
              <w:autoSpaceDN w:val="0"/>
              <w:adjustRightInd w:val="0"/>
              <w:rPr>
                <w:rFonts w:asciiTheme="minorHAnsi" w:hAnsiTheme="minorHAnsi" w:cs="Calibri"/>
              </w:rPr>
            </w:pPr>
            <w:r>
              <w:rPr>
                <w:rFonts w:asciiTheme="minorHAnsi" w:hAnsiTheme="minorHAnsi" w:cs="Calibri"/>
              </w:rPr>
              <w:t xml:space="preserve">Health &amp; Care Integration </w:t>
            </w:r>
          </w:p>
        </w:tc>
        <w:tc>
          <w:tcPr>
            <w:tcW w:w="4494" w:type="dxa"/>
            <w:shd w:val="clear" w:color="auto" w:fill="D9D9D9" w:themeFill="background1" w:themeFillShade="D9"/>
          </w:tcPr>
          <w:p w14:paraId="766D1135" w14:textId="77777777" w:rsidR="00DC612E" w:rsidRPr="00265338" w:rsidRDefault="00DC612E" w:rsidP="006A6A6A">
            <w:pPr>
              <w:autoSpaceDE w:val="0"/>
              <w:autoSpaceDN w:val="0"/>
              <w:adjustRightInd w:val="0"/>
              <w:rPr>
                <w:rFonts w:asciiTheme="minorHAnsi" w:hAnsiTheme="minorHAnsi" w:cs="Calibri"/>
              </w:rPr>
            </w:pPr>
            <w:r w:rsidRPr="3F519A57">
              <w:rPr>
                <w:rFonts w:asciiTheme="minorHAnsi" w:hAnsiTheme="minorHAnsi" w:cs="Calibri"/>
                <w:b/>
                <w:bCs/>
              </w:rPr>
              <w:t>Directorate:</w:t>
            </w:r>
            <w:r w:rsidRPr="3F519A57">
              <w:rPr>
                <w:rFonts w:asciiTheme="minorHAnsi" w:hAnsiTheme="minorHAnsi" w:cs="Calibri"/>
              </w:rPr>
              <w:t xml:space="preserve"> </w:t>
            </w:r>
          </w:p>
          <w:p w14:paraId="513A1D68" w14:textId="77777777" w:rsidR="00DC612E" w:rsidRPr="00765253" w:rsidRDefault="00DC612E" w:rsidP="006A6A6A">
            <w:pPr>
              <w:autoSpaceDE w:val="0"/>
              <w:autoSpaceDN w:val="0"/>
              <w:adjustRightInd w:val="0"/>
              <w:rPr>
                <w:rFonts w:asciiTheme="minorHAnsi" w:hAnsiTheme="minorHAnsi" w:cs="Calibri"/>
              </w:rPr>
            </w:pPr>
            <w:r w:rsidRPr="3F519A57">
              <w:rPr>
                <w:rFonts w:asciiTheme="minorHAnsi" w:hAnsiTheme="minorHAnsi" w:cs="Calibri"/>
              </w:rPr>
              <w:t xml:space="preserve">Adult </w:t>
            </w:r>
            <w:r>
              <w:rPr>
                <w:rFonts w:asciiTheme="minorHAnsi" w:hAnsiTheme="minorHAnsi" w:cs="Calibri"/>
              </w:rPr>
              <w:t>Social Care and Public Health</w:t>
            </w:r>
          </w:p>
        </w:tc>
      </w:tr>
      <w:tr w:rsidR="00DC612E" w:rsidRPr="00265338" w14:paraId="5D923C74" w14:textId="77777777" w:rsidTr="006A6A6A">
        <w:trPr>
          <w:trHeight w:val="828"/>
        </w:trPr>
        <w:tc>
          <w:tcPr>
            <w:tcW w:w="4261" w:type="dxa"/>
            <w:shd w:val="clear" w:color="auto" w:fill="D9D9D9" w:themeFill="background1" w:themeFillShade="D9"/>
          </w:tcPr>
          <w:p w14:paraId="7F66ED23" w14:textId="77777777" w:rsidR="00DC612E" w:rsidRPr="00265338" w:rsidRDefault="00DC612E" w:rsidP="006A6A6A">
            <w:pPr>
              <w:autoSpaceDE w:val="0"/>
              <w:autoSpaceDN w:val="0"/>
              <w:adjustRightInd w:val="0"/>
              <w:rPr>
                <w:rFonts w:asciiTheme="minorHAnsi" w:hAnsiTheme="minorHAnsi" w:cs="Calibri"/>
                <w:b/>
                <w:bCs/>
              </w:rPr>
            </w:pPr>
            <w:r w:rsidRPr="5DC1635E">
              <w:rPr>
                <w:rFonts w:asciiTheme="minorHAnsi" w:eastAsiaTheme="minorEastAsia" w:hAnsiTheme="minorHAnsi" w:cstheme="minorBidi"/>
                <w:b/>
                <w:bCs/>
              </w:rPr>
              <w:t>Responsible to following manager:</w:t>
            </w:r>
          </w:p>
          <w:p w14:paraId="2AA442F0" w14:textId="0C04CCB4" w:rsidR="00DC612E" w:rsidRPr="00265338" w:rsidRDefault="006F714A" w:rsidP="006A6A6A">
            <w:pPr>
              <w:autoSpaceDE w:val="0"/>
              <w:autoSpaceDN w:val="0"/>
              <w:adjustRightInd w:val="0"/>
              <w:spacing w:line="259" w:lineRule="auto"/>
              <w:rPr>
                <w:rFonts w:asciiTheme="minorHAnsi" w:hAnsiTheme="minorHAnsi" w:cs="Calibri"/>
              </w:rPr>
            </w:pPr>
            <w:r>
              <w:rPr>
                <w:rFonts w:asciiTheme="minorHAnsi" w:eastAsiaTheme="minorEastAsia" w:hAnsiTheme="minorHAnsi" w:cstheme="minorBidi"/>
              </w:rPr>
              <w:t>Head of Health and Care Integration</w:t>
            </w:r>
          </w:p>
        </w:tc>
        <w:tc>
          <w:tcPr>
            <w:tcW w:w="4494" w:type="dxa"/>
            <w:shd w:val="clear" w:color="auto" w:fill="D9D9D9" w:themeFill="background1" w:themeFillShade="D9"/>
          </w:tcPr>
          <w:p w14:paraId="7AA8C853" w14:textId="77777777" w:rsidR="00DC612E" w:rsidRDefault="00DC612E" w:rsidP="006A6A6A">
            <w:pPr>
              <w:autoSpaceDE w:val="0"/>
              <w:autoSpaceDN w:val="0"/>
              <w:adjustRightInd w:val="0"/>
              <w:rPr>
                <w:rFonts w:asciiTheme="minorHAnsi" w:hAnsiTheme="minorHAnsi" w:cs="Calibri"/>
                <w:b/>
                <w:bCs/>
              </w:rPr>
            </w:pPr>
            <w:r w:rsidRPr="3F519A57">
              <w:rPr>
                <w:rFonts w:asciiTheme="minorHAnsi" w:hAnsiTheme="minorHAnsi" w:cs="Calibri"/>
                <w:b/>
                <w:bCs/>
              </w:rPr>
              <w:t>Responsible for following staff:</w:t>
            </w:r>
          </w:p>
          <w:p w14:paraId="381A21DF" w14:textId="5AAB237D" w:rsidR="00DC612E" w:rsidRPr="00652EB9" w:rsidRDefault="00DC612E" w:rsidP="006A6A6A">
            <w:pPr>
              <w:autoSpaceDE w:val="0"/>
              <w:autoSpaceDN w:val="0"/>
              <w:adjustRightInd w:val="0"/>
              <w:rPr>
                <w:rFonts w:asciiTheme="minorHAnsi" w:hAnsiTheme="minorHAnsi" w:cs="Calibri"/>
              </w:rPr>
            </w:pPr>
            <w:r w:rsidRPr="3F519A57">
              <w:rPr>
                <w:rFonts w:asciiTheme="minorHAnsi" w:hAnsiTheme="minorHAnsi" w:cs="Calibri"/>
              </w:rPr>
              <w:t>N</w:t>
            </w:r>
            <w:r>
              <w:rPr>
                <w:rFonts w:asciiTheme="minorHAnsi" w:hAnsiTheme="minorHAnsi" w:cs="Calibri"/>
              </w:rPr>
              <w:t>/a</w:t>
            </w:r>
          </w:p>
        </w:tc>
      </w:tr>
      <w:tr w:rsidR="00DC612E" w:rsidRPr="00265338" w14:paraId="183E351C" w14:textId="77777777" w:rsidTr="006A6A6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26232E" w14:textId="77777777" w:rsidR="00DC612E" w:rsidRPr="00265338" w:rsidRDefault="00DC612E" w:rsidP="006A6A6A">
            <w:pPr>
              <w:autoSpaceDE w:val="0"/>
              <w:autoSpaceDN w:val="0"/>
              <w:adjustRightInd w:val="0"/>
              <w:rPr>
                <w:rFonts w:asciiTheme="minorHAnsi" w:hAnsiTheme="minorHAnsi" w:cs="Calibri"/>
                <w:b/>
                <w:bCs/>
              </w:rPr>
            </w:pPr>
            <w:r w:rsidRPr="3F519A57">
              <w:rPr>
                <w:rFonts w:asciiTheme="minorHAnsi" w:hAnsiTheme="minorHAnsi" w:cs="Calibri"/>
                <w:b/>
                <w:bCs/>
              </w:rPr>
              <w:t>Post Number/s:</w:t>
            </w:r>
            <w:r>
              <w:rPr>
                <w:rFonts w:asciiTheme="minorHAnsi" w:hAnsiTheme="minorHAnsi" w:cs="Calibri"/>
                <w:b/>
                <w:bCs/>
              </w:rPr>
              <w:t xml:space="preserve"> </w:t>
            </w:r>
            <w:r w:rsidRPr="00002C4E">
              <w:rPr>
                <w:rFonts w:asciiTheme="minorHAnsi" w:hAnsiTheme="minorHAnsi" w:cstheme="minorHAnsi"/>
              </w:rPr>
              <w:t>RWAHSC1</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06AE9" w14:textId="77777777" w:rsidR="00DC612E" w:rsidRDefault="00DC612E" w:rsidP="006A6A6A">
            <w:pPr>
              <w:autoSpaceDE w:val="0"/>
              <w:autoSpaceDN w:val="0"/>
              <w:adjustRightInd w:val="0"/>
              <w:rPr>
                <w:rFonts w:asciiTheme="minorHAnsi" w:hAnsiTheme="minorHAnsi" w:cs="Calibri"/>
                <w:b/>
                <w:bCs/>
              </w:rPr>
            </w:pPr>
            <w:r w:rsidRPr="3F519A57">
              <w:rPr>
                <w:rFonts w:asciiTheme="minorHAnsi" w:hAnsiTheme="minorHAnsi" w:cs="Calibri"/>
                <w:b/>
                <w:bCs/>
              </w:rPr>
              <w:t>Last review date:</w:t>
            </w:r>
          </w:p>
          <w:p w14:paraId="7EB24641" w14:textId="77777777" w:rsidR="00DC612E" w:rsidRPr="00652EB9" w:rsidRDefault="00DC612E" w:rsidP="006A6A6A">
            <w:pPr>
              <w:autoSpaceDE w:val="0"/>
              <w:autoSpaceDN w:val="0"/>
              <w:adjustRightInd w:val="0"/>
              <w:rPr>
                <w:rFonts w:asciiTheme="minorHAnsi" w:hAnsiTheme="minorHAnsi" w:cs="Calibri"/>
              </w:rPr>
            </w:pPr>
            <w:r>
              <w:rPr>
                <w:rFonts w:asciiTheme="minorHAnsi" w:hAnsiTheme="minorHAnsi" w:cs="Calibri"/>
              </w:rPr>
              <w:t>April 2021</w:t>
            </w:r>
          </w:p>
        </w:tc>
      </w:tr>
    </w:tbl>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1C7EDCBF" w14:textId="77777777" w:rsidR="4277F816" w:rsidRDefault="4277F816" w:rsidP="4277F816">
      <w:pPr>
        <w:rPr>
          <w:rFonts w:ascii="Calibri" w:hAnsi="Calibri" w:cs="Arial"/>
          <w:b/>
          <w:bCs/>
        </w:rPr>
      </w:pPr>
    </w:p>
    <w:p w14:paraId="34BDB2ED" w14:textId="6B209DBF" w:rsidR="00D54E0F"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1">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tbl>
      <w:tblPr>
        <w:tblpPr w:leftFromText="180" w:rightFromText="180" w:vertAnchor="text" w:horzAnchor="margin" w:tblpY="-47"/>
        <w:tblW w:w="9001" w:type="dxa"/>
        <w:shd w:val="clear" w:color="auto" w:fill="FFFFFF"/>
        <w:tblCellMar>
          <w:top w:w="15" w:type="dxa"/>
          <w:left w:w="15" w:type="dxa"/>
          <w:bottom w:w="15" w:type="dxa"/>
          <w:right w:w="15" w:type="dxa"/>
        </w:tblCellMar>
        <w:tblLook w:val="04A0" w:firstRow="1" w:lastRow="0" w:firstColumn="1" w:lastColumn="0" w:noHBand="0" w:noVBand="1"/>
      </w:tblPr>
      <w:tblGrid>
        <w:gridCol w:w="5519"/>
        <w:gridCol w:w="1134"/>
        <w:gridCol w:w="1088"/>
        <w:gridCol w:w="1260"/>
      </w:tblGrid>
      <w:tr w:rsidR="00D54E0F" w:rsidRPr="005B3EBF" w14:paraId="76348E10" w14:textId="77777777" w:rsidTr="00347CBA">
        <w:trPr>
          <w:trHeight w:val="551"/>
        </w:trPr>
        <w:tc>
          <w:tcPr>
            <w:tcW w:w="774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DCCC050" w14:textId="77777777" w:rsidR="00D54E0F" w:rsidRPr="005B3EBF" w:rsidRDefault="00D54E0F" w:rsidP="00D54E0F">
            <w:pPr>
              <w:rPr>
                <w:rFonts w:ascii="Calibri" w:hAnsi="Calibri" w:cs="Arial"/>
              </w:rPr>
            </w:pPr>
            <w:r>
              <w:rPr>
                <w:rFonts w:ascii="Calibri" w:hAnsi="Calibri" w:cs="Arial"/>
                <w:b/>
                <w:bCs/>
              </w:rPr>
              <w:lastRenderedPageBreak/>
              <w:t xml:space="preserve">Person Specification </w:t>
            </w:r>
            <w:r w:rsidRPr="005B3EBF">
              <w:rPr>
                <w:rFonts w:ascii="Calibri" w:hAnsi="Calibri" w:cs="Arial"/>
                <w:b/>
                <w:bCs/>
              </w:rPr>
              <w:t>Requirements</w:t>
            </w:r>
          </w:p>
          <w:p w14:paraId="62FAB2FF" w14:textId="77777777" w:rsidR="00D54E0F" w:rsidRPr="005B3EBF" w:rsidRDefault="00D54E0F" w:rsidP="00D54E0F">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6B1DD3E" w14:textId="77777777" w:rsidR="00D54E0F" w:rsidRDefault="00D54E0F" w:rsidP="00D54E0F">
            <w:pPr>
              <w:jc w:val="center"/>
              <w:rPr>
                <w:rFonts w:ascii="Calibri" w:hAnsi="Calibri" w:cs="Arial"/>
                <w:b/>
                <w:bCs/>
              </w:rPr>
            </w:pPr>
            <w:r w:rsidRPr="005B3EBF">
              <w:rPr>
                <w:rFonts w:ascii="Calibri" w:hAnsi="Calibri" w:cs="Arial"/>
                <w:b/>
                <w:bCs/>
              </w:rPr>
              <w:t xml:space="preserve">Assessed by </w:t>
            </w:r>
          </w:p>
          <w:p w14:paraId="30816FFC" w14:textId="77777777" w:rsidR="00D54E0F" w:rsidRDefault="00D54E0F" w:rsidP="00D54E0F">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70B1F5EE" w14:textId="77777777" w:rsidR="00D54E0F" w:rsidRPr="00D35D30" w:rsidRDefault="00D54E0F" w:rsidP="00D54E0F">
            <w:pPr>
              <w:jc w:val="center"/>
              <w:rPr>
                <w:rFonts w:ascii="Calibri" w:hAnsi="Calibri" w:cs="Arial"/>
                <w:b/>
                <w:bCs/>
              </w:rPr>
            </w:pPr>
            <w:r w:rsidRPr="00D35D30">
              <w:rPr>
                <w:rFonts w:ascii="Calibri" w:hAnsi="Calibri" w:cs="Arial"/>
                <w:b/>
                <w:bCs/>
                <w:sz w:val="20"/>
                <w:szCs w:val="20"/>
              </w:rPr>
              <w:t>(see below for explanation)</w:t>
            </w:r>
          </w:p>
        </w:tc>
      </w:tr>
      <w:tr w:rsidR="00D54E0F" w14:paraId="1F3ECD8C" w14:textId="77777777" w:rsidTr="00347CBA">
        <w:trPr>
          <w:trHeight w:val="70"/>
        </w:trPr>
        <w:tc>
          <w:tcPr>
            <w:tcW w:w="551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93AFD83" w14:textId="77777777" w:rsidR="00D54E0F" w:rsidRDefault="00D54E0F" w:rsidP="00D54E0F">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71C749D" w14:textId="5BEB4CC0" w:rsidR="00D54E0F" w:rsidRDefault="00D54E0F" w:rsidP="00D54E0F">
            <w:pPr>
              <w:spacing w:line="70" w:lineRule="atLeast"/>
              <w:jc w:val="center"/>
              <w:rPr>
                <w:rFonts w:ascii="Calibri" w:hAnsi="Calibri" w:cs="Arial"/>
                <w:b/>
                <w:bCs/>
              </w:rPr>
            </w:pPr>
            <w:r>
              <w:rPr>
                <w:rFonts w:ascii="Calibri" w:hAnsi="Calibri" w:cs="Arial"/>
                <w:b/>
                <w:bCs/>
              </w:rPr>
              <w:t>Essential</w:t>
            </w:r>
          </w:p>
        </w:tc>
        <w:tc>
          <w:tcPr>
            <w:tcW w:w="108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9B285B3" w14:textId="77777777" w:rsidR="00D54E0F" w:rsidRDefault="00D54E0F" w:rsidP="00D54E0F">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0BFF5A0" w14:textId="77777777" w:rsidR="00D54E0F" w:rsidRDefault="00D54E0F" w:rsidP="00D54E0F">
            <w:pPr>
              <w:spacing w:line="70" w:lineRule="atLeast"/>
              <w:jc w:val="center"/>
              <w:rPr>
                <w:rFonts w:ascii="Calibri" w:hAnsi="Calibri" w:cs="Arial"/>
                <w:b/>
                <w:bCs/>
              </w:rPr>
            </w:pPr>
            <w:r>
              <w:rPr>
                <w:rFonts w:ascii="Calibri" w:hAnsi="Calibri" w:cs="Arial"/>
                <w:b/>
                <w:bCs/>
              </w:rPr>
              <w:t>Assessed</w:t>
            </w:r>
          </w:p>
        </w:tc>
      </w:tr>
      <w:tr w:rsidR="00454C35" w:rsidRPr="005B3EBF" w14:paraId="6642A1EF" w14:textId="77777777" w:rsidTr="00347CBA">
        <w:trPr>
          <w:trHeight w:val="70"/>
        </w:trPr>
        <w:tc>
          <w:tcPr>
            <w:tcW w:w="55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604635" w14:textId="70302F3B" w:rsidR="00454C35" w:rsidRPr="00AD0E94" w:rsidRDefault="00454C35" w:rsidP="00454C35">
            <w:pPr>
              <w:spacing w:line="70" w:lineRule="atLeast"/>
              <w:rPr>
                <w:rFonts w:ascii="Calibri" w:hAnsi="Calibri" w:cs="Arial"/>
                <w:b/>
                <w:bCs/>
              </w:rPr>
            </w:pPr>
            <w:r>
              <w:rPr>
                <w:rFonts w:asciiTheme="minorHAnsi" w:hAnsiTheme="minorHAnsi" w:cs="Arial"/>
              </w:rPr>
              <w:t>K</w:t>
            </w:r>
            <w:r w:rsidRPr="3F519A57">
              <w:rPr>
                <w:rFonts w:asciiTheme="minorHAnsi" w:hAnsiTheme="minorHAnsi" w:cs="Arial"/>
              </w:rPr>
              <w:t xml:space="preserve">nowledge of </w:t>
            </w:r>
            <w:r>
              <w:rPr>
                <w:rFonts w:asciiTheme="minorHAnsi" w:hAnsiTheme="minorHAnsi" w:cs="Arial"/>
              </w:rPr>
              <w:t xml:space="preserve">health or </w:t>
            </w:r>
            <w:r w:rsidRPr="3F519A57">
              <w:rPr>
                <w:rFonts w:asciiTheme="minorHAnsi" w:hAnsiTheme="minorHAnsi" w:cs="Arial"/>
              </w:rPr>
              <w:t>social care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722AA2" w14:textId="77777777" w:rsidR="00454C35" w:rsidRPr="00AD0E94" w:rsidRDefault="00454C35" w:rsidP="00454C35">
            <w:pPr>
              <w:spacing w:line="70" w:lineRule="atLeast"/>
              <w:jc w:val="center"/>
              <w:rPr>
                <w:rFonts w:ascii="Calibri" w:hAnsi="Calibri" w:cs="Arial"/>
                <w:b/>
                <w:bCs/>
              </w:rPr>
            </w:pPr>
          </w:p>
        </w:tc>
        <w:tc>
          <w:tcPr>
            <w:tcW w:w="10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DA5859" w14:textId="369B3F76" w:rsidR="00454C35" w:rsidRPr="00AD0E94" w:rsidRDefault="00454C35" w:rsidP="00454C35">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7C43D2" w14:textId="3090C4B3" w:rsidR="00454C35" w:rsidRPr="00AD0E94" w:rsidRDefault="00454C35" w:rsidP="00454C35">
            <w:pPr>
              <w:spacing w:line="70" w:lineRule="atLeast"/>
              <w:jc w:val="center"/>
              <w:rPr>
                <w:rFonts w:ascii="Calibri" w:hAnsi="Calibri" w:cs="Arial"/>
                <w:b/>
                <w:bCs/>
              </w:rPr>
            </w:pPr>
            <w:r w:rsidRPr="3F519A57">
              <w:rPr>
                <w:rFonts w:asciiTheme="minorHAnsi" w:hAnsiTheme="minorHAnsi" w:cs="Arial"/>
              </w:rPr>
              <w:t>A/I</w:t>
            </w:r>
          </w:p>
        </w:tc>
      </w:tr>
      <w:tr w:rsidR="00454C35" w:rsidRPr="005B3EBF" w14:paraId="2C5BAD8A" w14:textId="77777777" w:rsidTr="00347CBA">
        <w:trPr>
          <w:trHeight w:val="70"/>
        </w:trPr>
        <w:tc>
          <w:tcPr>
            <w:tcW w:w="55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4B3514" w14:textId="77777777" w:rsidR="00454C35" w:rsidRPr="00AD0E94" w:rsidRDefault="00454C35" w:rsidP="00454C35">
            <w:pPr>
              <w:spacing w:line="70" w:lineRule="atLeast"/>
              <w:rPr>
                <w:rFonts w:ascii="Calibri" w:hAnsi="Calibri" w:cs="Arial"/>
                <w:b/>
                <w:bCs/>
              </w:rPr>
            </w:pPr>
            <w:r w:rsidRPr="3F519A57">
              <w:rPr>
                <w:rFonts w:asciiTheme="minorHAnsi" w:hAnsiTheme="minorHAnsi" w:cs="Arial"/>
              </w:rPr>
              <w:t>Excellent understanding of the use of analytical tools and techniques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3FFF48" w14:textId="0390E59F" w:rsidR="00454C35" w:rsidRPr="00AD0E94" w:rsidRDefault="00347CBA" w:rsidP="00454C35">
            <w:pPr>
              <w:spacing w:line="70" w:lineRule="atLeast"/>
              <w:jc w:val="center"/>
              <w:rPr>
                <w:rFonts w:ascii="Calibri" w:hAnsi="Calibri" w:cs="Arial"/>
                <w:b/>
                <w:bCs/>
              </w:rPr>
            </w:pPr>
            <w:r>
              <w:rPr>
                <w:rFonts w:ascii="Calibri" w:hAnsi="Calibri" w:cs="Arial"/>
                <w:b/>
                <w:bCs/>
              </w:rPr>
              <w:t>x</w:t>
            </w:r>
          </w:p>
        </w:tc>
        <w:tc>
          <w:tcPr>
            <w:tcW w:w="10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313DC8" w14:textId="77777777" w:rsidR="00454C35" w:rsidRPr="00AD0E94" w:rsidRDefault="00454C35" w:rsidP="00454C35">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1BE637" w14:textId="3CD6CB4A" w:rsidR="00454C35" w:rsidRPr="00AD0E94" w:rsidRDefault="00454C35" w:rsidP="00454C35">
            <w:pPr>
              <w:spacing w:line="70" w:lineRule="atLeast"/>
              <w:jc w:val="center"/>
              <w:rPr>
                <w:rFonts w:ascii="Calibri" w:hAnsi="Calibri" w:cs="Arial"/>
                <w:b/>
                <w:bCs/>
              </w:rPr>
            </w:pPr>
            <w:r w:rsidRPr="3F519A57">
              <w:rPr>
                <w:rFonts w:asciiTheme="minorHAnsi" w:hAnsiTheme="minorHAnsi" w:cs="Arial"/>
              </w:rPr>
              <w:t>A/I</w:t>
            </w:r>
          </w:p>
        </w:tc>
      </w:tr>
      <w:tr w:rsidR="00454C35" w:rsidRPr="005B3EBF" w14:paraId="63DBB2C9" w14:textId="77777777" w:rsidTr="00347CBA">
        <w:trPr>
          <w:trHeight w:val="70"/>
        </w:trPr>
        <w:tc>
          <w:tcPr>
            <w:tcW w:w="55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1D4DA4" w14:textId="77777777" w:rsidR="00454C35" w:rsidRPr="00AD0E94" w:rsidRDefault="00454C35" w:rsidP="00454C35">
            <w:pPr>
              <w:spacing w:line="70" w:lineRule="atLeast"/>
              <w:rPr>
                <w:rFonts w:ascii="Calibri" w:hAnsi="Calibri" w:cs="Arial"/>
                <w:b/>
                <w:bCs/>
              </w:rPr>
            </w:pPr>
            <w:r>
              <w:rPr>
                <w:rFonts w:asciiTheme="minorHAnsi" w:hAnsiTheme="minorHAnsi" w:cs="Arial"/>
                <w:color w:val="000000" w:themeColor="text1"/>
              </w:rPr>
              <w:t>Understanding of data security and confidentiality issues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386380" w14:textId="68C5A98D" w:rsidR="00454C35" w:rsidRPr="00AD0E94" w:rsidRDefault="00347CBA" w:rsidP="00454C35">
            <w:pPr>
              <w:spacing w:line="70" w:lineRule="atLeast"/>
              <w:jc w:val="center"/>
              <w:rPr>
                <w:rFonts w:ascii="Calibri" w:hAnsi="Calibri" w:cs="Arial"/>
                <w:b/>
                <w:bCs/>
              </w:rPr>
            </w:pPr>
            <w:r>
              <w:rPr>
                <w:rFonts w:ascii="Calibri" w:hAnsi="Calibri" w:cs="Arial"/>
                <w:b/>
                <w:bCs/>
              </w:rPr>
              <w:t>x</w:t>
            </w:r>
          </w:p>
        </w:tc>
        <w:tc>
          <w:tcPr>
            <w:tcW w:w="10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4DCD97" w14:textId="77777777" w:rsidR="00454C35" w:rsidRPr="00AD0E94" w:rsidRDefault="00454C35" w:rsidP="00454C35">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D4D427" w14:textId="17419B92" w:rsidR="00454C35" w:rsidRPr="00AD0E94" w:rsidRDefault="00454C35" w:rsidP="00454C35">
            <w:pPr>
              <w:spacing w:line="70" w:lineRule="atLeast"/>
              <w:jc w:val="center"/>
              <w:rPr>
                <w:rFonts w:ascii="Calibri" w:hAnsi="Calibri" w:cs="Arial"/>
                <w:b/>
                <w:bCs/>
              </w:rPr>
            </w:pPr>
            <w:r w:rsidRPr="3F519A57">
              <w:rPr>
                <w:rFonts w:asciiTheme="minorHAnsi" w:hAnsiTheme="minorHAnsi" w:cs="Arial"/>
              </w:rPr>
              <w:t>A/I</w:t>
            </w:r>
          </w:p>
        </w:tc>
      </w:tr>
      <w:tr w:rsidR="00D54E0F" w:rsidRPr="005B3EBF" w14:paraId="142883D0" w14:textId="77777777" w:rsidTr="00347CBA">
        <w:trPr>
          <w:trHeight w:val="70"/>
        </w:trPr>
        <w:tc>
          <w:tcPr>
            <w:tcW w:w="551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E66A1F5" w14:textId="77777777" w:rsidR="00D54E0F" w:rsidRPr="00AD0E94" w:rsidRDefault="00D54E0F" w:rsidP="00D54E0F">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2602525" w14:textId="77777777" w:rsidR="00D54E0F" w:rsidRPr="00AD0E94" w:rsidRDefault="00D54E0F" w:rsidP="00D54E0F">
            <w:pPr>
              <w:spacing w:line="70" w:lineRule="atLeast"/>
              <w:jc w:val="center"/>
              <w:rPr>
                <w:rFonts w:ascii="Calibri" w:hAnsi="Calibri" w:cs="Arial"/>
                <w:b/>
                <w:bCs/>
              </w:rPr>
            </w:pPr>
            <w:r>
              <w:rPr>
                <w:rFonts w:ascii="Calibri" w:hAnsi="Calibri" w:cs="Arial"/>
                <w:b/>
                <w:bCs/>
              </w:rPr>
              <w:t>Essential</w:t>
            </w:r>
          </w:p>
        </w:tc>
        <w:tc>
          <w:tcPr>
            <w:tcW w:w="108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D7DE111" w14:textId="77777777" w:rsidR="00D54E0F" w:rsidRPr="00AD0E94" w:rsidRDefault="00D54E0F" w:rsidP="00D54E0F">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304734" w14:textId="77777777" w:rsidR="00D54E0F" w:rsidRPr="00AD0E94" w:rsidRDefault="00D54E0F" w:rsidP="00D54E0F">
            <w:pPr>
              <w:spacing w:line="70" w:lineRule="atLeast"/>
              <w:jc w:val="center"/>
              <w:rPr>
                <w:rFonts w:ascii="Calibri" w:hAnsi="Calibri" w:cs="Arial"/>
                <w:b/>
                <w:bCs/>
              </w:rPr>
            </w:pPr>
            <w:r>
              <w:rPr>
                <w:rFonts w:ascii="Calibri" w:hAnsi="Calibri" w:cs="Arial"/>
                <w:b/>
                <w:bCs/>
              </w:rPr>
              <w:t>Assessed</w:t>
            </w:r>
          </w:p>
        </w:tc>
      </w:tr>
      <w:tr w:rsidR="009939EE" w:rsidRPr="005B3EBF" w14:paraId="5E4A0DD0" w14:textId="77777777" w:rsidTr="00347CBA">
        <w:trPr>
          <w:trHeight w:val="70"/>
        </w:trPr>
        <w:tc>
          <w:tcPr>
            <w:tcW w:w="55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5587F2" w14:textId="18ADDC86" w:rsidR="009939EE" w:rsidRPr="00AD0E94" w:rsidRDefault="009939EE" w:rsidP="009939EE">
            <w:pPr>
              <w:spacing w:line="70" w:lineRule="atLeast"/>
              <w:rPr>
                <w:rFonts w:ascii="Calibri" w:hAnsi="Calibri" w:cs="Arial"/>
                <w:b/>
                <w:bCs/>
              </w:rPr>
            </w:pPr>
            <w:r>
              <w:rPr>
                <w:rFonts w:asciiTheme="minorHAnsi" w:hAnsiTheme="minorHAnsi" w:cs="Arial"/>
                <w:color w:val="000000" w:themeColor="text1"/>
              </w:rPr>
              <w:t xml:space="preserve">Experience of using </w:t>
            </w:r>
            <w:r w:rsidRPr="3F519A57">
              <w:rPr>
                <w:rFonts w:asciiTheme="minorHAnsi" w:hAnsiTheme="minorHAnsi" w:cs="Arial"/>
                <w:color w:val="000000" w:themeColor="text1"/>
              </w:rPr>
              <w:t>demand modelling</w:t>
            </w:r>
            <w:r>
              <w:rPr>
                <w:rFonts w:asciiTheme="minorHAnsi" w:hAnsiTheme="minorHAnsi" w:cs="Arial"/>
                <w:color w:val="000000" w:themeColor="text1"/>
              </w:rPr>
              <w:t xml:space="preserve"> tools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4D3065" w14:textId="77777777" w:rsidR="009939EE" w:rsidRPr="00AD0E94" w:rsidRDefault="009939EE" w:rsidP="009939EE">
            <w:pPr>
              <w:spacing w:line="70" w:lineRule="atLeast"/>
              <w:jc w:val="center"/>
              <w:rPr>
                <w:rFonts w:ascii="Calibri" w:hAnsi="Calibri" w:cs="Arial"/>
                <w:b/>
                <w:bCs/>
              </w:rPr>
            </w:pPr>
          </w:p>
        </w:tc>
        <w:tc>
          <w:tcPr>
            <w:tcW w:w="10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4678AC" w14:textId="7FEA9145" w:rsidR="009939EE" w:rsidRPr="00AD0E94" w:rsidRDefault="009939EE" w:rsidP="009939EE">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901A34" w14:textId="5BA121AA" w:rsidR="009939EE" w:rsidRPr="00AD0E94" w:rsidRDefault="009939EE" w:rsidP="009939EE">
            <w:pPr>
              <w:spacing w:line="70" w:lineRule="atLeast"/>
              <w:jc w:val="center"/>
              <w:rPr>
                <w:rFonts w:ascii="Calibri" w:hAnsi="Calibri" w:cs="Arial"/>
                <w:b/>
                <w:bCs/>
              </w:rPr>
            </w:pPr>
            <w:r>
              <w:rPr>
                <w:rFonts w:asciiTheme="minorHAnsi" w:hAnsiTheme="minorHAnsi" w:cs="Arial"/>
              </w:rPr>
              <w:t>A/I</w:t>
            </w:r>
          </w:p>
        </w:tc>
      </w:tr>
      <w:tr w:rsidR="009939EE" w:rsidRPr="005B3EBF" w14:paraId="57353A42" w14:textId="77777777" w:rsidTr="00347CBA">
        <w:trPr>
          <w:trHeight w:val="70"/>
        </w:trPr>
        <w:tc>
          <w:tcPr>
            <w:tcW w:w="55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00C4FE" w14:textId="717C0352" w:rsidR="009939EE" w:rsidRPr="00AD0E94" w:rsidRDefault="009939EE" w:rsidP="009939EE">
            <w:pPr>
              <w:spacing w:line="70" w:lineRule="atLeast"/>
              <w:rPr>
                <w:rFonts w:ascii="Calibri" w:hAnsi="Calibri" w:cs="Arial"/>
                <w:b/>
                <w:bCs/>
              </w:rPr>
            </w:pPr>
            <w:r w:rsidRPr="3F519A57">
              <w:rPr>
                <w:rFonts w:asciiTheme="minorHAnsi" w:hAnsiTheme="minorHAnsi" w:cs="Arial"/>
                <w:color w:val="000000" w:themeColor="text1"/>
              </w:rPr>
              <w:t>Analys</w:t>
            </w:r>
            <w:r>
              <w:rPr>
                <w:rFonts w:asciiTheme="minorHAnsi" w:hAnsiTheme="minorHAnsi" w:cs="Arial"/>
                <w:color w:val="000000" w:themeColor="text1"/>
              </w:rPr>
              <w:t>ing</w:t>
            </w:r>
            <w:r w:rsidRPr="3F519A57">
              <w:rPr>
                <w:rFonts w:asciiTheme="minorHAnsi" w:hAnsiTheme="minorHAnsi" w:cs="Arial"/>
                <w:color w:val="000000" w:themeColor="text1"/>
              </w:rPr>
              <w:t xml:space="preserve"> demographic, benchmarking and other types of </w:t>
            </w:r>
            <w:r>
              <w:rPr>
                <w:rFonts w:asciiTheme="minorHAnsi" w:hAnsiTheme="minorHAnsi" w:cs="Arial"/>
                <w:color w:val="000000" w:themeColor="text1"/>
              </w:rPr>
              <w:t xml:space="preserve">large complex </w:t>
            </w:r>
            <w:r w:rsidRPr="3F519A57">
              <w:rPr>
                <w:rFonts w:asciiTheme="minorHAnsi" w:hAnsiTheme="minorHAnsi" w:cs="Arial"/>
                <w:color w:val="000000" w:themeColor="text1"/>
              </w:rPr>
              <w:t>data</w:t>
            </w:r>
            <w:r>
              <w:rPr>
                <w:rFonts w:asciiTheme="minorHAnsi" w:hAnsiTheme="minorHAnsi" w:cs="Arial"/>
                <w:color w:val="000000" w:themeColor="text1"/>
              </w:rPr>
              <w:t>sets</w:t>
            </w:r>
            <w:r w:rsidRPr="3F519A57">
              <w:rPr>
                <w:rFonts w:asciiTheme="minorHAnsi" w:hAnsiTheme="minorHAnsi" w:cs="Arial"/>
                <w:color w:val="000000" w:themeColor="text1"/>
              </w:rPr>
              <w:t xml:space="preserve"> and information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923BB5" w14:textId="60F1BCB2" w:rsidR="009939EE" w:rsidRPr="00AD0E94" w:rsidRDefault="009939EE" w:rsidP="009939EE">
            <w:pPr>
              <w:spacing w:line="70" w:lineRule="atLeast"/>
              <w:jc w:val="center"/>
              <w:rPr>
                <w:rFonts w:ascii="Calibri" w:hAnsi="Calibri" w:cs="Arial"/>
                <w:b/>
                <w:bCs/>
              </w:rPr>
            </w:pPr>
            <w:r>
              <w:rPr>
                <w:rFonts w:ascii="Calibri" w:hAnsi="Calibri" w:cs="Arial"/>
                <w:b/>
                <w:bCs/>
              </w:rPr>
              <w:t>x</w:t>
            </w:r>
          </w:p>
        </w:tc>
        <w:tc>
          <w:tcPr>
            <w:tcW w:w="10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097D21" w14:textId="77777777" w:rsidR="009939EE" w:rsidRPr="00AD0E94" w:rsidRDefault="009939EE" w:rsidP="009939EE">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11FD75" w14:textId="4F956C8B" w:rsidR="009939EE" w:rsidRPr="00AD0E94" w:rsidRDefault="009939EE" w:rsidP="009939EE">
            <w:pPr>
              <w:spacing w:line="70" w:lineRule="atLeast"/>
              <w:jc w:val="center"/>
              <w:rPr>
                <w:rFonts w:ascii="Calibri" w:hAnsi="Calibri" w:cs="Arial"/>
                <w:b/>
                <w:bCs/>
              </w:rPr>
            </w:pPr>
            <w:r w:rsidRPr="3F519A57">
              <w:rPr>
                <w:rFonts w:asciiTheme="minorHAnsi" w:hAnsiTheme="minorHAnsi" w:cs="Arial"/>
              </w:rPr>
              <w:t>A/I</w:t>
            </w:r>
            <w:r>
              <w:rPr>
                <w:rFonts w:asciiTheme="minorHAnsi" w:hAnsiTheme="minorHAnsi" w:cs="Arial"/>
              </w:rPr>
              <w:t>/T</w:t>
            </w:r>
          </w:p>
        </w:tc>
      </w:tr>
      <w:tr w:rsidR="009939EE" w:rsidRPr="005B3EBF" w14:paraId="53EE4CFF" w14:textId="77777777" w:rsidTr="00347CBA">
        <w:trPr>
          <w:trHeight w:val="70"/>
        </w:trPr>
        <w:tc>
          <w:tcPr>
            <w:tcW w:w="55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9B303D" w14:textId="3D985F1E" w:rsidR="009939EE" w:rsidRPr="00AD0E94" w:rsidRDefault="009939EE" w:rsidP="009939EE">
            <w:pPr>
              <w:spacing w:line="70" w:lineRule="atLeast"/>
              <w:rPr>
                <w:rFonts w:ascii="Calibri" w:hAnsi="Calibri" w:cs="Arial"/>
                <w:b/>
                <w:bCs/>
              </w:rPr>
            </w:pPr>
            <w:r>
              <w:rPr>
                <w:rFonts w:asciiTheme="minorHAnsi" w:hAnsiTheme="minorHAnsi" w:cs="Arial"/>
                <w:color w:val="000000" w:themeColor="text1"/>
              </w:rPr>
              <w:t xml:space="preserve">Experience of working alongside internal and external stakeholders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96944A" w14:textId="34E0E576" w:rsidR="009939EE" w:rsidRPr="00AD0E94" w:rsidRDefault="009939EE" w:rsidP="009939EE">
            <w:pPr>
              <w:spacing w:line="70" w:lineRule="atLeast"/>
              <w:jc w:val="center"/>
              <w:rPr>
                <w:rFonts w:ascii="Calibri" w:hAnsi="Calibri" w:cs="Arial"/>
                <w:b/>
                <w:bCs/>
              </w:rPr>
            </w:pPr>
            <w:r>
              <w:rPr>
                <w:rFonts w:ascii="Calibri" w:hAnsi="Calibri" w:cs="Arial"/>
                <w:b/>
                <w:bCs/>
              </w:rPr>
              <w:t>x</w:t>
            </w:r>
          </w:p>
        </w:tc>
        <w:tc>
          <w:tcPr>
            <w:tcW w:w="10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C3A5BD" w14:textId="77777777" w:rsidR="009939EE" w:rsidRPr="00AD0E94" w:rsidRDefault="009939EE" w:rsidP="009939EE">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BA08BF" w14:textId="3271FF04" w:rsidR="009939EE" w:rsidRPr="00AD0E94" w:rsidRDefault="009939EE" w:rsidP="009939EE">
            <w:pPr>
              <w:spacing w:line="70" w:lineRule="atLeast"/>
              <w:jc w:val="center"/>
              <w:rPr>
                <w:rFonts w:ascii="Calibri" w:hAnsi="Calibri" w:cs="Arial"/>
                <w:b/>
                <w:bCs/>
              </w:rPr>
            </w:pPr>
            <w:r w:rsidRPr="3F519A57">
              <w:rPr>
                <w:rFonts w:asciiTheme="minorHAnsi" w:hAnsiTheme="minorHAnsi"/>
                <w:sz w:val="22"/>
                <w:szCs w:val="22"/>
              </w:rPr>
              <w:t>A/I</w:t>
            </w:r>
          </w:p>
        </w:tc>
      </w:tr>
      <w:tr w:rsidR="009939EE" w:rsidRPr="005B3EBF" w14:paraId="4FC3BEE1" w14:textId="77777777" w:rsidTr="00347CBA">
        <w:trPr>
          <w:trHeight w:val="70"/>
        </w:trPr>
        <w:tc>
          <w:tcPr>
            <w:tcW w:w="55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08DE21" w14:textId="1985E555" w:rsidR="009939EE" w:rsidRPr="00AD0E94" w:rsidRDefault="009939EE" w:rsidP="009939EE">
            <w:pPr>
              <w:spacing w:line="70" w:lineRule="atLeast"/>
              <w:rPr>
                <w:rFonts w:ascii="Calibri" w:hAnsi="Calibri" w:cs="Arial"/>
                <w:b/>
                <w:bCs/>
              </w:rPr>
            </w:pPr>
            <w:r>
              <w:rPr>
                <w:rFonts w:asciiTheme="minorHAnsi" w:hAnsiTheme="minorHAnsi" w:cstheme="minorHAnsi"/>
                <w:color w:val="000000"/>
              </w:rPr>
              <w:t>U</w:t>
            </w:r>
            <w:r w:rsidRPr="002B77C4">
              <w:rPr>
                <w:rFonts w:asciiTheme="minorHAnsi" w:hAnsiTheme="minorHAnsi" w:cstheme="minorHAnsi"/>
                <w:color w:val="000000"/>
              </w:rPr>
              <w:t>sing web-based business intelligence tools and applications such as Power BI</w:t>
            </w:r>
            <w:r>
              <w:rPr>
                <w:rFonts w:asciiTheme="minorHAnsi" w:hAnsiTheme="minorHAnsi" w:cstheme="minorHAnsi"/>
                <w:color w:val="000000"/>
              </w:rPr>
              <w:t xml:space="preserve"> to present information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3E5DE5" w14:textId="32CFAFD1" w:rsidR="009939EE" w:rsidRPr="00AD0E94" w:rsidRDefault="009939EE" w:rsidP="009939EE">
            <w:pPr>
              <w:spacing w:line="70" w:lineRule="atLeast"/>
              <w:jc w:val="center"/>
              <w:rPr>
                <w:rFonts w:ascii="Calibri" w:hAnsi="Calibri" w:cs="Arial"/>
                <w:b/>
                <w:bCs/>
              </w:rPr>
            </w:pPr>
            <w:r>
              <w:rPr>
                <w:rFonts w:ascii="Calibri" w:hAnsi="Calibri" w:cs="Arial"/>
                <w:b/>
                <w:bCs/>
              </w:rPr>
              <w:t>x</w:t>
            </w:r>
          </w:p>
        </w:tc>
        <w:tc>
          <w:tcPr>
            <w:tcW w:w="10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A50616" w14:textId="77777777" w:rsidR="009939EE" w:rsidRPr="00AD0E94" w:rsidRDefault="009939EE" w:rsidP="009939EE">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E76969" w14:textId="5A511338" w:rsidR="009939EE" w:rsidRPr="00AD0E94" w:rsidRDefault="009939EE" w:rsidP="009939EE">
            <w:pPr>
              <w:spacing w:line="70" w:lineRule="atLeast"/>
              <w:jc w:val="center"/>
              <w:rPr>
                <w:rFonts w:ascii="Calibri" w:hAnsi="Calibri" w:cs="Arial"/>
                <w:b/>
                <w:bCs/>
              </w:rPr>
            </w:pPr>
            <w:r>
              <w:rPr>
                <w:rFonts w:asciiTheme="minorHAnsi" w:hAnsiTheme="minorHAnsi"/>
                <w:sz w:val="22"/>
                <w:szCs w:val="22"/>
              </w:rPr>
              <w:t>A/I</w:t>
            </w:r>
          </w:p>
        </w:tc>
      </w:tr>
      <w:tr w:rsidR="009939EE" w:rsidRPr="005B3EBF" w14:paraId="1981A32C" w14:textId="77777777" w:rsidTr="00347CBA">
        <w:trPr>
          <w:trHeight w:val="70"/>
        </w:trPr>
        <w:tc>
          <w:tcPr>
            <w:tcW w:w="55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580668" w14:textId="1D5D9BF0" w:rsidR="009939EE" w:rsidRDefault="009939EE" w:rsidP="009939EE">
            <w:pPr>
              <w:spacing w:line="70" w:lineRule="atLeast"/>
              <w:rPr>
                <w:rFonts w:asciiTheme="minorHAnsi" w:hAnsiTheme="minorHAnsi" w:cstheme="minorHAnsi"/>
                <w:color w:val="000000"/>
              </w:rPr>
            </w:pPr>
            <w:r w:rsidRPr="00C668E3">
              <w:rPr>
                <w:rFonts w:ascii="Calibri" w:hAnsi="Calibri" w:cs="Arial"/>
              </w:rPr>
              <w:t>Experience of successfully managing own workload in an environment where deadlines and priorities frequently change and are often conflicting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FA844C" w14:textId="3FBC23CF" w:rsidR="009939EE" w:rsidRDefault="009939EE" w:rsidP="009939EE">
            <w:pPr>
              <w:spacing w:line="70" w:lineRule="atLeast"/>
              <w:jc w:val="center"/>
              <w:rPr>
                <w:rFonts w:ascii="Calibri" w:hAnsi="Calibri" w:cs="Arial"/>
                <w:b/>
                <w:bCs/>
              </w:rPr>
            </w:pPr>
            <w:r>
              <w:rPr>
                <w:rFonts w:ascii="Calibri" w:hAnsi="Calibri" w:cs="Arial"/>
                <w:b/>
                <w:bCs/>
              </w:rPr>
              <w:t>x</w:t>
            </w:r>
          </w:p>
        </w:tc>
        <w:tc>
          <w:tcPr>
            <w:tcW w:w="10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B21A26" w14:textId="77777777" w:rsidR="009939EE" w:rsidRPr="00AD0E94" w:rsidRDefault="009939EE" w:rsidP="009939EE">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A1E2AB" w14:textId="735B3238" w:rsidR="009939EE" w:rsidRPr="00AD0E94" w:rsidRDefault="009939EE" w:rsidP="009939EE">
            <w:pPr>
              <w:spacing w:line="70" w:lineRule="atLeast"/>
              <w:jc w:val="center"/>
              <w:rPr>
                <w:rFonts w:ascii="Calibri" w:hAnsi="Calibri" w:cs="Arial"/>
                <w:b/>
                <w:bCs/>
              </w:rPr>
            </w:pPr>
            <w:r w:rsidRPr="3F519A57">
              <w:rPr>
                <w:rFonts w:asciiTheme="minorHAnsi" w:hAnsiTheme="minorHAnsi" w:cs="Arial"/>
              </w:rPr>
              <w:t>A/I</w:t>
            </w:r>
          </w:p>
        </w:tc>
      </w:tr>
      <w:tr w:rsidR="00D54E0F" w:rsidRPr="005B3EBF" w14:paraId="3AEEB770" w14:textId="77777777" w:rsidTr="00347CBA">
        <w:trPr>
          <w:trHeight w:val="70"/>
        </w:trPr>
        <w:tc>
          <w:tcPr>
            <w:tcW w:w="551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37EA07F" w14:textId="77777777" w:rsidR="00D54E0F" w:rsidRPr="00AD0E94" w:rsidRDefault="00D54E0F" w:rsidP="00D54E0F">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BDFEB0C" w14:textId="77777777" w:rsidR="00D54E0F" w:rsidRPr="00AD0E94" w:rsidRDefault="00D54E0F" w:rsidP="00D54E0F">
            <w:pPr>
              <w:spacing w:line="70" w:lineRule="atLeast"/>
              <w:jc w:val="center"/>
              <w:rPr>
                <w:rFonts w:ascii="Calibri" w:hAnsi="Calibri" w:cs="Arial"/>
                <w:b/>
                <w:bCs/>
              </w:rPr>
            </w:pPr>
            <w:r>
              <w:rPr>
                <w:rFonts w:ascii="Calibri" w:hAnsi="Calibri" w:cs="Arial"/>
                <w:b/>
                <w:bCs/>
              </w:rPr>
              <w:t>Essential</w:t>
            </w:r>
          </w:p>
        </w:tc>
        <w:tc>
          <w:tcPr>
            <w:tcW w:w="108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8490D10" w14:textId="77777777" w:rsidR="00D54E0F" w:rsidRPr="00AD0E94" w:rsidRDefault="00D54E0F" w:rsidP="00D54E0F">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587199E" w14:textId="77777777" w:rsidR="00D54E0F" w:rsidRPr="00AD0E94" w:rsidRDefault="00D54E0F" w:rsidP="00D54E0F">
            <w:pPr>
              <w:spacing w:line="70" w:lineRule="atLeast"/>
              <w:jc w:val="center"/>
              <w:rPr>
                <w:rFonts w:ascii="Calibri" w:hAnsi="Calibri" w:cs="Arial"/>
                <w:b/>
                <w:bCs/>
              </w:rPr>
            </w:pPr>
            <w:r>
              <w:rPr>
                <w:rFonts w:ascii="Calibri" w:hAnsi="Calibri" w:cs="Arial"/>
                <w:b/>
                <w:bCs/>
              </w:rPr>
              <w:t>Assessed</w:t>
            </w:r>
          </w:p>
        </w:tc>
      </w:tr>
      <w:tr w:rsidR="006B33EC" w:rsidRPr="005B3EBF" w14:paraId="7E764483" w14:textId="77777777" w:rsidTr="00347CBA">
        <w:trPr>
          <w:trHeight w:val="70"/>
        </w:trPr>
        <w:tc>
          <w:tcPr>
            <w:tcW w:w="55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0012E2" w14:textId="16449DC9" w:rsidR="006B33EC" w:rsidRPr="00AD0E94" w:rsidRDefault="006B33EC" w:rsidP="006B33EC">
            <w:pPr>
              <w:spacing w:line="70" w:lineRule="atLeast"/>
              <w:rPr>
                <w:rFonts w:ascii="Calibri" w:hAnsi="Calibri" w:cs="Arial"/>
                <w:b/>
                <w:bCs/>
              </w:rPr>
            </w:pPr>
            <w:r w:rsidRPr="002B77C4">
              <w:rPr>
                <w:rFonts w:asciiTheme="minorHAnsi" w:hAnsiTheme="minorHAnsi" w:cstheme="minorHAnsi"/>
                <w:lang w:val="en-US"/>
              </w:rPr>
              <w:t xml:space="preserve">Advanced MS Excel, Word </w:t>
            </w:r>
            <w:r>
              <w:rPr>
                <w:rFonts w:asciiTheme="minorHAnsi" w:hAnsiTheme="minorHAnsi" w:cstheme="minorHAnsi"/>
                <w:lang w:val="en-US"/>
              </w:rPr>
              <w:t xml:space="preserve">and </w:t>
            </w:r>
            <w:r w:rsidRPr="002B77C4">
              <w:rPr>
                <w:rFonts w:asciiTheme="minorHAnsi" w:hAnsiTheme="minorHAnsi" w:cstheme="minorHAnsi"/>
                <w:lang w:val="en-US"/>
              </w:rPr>
              <w:t>PowerPoint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E16814" w14:textId="6B05CB49" w:rsidR="006B33EC" w:rsidRPr="00AD0E94" w:rsidRDefault="006B33EC" w:rsidP="006B33EC">
            <w:pPr>
              <w:spacing w:line="70" w:lineRule="atLeast"/>
              <w:jc w:val="center"/>
              <w:rPr>
                <w:rFonts w:ascii="Calibri" w:hAnsi="Calibri" w:cs="Arial"/>
                <w:b/>
                <w:bCs/>
              </w:rPr>
            </w:pPr>
            <w:r>
              <w:rPr>
                <w:rFonts w:ascii="Calibri" w:hAnsi="Calibri" w:cs="Arial"/>
                <w:b/>
                <w:bCs/>
              </w:rPr>
              <w:t>x</w:t>
            </w:r>
          </w:p>
        </w:tc>
        <w:tc>
          <w:tcPr>
            <w:tcW w:w="10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62AA66" w14:textId="77777777" w:rsidR="006B33EC" w:rsidRPr="00AD0E94" w:rsidRDefault="006B33EC" w:rsidP="006B33E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2FCA73" w14:textId="0821FE77" w:rsidR="006B33EC" w:rsidRPr="00AD0E94" w:rsidRDefault="006B33EC" w:rsidP="006B33EC">
            <w:pPr>
              <w:spacing w:line="70" w:lineRule="atLeast"/>
              <w:jc w:val="center"/>
              <w:rPr>
                <w:rFonts w:ascii="Calibri" w:hAnsi="Calibri" w:cs="Arial"/>
                <w:b/>
                <w:bCs/>
              </w:rPr>
            </w:pPr>
            <w:r w:rsidRPr="3F519A57">
              <w:rPr>
                <w:rFonts w:asciiTheme="minorHAnsi" w:hAnsiTheme="minorHAnsi" w:cs="Arial"/>
              </w:rPr>
              <w:t>A/I</w:t>
            </w:r>
            <w:r>
              <w:rPr>
                <w:rFonts w:asciiTheme="minorHAnsi" w:hAnsiTheme="minorHAnsi" w:cs="Arial"/>
              </w:rPr>
              <w:t>/T</w:t>
            </w:r>
          </w:p>
        </w:tc>
      </w:tr>
      <w:tr w:rsidR="006B33EC" w:rsidRPr="005B3EBF" w14:paraId="73A6FA89" w14:textId="77777777" w:rsidTr="00347CBA">
        <w:trPr>
          <w:trHeight w:val="70"/>
        </w:trPr>
        <w:tc>
          <w:tcPr>
            <w:tcW w:w="55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2F5247" w14:textId="6165F0C6" w:rsidR="006B33EC" w:rsidRPr="00AD0E94" w:rsidRDefault="006B33EC" w:rsidP="006B33EC">
            <w:pPr>
              <w:spacing w:line="70" w:lineRule="atLeast"/>
              <w:rPr>
                <w:rFonts w:ascii="Calibri" w:hAnsi="Calibri" w:cs="Arial"/>
                <w:b/>
                <w:bCs/>
              </w:rPr>
            </w:pPr>
            <w:r w:rsidRPr="00081681">
              <w:rPr>
                <w:rFonts w:asciiTheme="minorHAnsi" w:hAnsiTheme="minorHAnsi" w:cstheme="minorHAnsi"/>
                <w:lang w:val="en-US"/>
              </w:rPr>
              <w:t>High level numerical and statistical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741B93" w14:textId="58549BCA" w:rsidR="006B33EC" w:rsidRPr="00AD0E94" w:rsidRDefault="006B33EC" w:rsidP="006B33EC">
            <w:pPr>
              <w:spacing w:line="70" w:lineRule="atLeast"/>
              <w:jc w:val="center"/>
              <w:rPr>
                <w:rFonts w:ascii="Calibri" w:hAnsi="Calibri" w:cs="Arial"/>
                <w:b/>
                <w:bCs/>
              </w:rPr>
            </w:pPr>
            <w:r>
              <w:rPr>
                <w:rFonts w:ascii="Calibri" w:hAnsi="Calibri" w:cs="Arial"/>
                <w:b/>
                <w:bCs/>
              </w:rPr>
              <w:t>x</w:t>
            </w:r>
          </w:p>
        </w:tc>
        <w:tc>
          <w:tcPr>
            <w:tcW w:w="10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52AF92" w14:textId="77777777" w:rsidR="006B33EC" w:rsidRPr="00AD0E94" w:rsidRDefault="006B33EC" w:rsidP="006B33E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262D5D" w14:textId="4D59AE11" w:rsidR="006B33EC" w:rsidRPr="00AD0E94" w:rsidRDefault="005B246C" w:rsidP="005B246C">
            <w:pPr>
              <w:spacing w:line="70" w:lineRule="atLeast"/>
              <w:jc w:val="center"/>
              <w:rPr>
                <w:rFonts w:ascii="Calibri" w:hAnsi="Calibri" w:cs="Arial"/>
                <w:b/>
                <w:bCs/>
              </w:rPr>
            </w:pPr>
            <w:r>
              <w:rPr>
                <w:rFonts w:asciiTheme="minorHAnsi" w:hAnsiTheme="minorHAnsi" w:cs="Arial"/>
              </w:rPr>
              <w:t>A/I</w:t>
            </w:r>
          </w:p>
        </w:tc>
      </w:tr>
      <w:tr w:rsidR="006B33EC" w:rsidRPr="005B3EBF" w14:paraId="4369C30B" w14:textId="77777777" w:rsidTr="00347CBA">
        <w:trPr>
          <w:trHeight w:val="70"/>
        </w:trPr>
        <w:tc>
          <w:tcPr>
            <w:tcW w:w="55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AABF60" w14:textId="1ED2C415" w:rsidR="006B33EC" w:rsidRPr="00AD0E94" w:rsidRDefault="006B33EC" w:rsidP="006B33EC">
            <w:pPr>
              <w:spacing w:line="70" w:lineRule="atLeast"/>
              <w:rPr>
                <w:rFonts w:ascii="Calibri" w:hAnsi="Calibri" w:cs="Arial"/>
                <w:b/>
                <w:bCs/>
              </w:rPr>
            </w:pPr>
            <w:r>
              <w:rPr>
                <w:rFonts w:asciiTheme="minorHAnsi" w:hAnsiTheme="minorHAnsi" w:cs="Arial"/>
                <w:color w:val="000000" w:themeColor="text1"/>
              </w:rPr>
              <w:t>Excellent written communication skills, with the ability to choose content and style of reports to suit the audience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7CC375" w14:textId="40E9805B" w:rsidR="006B33EC" w:rsidRPr="00AD0E94" w:rsidRDefault="006B33EC" w:rsidP="006B33EC">
            <w:pPr>
              <w:spacing w:line="70" w:lineRule="atLeast"/>
              <w:jc w:val="center"/>
              <w:rPr>
                <w:rFonts w:ascii="Calibri" w:hAnsi="Calibri" w:cs="Arial"/>
                <w:b/>
                <w:bCs/>
              </w:rPr>
            </w:pPr>
            <w:r>
              <w:rPr>
                <w:rFonts w:ascii="Calibri" w:hAnsi="Calibri" w:cs="Arial"/>
                <w:b/>
                <w:bCs/>
              </w:rPr>
              <w:t>x</w:t>
            </w:r>
          </w:p>
        </w:tc>
        <w:tc>
          <w:tcPr>
            <w:tcW w:w="10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632376" w14:textId="77777777" w:rsidR="006B33EC" w:rsidRPr="00AD0E94" w:rsidRDefault="006B33EC" w:rsidP="006B33E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545C67" w14:textId="1B2BC81D" w:rsidR="006B33EC" w:rsidRPr="00AD0E94" w:rsidRDefault="006B33EC" w:rsidP="006B33EC">
            <w:pPr>
              <w:spacing w:line="70" w:lineRule="atLeast"/>
              <w:jc w:val="center"/>
              <w:rPr>
                <w:rFonts w:ascii="Calibri" w:hAnsi="Calibri" w:cs="Arial"/>
                <w:b/>
                <w:bCs/>
              </w:rPr>
            </w:pPr>
            <w:r>
              <w:rPr>
                <w:rFonts w:asciiTheme="minorHAnsi" w:hAnsiTheme="minorHAnsi" w:cs="Arial"/>
              </w:rPr>
              <w:t>A/I</w:t>
            </w:r>
          </w:p>
        </w:tc>
      </w:tr>
      <w:tr w:rsidR="006B33EC" w:rsidRPr="005B3EBF" w14:paraId="77042DD1" w14:textId="77777777" w:rsidTr="00347CBA">
        <w:trPr>
          <w:trHeight w:val="70"/>
        </w:trPr>
        <w:tc>
          <w:tcPr>
            <w:tcW w:w="55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061D18" w14:textId="16B91F8A" w:rsidR="006B33EC" w:rsidRPr="00AD0E94" w:rsidRDefault="006B33EC" w:rsidP="006B33EC">
            <w:pPr>
              <w:spacing w:line="70" w:lineRule="atLeast"/>
              <w:rPr>
                <w:rFonts w:ascii="Calibri" w:hAnsi="Calibri" w:cs="Arial"/>
                <w:b/>
                <w:bCs/>
              </w:rPr>
            </w:pPr>
            <w:r w:rsidRPr="007E1101">
              <w:rPr>
                <w:rFonts w:asciiTheme="minorHAnsi" w:hAnsiTheme="minorHAnsi" w:cstheme="minorHAnsi"/>
                <w:lang w:val="en-US"/>
              </w:rPr>
              <w:t xml:space="preserve">Ability to </w:t>
            </w:r>
            <w:r>
              <w:rPr>
                <w:rFonts w:asciiTheme="minorHAnsi" w:hAnsiTheme="minorHAnsi" w:cstheme="minorHAnsi"/>
                <w:lang w:val="en-US"/>
              </w:rPr>
              <w:t xml:space="preserve">accurately </w:t>
            </w:r>
            <w:proofErr w:type="spellStart"/>
            <w:r w:rsidRPr="007E1101">
              <w:rPr>
                <w:rFonts w:asciiTheme="minorHAnsi" w:hAnsiTheme="minorHAnsi" w:cstheme="minorHAnsi"/>
                <w:lang w:val="en-US"/>
              </w:rPr>
              <w:t>analyse</w:t>
            </w:r>
            <w:proofErr w:type="spellEnd"/>
            <w:r w:rsidRPr="007E1101">
              <w:rPr>
                <w:rFonts w:asciiTheme="minorHAnsi" w:hAnsiTheme="minorHAnsi" w:cstheme="minorHAnsi"/>
                <w:lang w:val="en-US"/>
              </w:rPr>
              <w:t xml:space="preserve"> and interpret detailed data and present reports to a range of audiences and contribute towards debate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971350" w14:textId="58EDF315" w:rsidR="006B33EC" w:rsidRPr="00AD0E94" w:rsidRDefault="006B33EC" w:rsidP="006B33EC">
            <w:pPr>
              <w:spacing w:line="70" w:lineRule="atLeast"/>
              <w:jc w:val="center"/>
              <w:rPr>
                <w:rFonts w:ascii="Calibri" w:hAnsi="Calibri" w:cs="Arial"/>
                <w:b/>
                <w:bCs/>
              </w:rPr>
            </w:pPr>
            <w:r>
              <w:rPr>
                <w:rFonts w:ascii="Calibri" w:hAnsi="Calibri" w:cs="Arial"/>
                <w:b/>
                <w:bCs/>
              </w:rPr>
              <w:t>x</w:t>
            </w:r>
          </w:p>
        </w:tc>
        <w:tc>
          <w:tcPr>
            <w:tcW w:w="10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CCA59F" w14:textId="77777777" w:rsidR="006B33EC" w:rsidRPr="00AD0E94" w:rsidRDefault="006B33EC" w:rsidP="006B33E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FAC27D" w14:textId="79A8D2CE" w:rsidR="006B33EC" w:rsidRPr="00AD0E94" w:rsidRDefault="006B33EC" w:rsidP="006B33EC">
            <w:pPr>
              <w:spacing w:line="70" w:lineRule="atLeast"/>
              <w:jc w:val="center"/>
              <w:rPr>
                <w:rFonts w:ascii="Calibri" w:hAnsi="Calibri" w:cs="Arial"/>
                <w:b/>
                <w:bCs/>
              </w:rPr>
            </w:pPr>
            <w:r>
              <w:rPr>
                <w:rFonts w:asciiTheme="minorHAnsi" w:hAnsiTheme="minorHAnsi" w:cs="Arial"/>
              </w:rPr>
              <w:t>A/I/T</w:t>
            </w:r>
          </w:p>
        </w:tc>
      </w:tr>
      <w:tr w:rsidR="006B33EC" w:rsidRPr="005B3EBF" w14:paraId="72A66411" w14:textId="77777777" w:rsidTr="00347CBA">
        <w:trPr>
          <w:trHeight w:val="70"/>
        </w:trPr>
        <w:tc>
          <w:tcPr>
            <w:tcW w:w="55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C19134" w14:textId="56FBB6AA" w:rsidR="006B33EC" w:rsidRPr="00AD0E94" w:rsidRDefault="006B33EC" w:rsidP="006B33EC">
            <w:pPr>
              <w:spacing w:line="70" w:lineRule="atLeast"/>
              <w:rPr>
                <w:rFonts w:ascii="Calibri" w:hAnsi="Calibri" w:cs="Arial"/>
                <w:b/>
                <w:bCs/>
              </w:rPr>
            </w:pPr>
            <w:r>
              <w:rPr>
                <w:rFonts w:asciiTheme="minorHAnsi" w:hAnsiTheme="minorHAnsi" w:cs="Arial"/>
              </w:rPr>
              <w:t>To be curious about data identifying when information doesn’t look right and acting on those findings to improve data collection processes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EC370E" w14:textId="3B93462B" w:rsidR="006B33EC" w:rsidRPr="00AD0E94" w:rsidRDefault="006B33EC" w:rsidP="006B33EC">
            <w:pPr>
              <w:spacing w:line="70" w:lineRule="atLeast"/>
              <w:jc w:val="center"/>
              <w:rPr>
                <w:rFonts w:ascii="Calibri" w:hAnsi="Calibri" w:cs="Arial"/>
                <w:b/>
                <w:bCs/>
              </w:rPr>
            </w:pPr>
            <w:r>
              <w:rPr>
                <w:rFonts w:ascii="Calibri" w:hAnsi="Calibri" w:cs="Arial"/>
                <w:b/>
                <w:bCs/>
              </w:rPr>
              <w:t>x</w:t>
            </w:r>
          </w:p>
        </w:tc>
        <w:tc>
          <w:tcPr>
            <w:tcW w:w="10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08F2A6" w14:textId="77777777" w:rsidR="006B33EC" w:rsidRPr="00AD0E94" w:rsidRDefault="006B33EC" w:rsidP="006B33E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5186A0" w14:textId="5CAC139B" w:rsidR="006B33EC" w:rsidRPr="00AD0E94" w:rsidRDefault="006B33EC" w:rsidP="006B33EC">
            <w:pPr>
              <w:spacing w:line="70" w:lineRule="atLeast"/>
              <w:jc w:val="center"/>
              <w:rPr>
                <w:rFonts w:ascii="Calibri" w:hAnsi="Calibri" w:cs="Arial"/>
                <w:b/>
                <w:bCs/>
              </w:rPr>
            </w:pPr>
            <w:r>
              <w:rPr>
                <w:rFonts w:asciiTheme="minorHAnsi" w:hAnsiTheme="minorHAnsi" w:cs="Arial"/>
              </w:rPr>
              <w:t>A/I</w:t>
            </w:r>
          </w:p>
        </w:tc>
      </w:tr>
      <w:tr w:rsidR="006B33EC" w:rsidRPr="005B3EBF" w14:paraId="71CB12E6" w14:textId="77777777" w:rsidTr="00347CBA">
        <w:trPr>
          <w:trHeight w:val="70"/>
        </w:trPr>
        <w:tc>
          <w:tcPr>
            <w:tcW w:w="55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D22D5E" w14:textId="119B872E" w:rsidR="006B33EC" w:rsidRPr="00AD0E94" w:rsidRDefault="006B33EC" w:rsidP="006B33EC">
            <w:pPr>
              <w:spacing w:line="70" w:lineRule="atLeast"/>
              <w:rPr>
                <w:rFonts w:ascii="Calibri" w:hAnsi="Calibri" w:cs="Arial"/>
                <w:b/>
                <w:bCs/>
              </w:rPr>
            </w:pPr>
            <w:r w:rsidRPr="3F519A57">
              <w:rPr>
                <w:rFonts w:asciiTheme="minorHAnsi" w:hAnsiTheme="minorHAnsi" w:cs="Arial"/>
              </w:rPr>
              <w:t>Excellent interpersonal skills including the ability to communicate effectively at all levels including with partner organisations</w:t>
            </w:r>
            <w:r>
              <w:rPr>
                <w:rFonts w:asciiTheme="minorHAnsi" w:hAnsiTheme="minorHAnsi" w:cs="Arial"/>
              </w:rPr>
              <w:t>.</w:t>
            </w:r>
            <w:r w:rsidRPr="3F519A57">
              <w:rPr>
                <w:rFonts w:asciiTheme="minorHAnsi" w:hAnsiTheme="minorHAnsi" w:cs="Arial"/>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233236" w14:textId="1BF7BBC9" w:rsidR="006B33EC" w:rsidRPr="00AD0E94" w:rsidRDefault="006B33EC" w:rsidP="006B33EC">
            <w:pPr>
              <w:spacing w:line="70" w:lineRule="atLeast"/>
              <w:jc w:val="center"/>
              <w:rPr>
                <w:rFonts w:ascii="Calibri" w:hAnsi="Calibri" w:cs="Arial"/>
                <w:b/>
                <w:bCs/>
              </w:rPr>
            </w:pPr>
            <w:r>
              <w:rPr>
                <w:rFonts w:ascii="Calibri" w:hAnsi="Calibri" w:cs="Arial"/>
                <w:b/>
                <w:bCs/>
              </w:rPr>
              <w:t>x</w:t>
            </w:r>
          </w:p>
        </w:tc>
        <w:tc>
          <w:tcPr>
            <w:tcW w:w="10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4A0AE5" w14:textId="77777777" w:rsidR="006B33EC" w:rsidRPr="00AD0E94" w:rsidRDefault="006B33EC" w:rsidP="006B33E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90E5C2" w14:textId="50791B5E" w:rsidR="006B33EC" w:rsidRPr="00AD0E94" w:rsidRDefault="006B33EC" w:rsidP="006B33EC">
            <w:pPr>
              <w:spacing w:line="70" w:lineRule="atLeast"/>
              <w:jc w:val="center"/>
              <w:rPr>
                <w:rFonts w:ascii="Calibri" w:hAnsi="Calibri" w:cs="Arial"/>
                <w:b/>
                <w:bCs/>
              </w:rPr>
            </w:pPr>
            <w:r>
              <w:rPr>
                <w:rFonts w:asciiTheme="minorHAnsi" w:hAnsiTheme="minorHAnsi" w:cs="Arial"/>
              </w:rPr>
              <w:t>A/I</w:t>
            </w:r>
          </w:p>
        </w:tc>
      </w:tr>
      <w:tr w:rsidR="006B33EC" w:rsidRPr="005B3EBF" w14:paraId="0ADB0064" w14:textId="77777777" w:rsidTr="00347CBA">
        <w:trPr>
          <w:trHeight w:val="70"/>
        </w:trPr>
        <w:tc>
          <w:tcPr>
            <w:tcW w:w="55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E64AFC" w14:textId="169DA703" w:rsidR="006B33EC" w:rsidRPr="00AD0E94" w:rsidRDefault="006B33EC" w:rsidP="006B33EC">
            <w:pPr>
              <w:spacing w:line="70" w:lineRule="atLeast"/>
              <w:rPr>
                <w:rFonts w:ascii="Calibri" w:hAnsi="Calibri" w:cs="Arial"/>
                <w:b/>
                <w:bCs/>
              </w:rPr>
            </w:pPr>
            <w:r w:rsidRPr="007E1101">
              <w:rPr>
                <w:rFonts w:asciiTheme="minorHAnsi" w:hAnsiTheme="minorHAnsi" w:cstheme="minorHAnsi"/>
              </w:rPr>
              <w:t>Proactive self-starter with the ability to work as part of a team and independently using own initiative</w:t>
            </w:r>
            <w:r w:rsidRPr="00C668E3">
              <w:rPr>
                <w:rFonts w:ascii="Calibri" w:hAnsi="Calibri" w:cs="Arial"/>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D79113" w14:textId="09EBD189" w:rsidR="006B33EC" w:rsidRPr="00AD0E94" w:rsidRDefault="006B33EC" w:rsidP="006B33EC">
            <w:pPr>
              <w:spacing w:line="70" w:lineRule="atLeast"/>
              <w:jc w:val="center"/>
              <w:rPr>
                <w:rFonts w:ascii="Calibri" w:hAnsi="Calibri" w:cs="Arial"/>
                <w:b/>
                <w:bCs/>
              </w:rPr>
            </w:pPr>
            <w:r>
              <w:rPr>
                <w:rFonts w:ascii="Calibri" w:hAnsi="Calibri" w:cs="Arial"/>
                <w:b/>
                <w:bCs/>
              </w:rPr>
              <w:t>x</w:t>
            </w:r>
          </w:p>
        </w:tc>
        <w:tc>
          <w:tcPr>
            <w:tcW w:w="10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E52C1D" w14:textId="77777777" w:rsidR="006B33EC" w:rsidRPr="00AD0E94" w:rsidRDefault="006B33EC" w:rsidP="006B33E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DA46CE" w14:textId="511BBADE" w:rsidR="006B33EC" w:rsidRPr="00AD0E94" w:rsidRDefault="006B33EC" w:rsidP="006B33EC">
            <w:pPr>
              <w:spacing w:line="70" w:lineRule="atLeast"/>
              <w:jc w:val="center"/>
              <w:rPr>
                <w:rFonts w:ascii="Calibri" w:hAnsi="Calibri" w:cs="Arial"/>
                <w:b/>
                <w:bCs/>
              </w:rPr>
            </w:pPr>
            <w:r w:rsidRPr="3F519A57">
              <w:rPr>
                <w:rFonts w:asciiTheme="minorHAnsi" w:hAnsiTheme="minorHAnsi" w:cs="Arial"/>
              </w:rPr>
              <w:t>A/I</w:t>
            </w:r>
          </w:p>
        </w:tc>
      </w:tr>
      <w:tr w:rsidR="00D54E0F" w:rsidRPr="005B3EBF" w14:paraId="3F01235F" w14:textId="77777777" w:rsidTr="00347CBA">
        <w:trPr>
          <w:trHeight w:val="70"/>
        </w:trPr>
        <w:tc>
          <w:tcPr>
            <w:tcW w:w="551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EAAAE9C" w14:textId="77777777" w:rsidR="00D54E0F" w:rsidRPr="00AD0E94" w:rsidRDefault="00D54E0F" w:rsidP="00D54E0F">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4F95C92" w14:textId="77777777" w:rsidR="00D54E0F" w:rsidRPr="00AD0E94" w:rsidRDefault="00D54E0F" w:rsidP="00D54E0F">
            <w:pPr>
              <w:spacing w:line="70" w:lineRule="atLeast"/>
              <w:jc w:val="center"/>
              <w:rPr>
                <w:rFonts w:ascii="Calibri" w:hAnsi="Calibri" w:cs="Arial"/>
                <w:b/>
                <w:bCs/>
              </w:rPr>
            </w:pPr>
            <w:r>
              <w:rPr>
                <w:rFonts w:ascii="Calibri" w:hAnsi="Calibri" w:cs="Arial"/>
                <w:b/>
                <w:bCs/>
              </w:rPr>
              <w:t>Essential</w:t>
            </w:r>
          </w:p>
        </w:tc>
        <w:tc>
          <w:tcPr>
            <w:tcW w:w="108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D6129B0" w14:textId="77777777" w:rsidR="00D54E0F" w:rsidRPr="00AD0E94" w:rsidRDefault="00D54E0F" w:rsidP="00D54E0F">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389229A" w14:textId="77777777" w:rsidR="00D54E0F" w:rsidRPr="00AD0E94" w:rsidRDefault="00D54E0F" w:rsidP="00D54E0F">
            <w:pPr>
              <w:spacing w:line="70" w:lineRule="atLeast"/>
              <w:jc w:val="center"/>
              <w:rPr>
                <w:rFonts w:ascii="Calibri" w:hAnsi="Calibri" w:cs="Arial"/>
                <w:b/>
                <w:bCs/>
              </w:rPr>
            </w:pPr>
            <w:r>
              <w:rPr>
                <w:rFonts w:ascii="Calibri" w:hAnsi="Calibri" w:cs="Arial"/>
                <w:b/>
                <w:bCs/>
              </w:rPr>
              <w:t>Assessed</w:t>
            </w:r>
          </w:p>
        </w:tc>
      </w:tr>
      <w:tr w:rsidR="00D54E0F" w:rsidRPr="005B3EBF" w14:paraId="03BE018F" w14:textId="77777777" w:rsidTr="00347CBA">
        <w:trPr>
          <w:trHeight w:val="70"/>
        </w:trPr>
        <w:tc>
          <w:tcPr>
            <w:tcW w:w="551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B6BA8C" w14:textId="2D611E24" w:rsidR="00D54E0F" w:rsidRPr="00AD0E94" w:rsidRDefault="005B246C" w:rsidP="005B246C">
            <w:pPr>
              <w:spacing w:line="70" w:lineRule="atLeast"/>
              <w:rPr>
                <w:rFonts w:ascii="Calibri" w:hAnsi="Calibri" w:cs="Arial"/>
                <w:b/>
                <w:bCs/>
              </w:rPr>
            </w:pPr>
            <w:r>
              <w:rPr>
                <w:rFonts w:asciiTheme="minorHAnsi" w:hAnsiTheme="minorHAnsi" w:cs="Arial"/>
              </w:rPr>
              <w:t>Educated to degree level in a related subject area</w:t>
            </w:r>
            <w:r w:rsidRPr="3F519A57">
              <w:rPr>
                <w:rFonts w:asciiTheme="minorHAnsi" w:hAnsiTheme="minorHAnsi" w:cs="Arial"/>
              </w:rPr>
              <w:t xml:space="preserve"> or equivalent</w:t>
            </w:r>
            <w:r>
              <w:rPr>
                <w:rFonts w:asciiTheme="minorHAnsi" w:hAnsiTheme="minorHAnsi" w:cs="Arial"/>
              </w:rPr>
              <w:t xml:space="preserve"> through </w:t>
            </w:r>
            <w:r w:rsidRPr="3F519A57">
              <w:rPr>
                <w:rFonts w:asciiTheme="minorHAnsi" w:hAnsiTheme="minorHAnsi" w:cs="Arial"/>
              </w:rPr>
              <w:t>work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1F47D4" w14:textId="15E8C7F0" w:rsidR="00D54E0F" w:rsidRPr="00AD0E94" w:rsidRDefault="005B246C" w:rsidP="00D54E0F">
            <w:pPr>
              <w:spacing w:line="70" w:lineRule="atLeast"/>
              <w:jc w:val="center"/>
              <w:rPr>
                <w:rFonts w:ascii="Calibri" w:hAnsi="Calibri" w:cs="Arial"/>
                <w:b/>
                <w:bCs/>
              </w:rPr>
            </w:pPr>
            <w:r>
              <w:rPr>
                <w:rFonts w:ascii="Calibri" w:hAnsi="Calibri" w:cs="Arial"/>
                <w:b/>
                <w:bCs/>
              </w:rPr>
              <w:t>x</w:t>
            </w:r>
          </w:p>
        </w:tc>
        <w:tc>
          <w:tcPr>
            <w:tcW w:w="108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1367FB" w14:textId="77777777" w:rsidR="00D54E0F" w:rsidRPr="00AD0E94" w:rsidRDefault="00D54E0F" w:rsidP="00D54E0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88EB77" w14:textId="622DA100" w:rsidR="00D54E0F" w:rsidRPr="005B246C" w:rsidRDefault="005B246C" w:rsidP="00D54E0F">
            <w:pPr>
              <w:spacing w:line="70" w:lineRule="atLeast"/>
              <w:jc w:val="center"/>
              <w:rPr>
                <w:rFonts w:ascii="Calibri" w:hAnsi="Calibri" w:cs="Arial"/>
              </w:rPr>
            </w:pPr>
            <w:r w:rsidRPr="005B246C">
              <w:rPr>
                <w:rFonts w:ascii="Calibri" w:hAnsi="Calibri" w:cs="Arial"/>
              </w:rPr>
              <w:t>A/C</w:t>
            </w:r>
          </w:p>
        </w:tc>
      </w:tr>
    </w:tbl>
    <w:p w14:paraId="69DD7709" w14:textId="77777777" w:rsidR="00D54E0F" w:rsidRDefault="00D54E0F" w:rsidP="4277F816">
      <w:pPr>
        <w:rPr>
          <w:rFonts w:ascii="Calibri" w:hAnsi="Calibri" w:cs="Arial"/>
        </w:rPr>
      </w:pPr>
    </w:p>
    <w:p w14:paraId="12D35780" w14:textId="77777777" w:rsidR="006B33EC" w:rsidRDefault="006B33EC" w:rsidP="4277F816">
      <w:pPr>
        <w:rPr>
          <w:rFonts w:ascii="Calibri" w:hAnsi="Calibri" w:cs="Arial"/>
        </w:rPr>
      </w:pP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8743" w14:textId="77777777" w:rsidR="00B06CA1" w:rsidRDefault="00B06CA1" w:rsidP="003E5354">
      <w:r>
        <w:separator/>
      </w:r>
    </w:p>
  </w:endnote>
  <w:endnote w:type="continuationSeparator" w:id="0">
    <w:p w14:paraId="7D923CE4" w14:textId="77777777" w:rsidR="00B06CA1" w:rsidRDefault="00B06CA1" w:rsidP="003E5354">
      <w:r>
        <w:continuationSeparator/>
      </w:r>
    </w:p>
  </w:endnote>
  <w:endnote w:type="continuationNotice" w:id="1">
    <w:p w14:paraId="4CD5497B" w14:textId="77777777" w:rsidR="00B06CA1" w:rsidRDefault="00B06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A9BF8" w14:textId="77777777" w:rsidR="00B06CA1" w:rsidRDefault="00B06CA1" w:rsidP="003E5354">
      <w:r>
        <w:separator/>
      </w:r>
    </w:p>
  </w:footnote>
  <w:footnote w:type="continuationSeparator" w:id="0">
    <w:p w14:paraId="0DF4A24D" w14:textId="77777777" w:rsidR="00B06CA1" w:rsidRDefault="00B06CA1" w:rsidP="003E5354">
      <w:r>
        <w:continuationSeparator/>
      </w:r>
    </w:p>
  </w:footnote>
  <w:footnote w:type="continuationNotice" w:id="1">
    <w:p w14:paraId="78CA3DEA" w14:textId="77777777" w:rsidR="00B06CA1" w:rsidRDefault="00B06C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24F1071"/>
    <w:multiLevelType w:val="hybridMultilevel"/>
    <w:tmpl w:val="E050F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BC6781"/>
    <w:multiLevelType w:val="hybridMultilevel"/>
    <w:tmpl w:val="A5A8C85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CE4E47"/>
    <w:multiLevelType w:val="hybridMultilevel"/>
    <w:tmpl w:val="222EAB9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4"/>
  </w:num>
  <w:num w:numId="3" w16cid:durableId="818763830">
    <w:abstractNumId w:val="21"/>
  </w:num>
  <w:num w:numId="4" w16cid:durableId="1256743143">
    <w:abstractNumId w:val="16"/>
  </w:num>
  <w:num w:numId="5" w16cid:durableId="1863087608">
    <w:abstractNumId w:val="30"/>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6"/>
  </w:num>
  <w:num w:numId="11" w16cid:durableId="283852757">
    <w:abstractNumId w:val="9"/>
  </w:num>
  <w:num w:numId="12" w16cid:durableId="762258631">
    <w:abstractNumId w:val="7"/>
  </w:num>
  <w:num w:numId="13" w16cid:durableId="1876885722">
    <w:abstractNumId w:val="27"/>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3"/>
  </w:num>
  <w:num w:numId="19" w16cid:durableId="1896507463">
    <w:abstractNumId w:val="19"/>
  </w:num>
  <w:num w:numId="20" w16cid:durableId="204027581">
    <w:abstractNumId w:val="11"/>
  </w:num>
  <w:num w:numId="21" w16cid:durableId="2034107091">
    <w:abstractNumId w:val="29"/>
  </w:num>
  <w:num w:numId="22" w16cid:durableId="881795152">
    <w:abstractNumId w:val="25"/>
  </w:num>
  <w:num w:numId="23" w16cid:durableId="730076990">
    <w:abstractNumId w:val="28"/>
  </w:num>
  <w:num w:numId="24" w16cid:durableId="1495874154">
    <w:abstractNumId w:val="20"/>
  </w:num>
  <w:num w:numId="25" w16cid:durableId="1536041592">
    <w:abstractNumId w:val="0"/>
  </w:num>
  <w:num w:numId="26" w16cid:durableId="1854761340">
    <w:abstractNumId w:val="18"/>
  </w:num>
  <w:num w:numId="27" w16cid:durableId="1112750334">
    <w:abstractNumId w:val="31"/>
  </w:num>
  <w:num w:numId="28" w16cid:durableId="1904021794">
    <w:abstractNumId w:val="4"/>
  </w:num>
  <w:num w:numId="29" w16cid:durableId="2123646893">
    <w:abstractNumId w:val="32"/>
  </w:num>
  <w:num w:numId="30" w16cid:durableId="238176124">
    <w:abstractNumId w:val="6"/>
  </w:num>
  <w:num w:numId="31" w16cid:durableId="277683471">
    <w:abstractNumId w:val="22"/>
  </w:num>
  <w:num w:numId="32" w16cid:durableId="278532215">
    <w:abstractNumId w:val="17"/>
  </w:num>
  <w:num w:numId="33" w16cid:durableId="381103547">
    <w:abstractNumId w:val="15"/>
  </w:num>
  <w:num w:numId="34" w16cid:durableId="12556324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3EC3"/>
    <w:rsid w:val="00154E7C"/>
    <w:rsid w:val="0015656E"/>
    <w:rsid w:val="0017351C"/>
    <w:rsid w:val="00175705"/>
    <w:rsid w:val="00175823"/>
    <w:rsid w:val="0019434A"/>
    <w:rsid w:val="001B0435"/>
    <w:rsid w:val="001B2FB2"/>
    <w:rsid w:val="001C0A11"/>
    <w:rsid w:val="001C2CA3"/>
    <w:rsid w:val="001D4E3E"/>
    <w:rsid w:val="001E05C1"/>
    <w:rsid w:val="001E13EC"/>
    <w:rsid w:val="001E3C23"/>
    <w:rsid w:val="001E6F34"/>
    <w:rsid w:val="001E7297"/>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16F2"/>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26EA1"/>
    <w:rsid w:val="003333CB"/>
    <w:rsid w:val="00334CED"/>
    <w:rsid w:val="003357AF"/>
    <w:rsid w:val="00343CED"/>
    <w:rsid w:val="00347CBA"/>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32DE0"/>
    <w:rsid w:val="00447242"/>
    <w:rsid w:val="0044737D"/>
    <w:rsid w:val="00453DB8"/>
    <w:rsid w:val="00454C35"/>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246C"/>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B33EC"/>
    <w:rsid w:val="006C39A0"/>
    <w:rsid w:val="006C40ED"/>
    <w:rsid w:val="006E231D"/>
    <w:rsid w:val="006F714A"/>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845CB"/>
    <w:rsid w:val="009922EF"/>
    <w:rsid w:val="009939EE"/>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06CA1"/>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4E0F"/>
    <w:rsid w:val="00D57216"/>
    <w:rsid w:val="00D57313"/>
    <w:rsid w:val="00D64E94"/>
    <w:rsid w:val="00D67735"/>
    <w:rsid w:val="00D75260"/>
    <w:rsid w:val="00D852F2"/>
    <w:rsid w:val="00D8693A"/>
    <w:rsid w:val="00D86DA6"/>
    <w:rsid w:val="00D926ED"/>
    <w:rsid w:val="00DA2867"/>
    <w:rsid w:val="00DA43B0"/>
    <w:rsid w:val="00DB05A8"/>
    <w:rsid w:val="00DB1711"/>
    <w:rsid w:val="00DB211A"/>
    <w:rsid w:val="00DC040D"/>
    <w:rsid w:val="00DC3A8A"/>
    <w:rsid w:val="00DC612E"/>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47C5D"/>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4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media/afdbdeao/five_value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B136250B-3E4D-474F-8F55-5786C1842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16842444-c3db-4447-b0c9-46529a652c94"/>
    <ds:schemaRef ds:uri="aceecbcc-a652-4853-871f-949381f93605"/>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1180</Words>
  <Characters>6988</Characters>
  <Application>Microsoft Office Word</Application>
  <DocSecurity>0</DocSecurity>
  <Lines>265</Lines>
  <Paragraphs>145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15</cp:revision>
  <cp:lastPrinted>2017-06-17T17:03:00Z</cp:lastPrinted>
  <dcterms:created xsi:type="dcterms:W3CDTF">2025-10-23T14:17:00Z</dcterms:created>
  <dcterms:modified xsi:type="dcterms:W3CDTF">2025-10-24T22:47:00Z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