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8285" w14:textId="77777777" w:rsidR="00A5276F" w:rsidRDefault="00A5276F" w:rsidP="00A5276F">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30A80F32" w14:textId="77777777" w:rsidR="00A5276F" w:rsidRPr="005B3EBF" w:rsidRDefault="00A5276F" w:rsidP="00A5276F">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A5BB3B3" w14:textId="77777777" w:rsidR="00A5276F" w:rsidRPr="005B3EBF" w:rsidRDefault="00A5276F" w:rsidP="00A5276F">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5276F" w:rsidRPr="005B3EBF" w14:paraId="25E9459B" w14:textId="77777777" w:rsidTr="00FF37A8">
        <w:trPr>
          <w:trHeight w:val="828"/>
        </w:trPr>
        <w:tc>
          <w:tcPr>
            <w:tcW w:w="4261" w:type="dxa"/>
            <w:shd w:val="clear" w:color="auto" w:fill="D9D9D9"/>
          </w:tcPr>
          <w:p w14:paraId="6B09BF41" w14:textId="408C6D39" w:rsidR="00A5276F" w:rsidRPr="007D21B7" w:rsidRDefault="00A5276F" w:rsidP="00FF37A8">
            <w:pPr>
              <w:autoSpaceDE w:val="0"/>
              <w:autoSpaceDN w:val="0"/>
              <w:adjustRightInd w:val="0"/>
              <w:rPr>
                <w:rFonts w:ascii="Calibri" w:hAnsi="Calibri" w:cs="Calibri"/>
                <w:b/>
                <w:bCs/>
              </w:rPr>
            </w:pPr>
            <w:r w:rsidRPr="005B3EBF">
              <w:rPr>
                <w:rFonts w:ascii="Calibri" w:hAnsi="Calibri" w:cs="Calibri"/>
                <w:b/>
                <w:bCs/>
              </w:rPr>
              <w:t xml:space="preserve"> Job Title:</w:t>
            </w:r>
            <w:r w:rsidRPr="004963D3">
              <w:rPr>
                <w:rFonts w:ascii="Calibri" w:hAnsi="Calibri" w:cs="Calibri"/>
              </w:rPr>
              <w:t xml:space="preserve"> </w:t>
            </w:r>
            <w:r w:rsidR="00590FEA" w:rsidRPr="00237858">
              <w:rPr>
                <w:rFonts w:ascii="Calibri" w:hAnsi="Calibri" w:cs="Calibri"/>
              </w:rPr>
              <w:t>Director of South London Partnership</w:t>
            </w:r>
          </w:p>
          <w:p w14:paraId="6FFB09A9" w14:textId="77777777" w:rsidR="00A5276F" w:rsidRPr="005B3EBF" w:rsidRDefault="00A5276F" w:rsidP="00FF37A8">
            <w:pPr>
              <w:autoSpaceDE w:val="0"/>
              <w:autoSpaceDN w:val="0"/>
              <w:adjustRightInd w:val="0"/>
              <w:rPr>
                <w:rFonts w:ascii="Calibri" w:hAnsi="Calibri" w:cs="Calibri"/>
              </w:rPr>
            </w:pPr>
          </w:p>
        </w:tc>
        <w:tc>
          <w:tcPr>
            <w:tcW w:w="4494" w:type="dxa"/>
            <w:shd w:val="clear" w:color="auto" w:fill="D9D9D9"/>
          </w:tcPr>
          <w:p w14:paraId="0CAE8BB6" w14:textId="576A8AB2" w:rsidR="00A5276F" w:rsidRPr="005B3EBF" w:rsidRDefault="00A5276F" w:rsidP="00FF37A8">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00590FEA" w:rsidRPr="00237858">
              <w:rPr>
                <w:rFonts w:ascii="Calibri" w:hAnsi="Calibri" w:cs="Calibri"/>
              </w:rPr>
              <w:t xml:space="preserve">MG4 </w:t>
            </w:r>
          </w:p>
          <w:p w14:paraId="1F328D93" w14:textId="77777777" w:rsidR="00A5276F" w:rsidRPr="005B3EBF" w:rsidRDefault="00A5276F" w:rsidP="00FF37A8">
            <w:pPr>
              <w:autoSpaceDE w:val="0"/>
              <w:autoSpaceDN w:val="0"/>
              <w:adjustRightInd w:val="0"/>
              <w:rPr>
                <w:rFonts w:ascii="Calibri" w:hAnsi="Calibri" w:cs="Calibri"/>
                <w:bCs/>
              </w:rPr>
            </w:pPr>
          </w:p>
          <w:p w14:paraId="716E0CAD" w14:textId="77777777" w:rsidR="00A5276F" w:rsidRPr="005B3EBF" w:rsidRDefault="00A5276F" w:rsidP="00FF37A8">
            <w:pPr>
              <w:autoSpaceDE w:val="0"/>
              <w:autoSpaceDN w:val="0"/>
              <w:adjustRightInd w:val="0"/>
              <w:rPr>
                <w:rFonts w:ascii="Calibri" w:hAnsi="Calibri" w:cs="Calibri"/>
              </w:rPr>
            </w:pPr>
          </w:p>
        </w:tc>
      </w:tr>
      <w:tr w:rsidR="00A5276F" w:rsidRPr="005B3EBF" w14:paraId="4D7A9F75" w14:textId="77777777" w:rsidTr="00FF37A8">
        <w:trPr>
          <w:trHeight w:val="828"/>
        </w:trPr>
        <w:tc>
          <w:tcPr>
            <w:tcW w:w="4261" w:type="dxa"/>
            <w:shd w:val="clear" w:color="auto" w:fill="D9D9D9"/>
          </w:tcPr>
          <w:p w14:paraId="01200F6C" w14:textId="77777777" w:rsidR="00A5276F" w:rsidRPr="005B3EBF" w:rsidRDefault="00A5276F" w:rsidP="00FF37A8">
            <w:pPr>
              <w:autoSpaceDE w:val="0"/>
              <w:autoSpaceDN w:val="0"/>
              <w:adjustRightInd w:val="0"/>
              <w:rPr>
                <w:rFonts w:ascii="Calibri" w:hAnsi="Calibri" w:cs="Calibri"/>
                <w:b/>
                <w:bCs/>
              </w:rPr>
            </w:pPr>
            <w:r w:rsidRPr="005B3EBF">
              <w:rPr>
                <w:rFonts w:ascii="Calibri" w:hAnsi="Calibri" w:cs="Calibri"/>
                <w:b/>
                <w:bCs/>
              </w:rPr>
              <w:t xml:space="preserve">Section: </w:t>
            </w:r>
            <w:r w:rsidRPr="00237858">
              <w:rPr>
                <w:rFonts w:ascii="Calibri" w:hAnsi="Calibri" w:cs="Calibri"/>
              </w:rPr>
              <w:t>South London Partnership</w:t>
            </w:r>
          </w:p>
          <w:p w14:paraId="45FC59FB" w14:textId="77777777" w:rsidR="00A5276F" w:rsidRPr="005B3EBF" w:rsidRDefault="00A5276F" w:rsidP="00FF37A8">
            <w:pPr>
              <w:autoSpaceDE w:val="0"/>
              <w:autoSpaceDN w:val="0"/>
              <w:adjustRightInd w:val="0"/>
              <w:rPr>
                <w:rFonts w:ascii="Calibri" w:hAnsi="Calibri" w:cs="Calibri"/>
                <w:bCs/>
              </w:rPr>
            </w:pPr>
          </w:p>
        </w:tc>
        <w:tc>
          <w:tcPr>
            <w:tcW w:w="4494" w:type="dxa"/>
            <w:shd w:val="clear" w:color="auto" w:fill="D9D9D9"/>
          </w:tcPr>
          <w:p w14:paraId="7D14D16A" w14:textId="45E89F20" w:rsidR="00A5276F" w:rsidRPr="00DA603D" w:rsidRDefault="00A5276F" w:rsidP="00FF37A8">
            <w:pPr>
              <w:autoSpaceDE w:val="0"/>
              <w:autoSpaceDN w:val="0"/>
              <w:adjustRightInd w:val="0"/>
              <w:rPr>
                <w:rFonts w:asciiTheme="minorHAnsi" w:hAnsiTheme="minorHAnsi" w:cstheme="minorHAns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Pr="00237858">
              <w:rPr>
                <w:rFonts w:ascii="Calibri" w:hAnsi="Calibri" w:cs="Calibri"/>
              </w:rPr>
              <w:t>Chief Executive</w:t>
            </w:r>
            <w:r w:rsidR="007D21B7" w:rsidRPr="00237858">
              <w:rPr>
                <w:rFonts w:ascii="Calibri" w:hAnsi="Calibri" w:cs="Calibri"/>
              </w:rPr>
              <w:t xml:space="preserve"> (Richmond and Wandsworth Councils)</w:t>
            </w:r>
          </w:p>
          <w:p w14:paraId="22B2D602" w14:textId="77777777" w:rsidR="00A5276F" w:rsidRPr="005B3EBF" w:rsidRDefault="00A5276F" w:rsidP="00FF37A8">
            <w:pPr>
              <w:autoSpaceDE w:val="0"/>
              <w:autoSpaceDN w:val="0"/>
              <w:adjustRightInd w:val="0"/>
              <w:rPr>
                <w:rFonts w:ascii="Calibri" w:hAnsi="Calibri" w:cs="Calibri"/>
                <w:bCs/>
              </w:rPr>
            </w:pPr>
          </w:p>
          <w:p w14:paraId="41C8C000" w14:textId="77777777" w:rsidR="00A5276F" w:rsidRPr="0026064E" w:rsidRDefault="00A5276F" w:rsidP="00FF37A8">
            <w:pPr>
              <w:autoSpaceDE w:val="0"/>
              <w:autoSpaceDN w:val="0"/>
              <w:adjustRightInd w:val="0"/>
              <w:rPr>
                <w:rFonts w:ascii="Calibri" w:hAnsi="Calibri" w:cs="Calibri"/>
                <w:bCs/>
              </w:rPr>
            </w:pPr>
          </w:p>
        </w:tc>
      </w:tr>
      <w:tr w:rsidR="00A5276F" w:rsidRPr="005B3EBF" w14:paraId="7DF0BEF9" w14:textId="77777777" w:rsidTr="00FF37A8">
        <w:trPr>
          <w:trHeight w:val="828"/>
        </w:trPr>
        <w:tc>
          <w:tcPr>
            <w:tcW w:w="4261" w:type="dxa"/>
            <w:shd w:val="clear" w:color="auto" w:fill="D9D9D9"/>
          </w:tcPr>
          <w:p w14:paraId="74443513" w14:textId="55D4E8F5" w:rsidR="00A5276F" w:rsidRDefault="00A5276F" w:rsidP="00FF37A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7FCB3F8" w14:textId="08AC8092" w:rsidR="00BB7589" w:rsidRPr="0096232B" w:rsidRDefault="0018091C" w:rsidP="0096232B">
            <w:pPr>
              <w:pStyle w:val="ListParagraph"/>
              <w:numPr>
                <w:ilvl w:val="0"/>
                <w:numId w:val="16"/>
              </w:numPr>
              <w:autoSpaceDE w:val="0"/>
              <w:autoSpaceDN w:val="0"/>
              <w:adjustRightInd w:val="0"/>
              <w:rPr>
                <w:rFonts w:ascii="Calibri" w:hAnsi="Calibri" w:cs="Calibri"/>
              </w:rPr>
            </w:pPr>
            <w:r w:rsidRPr="0096232B">
              <w:rPr>
                <w:rFonts w:ascii="Calibri" w:hAnsi="Calibri" w:cs="Calibri"/>
              </w:rPr>
              <w:t xml:space="preserve">Line Management – Assistant Chief Executive </w:t>
            </w:r>
            <w:r w:rsidR="00BB7589" w:rsidRPr="0096232B">
              <w:rPr>
                <w:rFonts w:ascii="Calibri" w:hAnsi="Calibri" w:cs="Calibri"/>
              </w:rPr>
              <w:t>(Richmond and Wandsworth Councils)</w:t>
            </w:r>
          </w:p>
          <w:p w14:paraId="5CCD0527" w14:textId="37D18BE8" w:rsidR="00BB7589" w:rsidRPr="0096232B" w:rsidRDefault="00BB7589" w:rsidP="0096232B">
            <w:pPr>
              <w:pStyle w:val="ListParagraph"/>
              <w:numPr>
                <w:ilvl w:val="0"/>
                <w:numId w:val="16"/>
              </w:numPr>
              <w:autoSpaceDE w:val="0"/>
              <w:autoSpaceDN w:val="0"/>
              <w:adjustRightInd w:val="0"/>
              <w:rPr>
                <w:rFonts w:ascii="Calibri" w:hAnsi="Calibri" w:cs="Calibri"/>
              </w:rPr>
            </w:pPr>
            <w:r w:rsidRPr="0096232B">
              <w:rPr>
                <w:rFonts w:ascii="Calibri" w:hAnsi="Calibri" w:cs="Calibri"/>
              </w:rPr>
              <w:t xml:space="preserve">SLP </w:t>
            </w:r>
            <w:r w:rsidR="00E97990" w:rsidRPr="0096232B">
              <w:rPr>
                <w:rFonts w:ascii="Calibri" w:hAnsi="Calibri" w:cs="Calibri"/>
              </w:rPr>
              <w:t>(strategic and operational</w:t>
            </w:r>
            <w:r w:rsidR="007D21B7" w:rsidRPr="0096232B">
              <w:rPr>
                <w:rFonts w:ascii="Calibri" w:hAnsi="Calibri" w:cs="Calibri"/>
              </w:rPr>
              <w:t xml:space="preserve"> direction</w:t>
            </w:r>
            <w:r w:rsidR="00E97990" w:rsidRPr="0096232B">
              <w:rPr>
                <w:rFonts w:ascii="Calibri" w:hAnsi="Calibri" w:cs="Calibri"/>
              </w:rPr>
              <w:t xml:space="preserve">) – </w:t>
            </w:r>
            <w:r w:rsidR="007D21B7" w:rsidRPr="0096232B">
              <w:rPr>
                <w:rFonts w:ascii="Calibri" w:hAnsi="Calibri" w:cs="Calibri"/>
              </w:rPr>
              <w:t>L</w:t>
            </w:r>
            <w:r w:rsidR="00E97990" w:rsidRPr="0096232B">
              <w:rPr>
                <w:rFonts w:ascii="Calibri" w:hAnsi="Calibri" w:cs="Calibri"/>
              </w:rPr>
              <w:t>ead SLP Chief Executive</w:t>
            </w:r>
          </w:p>
          <w:p w14:paraId="77B5177B" w14:textId="77777777" w:rsidR="00A5276F" w:rsidRPr="0026064E" w:rsidRDefault="00A5276F" w:rsidP="00FF37A8">
            <w:pPr>
              <w:autoSpaceDE w:val="0"/>
              <w:autoSpaceDN w:val="0"/>
              <w:adjustRightInd w:val="0"/>
              <w:rPr>
                <w:rFonts w:ascii="Calibri" w:hAnsi="Calibri" w:cs="Calibri"/>
                <w:bCs/>
              </w:rPr>
            </w:pPr>
          </w:p>
        </w:tc>
        <w:tc>
          <w:tcPr>
            <w:tcW w:w="4494" w:type="dxa"/>
            <w:shd w:val="clear" w:color="auto" w:fill="D9D9D9"/>
          </w:tcPr>
          <w:p w14:paraId="7952B401" w14:textId="0115893F" w:rsidR="00A5276F" w:rsidRDefault="00A5276F" w:rsidP="00FF37A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w:t>
            </w:r>
          </w:p>
          <w:p w14:paraId="2F9BBB93" w14:textId="77777777" w:rsidR="00A5276F" w:rsidRPr="0096232B" w:rsidRDefault="0046540D" w:rsidP="0096232B">
            <w:pPr>
              <w:pStyle w:val="ListParagraph"/>
              <w:numPr>
                <w:ilvl w:val="0"/>
                <w:numId w:val="14"/>
              </w:numPr>
              <w:autoSpaceDE w:val="0"/>
              <w:autoSpaceDN w:val="0"/>
              <w:adjustRightInd w:val="0"/>
              <w:rPr>
                <w:rFonts w:ascii="Calibri" w:hAnsi="Calibri" w:cs="Calibri"/>
                <w:bCs/>
              </w:rPr>
            </w:pPr>
            <w:r w:rsidRPr="0096232B">
              <w:rPr>
                <w:rFonts w:ascii="Calibri" w:hAnsi="Calibri" w:cs="Calibri"/>
                <w:bCs/>
              </w:rPr>
              <w:t>Health and Care Programme Manager</w:t>
            </w:r>
          </w:p>
          <w:p w14:paraId="3923EB28" w14:textId="77777777" w:rsidR="0046540D" w:rsidRPr="0096232B" w:rsidRDefault="00CA7042" w:rsidP="0096232B">
            <w:pPr>
              <w:pStyle w:val="ListParagraph"/>
              <w:numPr>
                <w:ilvl w:val="0"/>
                <w:numId w:val="14"/>
              </w:numPr>
              <w:autoSpaceDE w:val="0"/>
              <w:autoSpaceDN w:val="0"/>
              <w:adjustRightInd w:val="0"/>
              <w:rPr>
                <w:rFonts w:ascii="Calibri" w:hAnsi="Calibri" w:cs="Calibri"/>
                <w:bCs/>
              </w:rPr>
            </w:pPr>
            <w:r w:rsidRPr="0096232B">
              <w:rPr>
                <w:rFonts w:ascii="Calibri" w:hAnsi="Calibri" w:cs="Calibri"/>
                <w:bCs/>
              </w:rPr>
              <w:t xml:space="preserve">Head of Economy, </w:t>
            </w:r>
            <w:proofErr w:type="gramStart"/>
            <w:r w:rsidRPr="0096232B">
              <w:rPr>
                <w:rFonts w:ascii="Calibri" w:hAnsi="Calibri" w:cs="Calibri"/>
                <w:bCs/>
              </w:rPr>
              <w:t>Skills</w:t>
            </w:r>
            <w:proofErr w:type="gramEnd"/>
            <w:r w:rsidRPr="0096232B">
              <w:rPr>
                <w:rFonts w:ascii="Calibri" w:hAnsi="Calibri" w:cs="Calibri"/>
                <w:bCs/>
              </w:rPr>
              <w:t xml:space="preserve"> and Employment</w:t>
            </w:r>
          </w:p>
          <w:p w14:paraId="79DB219C" w14:textId="77777777" w:rsidR="00CA7042" w:rsidRPr="0096232B" w:rsidRDefault="00CA7042" w:rsidP="0096232B">
            <w:pPr>
              <w:pStyle w:val="ListParagraph"/>
              <w:numPr>
                <w:ilvl w:val="0"/>
                <w:numId w:val="14"/>
              </w:numPr>
              <w:autoSpaceDE w:val="0"/>
              <w:autoSpaceDN w:val="0"/>
              <w:adjustRightInd w:val="0"/>
              <w:rPr>
                <w:rFonts w:ascii="Calibri" w:hAnsi="Calibri" w:cs="Calibri"/>
                <w:bCs/>
              </w:rPr>
            </w:pPr>
            <w:r w:rsidRPr="0096232B">
              <w:rPr>
                <w:rFonts w:ascii="Calibri" w:hAnsi="Calibri" w:cs="Calibri"/>
                <w:bCs/>
              </w:rPr>
              <w:t>Head of Knowledge Exchange and Partnerships</w:t>
            </w:r>
          </w:p>
          <w:p w14:paraId="7694280F" w14:textId="77777777" w:rsidR="00CA7042" w:rsidRPr="0096232B" w:rsidRDefault="00D46A7B" w:rsidP="0096232B">
            <w:pPr>
              <w:pStyle w:val="ListParagraph"/>
              <w:numPr>
                <w:ilvl w:val="0"/>
                <w:numId w:val="14"/>
              </w:numPr>
              <w:autoSpaceDE w:val="0"/>
              <w:autoSpaceDN w:val="0"/>
              <w:adjustRightInd w:val="0"/>
              <w:rPr>
                <w:rFonts w:ascii="Calibri" w:hAnsi="Calibri" w:cs="Calibri"/>
                <w:bCs/>
              </w:rPr>
            </w:pPr>
            <w:r w:rsidRPr="0096232B">
              <w:rPr>
                <w:rFonts w:ascii="Calibri" w:hAnsi="Calibri" w:cs="Calibri"/>
                <w:bCs/>
              </w:rPr>
              <w:t>SLP Senior Digital Infrastructure Enabler</w:t>
            </w:r>
          </w:p>
          <w:p w14:paraId="43556F5D" w14:textId="77777777" w:rsidR="00D46A7B" w:rsidRDefault="0096232B" w:rsidP="0096232B">
            <w:pPr>
              <w:pStyle w:val="ListParagraph"/>
              <w:numPr>
                <w:ilvl w:val="0"/>
                <w:numId w:val="14"/>
              </w:numPr>
              <w:autoSpaceDE w:val="0"/>
              <w:autoSpaceDN w:val="0"/>
              <w:adjustRightInd w:val="0"/>
              <w:rPr>
                <w:rFonts w:ascii="Calibri" w:hAnsi="Calibri" w:cs="Calibri"/>
                <w:bCs/>
              </w:rPr>
            </w:pPr>
            <w:r w:rsidRPr="0096232B">
              <w:rPr>
                <w:rFonts w:ascii="Calibri" w:hAnsi="Calibri" w:cs="Calibri"/>
                <w:bCs/>
              </w:rPr>
              <w:t>Green New Deal Programme Manager</w:t>
            </w:r>
          </w:p>
          <w:p w14:paraId="4305E7A4" w14:textId="77777777" w:rsidR="00F478E7" w:rsidRDefault="00F478E7" w:rsidP="00F478E7">
            <w:pPr>
              <w:autoSpaceDE w:val="0"/>
              <w:autoSpaceDN w:val="0"/>
              <w:adjustRightInd w:val="0"/>
              <w:rPr>
                <w:rFonts w:ascii="Calibri" w:hAnsi="Calibri" w:cs="Calibri"/>
                <w:bCs/>
              </w:rPr>
            </w:pPr>
          </w:p>
          <w:p w14:paraId="7C3C2454" w14:textId="6FB082A3" w:rsidR="00F478E7" w:rsidRDefault="00F478E7" w:rsidP="00F478E7">
            <w:pPr>
              <w:autoSpaceDE w:val="0"/>
              <w:autoSpaceDN w:val="0"/>
              <w:adjustRightInd w:val="0"/>
              <w:rPr>
                <w:rFonts w:ascii="Calibri" w:hAnsi="Calibri" w:cs="Calibri"/>
                <w:bCs/>
              </w:rPr>
            </w:pPr>
            <w:r w:rsidRPr="00760C3A">
              <w:rPr>
                <w:rFonts w:ascii="Calibri" w:hAnsi="Calibri" w:cs="Calibri"/>
                <w:bCs/>
              </w:rPr>
              <w:t>Total staff</w:t>
            </w:r>
            <w:r w:rsidR="00760C3A">
              <w:rPr>
                <w:rFonts w:ascii="Calibri" w:hAnsi="Calibri" w:cs="Calibri"/>
                <w:bCs/>
              </w:rPr>
              <w:t xml:space="preserve"> in SLP</w:t>
            </w:r>
            <w:r w:rsidRPr="00760C3A">
              <w:rPr>
                <w:rFonts w:ascii="Calibri" w:hAnsi="Calibri" w:cs="Calibri"/>
                <w:bCs/>
              </w:rPr>
              <w:t>:</w:t>
            </w:r>
            <w:r w:rsidR="00914B52" w:rsidRPr="00760C3A">
              <w:rPr>
                <w:rFonts w:ascii="Calibri" w:hAnsi="Calibri" w:cs="Calibri"/>
                <w:bCs/>
              </w:rPr>
              <w:t xml:space="preserve"> </w:t>
            </w:r>
            <w:r w:rsidR="00237858" w:rsidRPr="00760C3A">
              <w:rPr>
                <w:rFonts w:ascii="Calibri" w:hAnsi="Calibri" w:cs="Calibri"/>
                <w:bCs/>
              </w:rPr>
              <w:t>26fte</w:t>
            </w:r>
            <w:r w:rsidR="00760C3A" w:rsidRPr="00760C3A">
              <w:rPr>
                <w:rFonts w:ascii="Calibri" w:hAnsi="Calibri" w:cs="Calibri"/>
                <w:bCs/>
              </w:rPr>
              <w:t>. Majority working on specific funded programmes.</w:t>
            </w:r>
          </w:p>
          <w:p w14:paraId="0A28AD30" w14:textId="77777777" w:rsidR="005A4378" w:rsidRDefault="005A4378" w:rsidP="00F478E7">
            <w:pPr>
              <w:autoSpaceDE w:val="0"/>
              <w:autoSpaceDN w:val="0"/>
              <w:adjustRightInd w:val="0"/>
              <w:rPr>
                <w:rFonts w:ascii="Calibri" w:hAnsi="Calibri" w:cs="Calibri"/>
                <w:bCs/>
              </w:rPr>
            </w:pPr>
          </w:p>
          <w:p w14:paraId="74D080F9" w14:textId="622DA8BE" w:rsidR="005A4378" w:rsidRPr="00F478E7" w:rsidRDefault="005A4378" w:rsidP="00F478E7">
            <w:pPr>
              <w:autoSpaceDE w:val="0"/>
              <w:autoSpaceDN w:val="0"/>
              <w:adjustRightInd w:val="0"/>
              <w:rPr>
                <w:rFonts w:ascii="Calibri" w:hAnsi="Calibri" w:cs="Calibri"/>
                <w:bCs/>
              </w:rPr>
            </w:pPr>
            <w:r>
              <w:rPr>
                <w:rFonts w:ascii="Calibri" w:hAnsi="Calibri" w:cs="Calibri"/>
                <w:bCs/>
              </w:rPr>
              <w:t>Current budget for funded programmes: £30 m</w:t>
            </w:r>
          </w:p>
        </w:tc>
      </w:tr>
      <w:tr w:rsidR="00A5276F" w:rsidRPr="005B3EBF" w14:paraId="560EB71D" w14:textId="77777777" w:rsidTr="00FF37A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7DB53AA" w14:textId="5C3CF75C" w:rsidR="00A5276F" w:rsidRDefault="00A5276F" w:rsidP="00FF37A8">
            <w:pPr>
              <w:autoSpaceDE w:val="0"/>
              <w:autoSpaceDN w:val="0"/>
              <w:adjustRightInd w:val="0"/>
              <w:rPr>
                <w:rFonts w:ascii="Calibri" w:hAnsi="Calibri" w:cs="Calibri"/>
                <w:b/>
                <w:bCs/>
              </w:rPr>
            </w:pPr>
            <w:r w:rsidRPr="005C44B1">
              <w:rPr>
                <w:rFonts w:ascii="Calibri" w:hAnsi="Calibri" w:cs="Calibri"/>
                <w:b/>
                <w:bCs/>
              </w:rPr>
              <w:t>Post Number:</w:t>
            </w:r>
            <w:r w:rsidR="005C44B1" w:rsidRPr="005C44B1">
              <w:t xml:space="preserve"> </w:t>
            </w:r>
            <w:r w:rsidR="005C44B1" w:rsidRPr="005C44B1">
              <w:rPr>
                <w:rFonts w:ascii="Calibri" w:hAnsi="Calibri" w:cs="Calibri"/>
                <w:b/>
                <w:bCs/>
              </w:rPr>
              <w:t>R3017353</w:t>
            </w:r>
          </w:p>
          <w:p w14:paraId="54256850" w14:textId="77777777" w:rsidR="00A5276F" w:rsidRPr="0026064E" w:rsidRDefault="00A5276F" w:rsidP="00FF37A8">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A1FB0CF" w14:textId="7251B650" w:rsidR="00A5276F" w:rsidRDefault="00A5276F" w:rsidP="00FF37A8">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0741D6" w:rsidRPr="000741D6">
              <w:rPr>
                <w:rFonts w:ascii="Calibri" w:hAnsi="Calibri" w:cs="Calibri"/>
              </w:rPr>
              <w:t>21/06/2022</w:t>
            </w:r>
          </w:p>
          <w:p w14:paraId="6CCED6AE" w14:textId="77777777" w:rsidR="00A5276F" w:rsidRPr="0026064E" w:rsidRDefault="00A5276F" w:rsidP="00FF37A8">
            <w:pPr>
              <w:autoSpaceDE w:val="0"/>
              <w:autoSpaceDN w:val="0"/>
              <w:adjustRightInd w:val="0"/>
              <w:rPr>
                <w:rFonts w:ascii="Calibri" w:hAnsi="Calibri" w:cs="Calibri"/>
                <w:bCs/>
              </w:rPr>
            </w:pPr>
          </w:p>
        </w:tc>
      </w:tr>
    </w:tbl>
    <w:p w14:paraId="0D93AE94" w14:textId="6B3270EF" w:rsidR="00A5276F" w:rsidRDefault="00A5276F" w:rsidP="00A5276F">
      <w:pPr>
        <w:rPr>
          <w:rFonts w:ascii="Calibri" w:hAnsi="Calibri"/>
          <w:i/>
        </w:rPr>
      </w:pPr>
    </w:p>
    <w:p w14:paraId="02B6DD34" w14:textId="77777777" w:rsidR="00760C3A" w:rsidRDefault="00760C3A" w:rsidP="001C4D53">
      <w:pPr>
        <w:jc w:val="center"/>
        <w:rPr>
          <w:rFonts w:ascii="Calibri" w:eastAsia="Times New Roman" w:hAnsi="Calibri" w:cs="Calibri"/>
          <w:b/>
          <w:bCs/>
          <w:sz w:val="24"/>
          <w:szCs w:val="24"/>
          <w:u w:val="single"/>
        </w:rPr>
      </w:pPr>
    </w:p>
    <w:p w14:paraId="7F0EF493" w14:textId="77777777" w:rsidR="00760C3A" w:rsidRDefault="00760C3A" w:rsidP="001C4D53">
      <w:pPr>
        <w:jc w:val="center"/>
        <w:rPr>
          <w:rFonts w:ascii="Calibri" w:eastAsia="Times New Roman" w:hAnsi="Calibri" w:cs="Calibri"/>
          <w:b/>
          <w:bCs/>
          <w:sz w:val="24"/>
          <w:szCs w:val="24"/>
          <w:u w:val="single"/>
        </w:rPr>
      </w:pPr>
    </w:p>
    <w:p w14:paraId="00A143E4" w14:textId="77777777" w:rsidR="00760C3A" w:rsidRDefault="00760C3A" w:rsidP="001C4D53">
      <w:pPr>
        <w:jc w:val="center"/>
        <w:rPr>
          <w:rFonts w:ascii="Calibri" w:eastAsia="Times New Roman" w:hAnsi="Calibri" w:cs="Calibri"/>
          <w:b/>
          <w:bCs/>
          <w:sz w:val="24"/>
          <w:szCs w:val="24"/>
          <w:u w:val="single"/>
        </w:rPr>
      </w:pPr>
    </w:p>
    <w:p w14:paraId="78FCD075" w14:textId="77777777" w:rsidR="00760C3A" w:rsidRDefault="00760C3A" w:rsidP="001C4D53">
      <w:pPr>
        <w:jc w:val="center"/>
        <w:rPr>
          <w:rFonts w:ascii="Calibri" w:eastAsia="Times New Roman" w:hAnsi="Calibri" w:cs="Calibri"/>
          <w:b/>
          <w:bCs/>
          <w:sz w:val="24"/>
          <w:szCs w:val="24"/>
          <w:u w:val="single"/>
        </w:rPr>
      </w:pPr>
    </w:p>
    <w:p w14:paraId="4E626D66" w14:textId="77777777" w:rsidR="00760C3A" w:rsidRDefault="00760C3A" w:rsidP="001C4D53">
      <w:pPr>
        <w:jc w:val="center"/>
        <w:rPr>
          <w:rFonts w:ascii="Calibri" w:eastAsia="Times New Roman" w:hAnsi="Calibri" w:cs="Calibri"/>
          <w:b/>
          <w:bCs/>
          <w:sz w:val="24"/>
          <w:szCs w:val="24"/>
          <w:u w:val="single"/>
        </w:rPr>
      </w:pPr>
    </w:p>
    <w:p w14:paraId="2AD22AC0" w14:textId="77777777" w:rsidR="00760C3A" w:rsidRDefault="00760C3A" w:rsidP="001C4D53">
      <w:pPr>
        <w:jc w:val="center"/>
        <w:rPr>
          <w:rFonts w:ascii="Calibri" w:eastAsia="Times New Roman" w:hAnsi="Calibri" w:cs="Calibri"/>
          <w:b/>
          <w:bCs/>
          <w:sz w:val="24"/>
          <w:szCs w:val="24"/>
          <w:u w:val="single"/>
        </w:rPr>
      </w:pPr>
    </w:p>
    <w:p w14:paraId="45570A3A" w14:textId="77777777" w:rsidR="00760C3A" w:rsidRDefault="00760C3A" w:rsidP="001C4D53">
      <w:pPr>
        <w:jc w:val="center"/>
        <w:rPr>
          <w:rFonts w:ascii="Calibri" w:eastAsia="Times New Roman" w:hAnsi="Calibri" w:cs="Calibri"/>
          <w:b/>
          <w:bCs/>
          <w:sz w:val="24"/>
          <w:szCs w:val="24"/>
          <w:u w:val="single"/>
        </w:rPr>
      </w:pPr>
    </w:p>
    <w:p w14:paraId="4BD373DD" w14:textId="77777777" w:rsidR="00760C3A" w:rsidRDefault="00760C3A" w:rsidP="001C4D53">
      <w:pPr>
        <w:jc w:val="center"/>
        <w:rPr>
          <w:rFonts w:ascii="Calibri" w:eastAsia="Times New Roman" w:hAnsi="Calibri" w:cs="Calibri"/>
          <w:b/>
          <w:bCs/>
          <w:sz w:val="24"/>
          <w:szCs w:val="24"/>
          <w:u w:val="single"/>
        </w:rPr>
      </w:pPr>
    </w:p>
    <w:p w14:paraId="3EC068F6" w14:textId="77777777" w:rsidR="00760C3A" w:rsidRDefault="00760C3A" w:rsidP="001C4D53">
      <w:pPr>
        <w:jc w:val="center"/>
        <w:rPr>
          <w:rFonts w:ascii="Calibri" w:eastAsia="Times New Roman" w:hAnsi="Calibri" w:cs="Calibri"/>
          <w:b/>
          <w:bCs/>
          <w:sz w:val="24"/>
          <w:szCs w:val="24"/>
          <w:u w:val="single"/>
        </w:rPr>
      </w:pPr>
    </w:p>
    <w:p w14:paraId="4838F9A4" w14:textId="77777777" w:rsidR="00760C3A" w:rsidRDefault="00760C3A" w:rsidP="001C4D53">
      <w:pPr>
        <w:jc w:val="center"/>
        <w:rPr>
          <w:rFonts w:ascii="Calibri" w:eastAsia="Times New Roman" w:hAnsi="Calibri" w:cs="Calibri"/>
          <w:b/>
          <w:bCs/>
          <w:sz w:val="24"/>
          <w:szCs w:val="24"/>
          <w:u w:val="single"/>
        </w:rPr>
      </w:pPr>
    </w:p>
    <w:p w14:paraId="1037C2C6" w14:textId="77777777" w:rsidR="00760C3A" w:rsidRDefault="00760C3A" w:rsidP="001C4D53">
      <w:pPr>
        <w:jc w:val="center"/>
        <w:rPr>
          <w:rFonts w:ascii="Calibri" w:eastAsia="Times New Roman" w:hAnsi="Calibri" w:cs="Calibri"/>
          <w:b/>
          <w:bCs/>
          <w:sz w:val="24"/>
          <w:szCs w:val="24"/>
          <w:u w:val="single"/>
        </w:rPr>
      </w:pPr>
    </w:p>
    <w:p w14:paraId="678B7FB9" w14:textId="4CCDDA2D" w:rsidR="001C4D53" w:rsidRPr="000741D6" w:rsidRDefault="001C4D53" w:rsidP="001C4D53">
      <w:pPr>
        <w:jc w:val="center"/>
        <w:rPr>
          <w:rFonts w:ascii="Calibri" w:eastAsia="Times New Roman" w:hAnsi="Calibri" w:cs="Calibri"/>
          <w:b/>
          <w:bCs/>
          <w:sz w:val="24"/>
          <w:szCs w:val="24"/>
          <w:u w:val="single"/>
        </w:rPr>
      </w:pPr>
      <w:r w:rsidRPr="000741D6">
        <w:rPr>
          <w:rFonts w:ascii="Calibri" w:eastAsia="Times New Roman" w:hAnsi="Calibri" w:cs="Calibri"/>
          <w:b/>
          <w:bCs/>
          <w:sz w:val="24"/>
          <w:szCs w:val="24"/>
          <w:u w:val="single"/>
        </w:rPr>
        <w:lastRenderedPageBreak/>
        <w:t>South London Partnership</w:t>
      </w:r>
    </w:p>
    <w:p w14:paraId="0706803A" w14:textId="77777777" w:rsidR="001C4D53" w:rsidRPr="000741D6" w:rsidRDefault="001C4D53" w:rsidP="001C4D53">
      <w:pPr>
        <w:jc w:val="both"/>
        <w:rPr>
          <w:rFonts w:ascii="Calibri" w:eastAsia="Times New Roman" w:hAnsi="Calibri" w:cs="Calibri"/>
          <w:sz w:val="24"/>
          <w:szCs w:val="24"/>
        </w:rPr>
      </w:pPr>
    </w:p>
    <w:p w14:paraId="6E696252" w14:textId="5394BE32" w:rsidR="00474C13" w:rsidRPr="000741D6" w:rsidRDefault="008B17EA" w:rsidP="008B17EA">
      <w:pPr>
        <w:jc w:val="both"/>
        <w:rPr>
          <w:rFonts w:ascii="Calibri" w:eastAsia="Times New Roman" w:hAnsi="Calibri" w:cs="Calibri"/>
          <w:sz w:val="24"/>
          <w:szCs w:val="24"/>
        </w:rPr>
      </w:pPr>
      <w:r w:rsidRPr="000741D6">
        <w:rPr>
          <w:rFonts w:ascii="Calibri" w:eastAsia="Times New Roman" w:hAnsi="Calibri" w:cs="Calibri"/>
          <w:sz w:val="24"/>
          <w:szCs w:val="24"/>
        </w:rPr>
        <w:t xml:space="preserve">The South London Partnership (SLP) is a cross-party five borough sub-regional partnership of Croydon, Kingston upon Thames, Merton, Richmond upon </w:t>
      </w:r>
      <w:proofErr w:type="gramStart"/>
      <w:r w:rsidRPr="000741D6">
        <w:rPr>
          <w:rFonts w:ascii="Calibri" w:eastAsia="Times New Roman" w:hAnsi="Calibri" w:cs="Calibri"/>
          <w:sz w:val="24"/>
          <w:szCs w:val="24"/>
        </w:rPr>
        <w:t>Thames</w:t>
      </w:r>
      <w:proofErr w:type="gramEnd"/>
      <w:r w:rsidRPr="000741D6">
        <w:rPr>
          <w:rFonts w:ascii="Calibri" w:eastAsia="Times New Roman" w:hAnsi="Calibri" w:cs="Calibri"/>
          <w:sz w:val="24"/>
          <w:szCs w:val="24"/>
        </w:rPr>
        <w:t xml:space="preserve"> and Sutton. It has a core team working closely with </w:t>
      </w:r>
      <w:r w:rsidR="00B91F31">
        <w:rPr>
          <w:rFonts w:ascii="Calibri" w:eastAsia="Times New Roman" w:hAnsi="Calibri" w:cs="Calibri"/>
          <w:sz w:val="24"/>
          <w:szCs w:val="24"/>
        </w:rPr>
        <w:t>Leaders</w:t>
      </w:r>
      <w:r w:rsidRPr="000741D6">
        <w:rPr>
          <w:rFonts w:ascii="Calibri" w:eastAsia="Times New Roman" w:hAnsi="Calibri" w:cs="Calibri"/>
          <w:sz w:val="24"/>
          <w:szCs w:val="24"/>
        </w:rPr>
        <w:t xml:space="preserve">, </w:t>
      </w:r>
      <w:r w:rsidR="00B91F31">
        <w:rPr>
          <w:rFonts w:ascii="Calibri" w:eastAsia="Times New Roman" w:hAnsi="Calibri" w:cs="Calibri"/>
          <w:sz w:val="24"/>
          <w:szCs w:val="24"/>
        </w:rPr>
        <w:t>Cabinet Members, C</w:t>
      </w:r>
      <w:r w:rsidRPr="000741D6">
        <w:rPr>
          <w:rFonts w:ascii="Calibri" w:eastAsia="Times New Roman" w:hAnsi="Calibri" w:cs="Calibri"/>
          <w:sz w:val="24"/>
          <w:szCs w:val="24"/>
        </w:rPr>
        <w:t xml:space="preserve">hief </w:t>
      </w:r>
      <w:r w:rsidR="00B91F31">
        <w:rPr>
          <w:rFonts w:ascii="Calibri" w:eastAsia="Times New Roman" w:hAnsi="Calibri" w:cs="Calibri"/>
          <w:sz w:val="24"/>
          <w:szCs w:val="24"/>
        </w:rPr>
        <w:t>E</w:t>
      </w:r>
      <w:r w:rsidRPr="000741D6">
        <w:rPr>
          <w:rFonts w:ascii="Calibri" w:eastAsia="Times New Roman" w:hAnsi="Calibri" w:cs="Calibri"/>
          <w:sz w:val="24"/>
          <w:szCs w:val="24"/>
        </w:rPr>
        <w:t xml:space="preserve">xecutives, senior </w:t>
      </w:r>
      <w:proofErr w:type="gramStart"/>
      <w:r w:rsidRPr="000741D6">
        <w:rPr>
          <w:rFonts w:ascii="Calibri" w:eastAsia="Times New Roman" w:hAnsi="Calibri" w:cs="Calibri"/>
          <w:sz w:val="24"/>
          <w:szCs w:val="24"/>
        </w:rPr>
        <w:t>managers</w:t>
      </w:r>
      <w:proofErr w:type="gramEnd"/>
      <w:r w:rsidRPr="000741D6">
        <w:rPr>
          <w:rFonts w:ascii="Calibri" w:eastAsia="Times New Roman" w:hAnsi="Calibri" w:cs="Calibri"/>
          <w:sz w:val="24"/>
          <w:szCs w:val="24"/>
        </w:rPr>
        <w:t xml:space="preserve"> and subject specialists in each of the five boroughs, as well as London and local stakeholders and partners. Together they have forged an ambitious programme of work that is securing greater sub-regional collaboration and traction on areas including, health, economy, skills</w:t>
      </w:r>
      <w:r w:rsidR="00A30E8B" w:rsidRPr="000741D6">
        <w:rPr>
          <w:rFonts w:ascii="Calibri" w:eastAsia="Times New Roman" w:hAnsi="Calibri" w:cs="Calibri"/>
          <w:sz w:val="24"/>
          <w:szCs w:val="24"/>
        </w:rPr>
        <w:t xml:space="preserve">, digital, </w:t>
      </w:r>
      <w:r w:rsidRPr="000741D6">
        <w:rPr>
          <w:rFonts w:ascii="Calibri" w:eastAsia="Times New Roman" w:hAnsi="Calibri" w:cs="Calibri"/>
          <w:sz w:val="24"/>
          <w:szCs w:val="24"/>
        </w:rPr>
        <w:t>transport</w:t>
      </w:r>
      <w:r w:rsidR="00A30E8B" w:rsidRPr="000741D6">
        <w:rPr>
          <w:rFonts w:ascii="Calibri" w:eastAsia="Times New Roman" w:hAnsi="Calibri" w:cs="Calibri"/>
          <w:sz w:val="24"/>
          <w:szCs w:val="24"/>
        </w:rPr>
        <w:t xml:space="preserve"> and climate change.</w:t>
      </w:r>
    </w:p>
    <w:p w14:paraId="4CAD02EC" w14:textId="77777777" w:rsidR="00474C13" w:rsidRPr="000741D6" w:rsidRDefault="00474C13" w:rsidP="008B17EA">
      <w:pPr>
        <w:jc w:val="both"/>
        <w:rPr>
          <w:rFonts w:ascii="Calibri" w:eastAsia="Times New Roman" w:hAnsi="Calibri" w:cs="Calibri"/>
          <w:sz w:val="24"/>
          <w:szCs w:val="24"/>
        </w:rPr>
      </w:pPr>
    </w:p>
    <w:p w14:paraId="63CD3A18" w14:textId="6613422E" w:rsidR="008B17EA" w:rsidRPr="000741D6" w:rsidRDefault="008B17EA" w:rsidP="008B17EA">
      <w:pPr>
        <w:jc w:val="both"/>
        <w:rPr>
          <w:rFonts w:ascii="Calibri" w:eastAsia="Times New Roman" w:hAnsi="Calibri" w:cs="Calibri"/>
          <w:sz w:val="24"/>
          <w:szCs w:val="24"/>
        </w:rPr>
      </w:pPr>
      <w:r w:rsidRPr="000741D6">
        <w:rPr>
          <w:rFonts w:ascii="Calibri" w:eastAsia="Times New Roman" w:hAnsi="Calibri" w:cs="Calibri"/>
          <w:sz w:val="24"/>
          <w:szCs w:val="24"/>
        </w:rPr>
        <w:t>The SLP boroughs collaborate sub-regionally on things where they can secure more together than individually. The SLP team focuses on areas where collaboration leads to increased influence, increased powers and funding and better delivery of the services our residents need.</w:t>
      </w:r>
    </w:p>
    <w:p w14:paraId="0BDED267" w14:textId="7E3A7E46" w:rsidR="00231B0D" w:rsidRPr="000741D6" w:rsidRDefault="00231B0D" w:rsidP="008B17EA">
      <w:pPr>
        <w:jc w:val="both"/>
        <w:rPr>
          <w:rFonts w:ascii="Calibri" w:eastAsia="Times New Roman" w:hAnsi="Calibri" w:cs="Calibri"/>
          <w:sz w:val="24"/>
          <w:szCs w:val="24"/>
        </w:rPr>
      </w:pPr>
    </w:p>
    <w:p w14:paraId="250B40DD" w14:textId="421EEF5F" w:rsidR="00231B0D" w:rsidRPr="000741D6" w:rsidRDefault="00F60DE7" w:rsidP="008B17EA">
      <w:pPr>
        <w:jc w:val="both"/>
        <w:rPr>
          <w:rFonts w:ascii="Calibri" w:eastAsia="Times New Roman" w:hAnsi="Calibri" w:cs="Calibri"/>
          <w:sz w:val="24"/>
          <w:szCs w:val="24"/>
        </w:rPr>
      </w:pPr>
      <w:r w:rsidRPr="000741D6">
        <w:rPr>
          <w:rFonts w:ascii="Calibri" w:eastAsia="Times New Roman" w:hAnsi="Calibri" w:cs="Calibri"/>
          <w:sz w:val="24"/>
          <w:szCs w:val="24"/>
        </w:rPr>
        <w:t>By w</w:t>
      </w:r>
      <w:r w:rsidR="0005547F" w:rsidRPr="000741D6">
        <w:rPr>
          <w:rFonts w:ascii="Calibri" w:eastAsia="Times New Roman" w:hAnsi="Calibri" w:cs="Calibri"/>
          <w:sz w:val="24"/>
          <w:szCs w:val="24"/>
        </w:rPr>
        <w:t>orking together and with partners</w:t>
      </w:r>
      <w:r w:rsidRPr="000741D6">
        <w:rPr>
          <w:rFonts w:ascii="Calibri" w:eastAsia="Times New Roman" w:hAnsi="Calibri" w:cs="Calibri"/>
          <w:sz w:val="24"/>
          <w:szCs w:val="24"/>
        </w:rPr>
        <w:t xml:space="preserve"> </w:t>
      </w:r>
      <w:r w:rsidR="0005547F" w:rsidRPr="000741D6">
        <w:rPr>
          <w:rFonts w:ascii="Calibri" w:eastAsia="Times New Roman" w:hAnsi="Calibri" w:cs="Calibri"/>
          <w:sz w:val="24"/>
          <w:szCs w:val="24"/>
        </w:rPr>
        <w:t xml:space="preserve"> SLP champions and seeks to build on the many strengths of South London as a place for people to live, work and thrive.</w:t>
      </w:r>
    </w:p>
    <w:p w14:paraId="760D284F" w14:textId="71D04D97" w:rsidR="00474C13" w:rsidRDefault="00474C13" w:rsidP="008B17EA">
      <w:pPr>
        <w:jc w:val="both"/>
        <w:rPr>
          <w:rFonts w:asciiTheme="minorHAnsi" w:hAnsiTheme="minorHAnsi" w:cstheme="minorHAnsi"/>
        </w:rPr>
      </w:pPr>
    </w:p>
    <w:p w14:paraId="33A92615" w14:textId="77777777" w:rsidR="00A5276F" w:rsidRPr="000741D6" w:rsidRDefault="00A5276F" w:rsidP="00556805">
      <w:pPr>
        <w:jc w:val="both"/>
        <w:rPr>
          <w:rFonts w:asciiTheme="majorHAnsi" w:hAnsiTheme="majorHAnsi" w:cstheme="majorHAnsi"/>
          <w:b/>
          <w:bCs/>
          <w:sz w:val="24"/>
          <w:szCs w:val="24"/>
          <w:u w:val="single"/>
        </w:rPr>
      </w:pPr>
      <w:r w:rsidRPr="000741D6">
        <w:rPr>
          <w:rFonts w:asciiTheme="majorHAnsi" w:hAnsiTheme="majorHAnsi" w:cstheme="majorHAnsi"/>
          <w:b/>
          <w:bCs/>
          <w:sz w:val="24"/>
          <w:szCs w:val="24"/>
          <w:u w:val="single"/>
        </w:rPr>
        <w:t xml:space="preserve">Job Purpose </w:t>
      </w:r>
    </w:p>
    <w:p w14:paraId="7B26BCD5" w14:textId="77777777" w:rsidR="00A5276F" w:rsidRPr="000741D6" w:rsidRDefault="00A5276F" w:rsidP="00556805">
      <w:pPr>
        <w:jc w:val="both"/>
        <w:rPr>
          <w:rFonts w:asciiTheme="majorHAnsi" w:hAnsiTheme="majorHAnsi" w:cstheme="majorHAnsi"/>
          <w:sz w:val="24"/>
          <w:szCs w:val="24"/>
        </w:rPr>
      </w:pPr>
    </w:p>
    <w:p w14:paraId="0AB72CD3" w14:textId="290C8D0C" w:rsidR="00073195" w:rsidRPr="00046404" w:rsidRDefault="00642E61" w:rsidP="00073195">
      <w:pPr>
        <w:jc w:val="both"/>
        <w:rPr>
          <w:rFonts w:ascii="Calibri" w:eastAsia="Times New Roman" w:hAnsi="Calibri" w:cs="Calibri"/>
          <w:sz w:val="24"/>
          <w:szCs w:val="24"/>
        </w:rPr>
      </w:pPr>
      <w:r w:rsidRPr="00046404">
        <w:rPr>
          <w:rFonts w:ascii="Calibri" w:eastAsia="Times New Roman" w:hAnsi="Calibri" w:cs="Calibri"/>
          <w:sz w:val="24"/>
          <w:szCs w:val="24"/>
        </w:rPr>
        <w:t xml:space="preserve">To </w:t>
      </w:r>
      <w:r w:rsidR="002C02D9" w:rsidRPr="00046404">
        <w:rPr>
          <w:rFonts w:ascii="Calibri" w:eastAsia="Times New Roman" w:hAnsi="Calibri" w:cs="Calibri"/>
          <w:sz w:val="24"/>
          <w:szCs w:val="24"/>
        </w:rPr>
        <w:t xml:space="preserve">work closely with the Leaders and Chief Executives of the </w:t>
      </w:r>
      <w:r w:rsidR="001823EC" w:rsidRPr="00046404">
        <w:rPr>
          <w:rFonts w:ascii="Calibri" w:eastAsia="Times New Roman" w:hAnsi="Calibri" w:cs="Calibri"/>
          <w:sz w:val="24"/>
          <w:szCs w:val="24"/>
        </w:rPr>
        <w:t>c</w:t>
      </w:r>
      <w:r w:rsidR="002C02D9" w:rsidRPr="00046404">
        <w:rPr>
          <w:rFonts w:ascii="Calibri" w:eastAsia="Times New Roman" w:hAnsi="Calibri" w:cs="Calibri"/>
          <w:sz w:val="24"/>
          <w:szCs w:val="24"/>
        </w:rPr>
        <w:t xml:space="preserve">ouncils comprising the South London Partnership to identify areas for </w:t>
      </w:r>
      <w:r w:rsidR="00E179B8" w:rsidRPr="00046404">
        <w:rPr>
          <w:rFonts w:ascii="Calibri" w:eastAsia="Times New Roman" w:hAnsi="Calibri" w:cs="Calibri"/>
          <w:sz w:val="24"/>
          <w:szCs w:val="24"/>
        </w:rPr>
        <w:t>sub-regional collaboration and</w:t>
      </w:r>
      <w:r w:rsidR="00FC7773" w:rsidRPr="00046404">
        <w:rPr>
          <w:rFonts w:ascii="Calibri" w:eastAsia="Times New Roman" w:hAnsi="Calibri" w:cs="Calibri"/>
          <w:sz w:val="24"/>
          <w:szCs w:val="24"/>
        </w:rPr>
        <w:t xml:space="preserve"> working in collaboration with </w:t>
      </w:r>
      <w:r w:rsidR="001C049D" w:rsidRPr="00046404">
        <w:rPr>
          <w:rFonts w:ascii="Calibri" w:eastAsia="Times New Roman" w:hAnsi="Calibri" w:cs="Calibri"/>
          <w:sz w:val="24"/>
          <w:szCs w:val="24"/>
        </w:rPr>
        <w:t xml:space="preserve">the councils </w:t>
      </w:r>
      <w:r w:rsidR="00073195" w:rsidRPr="00046404">
        <w:rPr>
          <w:rFonts w:ascii="Calibri" w:eastAsia="Times New Roman" w:hAnsi="Calibri" w:cs="Calibri"/>
          <w:sz w:val="24"/>
          <w:szCs w:val="24"/>
        </w:rPr>
        <w:t>develop and deliver programmes which improve outcomes for residents and businesses across South London.</w:t>
      </w:r>
      <w:r w:rsidR="00860D6A" w:rsidRPr="00046404">
        <w:rPr>
          <w:rFonts w:ascii="Calibri" w:eastAsia="Times New Roman" w:hAnsi="Calibri" w:cs="Calibri"/>
          <w:sz w:val="24"/>
          <w:szCs w:val="24"/>
        </w:rPr>
        <w:t xml:space="preserve"> Areas of sub-regional collaboration </w:t>
      </w:r>
      <w:r w:rsidR="004900F6" w:rsidRPr="00046404">
        <w:rPr>
          <w:rFonts w:ascii="Calibri" w:eastAsia="Times New Roman" w:hAnsi="Calibri" w:cs="Calibri"/>
          <w:sz w:val="24"/>
          <w:szCs w:val="24"/>
        </w:rPr>
        <w:t xml:space="preserve">include health, economy and skills, </w:t>
      </w:r>
      <w:r w:rsidR="00D81D27" w:rsidRPr="00046404">
        <w:rPr>
          <w:rFonts w:ascii="Calibri" w:eastAsia="Times New Roman" w:hAnsi="Calibri" w:cs="Calibri"/>
          <w:sz w:val="24"/>
          <w:szCs w:val="24"/>
        </w:rPr>
        <w:t>innovation,</w:t>
      </w:r>
      <w:r w:rsidR="00157F10">
        <w:rPr>
          <w:rFonts w:ascii="Calibri" w:eastAsia="Times New Roman" w:hAnsi="Calibri" w:cs="Calibri"/>
          <w:sz w:val="24"/>
          <w:szCs w:val="24"/>
        </w:rPr>
        <w:t xml:space="preserve"> </w:t>
      </w:r>
      <w:r w:rsidR="00D81D27" w:rsidRPr="00046404">
        <w:rPr>
          <w:rFonts w:ascii="Calibri" w:eastAsia="Times New Roman" w:hAnsi="Calibri" w:cs="Calibri"/>
          <w:sz w:val="24"/>
          <w:szCs w:val="24"/>
        </w:rPr>
        <w:t xml:space="preserve"> </w:t>
      </w:r>
      <w:r w:rsidR="004900F6" w:rsidRPr="00046404">
        <w:rPr>
          <w:rFonts w:ascii="Calibri" w:eastAsia="Times New Roman" w:hAnsi="Calibri" w:cs="Calibri"/>
          <w:sz w:val="24"/>
          <w:szCs w:val="24"/>
        </w:rPr>
        <w:t xml:space="preserve">digital inclusion, </w:t>
      </w:r>
      <w:proofErr w:type="gramStart"/>
      <w:r w:rsidR="004900F6" w:rsidRPr="00046404">
        <w:rPr>
          <w:rFonts w:ascii="Calibri" w:eastAsia="Times New Roman" w:hAnsi="Calibri" w:cs="Calibri"/>
          <w:sz w:val="24"/>
          <w:szCs w:val="24"/>
        </w:rPr>
        <w:t>transport</w:t>
      </w:r>
      <w:proofErr w:type="gramEnd"/>
      <w:r w:rsidR="004900F6" w:rsidRPr="00046404">
        <w:rPr>
          <w:rFonts w:ascii="Calibri" w:eastAsia="Times New Roman" w:hAnsi="Calibri" w:cs="Calibri"/>
          <w:sz w:val="24"/>
          <w:szCs w:val="24"/>
        </w:rPr>
        <w:t xml:space="preserve"> and climate change.</w:t>
      </w:r>
    </w:p>
    <w:p w14:paraId="34230CFC" w14:textId="6B4865E8" w:rsidR="00073195" w:rsidRPr="00046404" w:rsidRDefault="00073195" w:rsidP="00556805">
      <w:pPr>
        <w:jc w:val="both"/>
        <w:rPr>
          <w:rFonts w:ascii="Calibri" w:eastAsia="Times New Roman" w:hAnsi="Calibri" w:cs="Calibri"/>
          <w:sz w:val="24"/>
          <w:szCs w:val="24"/>
        </w:rPr>
      </w:pPr>
    </w:p>
    <w:p w14:paraId="36D2C456" w14:textId="665B5E5B" w:rsidR="00EC27F9" w:rsidRPr="00046404" w:rsidRDefault="003E4D82" w:rsidP="003E4D82">
      <w:pPr>
        <w:jc w:val="both"/>
        <w:rPr>
          <w:rFonts w:ascii="Calibri" w:eastAsia="Times New Roman" w:hAnsi="Calibri" w:cs="Calibri"/>
          <w:sz w:val="24"/>
          <w:szCs w:val="24"/>
        </w:rPr>
      </w:pPr>
      <w:r w:rsidRPr="00046404">
        <w:rPr>
          <w:rFonts w:ascii="Calibri" w:eastAsia="Times New Roman" w:hAnsi="Calibri" w:cs="Calibri"/>
          <w:sz w:val="24"/>
          <w:szCs w:val="24"/>
        </w:rPr>
        <w:t xml:space="preserve">To provide strategic leadership and policy support to the South London Partnership and lead a </w:t>
      </w:r>
      <w:r w:rsidR="004900F6" w:rsidRPr="00046404">
        <w:rPr>
          <w:rFonts w:ascii="Calibri" w:eastAsia="Times New Roman" w:hAnsi="Calibri" w:cs="Calibri"/>
          <w:sz w:val="24"/>
          <w:szCs w:val="24"/>
        </w:rPr>
        <w:t xml:space="preserve">core team </w:t>
      </w:r>
      <w:r w:rsidR="00B91BBF" w:rsidRPr="00046404">
        <w:rPr>
          <w:rFonts w:ascii="Calibri" w:eastAsia="Times New Roman" w:hAnsi="Calibri" w:cs="Calibri"/>
          <w:sz w:val="24"/>
          <w:szCs w:val="24"/>
        </w:rPr>
        <w:t>who</w:t>
      </w:r>
      <w:r w:rsidR="004900F6" w:rsidRPr="00046404">
        <w:rPr>
          <w:rFonts w:ascii="Calibri" w:eastAsia="Times New Roman" w:hAnsi="Calibri" w:cs="Calibri"/>
          <w:sz w:val="24"/>
          <w:szCs w:val="24"/>
        </w:rPr>
        <w:t xml:space="preserve"> </w:t>
      </w:r>
      <w:r w:rsidR="00657310" w:rsidRPr="00046404">
        <w:rPr>
          <w:rFonts w:ascii="Calibri" w:eastAsia="Times New Roman" w:hAnsi="Calibri" w:cs="Calibri"/>
          <w:sz w:val="24"/>
          <w:szCs w:val="24"/>
        </w:rPr>
        <w:t>engage</w:t>
      </w:r>
      <w:r w:rsidR="00B91BBF" w:rsidRPr="00046404">
        <w:rPr>
          <w:rFonts w:ascii="Calibri" w:eastAsia="Times New Roman" w:hAnsi="Calibri" w:cs="Calibri"/>
          <w:sz w:val="24"/>
          <w:szCs w:val="24"/>
        </w:rPr>
        <w:t xml:space="preserve"> and collaborate</w:t>
      </w:r>
      <w:r w:rsidR="00657310" w:rsidRPr="00046404">
        <w:rPr>
          <w:rFonts w:ascii="Calibri" w:eastAsia="Times New Roman" w:hAnsi="Calibri" w:cs="Calibri"/>
          <w:sz w:val="24"/>
          <w:szCs w:val="24"/>
        </w:rPr>
        <w:t xml:space="preserve"> with colleagues in councils</w:t>
      </w:r>
      <w:r w:rsidR="00D81D27" w:rsidRPr="00046404">
        <w:rPr>
          <w:rFonts w:ascii="Calibri" w:eastAsia="Times New Roman" w:hAnsi="Calibri" w:cs="Calibri"/>
          <w:sz w:val="24"/>
          <w:szCs w:val="24"/>
        </w:rPr>
        <w:t xml:space="preserve"> and </w:t>
      </w:r>
      <w:r w:rsidR="00F9104A" w:rsidRPr="00046404">
        <w:rPr>
          <w:rFonts w:ascii="Calibri" w:eastAsia="Times New Roman" w:hAnsi="Calibri" w:cs="Calibri"/>
          <w:sz w:val="24"/>
          <w:szCs w:val="24"/>
        </w:rPr>
        <w:t xml:space="preserve">partner organisations, such as </w:t>
      </w:r>
      <w:r w:rsidR="00657310" w:rsidRPr="00046404">
        <w:rPr>
          <w:rFonts w:ascii="Calibri" w:eastAsia="Times New Roman" w:hAnsi="Calibri" w:cs="Calibri"/>
          <w:sz w:val="24"/>
          <w:szCs w:val="24"/>
        </w:rPr>
        <w:t>universities, colleges</w:t>
      </w:r>
      <w:r w:rsidR="00F4778E" w:rsidRPr="00046404">
        <w:rPr>
          <w:rFonts w:ascii="Calibri" w:eastAsia="Times New Roman" w:hAnsi="Calibri" w:cs="Calibri"/>
          <w:sz w:val="24"/>
          <w:szCs w:val="24"/>
        </w:rPr>
        <w:t xml:space="preserve">, </w:t>
      </w:r>
      <w:r w:rsidR="003623B6" w:rsidRPr="00046404">
        <w:rPr>
          <w:rFonts w:ascii="Calibri" w:eastAsia="Times New Roman" w:hAnsi="Calibri" w:cs="Calibri"/>
          <w:sz w:val="24"/>
          <w:szCs w:val="24"/>
        </w:rPr>
        <w:t>the ICS</w:t>
      </w:r>
      <w:r w:rsidR="00AE7374" w:rsidRPr="00046404">
        <w:rPr>
          <w:rFonts w:ascii="Calibri" w:eastAsia="Times New Roman" w:hAnsi="Calibri" w:cs="Calibri"/>
          <w:sz w:val="24"/>
          <w:szCs w:val="24"/>
        </w:rPr>
        <w:t>, the GLA</w:t>
      </w:r>
      <w:r w:rsidR="00F4778E" w:rsidRPr="00046404">
        <w:rPr>
          <w:rFonts w:ascii="Calibri" w:eastAsia="Times New Roman" w:hAnsi="Calibri" w:cs="Calibri"/>
          <w:sz w:val="24"/>
          <w:szCs w:val="24"/>
        </w:rPr>
        <w:t xml:space="preserve"> and </w:t>
      </w:r>
      <w:r w:rsidR="00AE7374" w:rsidRPr="00046404">
        <w:rPr>
          <w:rFonts w:ascii="Calibri" w:eastAsia="Times New Roman" w:hAnsi="Calibri" w:cs="Calibri"/>
          <w:sz w:val="24"/>
          <w:szCs w:val="24"/>
        </w:rPr>
        <w:t xml:space="preserve"> London Councils, to identify opportunities to improve outcomes for South London. </w:t>
      </w:r>
      <w:r w:rsidR="00F4778E" w:rsidRPr="00046404">
        <w:rPr>
          <w:rFonts w:ascii="Calibri" w:eastAsia="Times New Roman" w:hAnsi="Calibri" w:cs="Calibri"/>
          <w:sz w:val="24"/>
          <w:szCs w:val="24"/>
        </w:rPr>
        <w:t>This include</w:t>
      </w:r>
      <w:r w:rsidR="00EC27F9" w:rsidRPr="00046404">
        <w:rPr>
          <w:rFonts w:ascii="Calibri" w:eastAsia="Times New Roman" w:hAnsi="Calibri" w:cs="Calibri"/>
          <w:sz w:val="24"/>
          <w:szCs w:val="24"/>
        </w:rPr>
        <w:t xml:space="preserve">s </w:t>
      </w:r>
      <w:proofErr w:type="gramStart"/>
      <w:r w:rsidR="00EC27F9" w:rsidRPr="00046404">
        <w:rPr>
          <w:rFonts w:ascii="Calibri" w:eastAsia="Times New Roman" w:hAnsi="Calibri" w:cs="Calibri"/>
          <w:sz w:val="24"/>
          <w:szCs w:val="24"/>
        </w:rPr>
        <w:t>ensuring;</w:t>
      </w:r>
      <w:proofErr w:type="gramEnd"/>
      <w:r w:rsidR="00EC27F9" w:rsidRPr="00046404">
        <w:rPr>
          <w:rFonts w:ascii="Calibri" w:eastAsia="Times New Roman" w:hAnsi="Calibri" w:cs="Calibri"/>
          <w:sz w:val="24"/>
          <w:szCs w:val="24"/>
        </w:rPr>
        <w:t xml:space="preserve"> </w:t>
      </w:r>
    </w:p>
    <w:p w14:paraId="177EFB53" w14:textId="5A3FC19E" w:rsidR="003E4D82" w:rsidRPr="00046404" w:rsidRDefault="001B0D30" w:rsidP="00046404">
      <w:pPr>
        <w:pStyle w:val="ListParagraph"/>
        <w:numPr>
          <w:ilvl w:val="0"/>
          <w:numId w:val="17"/>
        </w:numPr>
        <w:jc w:val="both"/>
        <w:rPr>
          <w:rFonts w:ascii="Calibri" w:hAnsi="Calibri" w:cs="Calibri"/>
        </w:rPr>
      </w:pPr>
      <w:r w:rsidRPr="00046404">
        <w:rPr>
          <w:rFonts w:ascii="Calibri" w:hAnsi="Calibri" w:cs="Calibri"/>
        </w:rPr>
        <w:t xml:space="preserve">That </w:t>
      </w:r>
      <w:r w:rsidR="00F4778E" w:rsidRPr="00046404">
        <w:rPr>
          <w:rFonts w:ascii="Calibri" w:hAnsi="Calibri" w:cs="Calibri"/>
        </w:rPr>
        <w:t xml:space="preserve">South London </w:t>
      </w:r>
      <w:r w:rsidR="001B1135" w:rsidRPr="00046404">
        <w:rPr>
          <w:rFonts w:ascii="Calibri" w:hAnsi="Calibri" w:cs="Calibri"/>
        </w:rPr>
        <w:t xml:space="preserve">accesses funding to pilot new approaches and deliver programmes which </w:t>
      </w:r>
      <w:r w:rsidR="00F5459A" w:rsidRPr="00046404">
        <w:rPr>
          <w:rFonts w:ascii="Calibri" w:hAnsi="Calibri" w:cs="Calibri"/>
        </w:rPr>
        <w:t xml:space="preserve">benefit residents and </w:t>
      </w:r>
      <w:proofErr w:type="gramStart"/>
      <w:r w:rsidR="00F5459A" w:rsidRPr="00046404">
        <w:rPr>
          <w:rFonts w:ascii="Calibri" w:hAnsi="Calibri" w:cs="Calibri"/>
        </w:rPr>
        <w:t>businesses</w:t>
      </w:r>
      <w:r w:rsidR="00EC27F9" w:rsidRPr="00046404">
        <w:rPr>
          <w:rFonts w:ascii="Calibri" w:hAnsi="Calibri" w:cs="Calibri"/>
        </w:rPr>
        <w:t>;</w:t>
      </w:r>
      <w:proofErr w:type="gramEnd"/>
    </w:p>
    <w:p w14:paraId="5AF3AE34" w14:textId="5CDAEAA6" w:rsidR="001B0D30" w:rsidRPr="00046404" w:rsidRDefault="001B0D30" w:rsidP="00046404">
      <w:pPr>
        <w:pStyle w:val="ListParagraph"/>
        <w:numPr>
          <w:ilvl w:val="0"/>
          <w:numId w:val="17"/>
        </w:numPr>
        <w:jc w:val="both"/>
        <w:rPr>
          <w:rFonts w:ascii="Calibri" w:hAnsi="Calibri" w:cs="Calibri"/>
        </w:rPr>
      </w:pPr>
      <w:r w:rsidRPr="00046404">
        <w:rPr>
          <w:rFonts w:ascii="Calibri" w:hAnsi="Calibri" w:cs="Calibri"/>
        </w:rPr>
        <w:t xml:space="preserve">That South London </w:t>
      </w:r>
      <w:r w:rsidR="009159EB" w:rsidRPr="00046404">
        <w:rPr>
          <w:rFonts w:ascii="Calibri" w:hAnsi="Calibri" w:cs="Calibri"/>
        </w:rPr>
        <w:t>receives a fair funding allocation</w:t>
      </w:r>
      <w:r w:rsidR="00A22BEB" w:rsidRPr="00046404">
        <w:rPr>
          <w:rFonts w:ascii="Calibri" w:hAnsi="Calibri" w:cs="Calibri"/>
        </w:rPr>
        <w:t xml:space="preserve"> </w:t>
      </w:r>
      <w:r w:rsidR="00397EB7" w:rsidRPr="00046404">
        <w:rPr>
          <w:rFonts w:ascii="Calibri" w:hAnsi="Calibri" w:cs="Calibri"/>
        </w:rPr>
        <w:t xml:space="preserve">and that the unique </w:t>
      </w:r>
      <w:r w:rsidR="00EA18C5" w:rsidRPr="00046404">
        <w:rPr>
          <w:rFonts w:ascii="Calibri" w:hAnsi="Calibri" w:cs="Calibri"/>
        </w:rPr>
        <w:t xml:space="preserve">nature of South </w:t>
      </w:r>
      <w:proofErr w:type="gramStart"/>
      <w:r w:rsidR="00EA18C5" w:rsidRPr="00046404">
        <w:rPr>
          <w:rFonts w:ascii="Calibri" w:hAnsi="Calibri" w:cs="Calibri"/>
        </w:rPr>
        <w:t>London</w:t>
      </w:r>
      <w:proofErr w:type="gramEnd"/>
      <w:r w:rsidR="00327263" w:rsidRPr="00046404">
        <w:rPr>
          <w:rFonts w:ascii="Calibri" w:hAnsi="Calibri" w:cs="Calibri"/>
        </w:rPr>
        <w:t xml:space="preserve"> and its different boroughs</w:t>
      </w:r>
      <w:r w:rsidR="00234C2D" w:rsidRPr="00046404">
        <w:rPr>
          <w:rFonts w:ascii="Calibri" w:hAnsi="Calibri" w:cs="Calibri"/>
        </w:rPr>
        <w:t xml:space="preserve"> is not lost in high level analysis </w:t>
      </w:r>
      <w:r w:rsidR="00FF3217" w:rsidRPr="00046404">
        <w:rPr>
          <w:rFonts w:ascii="Calibri" w:hAnsi="Calibri" w:cs="Calibri"/>
        </w:rPr>
        <w:t xml:space="preserve">or interpretation </w:t>
      </w:r>
      <w:r w:rsidR="00234C2D" w:rsidRPr="00046404">
        <w:rPr>
          <w:rFonts w:ascii="Calibri" w:hAnsi="Calibri" w:cs="Calibri"/>
        </w:rPr>
        <w:t>of data</w:t>
      </w:r>
      <w:r w:rsidR="00FF3217" w:rsidRPr="00046404">
        <w:rPr>
          <w:rFonts w:ascii="Calibri" w:hAnsi="Calibri" w:cs="Calibri"/>
        </w:rPr>
        <w:t>;</w:t>
      </w:r>
      <w:r w:rsidR="00397EB7" w:rsidRPr="00046404">
        <w:rPr>
          <w:rFonts w:ascii="Calibri" w:hAnsi="Calibri" w:cs="Calibri"/>
        </w:rPr>
        <w:t xml:space="preserve"> </w:t>
      </w:r>
    </w:p>
    <w:p w14:paraId="3368E7B2" w14:textId="77777777" w:rsidR="00472E2B" w:rsidRPr="00046404" w:rsidRDefault="001B0D30" w:rsidP="00046404">
      <w:pPr>
        <w:pStyle w:val="ListParagraph"/>
        <w:numPr>
          <w:ilvl w:val="0"/>
          <w:numId w:val="17"/>
        </w:numPr>
        <w:jc w:val="both"/>
        <w:rPr>
          <w:rFonts w:ascii="Calibri" w:hAnsi="Calibri" w:cs="Calibri"/>
        </w:rPr>
      </w:pPr>
      <w:r w:rsidRPr="00046404">
        <w:rPr>
          <w:rFonts w:ascii="Calibri" w:hAnsi="Calibri" w:cs="Calibri"/>
        </w:rPr>
        <w:t xml:space="preserve">That </w:t>
      </w:r>
      <w:r w:rsidR="00EC27F9" w:rsidRPr="00046404">
        <w:rPr>
          <w:rFonts w:ascii="Calibri" w:hAnsi="Calibri" w:cs="Calibri"/>
        </w:rPr>
        <w:t xml:space="preserve">all programmes deliver consistently for all boroughs and achieve </w:t>
      </w:r>
      <w:r w:rsidR="00B4498E" w:rsidRPr="00046404">
        <w:rPr>
          <w:rFonts w:ascii="Calibri" w:hAnsi="Calibri" w:cs="Calibri"/>
        </w:rPr>
        <w:t xml:space="preserve">agreed </w:t>
      </w:r>
      <w:proofErr w:type="gramStart"/>
      <w:r w:rsidR="00EC27F9" w:rsidRPr="00046404">
        <w:rPr>
          <w:rFonts w:ascii="Calibri" w:hAnsi="Calibri" w:cs="Calibri"/>
        </w:rPr>
        <w:t>outcomes;</w:t>
      </w:r>
      <w:proofErr w:type="gramEnd"/>
    </w:p>
    <w:p w14:paraId="3DB2F191" w14:textId="7E762409" w:rsidR="00EC27F9" w:rsidRPr="00046404" w:rsidRDefault="00472E2B" w:rsidP="00046404">
      <w:pPr>
        <w:pStyle w:val="ListParagraph"/>
        <w:numPr>
          <w:ilvl w:val="0"/>
          <w:numId w:val="17"/>
        </w:numPr>
        <w:jc w:val="both"/>
        <w:rPr>
          <w:rFonts w:ascii="Calibri" w:hAnsi="Calibri" w:cs="Calibri"/>
        </w:rPr>
      </w:pPr>
      <w:r w:rsidRPr="00046404">
        <w:rPr>
          <w:rFonts w:ascii="Calibri" w:hAnsi="Calibri" w:cs="Calibri"/>
        </w:rPr>
        <w:t xml:space="preserve">That engagement on a sub-regional level on areas of collaboration, such as health, is co-ordinated and </w:t>
      </w:r>
      <w:r w:rsidR="009F72FE" w:rsidRPr="00046404">
        <w:rPr>
          <w:rFonts w:ascii="Calibri" w:hAnsi="Calibri" w:cs="Calibri"/>
        </w:rPr>
        <w:t>reflects</w:t>
      </w:r>
      <w:r w:rsidR="006A28B9" w:rsidRPr="00046404">
        <w:rPr>
          <w:rFonts w:ascii="Calibri" w:hAnsi="Calibri" w:cs="Calibri"/>
        </w:rPr>
        <w:t xml:space="preserve"> the key needs of all boroughs’ residents and businesses</w:t>
      </w:r>
      <w:r w:rsidR="009F72FE" w:rsidRPr="00046404">
        <w:rPr>
          <w:rFonts w:ascii="Calibri" w:hAnsi="Calibri" w:cs="Calibri"/>
        </w:rPr>
        <w:t>;  and</w:t>
      </w:r>
    </w:p>
    <w:p w14:paraId="1FD8454F" w14:textId="1F0B7FDA" w:rsidR="004C6F94" w:rsidRPr="00046404" w:rsidRDefault="001B0D30" w:rsidP="00046404">
      <w:pPr>
        <w:pStyle w:val="ListParagraph"/>
        <w:numPr>
          <w:ilvl w:val="0"/>
          <w:numId w:val="17"/>
        </w:numPr>
        <w:jc w:val="both"/>
        <w:rPr>
          <w:rFonts w:asciiTheme="majorHAnsi" w:hAnsiTheme="majorHAnsi" w:cstheme="majorHAnsi"/>
        </w:rPr>
      </w:pPr>
      <w:r w:rsidRPr="00046404">
        <w:rPr>
          <w:rFonts w:ascii="Calibri" w:hAnsi="Calibri" w:cs="Calibri"/>
        </w:rPr>
        <w:t xml:space="preserve">That </w:t>
      </w:r>
      <w:r w:rsidR="00EC27F9" w:rsidRPr="00046404">
        <w:rPr>
          <w:rFonts w:ascii="Calibri" w:hAnsi="Calibri" w:cs="Calibri"/>
        </w:rPr>
        <w:t xml:space="preserve">South London has a recognised USP and profile across London and </w:t>
      </w:r>
      <w:r w:rsidR="009159EB" w:rsidRPr="00046404">
        <w:rPr>
          <w:rFonts w:ascii="Calibri" w:hAnsi="Calibri" w:cs="Calibri"/>
        </w:rPr>
        <w:t>nationally that attracts investment</w:t>
      </w:r>
      <w:r w:rsidR="00327263" w:rsidRPr="00046404">
        <w:rPr>
          <w:rFonts w:asciiTheme="majorHAnsi" w:hAnsiTheme="majorHAnsi" w:cstheme="majorHAnsi"/>
        </w:rPr>
        <w:t xml:space="preserve">. </w:t>
      </w:r>
      <w:r w:rsidR="00E179B8" w:rsidRPr="00046404">
        <w:rPr>
          <w:rFonts w:asciiTheme="majorHAnsi" w:hAnsiTheme="majorHAnsi" w:cstheme="majorHAnsi"/>
        </w:rPr>
        <w:t xml:space="preserve"> </w:t>
      </w:r>
    </w:p>
    <w:p w14:paraId="7B93F8CA" w14:textId="39DBA527" w:rsidR="00A5276F" w:rsidRPr="000741D6" w:rsidRDefault="00A5276F" w:rsidP="00556805">
      <w:pPr>
        <w:jc w:val="both"/>
        <w:rPr>
          <w:rFonts w:asciiTheme="majorHAnsi" w:hAnsiTheme="majorHAnsi" w:cstheme="majorHAnsi"/>
          <w:sz w:val="24"/>
          <w:szCs w:val="24"/>
        </w:rPr>
      </w:pPr>
    </w:p>
    <w:p w14:paraId="76BC50FF" w14:textId="77777777" w:rsidR="00A5276F" w:rsidRPr="000741D6" w:rsidRDefault="00A5276F" w:rsidP="00A5276F">
      <w:pPr>
        <w:rPr>
          <w:rFonts w:asciiTheme="majorHAnsi" w:hAnsiTheme="majorHAnsi" w:cstheme="majorHAnsi"/>
          <w:sz w:val="24"/>
          <w:szCs w:val="24"/>
        </w:rPr>
      </w:pPr>
      <w:r w:rsidRPr="000741D6">
        <w:rPr>
          <w:rFonts w:asciiTheme="majorHAnsi" w:hAnsiTheme="majorHAnsi" w:cstheme="majorHAnsi"/>
          <w:b/>
          <w:bCs/>
          <w:sz w:val="24"/>
          <w:szCs w:val="24"/>
        </w:rPr>
        <w:t>Specific Duties and Responsibilities</w:t>
      </w:r>
    </w:p>
    <w:p w14:paraId="1D21EF07" w14:textId="77777777" w:rsidR="008E5E4C" w:rsidRPr="000741D6" w:rsidRDefault="008E5E4C" w:rsidP="00235CCB">
      <w:pPr>
        <w:shd w:val="clear" w:color="auto" w:fill="FFFFFF"/>
        <w:rPr>
          <w:rFonts w:asciiTheme="majorHAnsi" w:hAnsiTheme="majorHAnsi" w:cstheme="majorHAnsi"/>
          <w:color w:val="000000"/>
          <w:sz w:val="24"/>
          <w:szCs w:val="24"/>
        </w:rPr>
      </w:pPr>
    </w:p>
    <w:p w14:paraId="169E4F2D" w14:textId="68F9AB00" w:rsidR="00266A6B" w:rsidRPr="000741D6" w:rsidRDefault="003C19E4" w:rsidP="00002165">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To engage with SLP Leaders and Chief Executives to</w:t>
      </w:r>
      <w:r w:rsidR="00733E83">
        <w:rPr>
          <w:rFonts w:asciiTheme="majorHAnsi" w:hAnsiTheme="majorHAnsi" w:cstheme="majorHAnsi"/>
          <w:color w:val="000000"/>
        </w:rPr>
        <w:t xml:space="preserve"> agree areas of sub-regional collaboration and</w:t>
      </w:r>
      <w:r w:rsidRPr="000741D6">
        <w:rPr>
          <w:rFonts w:asciiTheme="majorHAnsi" w:hAnsiTheme="majorHAnsi" w:cstheme="majorHAnsi"/>
          <w:color w:val="000000"/>
        </w:rPr>
        <w:t xml:space="preserve"> ensure that SLP delivers improved outcomes for South London</w:t>
      </w:r>
      <w:r w:rsidR="00537C22" w:rsidRPr="000741D6">
        <w:rPr>
          <w:rFonts w:asciiTheme="majorHAnsi" w:hAnsiTheme="majorHAnsi" w:cstheme="majorHAnsi"/>
          <w:color w:val="000000"/>
        </w:rPr>
        <w:t>.</w:t>
      </w:r>
      <w:r w:rsidRPr="000741D6">
        <w:rPr>
          <w:rFonts w:asciiTheme="majorHAnsi" w:hAnsiTheme="majorHAnsi" w:cstheme="majorHAnsi"/>
          <w:color w:val="000000"/>
        </w:rPr>
        <w:t xml:space="preserve"> </w:t>
      </w:r>
      <w:r w:rsidR="00235CCB" w:rsidRPr="000741D6">
        <w:rPr>
          <w:rFonts w:asciiTheme="majorHAnsi" w:hAnsiTheme="majorHAnsi" w:cstheme="majorHAnsi"/>
          <w:color w:val="000000"/>
        </w:rPr>
        <w:t xml:space="preserve"> </w:t>
      </w:r>
    </w:p>
    <w:p w14:paraId="4A23888B" w14:textId="100001AA" w:rsidR="003C19E4" w:rsidRDefault="003C19E4" w:rsidP="00002165">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To deliver SLP’s strategic objectives and agreed plans including the Economic Recovery Plan.</w:t>
      </w:r>
    </w:p>
    <w:p w14:paraId="2642312C" w14:textId="77777777" w:rsidR="0047646A" w:rsidRPr="000741D6" w:rsidRDefault="0047646A" w:rsidP="0047646A">
      <w:pPr>
        <w:pStyle w:val="ListParagraph"/>
        <w:numPr>
          <w:ilvl w:val="0"/>
          <w:numId w:val="13"/>
        </w:numPr>
        <w:shd w:val="clear" w:color="auto" w:fill="FFFFFF"/>
        <w:rPr>
          <w:rFonts w:asciiTheme="majorHAnsi" w:hAnsiTheme="majorHAnsi" w:cstheme="majorHAnsi"/>
          <w:color w:val="000000"/>
        </w:rPr>
      </w:pPr>
      <w:r>
        <w:rPr>
          <w:rFonts w:asciiTheme="majorHAnsi" w:hAnsiTheme="majorHAnsi" w:cstheme="majorHAnsi"/>
          <w:color w:val="000000"/>
        </w:rPr>
        <w:t xml:space="preserve">To manage a core team leading on a wide range of policy areas, such as health, </w:t>
      </w:r>
      <w:proofErr w:type="gramStart"/>
      <w:r>
        <w:rPr>
          <w:rFonts w:asciiTheme="majorHAnsi" w:hAnsiTheme="majorHAnsi" w:cstheme="majorHAnsi"/>
          <w:color w:val="000000"/>
        </w:rPr>
        <w:t>economy</w:t>
      </w:r>
      <w:proofErr w:type="gramEnd"/>
      <w:r>
        <w:rPr>
          <w:rFonts w:asciiTheme="majorHAnsi" w:hAnsiTheme="majorHAnsi" w:cstheme="majorHAnsi"/>
          <w:color w:val="000000"/>
        </w:rPr>
        <w:t xml:space="preserve"> and skills, to deliver improved outcomes for residents and businesses.</w:t>
      </w:r>
    </w:p>
    <w:p w14:paraId="1CC69B2D" w14:textId="77777777" w:rsidR="0047646A" w:rsidRDefault="0047646A" w:rsidP="0047646A">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To engage with officers across SLP councils to ensure all boroughs participate and benefit from SLP hosted programmes</w:t>
      </w:r>
    </w:p>
    <w:p w14:paraId="43E0B1DC" w14:textId="6A9873FC" w:rsidR="00266A6B" w:rsidRPr="000741D6" w:rsidRDefault="00266A6B" w:rsidP="00002165">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 xml:space="preserve">To represent the interests of </w:t>
      </w:r>
      <w:r w:rsidR="00235CCB" w:rsidRPr="000741D6">
        <w:rPr>
          <w:rFonts w:asciiTheme="majorHAnsi" w:hAnsiTheme="majorHAnsi" w:cstheme="majorHAnsi"/>
          <w:color w:val="000000"/>
        </w:rPr>
        <w:t xml:space="preserve">SLP </w:t>
      </w:r>
      <w:r w:rsidRPr="000741D6">
        <w:rPr>
          <w:rFonts w:asciiTheme="majorHAnsi" w:hAnsiTheme="majorHAnsi" w:cstheme="majorHAnsi"/>
          <w:color w:val="000000"/>
        </w:rPr>
        <w:t xml:space="preserve"> with external partners including engagement</w:t>
      </w:r>
      <w:r w:rsidR="006E1979" w:rsidRPr="000741D6">
        <w:rPr>
          <w:rFonts w:asciiTheme="majorHAnsi" w:hAnsiTheme="majorHAnsi" w:cstheme="majorHAnsi"/>
          <w:color w:val="000000"/>
        </w:rPr>
        <w:t xml:space="preserve"> </w:t>
      </w:r>
      <w:r w:rsidRPr="000741D6">
        <w:rPr>
          <w:rFonts w:asciiTheme="majorHAnsi" w:hAnsiTheme="majorHAnsi" w:cstheme="majorHAnsi"/>
          <w:color w:val="000000"/>
        </w:rPr>
        <w:t>with Government Departments, the Mayor of London/GLA, London Councils, other London</w:t>
      </w:r>
      <w:r w:rsidR="006E1979" w:rsidRPr="000741D6">
        <w:rPr>
          <w:rFonts w:asciiTheme="majorHAnsi" w:hAnsiTheme="majorHAnsi" w:cstheme="majorHAnsi"/>
          <w:color w:val="000000"/>
        </w:rPr>
        <w:t xml:space="preserve"> </w:t>
      </w:r>
      <w:r w:rsidRPr="000741D6">
        <w:rPr>
          <w:rFonts w:asciiTheme="majorHAnsi" w:hAnsiTheme="majorHAnsi" w:cstheme="majorHAnsi"/>
          <w:color w:val="000000"/>
        </w:rPr>
        <w:t>boroughs, think tanks and other research bodies, business groups and civil society.</w:t>
      </w:r>
    </w:p>
    <w:p w14:paraId="1E143039" w14:textId="4ED45A4F" w:rsidR="00266A6B" w:rsidRPr="000741D6" w:rsidRDefault="00266A6B" w:rsidP="00002165">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 xml:space="preserve">To support </w:t>
      </w:r>
      <w:r w:rsidR="006E1979" w:rsidRPr="000741D6">
        <w:rPr>
          <w:rFonts w:asciiTheme="majorHAnsi" w:hAnsiTheme="majorHAnsi" w:cstheme="majorHAnsi"/>
          <w:color w:val="000000"/>
        </w:rPr>
        <w:t>SLP</w:t>
      </w:r>
      <w:r w:rsidRPr="000741D6">
        <w:rPr>
          <w:rFonts w:asciiTheme="majorHAnsi" w:hAnsiTheme="majorHAnsi" w:cstheme="majorHAnsi"/>
          <w:color w:val="000000"/>
        </w:rPr>
        <w:t xml:space="preserve"> with its lobbying activities, representing </w:t>
      </w:r>
      <w:r w:rsidR="006E1979" w:rsidRPr="000741D6">
        <w:rPr>
          <w:rFonts w:asciiTheme="majorHAnsi" w:hAnsiTheme="majorHAnsi" w:cstheme="majorHAnsi"/>
          <w:color w:val="000000"/>
        </w:rPr>
        <w:t>SLP</w:t>
      </w:r>
      <w:r w:rsidRPr="000741D6">
        <w:rPr>
          <w:rFonts w:asciiTheme="majorHAnsi" w:hAnsiTheme="majorHAnsi" w:cstheme="majorHAnsi"/>
          <w:color w:val="000000"/>
        </w:rPr>
        <w:t xml:space="preserve"> with credibility and ensuring</w:t>
      </w:r>
    </w:p>
    <w:p w14:paraId="263A3FFF" w14:textId="33798D7F" w:rsidR="00B23492" w:rsidRPr="00B23492" w:rsidRDefault="00266A6B" w:rsidP="00B23492">
      <w:pPr>
        <w:pStyle w:val="ListParagraph"/>
        <w:shd w:val="clear" w:color="auto" w:fill="FFFFFF"/>
        <w:rPr>
          <w:rFonts w:asciiTheme="majorHAnsi" w:hAnsiTheme="majorHAnsi" w:cstheme="majorHAnsi"/>
          <w:color w:val="000000"/>
        </w:rPr>
      </w:pPr>
      <w:r w:rsidRPr="000741D6">
        <w:rPr>
          <w:rFonts w:asciiTheme="majorHAnsi" w:hAnsiTheme="majorHAnsi" w:cstheme="majorHAnsi"/>
          <w:color w:val="000000"/>
        </w:rPr>
        <w:t>its collective voice is heard by key influencers and Government.</w:t>
      </w:r>
    </w:p>
    <w:p w14:paraId="7003EE5E" w14:textId="0B19A37C" w:rsidR="00A5276F" w:rsidRPr="000741D6" w:rsidRDefault="00266A6B" w:rsidP="00002165">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 xml:space="preserve">Provide strategic and administrative leadership to </w:t>
      </w:r>
      <w:r w:rsidR="00AA6D17" w:rsidRPr="000741D6">
        <w:rPr>
          <w:rFonts w:asciiTheme="majorHAnsi" w:hAnsiTheme="majorHAnsi" w:cstheme="majorHAnsi"/>
          <w:color w:val="000000"/>
        </w:rPr>
        <w:t>SLP</w:t>
      </w:r>
      <w:r w:rsidRPr="000741D6">
        <w:rPr>
          <w:rFonts w:asciiTheme="majorHAnsi" w:hAnsiTheme="majorHAnsi" w:cstheme="majorHAnsi"/>
          <w:color w:val="000000"/>
        </w:rPr>
        <w:t xml:space="preserve"> including finances and budget, and business planning.</w:t>
      </w:r>
    </w:p>
    <w:p w14:paraId="2802CD34" w14:textId="6CAF514D" w:rsidR="00A5276F" w:rsidRPr="000741D6" w:rsidRDefault="00A5276F" w:rsidP="00A5276F">
      <w:pPr>
        <w:rPr>
          <w:rFonts w:asciiTheme="majorHAnsi" w:hAnsiTheme="majorHAnsi" w:cstheme="majorHAnsi"/>
          <w:b/>
          <w:sz w:val="24"/>
          <w:szCs w:val="24"/>
        </w:rPr>
      </w:pPr>
    </w:p>
    <w:p w14:paraId="3E371ED4" w14:textId="77777777" w:rsidR="00706F55" w:rsidRPr="000741D6" w:rsidRDefault="00706F55" w:rsidP="00706F55">
      <w:pPr>
        <w:rPr>
          <w:rFonts w:asciiTheme="majorHAnsi" w:hAnsiTheme="majorHAnsi" w:cstheme="majorHAnsi"/>
          <w:b/>
          <w:sz w:val="24"/>
          <w:szCs w:val="24"/>
        </w:rPr>
      </w:pPr>
      <w:r w:rsidRPr="000741D6">
        <w:rPr>
          <w:rFonts w:asciiTheme="majorHAnsi" w:hAnsiTheme="majorHAnsi" w:cstheme="majorHAnsi"/>
          <w:b/>
          <w:sz w:val="24"/>
          <w:szCs w:val="24"/>
        </w:rPr>
        <w:t>Planning, Monitoring and Reporting</w:t>
      </w:r>
    </w:p>
    <w:p w14:paraId="111B4354" w14:textId="66098037" w:rsidR="00706F55" w:rsidRPr="000741D6" w:rsidRDefault="00706F55" w:rsidP="00002165">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 xml:space="preserve">Lead the development of implementation and work plans for </w:t>
      </w:r>
      <w:r w:rsidR="00287D40" w:rsidRPr="000741D6">
        <w:rPr>
          <w:rFonts w:asciiTheme="majorHAnsi" w:hAnsiTheme="majorHAnsi" w:cstheme="majorHAnsi"/>
          <w:color w:val="000000"/>
        </w:rPr>
        <w:t>SLP</w:t>
      </w:r>
      <w:r w:rsidR="0036630F" w:rsidRPr="000741D6">
        <w:rPr>
          <w:rFonts w:asciiTheme="majorHAnsi" w:hAnsiTheme="majorHAnsi" w:cstheme="majorHAnsi"/>
          <w:color w:val="000000"/>
        </w:rPr>
        <w:t xml:space="preserve"> with a specific focus on improving outcomes for residents and businesses in South London and ensuring South London </w:t>
      </w:r>
      <w:r w:rsidR="002C533B" w:rsidRPr="000741D6">
        <w:rPr>
          <w:rFonts w:asciiTheme="majorHAnsi" w:hAnsiTheme="majorHAnsi" w:cstheme="majorHAnsi"/>
          <w:color w:val="000000"/>
        </w:rPr>
        <w:t xml:space="preserve">has an effective profile </w:t>
      </w:r>
      <w:r w:rsidR="00F04BB6" w:rsidRPr="000741D6">
        <w:rPr>
          <w:rFonts w:asciiTheme="majorHAnsi" w:hAnsiTheme="majorHAnsi" w:cstheme="majorHAnsi"/>
          <w:color w:val="000000"/>
        </w:rPr>
        <w:t>in London and nationally</w:t>
      </w:r>
      <w:r w:rsidR="00601D36" w:rsidRPr="000741D6">
        <w:rPr>
          <w:rFonts w:asciiTheme="majorHAnsi" w:hAnsiTheme="majorHAnsi" w:cstheme="majorHAnsi"/>
          <w:color w:val="000000"/>
        </w:rPr>
        <w:t>.</w:t>
      </w:r>
      <w:r w:rsidRPr="000741D6">
        <w:rPr>
          <w:rFonts w:asciiTheme="majorHAnsi" w:hAnsiTheme="majorHAnsi" w:cstheme="majorHAnsi"/>
          <w:color w:val="000000"/>
        </w:rPr>
        <w:t xml:space="preserve"> </w:t>
      </w:r>
    </w:p>
    <w:p w14:paraId="28E0A676" w14:textId="7D9AA250" w:rsidR="002C4DA5" w:rsidRPr="000741D6" w:rsidRDefault="00462C7A" w:rsidP="00002165">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Ensure</w:t>
      </w:r>
      <w:r w:rsidR="002C4DA5" w:rsidRPr="000741D6">
        <w:rPr>
          <w:rFonts w:asciiTheme="majorHAnsi" w:hAnsiTheme="majorHAnsi" w:cstheme="majorHAnsi"/>
          <w:color w:val="000000"/>
        </w:rPr>
        <w:t xml:space="preserve"> that programmes of work on skills, employment, productivity, innovation, digital, transport </w:t>
      </w:r>
      <w:r w:rsidRPr="000741D6">
        <w:rPr>
          <w:rFonts w:asciiTheme="majorHAnsi" w:hAnsiTheme="majorHAnsi" w:cstheme="majorHAnsi"/>
          <w:color w:val="000000"/>
        </w:rPr>
        <w:t>and climate change are co-ordinated and deliver effectively</w:t>
      </w:r>
    </w:p>
    <w:p w14:paraId="3051D94A" w14:textId="19A91F08" w:rsidR="00FF258F" w:rsidRPr="000741D6" w:rsidRDefault="00FF258F" w:rsidP="00002165">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Ensure that South London’s engagement with the ICS is co-ordinated</w:t>
      </w:r>
      <w:r w:rsidR="008B710A" w:rsidRPr="000741D6">
        <w:rPr>
          <w:rFonts w:asciiTheme="majorHAnsi" w:hAnsiTheme="majorHAnsi" w:cstheme="majorHAnsi"/>
          <w:color w:val="000000"/>
        </w:rPr>
        <w:t xml:space="preserve">, </w:t>
      </w:r>
      <w:r w:rsidRPr="000741D6">
        <w:rPr>
          <w:rFonts w:asciiTheme="majorHAnsi" w:hAnsiTheme="majorHAnsi" w:cstheme="majorHAnsi"/>
          <w:color w:val="000000"/>
        </w:rPr>
        <w:t>effectively supported</w:t>
      </w:r>
      <w:r w:rsidR="008B710A" w:rsidRPr="000741D6">
        <w:rPr>
          <w:rFonts w:asciiTheme="majorHAnsi" w:hAnsiTheme="majorHAnsi" w:cstheme="majorHAnsi"/>
          <w:color w:val="000000"/>
        </w:rPr>
        <w:t xml:space="preserve"> and leads to positive outcomes for residents in South London </w:t>
      </w:r>
    </w:p>
    <w:p w14:paraId="51A7C6A7" w14:textId="5B44B449" w:rsidR="00462C7A" w:rsidRPr="000741D6" w:rsidRDefault="00A4450B" w:rsidP="00002165">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 xml:space="preserve">Identify areas of potential collaboration between boroughs and develop programmes which </w:t>
      </w:r>
      <w:r w:rsidR="00FF258F" w:rsidRPr="000741D6">
        <w:rPr>
          <w:rFonts w:asciiTheme="majorHAnsi" w:hAnsiTheme="majorHAnsi" w:cstheme="majorHAnsi"/>
          <w:color w:val="000000"/>
        </w:rPr>
        <w:t>support positive impact in these areas.</w:t>
      </w:r>
    </w:p>
    <w:p w14:paraId="29F4C10F" w14:textId="01314184" w:rsidR="00FF258F" w:rsidRPr="000741D6" w:rsidRDefault="00FF258F" w:rsidP="00FF258F">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Ensure effective secretariat support to the SLP Leaders’ Meeting and  SLP Chief Executive and other SLP</w:t>
      </w:r>
      <w:r w:rsidR="003E4C4E">
        <w:rPr>
          <w:rFonts w:asciiTheme="majorHAnsi" w:hAnsiTheme="majorHAnsi" w:cstheme="majorHAnsi"/>
          <w:color w:val="000000"/>
        </w:rPr>
        <w:t xml:space="preserve"> meetings</w:t>
      </w:r>
      <w:r w:rsidRPr="000741D6">
        <w:rPr>
          <w:rFonts w:asciiTheme="majorHAnsi" w:hAnsiTheme="majorHAnsi" w:cstheme="majorHAnsi"/>
          <w:color w:val="000000"/>
        </w:rPr>
        <w:t>, including Growth Directors, DASS and DPH, including oversight and production of briefing and policy papers as appropriate.</w:t>
      </w:r>
    </w:p>
    <w:p w14:paraId="75C537A6" w14:textId="77777777" w:rsidR="00FF258F" w:rsidRPr="000741D6" w:rsidRDefault="00FF258F" w:rsidP="00FF258F">
      <w:pPr>
        <w:pStyle w:val="ListParagraph"/>
        <w:shd w:val="clear" w:color="auto" w:fill="FFFFFF"/>
        <w:rPr>
          <w:rFonts w:asciiTheme="majorHAnsi" w:hAnsiTheme="majorHAnsi" w:cstheme="majorHAnsi"/>
          <w:color w:val="000000"/>
        </w:rPr>
      </w:pPr>
    </w:p>
    <w:p w14:paraId="5442BA8D" w14:textId="77777777" w:rsidR="006079BB" w:rsidRPr="000741D6" w:rsidRDefault="006079BB" w:rsidP="006079BB">
      <w:pPr>
        <w:shd w:val="clear" w:color="auto" w:fill="FFFFFF"/>
        <w:rPr>
          <w:rFonts w:asciiTheme="majorHAnsi" w:hAnsiTheme="majorHAnsi" w:cstheme="majorHAnsi"/>
          <w:b/>
          <w:sz w:val="24"/>
          <w:szCs w:val="24"/>
        </w:rPr>
      </w:pPr>
      <w:r w:rsidRPr="000741D6">
        <w:rPr>
          <w:rFonts w:asciiTheme="majorHAnsi" w:hAnsiTheme="majorHAnsi" w:cstheme="majorHAnsi"/>
          <w:b/>
          <w:sz w:val="24"/>
          <w:szCs w:val="24"/>
        </w:rPr>
        <w:t>Funding</w:t>
      </w:r>
    </w:p>
    <w:p w14:paraId="328ABA0E" w14:textId="5836C88E" w:rsidR="006079BB" w:rsidRPr="000741D6" w:rsidRDefault="006079BB" w:rsidP="00CD09EE">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To ensure value for money and effective management of SLP’s finances and effective reporting</w:t>
      </w:r>
      <w:r w:rsidR="00CD09EE" w:rsidRPr="000741D6">
        <w:rPr>
          <w:rFonts w:asciiTheme="majorHAnsi" w:hAnsiTheme="majorHAnsi" w:cstheme="majorHAnsi"/>
          <w:color w:val="000000"/>
        </w:rPr>
        <w:t xml:space="preserve"> </w:t>
      </w:r>
      <w:r w:rsidRPr="000741D6">
        <w:rPr>
          <w:rFonts w:asciiTheme="majorHAnsi" w:hAnsiTheme="majorHAnsi" w:cstheme="majorHAnsi"/>
          <w:color w:val="000000"/>
        </w:rPr>
        <w:t>of expenditure.</w:t>
      </w:r>
    </w:p>
    <w:p w14:paraId="60F5A774" w14:textId="056E0252" w:rsidR="006079BB" w:rsidRPr="000741D6" w:rsidRDefault="006079BB" w:rsidP="00CD09EE">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To identify and secure sources of external funding from the public, private and not-for-profit</w:t>
      </w:r>
      <w:r w:rsidR="00CD09EE" w:rsidRPr="000741D6">
        <w:rPr>
          <w:rFonts w:asciiTheme="majorHAnsi" w:hAnsiTheme="majorHAnsi" w:cstheme="majorHAnsi"/>
          <w:color w:val="000000"/>
        </w:rPr>
        <w:t xml:space="preserve"> </w:t>
      </w:r>
      <w:r w:rsidRPr="000741D6">
        <w:rPr>
          <w:rFonts w:asciiTheme="majorHAnsi" w:hAnsiTheme="majorHAnsi" w:cstheme="majorHAnsi"/>
          <w:color w:val="000000"/>
        </w:rPr>
        <w:t xml:space="preserve">sectors to support the delivery of </w:t>
      </w:r>
      <w:r w:rsidR="00CD09EE" w:rsidRPr="000741D6">
        <w:rPr>
          <w:rFonts w:asciiTheme="majorHAnsi" w:hAnsiTheme="majorHAnsi" w:cstheme="majorHAnsi"/>
          <w:color w:val="000000"/>
        </w:rPr>
        <w:t>SLP’s strategic objectives</w:t>
      </w:r>
      <w:r w:rsidRPr="000741D6">
        <w:rPr>
          <w:rFonts w:asciiTheme="majorHAnsi" w:hAnsiTheme="majorHAnsi" w:cstheme="majorHAnsi"/>
          <w:color w:val="000000"/>
        </w:rPr>
        <w:t xml:space="preserve"> as / if needed, in accordance with the wishes</w:t>
      </w:r>
      <w:r w:rsidR="00CD09EE" w:rsidRPr="000741D6">
        <w:rPr>
          <w:rFonts w:asciiTheme="majorHAnsi" w:hAnsiTheme="majorHAnsi" w:cstheme="majorHAnsi"/>
          <w:color w:val="000000"/>
        </w:rPr>
        <w:t xml:space="preserve"> </w:t>
      </w:r>
      <w:r w:rsidRPr="000741D6">
        <w:rPr>
          <w:rFonts w:asciiTheme="majorHAnsi" w:hAnsiTheme="majorHAnsi" w:cstheme="majorHAnsi"/>
          <w:color w:val="000000"/>
        </w:rPr>
        <w:t xml:space="preserve">of the </w:t>
      </w:r>
      <w:r w:rsidR="00744448">
        <w:rPr>
          <w:rFonts w:asciiTheme="majorHAnsi" w:hAnsiTheme="majorHAnsi" w:cstheme="majorHAnsi"/>
          <w:color w:val="000000"/>
        </w:rPr>
        <w:t xml:space="preserve">SLP </w:t>
      </w:r>
      <w:r w:rsidR="00CD09EE" w:rsidRPr="000741D6">
        <w:rPr>
          <w:rFonts w:asciiTheme="majorHAnsi" w:hAnsiTheme="majorHAnsi" w:cstheme="majorHAnsi"/>
          <w:color w:val="000000"/>
        </w:rPr>
        <w:t>Leaders</w:t>
      </w:r>
      <w:r w:rsidR="00744448">
        <w:rPr>
          <w:rFonts w:asciiTheme="majorHAnsi" w:hAnsiTheme="majorHAnsi" w:cstheme="majorHAnsi"/>
          <w:color w:val="000000"/>
        </w:rPr>
        <w:t xml:space="preserve"> </w:t>
      </w:r>
      <w:r w:rsidRPr="000741D6">
        <w:rPr>
          <w:rFonts w:asciiTheme="majorHAnsi" w:hAnsiTheme="majorHAnsi" w:cstheme="majorHAnsi"/>
          <w:color w:val="000000"/>
        </w:rPr>
        <w:t>and Chief Executive</w:t>
      </w:r>
      <w:r w:rsidR="00AB7A12" w:rsidRPr="000741D6">
        <w:rPr>
          <w:rFonts w:asciiTheme="majorHAnsi" w:hAnsiTheme="majorHAnsi" w:cstheme="majorHAnsi"/>
          <w:color w:val="000000"/>
        </w:rPr>
        <w:t>s</w:t>
      </w:r>
      <w:r w:rsidRPr="000741D6">
        <w:rPr>
          <w:rFonts w:asciiTheme="majorHAnsi" w:hAnsiTheme="majorHAnsi" w:cstheme="majorHAnsi"/>
          <w:color w:val="000000"/>
        </w:rPr>
        <w:t>.</w:t>
      </w:r>
    </w:p>
    <w:p w14:paraId="239097C5" w14:textId="088694CA" w:rsidR="006079BB" w:rsidRPr="000741D6" w:rsidRDefault="006079BB" w:rsidP="00CD09EE">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To ensure that all funding agreements are adhere</w:t>
      </w:r>
      <w:r w:rsidR="00AB7A12" w:rsidRPr="000741D6">
        <w:rPr>
          <w:rFonts w:asciiTheme="majorHAnsi" w:hAnsiTheme="majorHAnsi" w:cstheme="majorHAnsi"/>
          <w:color w:val="000000"/>
        </w:rPr>
        <w:t>d</w:t>
      </w:r>
      <w:r w:rsidRPr="000741D6">
        <w:rPr>
          <w:rFonts w:asciiTheme="majorHAnsi" w:hAnsiTheme="majorHAnsi" w:cstheme="majorHAnsi"/>
          <w:color w:val="000000"/>
        </w:rPr>
        <w:t xml:space="preserve"> to and financial risks to </w:t>
      </w:r>
      <w:r w:rsidR="00CD09EE" w:rsidRPr="000741D6">
        <w:rPr>
          <w:rFonts w:asciiTheme="majorHAnsi" w:hAnsiTheme="majorHAnsi" w:cstheme="majorHAnsi"/>
          <w:color w:val="000000"/>
        </w:rPr>
        <w:t>SLP</w:t>
      </w:r>
      <w:r w:rsidRPr="000741D6">
        <w:rPr>
          <w:rFonts w:asciiTheme="majorHAnsi" w:hAnsiTheme="majorHAnsi" w:cstheme="majorHAnsi"/>
          <w:color w:val="000000"/>
        </w:rPr>
        <w:t xml:space="preserve"> members are</w:t>
      </w:r>
      <w:r w:rsidR="002150CD" w:rsidRPr="000741D6">
        <w:rPr>
          <w:rFonts w:asciiTheme="majorHAnsi" w:hAnsiTheme="majorHAnsi" w:cstheme="majorHAnsi"/>
          <w:color w:val="000000"/>
        </w:rPr>
        <w:t xml:space="preserve"> </w:t>
      </w:r>
      <w:r w:rsidRPr="000741D6">
        <w:rPr>
          <w:rFonts w:asciiTheme="majorHAnsi" w:hAnsiTheme="majorHAnsi" w:cstheme="majorHAnsi"/>
          <w:color w:val="000000"/>
        </w:rPr>
        <w:t>minimised and mitigated.</w:t>
      </w:r>
    </w:p>
    <w:p w14:paraId="74B196C4" w14:textId="5E51C8FB" w:rsidR="00CD09EE" w:rsidRPr="000741D6" w:rsidRDefault="00CD09EE" w:rsidP="00CD09EE">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To ensure all programmes deliver improved outcomes to all SLP boroughs</w:t>
      </w:r>
    </w:p>
    <w:p w14:paraId="589B159E" w14:textId="77777777" w:rsidR="00002165" w:rsidRPr="000741D6" w:rsidRDefault="00002165" w:rsidP="00706F55">
      <w:pPr>
        <w:rPr>
          <w:rFonts w:asciiTheme="majorHAnsi" w:hAnsiTheme="majorHAnsi" w:cstheme="majorHAnsi"/>
          <w:b/>
          <w:sz w:val="24"/>
          <w:szCs w:val="24"/>
        </w:rPr>
      </w:pPr>
    </w:p>
    <w:p w14:paraId="1498D2BE" w14:textId="449D10D2" w:rsidR="00706F55" w:rsidRPr="000741D6" w:rsidRDefault="00706F55" w:rsidP="00706F55">
      <w:pPr>
        <w:rPr>
          <w:rFonts w:asciiTheme="majorHAnsi" w:hAnsiTheme="majorHAnsi" w:cstheme="majorHAnsi"/>
          <w:b/>
          <w:sz w:val="24"/>
          <w:szCs w:val="24"/>
        </w:rPr>
      </w:pPr>
      <w:r w:rsidRPr="000741D6">
        <w:rPr>
          <w:rFonts w:asciiTheme="majorHAnsi" w:hAnsiTheme="majorHAnsi" w:cstheme="majorHAnsi"/>
          <w:b/>
          <w:sz w:val="24"/>
          <w:szCs w:val="24"/>
        </w:rPr>
        <w:lastRenderedPageBreak/>
        <w:t>Management</w:t>
      </w:r>
    </w:p>
    <w:p w14:paraId="45D98FC0" w14:textId="089E42C4" w:rsidR="00706F55" w:rsidRPr="000741D6" w:rsidRDefault="00706F55" w:rsidP="00932CE3">
      <w:pPr>
        <w:pStyle w:val="ListParagraph"/>
        <w:numPr>
          <w:ilvl w:val="0"/>
          <w:numId w:val="13"/>
        </w:numPr>
        <w:shd w:val="clear" w:color="auto" w:fill="FFFFFF"/>
        <w:rPr>
          <w:rFonts w:asciiTheme="majorHAnsi" w:hAnsiTheme="majorHAnsi" w:cstheme="majorHAnsi"/>
          <w:color w:val="000000"/>
        </w:rPr>
      </w:pPr>
      <w:r w:rsidRPr="000741D6">
        <w:rPr>
          <w:rFonts w:asciiTheme="majorHAnsi" w:hAnsiTheme="majorHAnsi" w:cstheme="majorHAnsi"/>
          <w:color w:val="000000"/>
        </w:rPr>
        <w:t xml:space="preserve">To lead and manage the </w:t>
      </w:r>
      <w:r w:rsidR="00002165" w:rsidRPr="000741D6">
        <w:rPr>
          <w:rFonts w:asciiTheme="majorHAnsi" w:hAnsiTheme="majorHAnsi" w:cstheme="majorHAnsi"/>
          <w:color w:val="000000"/>
        </w:rPr>
        <w:t xml:space="preserve">SLP </w:t>
      </w:r>
      <w:r w:rsidRPr="000741D6">
        <w:rPr>
          <w:rFonts w:asciiTheme="majorHAnsi" w:hAnsiTheme="majorHAnsi" w:cstheme="majorHAnsi"/>
          <w:color w:val="000000"/>
        </w:rPr>
        <w:t>team, ensuring a culture of high performance, inclusion and</w:t>
      </w:r>
    </w:p>
    <w:p w14:paraId="466C9297" w14:textId="77777777" w:rsidR="00706F55" w:rsidRPr="000741D6" w:rsidRDefault="00706F55" w:rsidP="002C4DA5">
      <w:pPr>
        <w:pStyle w:val="ListParagraph"/>
        <w:shd w:val="clear" w:color="auto" w:fill="FFFFFF"/>
        <w:rPr>
          <w:rFonts w:asciiTheme="majorHAnsi" w:hAnsiTheme="majorHAnsi" w:cstheme="majorHAnsi"/>
          <w:color w:val="000000"/>
        </w:rPr>
      </w:pPr>
      <w:r w:rsidRPr="000741D6">
        <w:rPr>
          <w:rFonts w:asciiTheme="majorHAnsi" w:hAnsiTheme="majorHAnsi" w:cstheme="majorHAnsi"/>
          <w:color w:val="000000"/>
        </w:rPr>
        <w:t xml:space="preserve">responsiveness to members’ needs </w:t>
      </w:r>
      <w:proofErr w:type="gramStart"/>
      <w:r w:rsidRPr="000741D6">
        <w:rPr>
          <w:rFonts w:asciiTheme="majorHAnsi" w:hAnsiTheme="majorHAnsi" w:cstheme="majorHAnsi"/>
          <w:color w:val="000000"/>
        </w:rPr>
        <w:t>are</w:t>
      </w:r>
      <w:proofErr w:type="gramEnd"/>
      <w:r w:rsidRPr="000741D6">
        <w:rPr>
          <w:rFonts w:asciiTheme="majorHAnsi" w:hAnsiTheme="majorHAnsi" w:cstheme="majorHAnsi"/>
          <w:color w:val="000000"/>
        </w:rPr>
        <w:t xml:space="preserve"> embedded in the work of the team.</w:t>
      </w:r>
    </w:p>
    <w:p w14:paraId="1452BCFA" w14:textId="270306E2" w:rsidR="00706F55" w:rsidRPr="00537D25" w:rsidRDefault="00706F55" w:rsidP="00932CE3">
      <w:pPr>
        <w:pStyle w:val="ListParagraph"/>
        <w:numPr>
          <w:ilvl w:val="0"/>
          <w:numId w:val="13"/>
        </w:numPr>
        <w:shd w:val="clear" w:color="auto" w:fill="FFFFFF"/>
        <w:rPr>
          <w:rFonts w:asciiTheme="majorHAnsi" w:hAnsiTheme="majorHAnsi" w:cstheme="majorHAnsi"/>
          <w:color w:val="000000"/>
        </w:rPr>
      </w:pPr>
      <w:r w:rsidRPr="00537D25">
        <w:rPr>
          <w:rFonts w:asciiTheme="majorHAnsi" w:hAnsiTheme="majorHAnsi" w:cstheme="majorHAnsi"/>
          <w:color w:val="000000"/>
        </w:rPr>
        <w:t xml:space="preserve">To manage relationships with and input from </w:t>
      </w:r>
      <w:r w:rsidR="00932CE3" w:rsidRPr="00537D25">
        <w:rPr>
          <w:rFonts w:asciiTheme="majorHAnsi" w:hAnsiTheme="majorHAnsi" w:cstheme="majorHAnsi"/>
          <w:color w:val="000000"/>
        </w:rPr>
        <w:t>SLP councils</w:t>
      </w:r>
      <w:r w:rsidRPr="00537D25">
        <w:rPr>
          <w:rFonts w:asciiTheme="majorHAnsi" w:hAnsiTheme="majorHAnsi" w:cstheme="majorHAnsi"/>
          <w:color w:val="000000"/>
        </w:rPr>
        <w:t>, political</w:t>
      </w:r>
      <w:r w:rsidR="00537D25" w:rsidRPr="00537D25">
        <w:rPr>
          <w:rFonts w:asciiTheme="majorHAnsi" w:hAnsiTheme="majorHAnsi" w:cstheme="majorHAnsi"/>
          <w:color w:val="000000"/>
        </w:rPr>
        <w:t xml:space="preserve"> </w:t>
      </w:r>
      <w:r w:rsidRPr="00537D25">
        <w:rPr>
          <w:rFonts w:asciiTheme="majorHAnsi" w:hAnsiTheme="majorHAnsi" w:cstheme="majorHAnsi"/>
          <w:color w:val="000000"/>
        </w:rPr>
        <w:t xml:space="preserve">stakeholders, other </w:t>
      </w:r>
      <w:proofErr w:type="gramStart"/>
      <w:r w:rsidRPr="00537D25">
        <w:rPr>
          <w:rFonts w:asciiTheme="majorHAnsi" w:hAnsiTheme="majorHAnsi" w:cstheme="majorHAnsi"/>
          <w:color w:val="000000"/>
        </w:rPr>
        <w:t>agencies</w:t>
      </w:r>
      <w:proofErr w:type="gramEnd"/>
      <w:r w:rsidRPr="00537D25">
        <w:rPr>
          <w:rFonts w:asciiTheme="majorHAnsi" w:hAnsiTheme="majorHAnsi" w:cstheme="majorHAnsi"/>
          <w:color w:val="000000"/>
        </w:rPr>
        <w:t xml:space="preserve"> and potential partners (including the private sector) who will lead</w:t>
      </w:r>
      <w:r w:rsidR="00932CE3" w:rsidRPr="00537D25">
        <w:rPr>
          <w:rFonts w:asciiTheme="majorHAnsi" w:hAnsiTheme="majorHAnsi" w:cstheme="majorHAnsi"/>
          <w:color w:val="000000"/>
        </w:rPr>
        <w:t xml:space="preserve">  </w:t>
      </w:r>
      <w:r w:rsidRPr="00537D25">
        <w:rPr>
          <w:rFonts w:asciiTheme="majorHAnsi" w:hAnsiTheme="majorHAnsi" w:cstheme="majorHAnsi"/>
          <w:color w:val="000000"/>
        </w:rPr>
        <w:t>areas of work, provide expertise and technical support, host meetings etc on relevant subject</w:t>
      </w:r>
      <w:r w:rsidR="00932CE3" w:rsidRPr="00537D25">
        <w:rPr>
          <w:rFonts w:asciiTheme="majorHAnsi" w:hAnsiTheme="majorHAnsi" w:cstheme="majorHAnsi"/>
          <w:color w:val="000000"/>
        </w:rPr>
        <w:t xml:space="preserve"> </w:t>
      </w:r>
      <w:r w:rsidRPr="00537D25">
        <w:rPr>
          <w:rFonts w:asciiTheme="majorHAnsi" w:hAnsiTheme="majorHAnsi" w:cstheme="majorHAnsi"/>
          <w:color w:val="000000"/>
        </w:rPr>
        <w:t>areas.</w:t>
      </w:r>
    </w:p>
    <w:p w14:paraId="0F1A966C" w14:textId="77777777" w:rsidR="00B831C1" w:rsidRPr="000741D6" w:rsidRDefault="00B831C1" w:rsidP="00706F55">
      <w:pPr>
        <w:rPr>
          <w:rFonts w:asciiTheme="majorHAnsi" w:hAnsiTheme="majorHAnsi" w:cstheme="majorHAnsi"/>
          <w:b/>
          <w:sz w:val="24"/>
          <w:szCs w:val="24"/>
        </w:rPr>
      </w:pPr>
    </w:p>
    <w:p w14:paraId="65AB428D" w14:textId="67FA7B15" w:rsidR="00A5276F" w:rsidRPr="000741D6" w:rsidRDefault="00A5276F" w:rsidP="000C0922">
      <w:pPr>
        <w:shd w:val="clear" w:color="auto" w:fill="FFFFFF"/>
        <w:rPr>
          <w:rFonts w:asciiTheme="majorHAnsi" w:hAnsiTheme="majorHAnsi" w:cstheme="majorHAnsi"/>
          <w:b/>
          <w:bCs/>
          <w:color w:val="000000"/>
          <w:sz w:val="24"/>
          <w:szCs w:val="24"/>
        </w:rPr>
      </w:pPr>
      <w:r w:rsidRPr="000741D6">
        <w:rPr>
          <w:rFonts w:asciiTheme="majorHAnsi" w:hAnsiTheme="majorHAnsi" w:cstheme="majorHAnsi"/>
          <w:b/>
          <w:bCs/>
          <w:color w:val="000000"/>
          <w:sz w:val="24"/>
          <w:szCs w:val="24"/>
        </w:rPr>
        <w:t>Person Specification</w:t>
      </w:r>
    </w:p>
    <w:p w14:paraId="7624F7D5" w14:textId="77777777" w:rsidR="00A5276F" w:rsidRPr="000741D6" w:rsidRDefault="00A5276F" w:rsidP="00A5276F">
      <w:pPr>
        <w:rPr>
          <w:rFonts w:asciiTheme="majorHAnsi" w:hAnsiTheme="majorHAnsi" w:cstheme="majorHAnsi"/>
          <w:sz w:val="24"/>
          <w:szCs w:val="24"/>
        </w:rPr>
      </w:pPr>
      <w:r w:rsidRPr="000741D6">
        <w:rPr>
          <w:rFonts w:asciiTheme="majorHAnsi" w:hAnsiTheme="majorHAnsi" w:cstheme="majorHAnsi"/>
          <w:sz w:val="24"/>
          <w:szCs w:val="24"/>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A5276F" w:rsidRPr="000741D6" w14:paraId="4B33FA38" w14:textId="77777777" w:rsidTr="00FF37A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34493B4" w14:textId="77777777" w:rsidR="00A5276F" w:rsidRPr="000741D6" w:rsidRDefault="00A5276F" w:rsidP="00FF37A8">
            <w:pPr>
              <w:rPr>
                <w:rFonts w:asciiTheme="majorHAnsi" w:hAnsiTheme="majorHAnsi" w:cstheme="majorHAnsi"/>
                <w:sz w:val="24"/>
                <w:szCs w:val="24"/>
              </w:rPr>
            </w:pPr>
            <w:r w:rsidRPr="000741D6">
              <w:rPr>
                <w:rFonts w:asciiTheme="majorHAnsi" w:hAnsiTheme="majorHAnsi" w:cstheme="majorHAnsi"/>
                <w:b/>
                <w:bCs/>
                <w:sz w:val="24"/>
                <w:szCs w:val="24"/>
              </w:rPr>
              <w:t>Person Specification Requirements</w:t>
            </w:r>
          </w:p>
          <w:p w14:paraId="78E31476" w14:textId="77777777" w:rsidR="00A5276F" w:rsidRPr="000741D6" w:rsidRDefault="00A5276F" w:rsidP="00FF37A8">
            <w:pPr>
              <w:rPr>
                <w:rFonts w:asciiTheme="majorHAnsi" w:hAnsiTheme="majorHAnsi" w:cstheme="majorHAnsi"/>
                <w:sz w:val="24"/>
                <w:szCs w:val="24"/>
              </w:rPr>
            </w:pPr>
          </w:p>
        </w:tc>
        <w:tc>
          <w:tcPr>
            <w:tcW w:w="1460" w:type="dxa"/>
            <w:tcBorders>
              <w:top w:val="single" w:sz="8" w:space="0" w:color="000000"/>
              <w:bottom w:val="single" w:sz="8" w:space="0" w:color="000000"/>
              <w:right w:val="single" w:sz="8" w:space="0" w:color="000000"/>
            </w:tcBorders>
            <w:shd w:val="clear" w:color="auto" w:fill="D9D9D9"/>
            <w:hideMark/>
          </w:tcPr>
          <w:p w14:paraId="3A94FC4A" w14:textId="77777777" w:rsidR="00A5276F" w:rsidRPr="000741D6" w:rsidRDefault="00A5276F" w:rsidP="00FF37A8">
            <w:pPr>
              <w:jc w:val="center"/>
              <w:rPr>
                <w:rFonts w:asciiTheme="majorHAnsi" w:hAnsiTheme="majorHAnsi" w:cstheme="majorHAnsi"/>
                <w:b/>
                <w:bCs/>
                <w:sz w:val="24"/>
                <w:szCs w:val="24"/>
              </w:rPr>
            </w:pPr>
            <w:r w:rsidRPr="000741D6">
              <w:rPr>
                <w:rFonts w:asciiTheme="majorHAnsi" w:hAnsiTheme="majorHAnsi" w:cstheme="majorHAnsi"/>
                <w:b/>
                <w:bCs/>
                <w:sz w:val="24"/>
                <w:szCs w:val="24"/>
              </w:rPr>
              <w:t xml:space="preserve">Assessed by </w:t>
            </w:r>
          </w:p>
          <w:p w14:paraId="009F7263" w14:textId="77777777" w:rsidR="00A5276F" w:rsidRPr="000741D6" w:rsidRDefault="00A5276F" w:rsidP="00FF37A8">
            <w:pPr>
              <w:jc w:val="center"/>
              <w:rPr>
                <w:rFonts w:asciiTheme="majorHAnsi" w:hAnsiTheme="majorHAnsi" w:cstheme="majorHAnsi"/>
                <w:b/>
                <w:bCs/>
                <w:sz w:val="24"/>
                <w:szCs w:val="24"/>
              </w:rPr>
            </w:pPr>
            <w:r w:rsidRPr="000741D6">
              <w:rPr>
                <w:rFonts w:asciiTheme="majorHAnsi" w:hAnsiTheme="majorHAnsi" w:cstheme="majorHAnsi"/>
                <w:b/>
                <w:bCs/>
                <w:sz w:val="24"/>
                <w:szCs w:val="24"/>
              </w:rPr>
              <w:t xml:space="preserve">A </w:t>
            </w:r>
          </w:p>
          <w:p w14:paraId="7FF3E8B9" w14:textId="08324099" w:rsidR="00A5276F" w:rsidRPr="000741D6" w:rsidRDefault="00A5276F" w:rsidP="00FF37A8">
            <w:pPr>
              <w:jc w:val="center"/>
              <w:rPr>
                <w:rFonts w:asciiTheme="majorHAnsi" w:hAnsiTheme="majorHAnsi" w:cstheme="majorHAnsi"/>
                <w:sz w:val="24"/>
                <w:szCs w:val="24"/>
              </w:rPr>
            </w:pPr>
            <w:r w:rsidRPr="000741D6">
              <w:rPr>
                <w:rFonts w:asciiTheme="majorHAnsi" w:hAnsiTheme="majorHAnsi" w:cstheme="majorHAnsi"/>
                <w:b/>
                <w:bCs/>
                <w:sz w:val="24"/>
                <w:szCs w:val="24"/>
              </w:rPr>
              <w:t xml:space="preserve"> &amp; </w:t>
            </w:r>
            <w:r w:rsidRPr="000741D6">
              <w:rPr>
                <w:rFonts w:asciiTheme="majorHAnsi" w:hAnsiTheme="majorHAnsi" w:cstheme="majorHAnsi"/>
                <w:sz w:val="24"/>
                <w:szCs w:val="24"/>
              </w:rPr>
              <w:t xml:space="preserve"> </w:t>
            </w:r>
            <w:r w:rsidRPr="000741D6">
              <w:rPr>
                <w:rFonts w:asciiTheme="majorHAnsi" w:hAnsiTheme="majorHAnsi" w:cstheme="majorHAnsi"/>
                <w:b/>
                <w:bCs/>
                <w:sz w:val="24"/>
                <w:szCs w:val="24"/>
              </w:rPr>
              <w:t>I/ C (see below for explanation)</w:t>
            </w:r>
          </w:p>
        </w:tc>
      </w:tr>
      <w:tr w:rsidR="00A5276F" w:rsidRPr="000741D6" w14:paraId="086103C5" w14:textId="77777777" w:rsidTr="00FF37A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41302D9" w14:textId="77777777" w:rsidR="00A5276F" w:rsidRPr="000741D6" w:rsidRDefault="00A5276F" w:rsidP="00FF37A8">
            <w:pPr>
              <w:spacing w:line="70" w:lineRule="atLeast"/>
              <w:rPr>
                <w:rFonts w:asciiTheme="majorHAnsi" w:hAnsiTheme="majorHAnsi" w:cstheme="majorHAnsi"/>
                <w:sz w:val="24"/>
                <w:szCs w:val="24"/>
              </w:rPr>
            </w:pPr>
            <w:r w:rsidRPr="000741D6">
              <w:rPr>
                <w:rFonts w:asciiTheme="majorHAnsi" w:hAnsiTheme="majorHAnsi" w:cstheme="majorHAnsi"/>
                <w:b/>
                <w:bCs/>
                <w:sz w:val="24"/>
                <w:szCs w:val="24"/>
              </w:rPr>
              <w:t xml:space="preserve">Knowledge </w:t>
            </w:r>
          </w:p>
        </w:tc>
      </w:tr>
      <w:tr w:rsidR="00A5276F" w:rsidRPr="000741D6" w14:paraId="28F1AE64"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0CDA543E" w14:textId="30BA1BFA" w:rsidR="00A5276F" w:rsidRPr="000741D6" w:rsidRDefault="001D37E7" w:rsidP="00FF37A8">
            <w:pPr>
              <w:rPr>
                <w:rFonts w:asciiTheme="majorHAnsi" w:hAnsiTheme="majorHAnsi" w:cstheme="majorHAnsi"/>
                <w:sz w:val="24"/>
                <w:szCs w:val="24"/>
              </w:rPr>
            </w:pPr>
            <w:r>
              <w:rPr>
                <w:rFonts w:asciiTheme="majorHAnsi" w:hAnsiTheme="majorHAnsi" w:cstheme="majorHAnsi"/>
                <w:sz w:val="24"/>
                <w:szCs w:val="24"/>
              </w:rPr>
              <w:t>In-depth u</w:t>
            </w:r>
            <w:r w:rsidR="00605EA7" w:rsidRPr="000741D6">
              <w:rPr>
                <w:rFonts w:asciiTheme="majorHAnsi" w:hAnsiTheme="majorHAnsi" w:cstheme="majorHAnsi"/>
                <w:sz w:val="24"/>
                <w:szCs w:val="24"/>
              </w:rPr>
              <w:t>nderstanding of the complexities of local government</w:t>
            </w:r>
            <w:r w:rsidR="00B935F3">
              <w:rPr>
                <w:rFonts w:asciiTheme="majorHAnsi" w:hAnsiTheme="majorHAnsi" w:cstheme="majorHAnsi"/>
                <w:sz w:val="24"/>
                <w:szCs w:val="24"/>
              </w:rPr>
              <w:t>, including decision making</w:t>
            </w:r>
            <w:r w:rsidR="00C33AAE">
              <w:rPr>
                <w:rFonts w:asciiTheme="majorHAnsi" w:hAnsiTheme="majorHAnsi" w:cstheme="majorHAnsi"/>
                <w:sz w:val="24"/>
                <w:szCs w:val="24"/>
              </w:rPr>
              <w:t xml:space="preserve"> and place leadership.</w:t>
            </w:r>
          </w:p>
        </w:tc>
        <w:tc>
          <w:tcPr>
            <w:tcW w:w="1460" w:type="dxa"/>
            <w:tcBorders>
              <w:bottom w:val="single" w:sz="8" w:space="0" w:color="000000"/>
              <w:right w:val="single" w:sz="8" w:space="0" w:color="000000"/>
            </w:tcBorders>
            <w:shd w:val="clear" w:color="auto" w:fill="FFFFFF"/>
          </w:tcPr>
          <w:p w14:paraId="2EDE806D" w14:textId="43CD40D3" w:rsidR="00A5276F" w:rsidRPr="000741D6" w:rsidRDefault="00492B4B"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1F18C5F4"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5ABBEF2B" w14:textId="09A9DAB7" w:rsidR="00A5276F" w:rsidRPr="000741D6" w:rsidRDefault="001D7781" w:rsidP="00FF37A8">
            <w:pPr>
              <w:rPr>
                <w:rFonts w:asciiTheme="majorHAnsi" w:hAnsiTheme="majorHAnsi" w:cstheme="majorHAnsi"/>
                <w:sz w:val="24"/>
                <w:szCs w:val="24"/>
              </w:rPr>
            </w:pPr>
            <w:r w:rsidRPr="000741D6">
              <w:rPr>
                <w:rFonts w:asciiTheme="majorHAnsi" w:hAnsiTheme="majorHAnsi" w:cstheme="majorHAnsi"/>
                <w:sz w:val="24"/>
                <w:szCs w:val="24"/>
              </w:rPr>
              <w:t>Understanding of the context within which South London Partnership operates</w:t>
            </w:r>
            <w:r w:rsidR="007855BE" w:rsidRPr="000741D6">
              <w:rPr>
                <w:rFonts w:asciiTheme="majorHAnsi" w:hAnsiTheme="majorHAnsi" w:cstheme="majorHAnsi"/>
                <w:sz w:val="24"/>
                <w:szCs w:val="24"/>
              </w:rPr>
              <w:t xml:space="preserve">, including the local, London and national </w:t>
            </w:r>
            <w:r w:rsidR="00E9088F" w:rsidRPr="000741D6">
              <w:rPr>
                <w:rFonts w:asciiTheme="majorHAnsi" w:hAnsiTheme="majorHAnsi" w:cstheme="majorHAnsi"/>
                <w:sz w:val="24"/>
                <w:szCs w:val="24"/>
              </w:rPr>
              <w:t>context</w:t>
            </w:r>
            <w:r w:rsidR="007A5FD1">
              <w:rPr>
                <w:rFonts w:asciiTheme="majorHAnsi" w:hAnsiTheme="majorHAnsi" w:cstheme="majorHAnsi"/>
                <w:sz w:val="24"/>
                <w:szCs w:val="24"/>
              </w:rPr>
              <w:t xml:space="preserve"> and challenges for the next 5 years.</w:t>
            </w:r>
          </w:p>
        </w:tc>
        <w:tc>
          <w:tcPr>
            <w:tcW w:w="1460" w:type="dxa"/>
            <w:tcBorders>
              <w:bottom w:val="single" w:sz="8" w:space="0" w:color="000000"/>
              <w:right w:val="single" w:sz="8" w:space="0" w:color="000000"/>
            </w:tcBorders>
            <w:shd w:val="clear" w:color="auto" w:fill="FFFFFF"/>
          </w:tcPr>
          <w:p w14:paraId="76D33157" w14:textId="27F981BA" w:rsidR="00A5276F" w:rsidRPr="000741D6" w:rsidRDefault="00904C92"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63F9BD4F" w14:textId="77777777" w:rsidTr="00FF37A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728234" w14:textId="77777777" w:rsidR="00A5276F" w:rsidRPr="000741D6" w:rsidRDefault="00A5276F" w:rsidP="00FF37A8">
            <w:pPr>
              <w:spacing w:line="70" w:lineRule="atLeast"/>
              <w:rPr>
                <w:rFonts w:asciiTheme="majorHAnsi" w:hAnsiTheme="majorHAnsi" w:cstheme="majorHAnsi"/>
                <w:sz w:val="24"/>
                <w:szCs w:val="24"/>
              </w:rPr>
            </w:pPr>
            <w:r w:rsidRPr="000741D6">
              <w:rPr>
                <w:rFonts w:asciiTheme="majorHAnsi" w:hAnsiTheme="majorHAnsi" w:cstheme="majorHAnsi"/>
                <w:b/>
                <w:bCs/>
                <w:sz w:val="24"/>
                <w:szCs w:val="24"/>
              </w:rPr>
              <w:t xml:space="preserve">Experience </w:t>
            </w:r>
          </w:p>
        </w:tc>
      </w:tr>
      <w:tr w:rsidR="000620FB" w:rsidRPr="000741D6" w14:paraId="4A138223"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7546BF48" w14:textId="40C7D493" w:rsidR="000620FB" w:rsidRPr="000741D6" w:rsidRDefault="000620FB" w:rsidP="00E9088F">
            <w:pPr>
              <w:rPr>
                <w:rFonts w:asciiTheme="majorHAnsi" w:hAnsiTheme="majorHAnsi" w:cstheme="majorHAnsi"/>
                <w:color w:val="000000"/>
                <w:sz w:val="24"/>
                <w:szCs w:val="24"/>
              </w:rPr>
            </w:pPr>
            <w:r w:rsidRPr="000741D6">
              <w:rPr>
                <w:rFonts w:asciiTheme="majorHAnsi" w:hAnsiTheme="majorHAnsi" w:cstheme="majorHAnsi"/>
                <w:color w:val="000000"/>
                <w:sz w:val="24"/>
                <w:szCs w:val="24"/>
              </w:rPr>
              <w:t>Experienced manager with a track record in</w:t>
            </w:r>
            <w:r w:rsidR="00AB6131">
              <w:rPr>
                <w:rFonts w:asciiTheme="majorHAnsi" w:hAnsiTheme="majorHAnsi" w:cstheme="majorHAnsi"/>
                <w:color w:val="000000"/>
                <w:sz w:val="24"/>
                <w:szCs w:val="24"/>
              </w:rPr>
              <w:t xml:space="preserve"> managing and </w:t>
            </w:r>
            <w:r w:rsidR="00AB6131" w:rsidRPr="000741D6">
              <w:rPr>
                <w:rFonts w:asciiTheme="majorHAnsi" w:hAnsiTheme="majorHAnsi" w:cstheme="majorHAnsi"/>
                <w:color w:val="000000"/>
                <w:sz w:val="24"/>
                <w:szCs w:val="24"/>
              </w:rPr>
              <w:t>developing high performing teams</w:t>
            </w:r>
            <w:r w:rsidR="00AB6131">
              <w:rPr>
                <w:rFonts w:asciiTheme="majorHAnsi" w:hAnsiTheme="majorHAnsi" w:cstheme="majorHAnsi"/>
                <w:color w:val="000000"/>
                <w:sz w:val="24"/>
                <w:szCs w:val="24"/>
              </w:rPr>
              <w:t xml:space="preserve"> comprising of a wide range of specialism</w:t>
            </w:r>
            <w:r w:rsidR="00527B87">
              <w:rPr>
                <w:rFonts w:asciiTheme="majorHAnsi" w:hAnsiTheme="majorHAnsi" w:cstheme="majorHAnsi"/>
                <w:color w:val="000000"/>
                <w:sz w:val="24"/>
                <w:szCs w:val="24"/>
              </w:rPr>
              <w:t>s</w:t>
            </w:r>
            <w:r w:rsidR="00AB6131">
              <w:rPr>
                <w:rFonts w:asciiTheme="majorHAnsi" w:hAnsiTheme="majorHAnsi" w:cstheme="majorHAnsi"/>
                <w:color w:val="000000"/>
                <w:sz w:val="24"/>
                <w:szCs w:val="24"/>
              </w:rPr>
              <w:t xml:space="preserve">/policy remits. </w:t>
            </w:r>
          </w:p>
        </w:tc>
        <w:tc>
          <w:tcPr>
            <w:tcW w:w="1460" w:type="dxa"/>
            <w:tcBorders>
              <w:bottom w:val="single" w:sz="8" w:space="0" w:color="000000"/>
              <w:right w:val="single" w:sz="8" w:space="0" w:color="000000"/>
            </w:tcBorders>
            <w:shd w:val="clear" w:color="auto" w:fill="FFFFFF"/>
          </w:tcPr>
          <w:p w14:paraId="36252544" w14:textId="5D46B59A" w:rsidR="000620FB" w:rsidRPr="000741D6" w:rsidRDefault="005975E5"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750A3A" w:rsidRPr="000741D6" w14:paraId="673D72C9"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1C76E2EE" w14:textId="7057FE08" w:rsidR="00750A3A" w:rsidRPr="000741D6" w:rsidRDefault="00750A3A" w:rsidP="00E9088F">
            <w:pPr>
              <w:rPr>
                <w:rFonts w:asciiTheme="majorHAnsi" w:hAnsiTheme="majorHAnsi" w:cstheme="majorHAnsi"/>
                <w:color w:val="000000"/>
                <w:sz w:val="24"/>
                <w:szCs w:val="24"/>
              </w:rPr>
            </w:pPr>
            <w:r>
              <w:rPr>
                <w:rFonts w:asciiTheme="majorHAnsi" w:hAnsiTheme="majorHAnsi" w:cstheme="majorHAnsi"/>
                <w:sz w:val="24"/>
                <w:szCs w:val="24"/>
              </w:rPr>
              <w:t>Experience of working with multiple external stakeholders to deliver s</w:t>
            </w:r>
            <w:r w:rsidR="00E4344C">
              <w:rPr>
                <w:rFonts w:asciiTheme="majorHAnsi" w:hAnsiTheme="majorHAnsi" w:cstheme="majorHAnsi"/>
                <w:sz w:val="24"/>
                <w:szCs w:val="24"/>
              </w:rPr>
              <w:t>uccessful projects</w:t>
            </w:r>
          </w:p>
        </w:tc>
        <w:tc>
          <w:tcPr>
            <w:tcW w:w="1460" w:type="dxa"/>
            <w:tcBorders>
              <w:bottom w:val="single" w:sz="8" w:space="0" w:color="000000"/>
              <w:right w:val="single" w:sz="8" w:space="0" w:color="000000"/>
            </w:tcBorders>
            <w:shd w:val="clear" w:color="auto" w:fill="FFFFFF"/>
          </w:tcPr>
          <w:p w14:paraId="17EC81D4" w14:textId="7CB1CE8D" w:rsidR="00750A3A" w:rsidRPr="000741D6" w:rsidRDefault="005975E5"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E4344C" w:rsidRPr="000741D6" w14:paraId="3978B571"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5C9A3618" w14:textId="0C6BC1BF" w:rsidR="00E4344C" w:rsidRDefault="00E4344C" w:rsidP="00E9088F">
            <w:pPr>
              <w:rPr>
                <w:rFonts w:asciiTheme="majorHAnsi" w:hAnsiTheme="majorHAnsi" w:cstheme="majorHAnsi"/>
                <w:sz w:val="24"/>
                <w:szCs w:val="24"/>
              </w:rPr>
            </w:pPr>
            <w:r>
              <w:rPr>
                <w:rFonts w:asciiTheme="majorHAnsi" w:hAnsiTheme="majorHAnsi" w:cstheme="majorHAnsi"/>
                <w:sz w:val="24"/>
                <w:szCs w:val="24"/>
              </w:rPr>
              <w:t>Experience of working in or closely with local authorities</w:t>
            </w:r>
          </w:p>
        </w:tc>
        <w:tc>
          <w:tcPr>
            <w:tcW w:w="1460" w:type="dxa"/>
            <w:tcBorders>
              <w:bottom w:val="single" w:sz="8" w:space="0" w:color="000000"/>
              <w:right w:val="single" w:sz="8" w:space="0" w:color="000000"/>
            </w:tcBorders>
            <w:shd w:val="clear" w:color="auto" w:fill="FFFFFF"/>
          </w:tcPr>
          <w:p w14:paraId="231A0D30" w14:textId="4C4DEFDB" w:rsidR="00E4344C" w:rsidRPr="000741D6" w:rsidRDefault="005975E5"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5E4A7E" w:rsidRPr="000741D6" w14:paraId="433D0137"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754B1720" w14:textId="14EF060B" w:rsidR="005E4A7E" w:rsidRDefault="005E4A7E" w:rsidP="00E9088F">
            <w:pPr>
              <w:rPr>
                <w:rFonts w:asciiTheme="majorHAnsi" w:hAnsiTheme="majorHAnsi" w:cstheme="majorHAnsi"/>
                <w:sz w:val="24"/>
                <w:szCs w:val="24"/>
              </w:rPr>
            </w:pPr>
            <w:r>
              <w:rPr>
                <w:rFonts w:asciiTheme="majorHAnsi" w:hAnsiTheme="majorHAnsi" w:cstheme="majorHAnsi"/>
                <w:sz w:val="24"/>
                <w:szCs w:val="24"/>
              </w:rPr>
              <w:t>E</w:t>
            </w:r>
            <w:r w:rsidRPr="005E4A7E">
              <w:rPr>
                <w:rFonts w:asciiTheme="majorHAnsi" w:hAnsiTheme="majorHAnsi" w:cstheme="majorHAnsi"/>
                <w:sz w:val="24"/>
                <w:szCs w:val="24"/>
              </w:rPr>
              <w:t>xperience of working in a diverse political environment</w:t>
            </w:r>
            <w:r w:rsidR="00443096">
              <w:rPr>
                <w:rFonts w:asciiTheme="majorHAnsi" w:hAnsiTheme="majorHAnsi" w:cstheme="majorHAnsi"/>
                <w:sz w:val="24"/>
                <w:szCs w:val="24"/>
              </w:rPr>
              <w:t xml:space="preserve">, including </w:t>
            </w:r>
            <w:r w:rsidRPr="005E4A7E">
              <w:rPr>
                <w:rFonts w:asciiTheme="majorHAnsi" w:hAnsiTheme="majorHAnsi" w:cstheme="majorHAnsi"/>
                <w:sz w:val="24"/>
                <w:szCs w:val="24"/>
              </w:rPr>
              <w:t>close working with senior elected members</w:t>
            </w:r>
          </w:p>
        </w:tc>
        <w:tc>
          <w:tcPr>
            <w:tcW w:w="1460" w:type="dxa"/>
            <w:tcBorders>
              <w:bottom w:val="single" w:sz="8" w:space="0" w:color="000000"/>
              <w:right w:val="single" w:sz="8" w:space="0" w:color="000000"/>
            </w:tcBorders>
            <w:shd w:val="clear" w:color="auto" w:fill="FFFFFF"/>
          </w:tcPr>
          <w:p w14:paraId="5CC31657" w14:textId="64F78F7B" w:rsidR="005E4A7E" w:rsidRPr="000741D6" w:rsidRDefault="005975E5"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193DF2E5"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7EE07748" w14:textId="7FB8EC5B" w:rsidR="00A5276F" w:rsidRPr="000741D6" w:rsidRDefault="00904BEA" w:rsidP="00E9088F">
            <w:pPr>
              <w:rPr>
                <w:rFonts w:asciiTheme="majorHAnsi" w:hAnsiTheme="majorHAnsi" w:cstheme="majorHAnsi"/>
                <w:color w:val="000000"/>
                <w:sz w:val="24"/>
                <w:szCs w:val="24"/>
              </w:rPr>
            </w:pPr>
            <w:r w:rsidRPr="000741D6">
              <w:rPr>
                <w:rFonts w:asciiTheme="majorHAnsi" w:hAnsiTheme="majorHAnsi" w:cstheme="majorHAnsi"/>
                <w:color w:val="000000"/>
                <w:sz w:val="24"/>
                <w:szCs w:val="24"/>
              </w:rPr>
              <w:t xml:space="preserve">Proven </w:t>
            </w:r>
            <w:r w:rsidR="00E9088F" w:rsidRPr="000741D6">
              <w:rPr>
                <w:rFonts w:asciiTheme="majorHAnsi" w:hAnsiTheme="majorHAnsi" w:cstheme="majorHAnsi"/>
                <w:color w:val="000000"/>
                <w:sz w:val="24"/>
                <w:szCs w:val="24"/>
              </w:rPr>
              <w:t xml:space="preserve">track </w:t>
            </w:r>
            <w:r w:rsidRPr="000741D6">
              <w:rPr>
                <w:rFonts w:asciiTheme="majorHAnsi" w:hAnsiTheme="majorHAnsi" w:cstheme="majorHAnsi"/>
                <w:color w:val="000000"/>
                <w:sz w:val="24"/>
                <w:szCs w:val="24"/>
              </w:rPr>
              <w:t>record of successfully managing the</w:t>
            </w:r>
            <w:r w:rsidR="00696A53">
              <w:rPr>
                <w:rFonts w:asciiTheme="majorHAnsi" w:hAnsiTheme="majorHAnsi" w:cstheme="majorHAnsi"/>
                <w:color w:val="000000"/>
                <w:sz w:val="24"/>
                <w:szCs w:val="24"/>
              </w:rPr>
              <w:t xml:space="preserve"> development and</w:t>
            </w:r>
            <w:r w:rsidRPr="000741D6">
              <w:rPr>
                <w:rFonts w:asciiTheme="majorHAnsi" w:hAnsiTheme="majorHAnsi" w:cstheme="majorHAnsi"/>
                <w:color w:val="000000"/>
                <w:sz w:val="24"/>
                <w:szCs w:val="24"/>
              </w:rPr>
              <w:t xml:space="preserve"> delivery of complex programmes</w:t>
            </w:r>
            <w:r w:rsidR="00677C51">
              <w:rPr>
                <w:rFonts w:asciiTheme="majorHAnsi" w:hAnsiTheme="majorHAnsi" w:cstheme="majorHAnsi"/>
                <w:color w:val="000000"/>
                <w:sz w:val="24"/>
                <w:szCs w:val="24"/>
              </w:rPr>
              <w:t>/</w:t>
            </w:r>
            <w:r w:rsidRPr="000741D6">
              <w:rPr>
                <w:rFonts w:asciiTheme="majorHAnsi" w:hAnsiTheme="majorHAnsi" w:cstheme="majorHAnsi"/>
                <w:color w:val="000000"/>
                <w:sz w:val="24"/>
                <w:szCs w:val="24"/>
              </w:rPr>
              <w:t>projects</w:t>
            </w:r>
            <w:r w:rsidR="00BA6DA3">
              <w:rPr>
                <w:rFonts w:asciiTheme="majorHAnsi" w:hAnsiTheme="majorHAnsi" w:cstheme="majorHAnsi"/>
                <w:color w:val="000000"/>
                <w:sz w:val="24"/>
                <w:szCs w:val="24"/>
              </w:rPr>
              <w:t xml:space="preserve"> involving multiple stakeholders with a range of priorities. </w:t>
            </w:r>
            <w:r w:rsidRPr="000741D6">
              <w:rPr>
                <w:rFonts w:asciiTheme="majorHAnsi" w:hAnsiTheme="majorHAnsi" w:cstheme="majorHAnsi"/>
                <w:color w:val="000000"/>
                <w:sz w:val="24"/>
                <w:szCs w:val="24"/>
              </w:rPr>
              <w:t xml:space="preserve"> </w:t>
            </w:r>
          </w:p>
        </w:tc>
        <w:tc>
          <w:tcPr>
            <w:tcW w:w="1460" w:type="dxa"/>
            <w:tcBorders>
              <w:bottom w:val="single" w:sz="8" w:space="0" w:color="000000"/>
              <w:right w:val="single" w:sz="8" w:space="0" w:color="000000"/>
            </w:tcBorders>
            <w:shd w:val="clear" w:color="auto" w:fill="FFFFFF"/>
          </w:tcPr>
          <w:p w14:paraId="044D0177" w14:textId="0848433E" w:rsidR="00A5276F" w:rsidRPr="000741D6" w:rsidRDefault="005975E5"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221AF250"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3D5BF427" w14:textId="77777777" w:rsidR="00001250" w:rsidRPr="000741D6" w:rsidRDefault="00001250" w:rsidP="00001250">
            <w:pPr>
              <w:rPr>
                <w:rFonts w:asciiTheme="majorHAnsi" w:hAnsiTheme="majorHAnsi" w:cstheme="majorHAnsi"/>
                <w:color w:val="000000"/>
                <w:sz w:val="24"/>
                <w:szCs w:val="24"/>
              </w:rPr>
            </w:pPr>
            <w:r w:rsidRPr="000741D6">
              <w:rPr>
                <w:rFonts w:asciiTheme="majorHAnsi" w:hAnsiTheme="majorHAnsi" w:cstheme="majorHAnsi"/>
                <w:color w:val="000000"/>
                <w:sz w:val="24"/>
                <w:szCs w:val="24"/>
              </w:rPr>
              <w:t>Experience of successfully working with public and private sector bodies to</w:t>
            </w:r>
          </w:p>
          <w:p w14:paraId="3AFF9B48" w14:textId="4AD438E1" w:rsidR="00A5276F" w:rsidRPr="000741D6" w:rsidRDefault="00001250" w:rsidP="00001250">
            <w:pPr>
              <w:rPr>
                <w:rFonts w:asciiTheme="majorHAnsi" w:hAnsiTheme="majorHAnsi" w:cstheme="majorHAnsi"/>
                <w:color w:val="000000"/>
                <w:sz w:val="24"/>
                <w:szCs w:val="24"/>
              </w:rPr>
            </w:pPr>
            <w:r w:rsidRPr="000741D6">
              <w:rPr>
                <w:rFonts w:asciiTheme="majorHAnsi" w:hAnsiTheme="majorHAnsi" w:cstheme="majorHAnsi"/>
                <w:color w:val="000000"/>
                <w:sz w:val="24"/>
                <w:szCs w:val="24"/>
              </w:rPr>
              <w:t>achieve economic growth and improved outcomes for residents</w:t>
            </w:r>
            <w:r w:rsidR="00523C10" w:rsidRPr="000741D6">
              <w:rPr>
                <w:rFonts w:asciiTheme="majorHAnsi" w:hAnsiTheme="majorHAnsi" w:cstheme="majorHAnsi"/>
                <w:color w:val="000000"/>
                <w:sz w:val="24"/>
                <w:szCs w:val="24"/>
              </w:rPr>
              <w:t xml:space="preserve"> and businesses</w:t>
            </w:r>
          </w:p>
        </w:tc>
        <w:tc>
          <w:tcPr>
            <w:tcW w:w="1460" w:type="dxa"/>
            <w:tcBorders>
              <w:bottom w:val="single" w:sz="8" w:space="0" w:color="000000"/>
              <w:right w:val="single" w:sz="8" w:space="0" w:color="000000"/>
            </w:tcBorders>
            <w:shd w:val="clear" w:color="auto" w:fill="FFFFFF"/>
          </w:tcPr>
          <w:p w14:paraId="7AF4F2FE" w14:textId="57486808" w:rsidR="00A5276F" w:rsidRPr="000741D6" w:rsidRDefault="005975E5" w:rsidP="00FF37A8">
            <w:pPr>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34001DD0"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7ECE9A3C" w14:textId="0BF81741" w:rsidR="00A5276F" w:rsidRPr="000741D6" w:rsidRDefault="00E0043A" w:rsidP="00677C51">
            <w:pPr>
              <w:rPr>
                <w:rFonts w:asciiTheme="majorHAnsi" w:hAnsiTheme="majorHAnsi" w:cstheme="majorHAnsi"/>
                <w:color w:val="000000"/>
                <w:sz w:val="24"/>
                <w:szCs w:val="24"/>
              </w:rPr>
            </w:pPr>
            <w:r w:rsidRPr="000741D6">
              <w:rPr>
                <w:rFonts w:asciiTheme="majorHAnsi" w:hAnsiTheme="majorHAnsi" w:cstheme="majorHAnsi"/>
                <w:color w:val="000000"/>
                <w:sz w:val="24"/>
                <w:szCs w:val="24"/>
              </w:rPr>
              <w:t>Experience of managing project teams with membership</w:t>
            </w:r>
            <w:r w:rsidR="00677C51">
              <w:rPr>
                <w:rFonts w:asciiTheme="majorHAnsi" w:hAnsiTheme="majorHAnsi" w:cstheme="majorHAnsi"/>
                <w:color w:val="000000"/>
                <w:sz w:val="24"/>
                <w:szCs w:val="24"/>
              </w:rPr>
              <w:t xml:space="preserve"> from</w:t>
            </w:r>
            <w:r w:rsidRPr="000741D6">
              <w:rPr>
                <w:rFonts w:asciiTheme="majorHAnsi" w:hAnsiTheme="majorHAnsi" w:cstheme="majorHAnsi"/>
                <w:color w:val="000000"/>
                <w:sz w:val="24"/>
                <w:szCs w:val="24"/>
              </w:rPr>
              <w:t xml:space="preserve"> across different</w:t>
            </w:r>
            <w:r w:rsidR="00677C51">
              <w:rPr>
                <w:rFonts w:asciiTheme="majorHAnsi" w:hAnsiTheme="majorHAnsi" w:cstheme="majorHAnsi"/>
                <w:color w:val="000000"/>
                <w:sz w:val="24"/>
                <w:szCs w:val="24"/>
              </w:rPr>
              <w:t xml:space="preserve"> </w:t>
            </w:r>
            <w:r w:rsidRPr="000741D6">
              <w:rPr>
                <w:rFonts w:asciiTheme="majorHAnsi" w:hAnsiTheme="majorHAnsi" w:cstheme="majorHAnsi"/>
                <w:color w:val="000000"/>
                <w:sz w:val="24"/>
                <w:szCs w:val="24"/>
              </w:rPr>
              <w:t>types of organisations and partnerships</w:t>
            </w:r>
          </w:p>
        </w:tc>
        <w:tc>
          <w:tcPr>
            <w:tcW w:w="1460" w:type="dxa"/>
            <w:tcBorders>
              <w:bottom w:val="single" w:sz="8" w:space="0" w:color="000000"/>
              <w:right w:val="single" w:sz="8" w:space="0" w:color="000000"/>
            </w:tcBorders>
            <w:shd w:val="clear" w:color="auto" w:fill="FFFFFF"/>
          </w:tcPr>
          <w:p w14:paraId="56FFF252" w14:textId="400D5A87" w:rsidR="00A5276F" w:rsidRPr="000741D6" w:rsidRDefault="00904C92" w:rsidP="00FF37A8">
            <w:pPr>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74E9F38A"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03848F3B" w14:textId="2C9F9C69" w:rsidR="00A5276F" w:rsidRPr="000741D6" w:rsidRDefault="002E5821" w:rsidP="00FF37A8">
            <w:pPr>
              <w:rPr>
                <w:rFonts w:asciiTheme="majorHAnsi" w:hAnsiTheme="majorHAnsi" w:cstheme="majorHAnsi"/>
                <w:color w:val="000000"/>
                <w:sz w:val="24"/>
                <w:szCs w:val="24"/>
              </w:rPr>
            </w:pPr>
            <w:r w:rsidRPr="000741D6">
              <w:rPr>
                <w:rFonts w:asciiTheme="majorHAnsi" w:hAnsiTheme="majorHAnsi" w:cstheme="majorHAnsi"/>
                <w:sz w:val="24"/>
                <w:szCs w:val="24"/>
              </w:rPr>
              <w:lastRenderedPageBreak/>
              <w:t xml:space="preserve">Experience of managing </w:t>
            </w:r>
            <w:r w:rsidR="00091951" w:rsidRPr="000741D6">
              <w:rPr>
                <w:rFonts w:asciiTheme="majorHAnsi" w:hAnsiTheme="majorHAnsi" w:cstheme="majorHAnsi"/>
                <w:sz w:val="24"/>
                <w:szCs w:val="24"/>
              </w:rPr>
              <w:t xml:space="preserve">complex </w:t>
            </w:r>
            <w:r w:rsidRPr="000741D6">
              <w:rPr>
                <w:rFonts w:asciiTheme="majorHAnsi" w:hAnsiTheme="majorHAnsi" w:cstheme="majorHAnsi"/>
                <w:sz w:val="24"/>
                <w:szCs w:val="24"/>
              </w:rPr>
              <w:t>budgets and a range of sources of incomes effectively, including project specific grants</w:t>
            </w:r>
          </w:p>
        </w:tc>
        <w:tc>
          <w:tcPr>
            <w:tcW w:w="1460" w:type="dxa"/>
            <w:tcBorders>
              <w:bottom w:val="single" w:sz="8" w:space="0" w:color="000000"/>
              <w:right w:val="single" w:sz="8" w:space="0" w:color="000000"/>
            </w:tcBorders>
            <w:shd w:val="clear" w:color="auto" w:fill="FFFFFF"/>
          </w:tcPr>
          <w:p w14:paraId="0F7775AC" w14:textId="29F290B7" w:rsidR="00A5276F" w:rsidRPr="000741D6" w:rsidRDefault="00904C92" w:rsidP="00FF37A8">
            <w:pPr>
              <w:jc w:val="center"/>
              <w:rPr>
                <w:rFonts w:asciiTheme="majorHAnsi" w:hAnsiTheme="majorHAnsi" w:cstheme="majorHAnsi"/>
                <w:sz w:val="24"/>
                <w:szCs w:val="24"/>
              </w:rPr>
            </w:pPr>
            <w:r>
              <w:rPr>
                <w:rFonts w:asciiTheme="majorHAnsi" w:hAnsiTheme="majorHAnsi" w:cstheme="majorHAnsi"/>
                <w:sz w:val="24"/>
                <w:szCs w:val="24"/>
              </w:rPr>
              <w:t>A &amp; I</w:t>
            </w:r>
          </w:p>
        </w:tc>
      </w:tr>
      <w:tr w:rsidR="00BD3811" w:rsidRPr="000741D6" w14:paraId="3190F78A"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29188CB3" w14:textId="4C7FA19E" w:rsidR="00BD3811" w:rsidRPr="000741D6" w:rsidRDefault="00843422" w:rsidP="00FF37A8">
            <w:pPr>
              <w:rPr>
                <w:rFonts w:asciiTheme="majorHAnsi" w:hAnsiTheme="majorHAnsi" w:cstheme="majorHAnsi"/>
                <w:sz w:val="24"/>
                <w:szCs w:val="24"/>
              </w:rPr>
            </w:pPr>
            <w:r>
              <w:rPr>
                <w:rFonts w:asciiTheme="majorHAnsi" w:hAnsiTheme="majorHAnsi" w:cstheme="majorHAnsi"/>
                <w:sz w:val="24"/>
                <w:szCs w:val="24"/>
              </w:rPr>
              <w:t>Experience of working across multiple policy areas, i</w:t>
            </w:r>
            <w:r w:rsidR="00DD0186">
              <w:rPr>
                <w:rFonts w:asciiTheme="majorHAnsi" w:hAnsiTheme="majorHAnsi" w:cstheme="majorHAnsi"/>
                <w:sz w:val="24"/>
                <w:szCs w:val="24"/>
              </w:rPr>
              <w:t>ncluding</w:t>
            </w:r>
            <w:r>
              <w:rPr>
                <w:rFonts w:asciiTheme="majorHAnsi" w:hAnsiTheme="majorHAnsi" w:cstheme="majorHAnsi"/>
                <w:sz w:val="24"/>
                <w:szCs w:val="24"/>
              </w:rPr>
              <w:t xml:space="preserve"> economy and skills or health </w:t>
            </w:r>
          </w:p>
        </w:tc>
        <w:tc>
          <w:tcPr>
            <w:tcW w:w="1460" w:type="dxa"/>
            <w:tcBorders>
              <w:bottom w:val="single" w:sz="8" w:space="0" w:color="000000"/>
              <w:right w:val="single" w:sz="8" w:space="0" w:color="000000"/>
            </w:tcBorders>
            <w:shd w:val="clear" w:color="auto" w:fill="FFFFFF"/>
          </w:tcPr>
          <w:p w14:paraId="2DDA7A42" w14:textId="59A695A5" w:rsidR="00BD3811" w:rsidRPr="000741D6" w:rsidRDefault="00904C92" w:rsidP="00FF37A8">
            <w:pPr>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67194C35" w14:textId="77777777" w:rsidTr="00FF37A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8B08634" w14:textId="77777777" w:rsidR="00A5276F" w:rsidRPr="000741D6" w:rsidRDefault="00A5276F" w:rsidP="00FF37A8">
            <w:pPr>
              <w:spacing w:line="70" w:lineRule="atLeast"/>
              <w:rPr>
                <w:rFonts w:asciiTheme="majorHAnsi" w:hAnsiTheme="majorHAnsi" w:cstheme="majorHAnsi"/>
                <w:sz w:val="24"/>
                <w:szCs w:val="24"/>
              </w:rPr>
            </w:pPr>
            <w:r w:rsidRPr="000741D6">
              <w:rPr>
                <w:rFonts w:asciiTheme="majorHAnsi" w:hAnsiTheme="majorHAnsi" w:cstheme="majorHAnsi"/>
                <w:b/>
                <w:bCs/>
                <w:sz w:val="24"/>
                <w:szCs w:val="24"/>
              </w:rPr>
              <w:t xml:space="preserve">Skills </w:t>
            </w:r>
          </w:p>
        </w:tc>
      </w:tr>
      <w:tr w:rsidR="00A5276F" w:rsidRPr="000741D6" w14:paraId="777FAF9C"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508D8CDB" w14:textId="4B50022B" w:rsidR="00A5276F" w:rsidRPr="000741D6" w:rsidRDefault="007751C9" w:rsidP="00FF37A8">
            <w:pPr>
              <w:rPr>
                <w:rFonts w:asciiTheme="majorHAnsi" w:hAnsiTheme="majorHAnsi" w:cstheme="majorHAnsi"/>
                <w:sz w:val="24"/>
                <w:szCs w:val="24"/>
              </w:rPr>
            </w:pPr>
            <w:r w:rsidRPr="000741D6">
              <w:rPr>
                <w:rFonts w:asciiTheme="majorHAnsi" w:hAnsiTheme="majorHAnsi" w:cstheme="majorHAnsi"/>
                <w:sz w:val="24"/>
                <w:szCs w:val="24"/>
              </w:rPr>
              <w:t xml:space="preserve">Ability to work at pace and independently to </w:t>
            </w:r>
            <w:r w:rsidR="002E337D" w:rsidRPr="000741D6">
              <w:rPr>
                <w:rFonts w:asciiTheme="majorHAnsi" w:hAnsiTheme="majorHAnsi" w:cstheme="majorHAnsi"/>
                <w:sz w:val="24"/>
                <w:szCs w:val="24"/>
              </w:rPr>
              <w:t>deliver agreed outcomes</w:t>
            </w:r>
          </w:p>
        </w:tc>
        <w:tc>
          <w:tcPr>
            <w:tcW w:w="1460" w:type="dxa"/>
            <w:tcBorders>
              <w:bottom w:val="single" w:sz="8" w:space="0" w:color="000000"/>
              <w:right w:val="single" w:sz="8" w:space="0" w:color="000000"/>
            </w:tcBorders>
            <w:shd w:val="clear" w:color="auto" w:fill="FFFFFF"/>
          </w:tcPr>
          <w:p w14:paraId="61619435" w14:textId="66C7BA9F" w:rsidR="00A5276F" w:rsidRPr="000741D6" w:rsidRDefault="00904C92"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7B9DBF24"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7880E543" w14:textId="207B4F44" w:rsidR="00A5276F" w:rsidRPr="000741D6" w:rsidRDefault="00927962" w:rsidP="00FF37A8">
            <w:pPr>
              <w:rPr>
                <w:rFonts w:asciiTheme="majorHAnsi" w:hAnsiTheme="majorHAnsi" w:cstheme="majorHAnsi"/>
                <w:sz w:val="24"/>
                <w:szCs w:val="24"/>
              </w:rPr>
            </w:pPr>
            <w:r w:rsidRPr="000741D6">
              <w:rPr>
                <w:rFonts w:asciiTheme="majorHAnsi" w:hAnsiTheme="majorHAnsi" w:cstheme="majorHAnsi"/>
                <w:sz w:val="24"/>
                <w:szCs w:val="24"/>
              </w:rPr>
              <w:t>Ability to work in a fast-changing and highly demanding environment and respond</w:t>
            </w:r>
            <w:r w:rsidR="00605EA7" w:rsidRPr="000741D6">
              <w:rPr>
                <w:rFonts w:asciiTheme="majorHAnsi" w:hAnsiTheme="majorHAnsi" w:cstheme="majorHAnsi"/>
                <w:sz w:val="24"/>
                <w:szCs w:val="24"/>
              </w:rPr>
              <w:t xml:space="preserve"> effectively</w:t>
            </w:r>
            <w:r w:rsidRPr="000741D6">
              <w:rPr>
                <w:rFonts w:asciiTheme="majorHAnsi" w:hAnsiTheme="majorHAnsi" w:cstheme="majorHAnsi"/>
                <w:sz w:val="24"/>
                <w:szCs w:val="24"/>
              </w:rPr>
              <w:t xml:space="preserve"> to external developments</w:t>
            </w:r>
            <w:r w:rsidR="00BD6E47">
              <w:rPr>
                <w:rFonts w:asciiTheme="majorHAnsi" w:hAnsiTheme="majorHAnsi" w:cstheme="majorHAnsi"/>
                <w:sz w:val="24"/>
                <w:szCs w:val="24"/>
              </w:rPr>
              <w:t xml:space="preserve"> and quickly become a subject expert in new areas of policy.</w:t>
            </w:r>
          </w:p>
        </w:tc>
        <w:tc>
          <w:tcPr>
            <w:tcW w:w="1460" w:type="dxa"/>
            <w:tcBorders>
              <w:bottom w:val="single" w:sz="8" w:space="0" w:color="000000"/>
              <w:right w:val="single" w:sz="8" w:space="0" w:color="000000"/>
            </w:tcBorders>
            <w:shd w:val="clear" w:color="auto" w:fill="FFFFFF"/>
          </w:tcPr>
          <w:p w14:paraId="03E82345" w14:textId="174F643E" w:rsidR="00A5276F" w:rsidRPr="000741D6" w:rsidRDefault="00904C92"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1F8354A5"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6DBAC74E" w14:textId="048E26C3" w:rsidR="00A5276F" w:rsidRPr="000741D6" w:rsidRDefault="00001250" w:rsidP="00001250">
            <w:pPr>
              <w:rPr>
                <w:rFonts w:asciiTheme="majorHAnsi" w:hAnsiTheme="majorHAnsi" w:cstheme="majorHAnsi"/>
                <w:sz w:val="24"/>
                <w:szCs w:val="24"/>
              </w:rPr>
            </w:pPr>
            <w:r w:rsidRPr="000741D6">
              <w:rPr>
                <w:rFonts w:asciiTheme="majorHAnsi" w:hAnsiTheme="majorHAnsi" w:cstheme="majorHAnsi"/>
                <w:sz w:val="24"/>
                <w:szCs w:val="24"/>
              </w:rPr>
              <w:t>Ability to</w:t>
            </w:r>
            <w:r w:rsidR="00AB1040" w:rsidRPr="000741D6">
              <w:rPr>
                <w:rFonts w:asciiTheme="majorHAnsi" w:hAnsiTheme="majorHAnsi" w:cstheme="majorHAnsi"/>
                <w:sz w:val="24"/>
                <w:szCs w:val="24"/>
              </w:rPr>
              <w:t xml:space="preserve"> build, </w:t>
            </w:r>
            <w:r w:rsidRPr="000741D6">
              <w:rPr>
                <w:rFonts w:asciiTheme="majorHAnsi" w:hAnsiTheme="majorHAnsi" w:cstheme="majorHAnsi"/>
                <w:sz w:val="24"/>
                <w:szCs w:val="24"/>
              </w:rPr>
              <w:t>promote and maintain collaborative working relationships, especially at a senior level</w:t>
            </w:r>
          </w:p>
        </w:tc>
        <w:tc>
          <w:tcPr>
            <w:tcW w:w="1460" w:type="dxa"/>
            <w:tcBorders>
              <w:bottom w:val="single" w:sz="8" w:space="0" w:color="000000"/>
              <w:right w:val="single" w:sz="8" w:space="0" w:color="000000"/>
            </w:tcBorders>
            <w:shd w:val="clear" w:color="auto" w:fill="FFFFFF"/>
          </w:tcPr>
          <w:p w14:paraId="317CE5A9" w14:textId="5BC56960" w:rsidR="00A5276F" w:rsidRPr="000741D6" w:rsidRDefault="00904C92"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0741D6" w14:paraId="6AA8D8D1"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0C530607" w14:textId="2B3CADA1" w:rsidR="00A5276F" w:rsidRPr="000741D6" w:rsidRDefault="00523C10" w:rsidP="00FF37A8">
            <w:pPr>
              <w:rPr>
                <w:rFonts w:asciiTheme="majorHAnsi" w:hAnsiTheme="majorHAnsi" w:cstheme="majorHAnsi"/>
                <w:sz w:val="24"/>
                <w:szCs w:val="24"/>
              </w:rPr>
            </w:pPr>
            <w:r w:rsidRPr="000741D6">
              <w:rPr>
                <w:rFonts w:asciiTheme="majorHAnsi" w:hAnsiTheme="majorHAnsi" w:cstheme="majorHAnsi"/>
                <w:sz w:val="24"/>
                <w:szCs w:val="24"/>
              </w:rPr>
              <w:t>Strong negotiation skills</w:t>
            </w:r>
          </w:p>
        </w:tc>
        <w:tc>
          <w:tcPr>
            <w:tcW w:w="1460" w:type="dxa"/>
            <w:tcBorders>
              <w:bottom w:val="single" w:sz="8" w:space="0" w:color="000000"/>
              <w:right w:val="single" w:sz="8" w:space="0" w:color="000000"/>
            </w:tcBorders>
            <w:shd w:val="clear" w:color="auto" w:fill="FFFFFF"/>
          </w:tcPr>
          <w:p w14:paraId="681AE3FA" w14:textId="3F687353" w:rsidR="00A5276F" w:rsidRPr="000741D6" w:rsidRDefault="00904C92" w:rsidP="00FF37A8">
            <w:pPr>
              <w:spacing w:line="70" w:lineRule="atLeast"/>
              <w:jc w:val="center"/>
              <w:rPr>
                <w:rFonts w:asciiTheme="majorHAnsi" w:hAnsiTheme="majorHAnsi" w:cstheme="majorHAnsi"/>
                <w:sz w:val="24"/>
                <w:szCs w:val="24"/>
              </w:rPr>
            </w:pPr>
            <w:r>
              <w:rPr>
                <w:rFonts w:asciiTheme="majorHAnsi" w:hAnsiTheme="majorHAnsi" w:cstheme="majorHAnsi"/>
                <w:sz w:val="24"/>
                <w:szCs w:val="24"/>
              </w:rPr>
              <w:t>A &amp; I</w:t>
            </w:r>
          </w:p>
        </w:tc>
      </w:tr>
      <w:tr w:rsidR="00A5276F" w:rsidRPr="00CB288D" w14:paraId="3703E856"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6A92B273" w14:textId="624D8375" w:rsidR="00A5276F" w:rsidRPr="00BD3811" w:rsidRDefault="009B7151" w:rsidP="00FF37A8">
            <w:pPr>
              <w:rPr>
                <w:rFonts w:asciiTheme="majorHAnsi" w:hAnsiTheme="majorHAnsi" w:cstheme="majorHAnsi"/>
                <w:sz w:val="24"/>
                <w:szCs w:val="24"/>
              </w:rPr>
            </w:pPr>
            <w:r w:rsidRPr="00BD3811">
              <w:rPr>
                <w:rFonts w:asciiTheme="majorHAnsi" w:hAnsiTheme="majorHAnsi" w:cstheme="majorHAnsi"/>
                <w:sz w:val="24"/>
                <w:szCs w:val="24"/>
              </w:rPr>
              <w:t>Effective networking and stakeholder engagement skills</w:t>
            </w:r>
          </w:p>
        </w:tc>
        <w:tc>
          <w:tcPr>
            <w:tcW w:w="1460" w:type="dxa"/>
            <w:tcBorders>
              <w:bottom w:val="single" w:sz="8" w:space="0" w:color="000000"/>
              <w:right w:val="single" w:sz="8" w:space="0" w:color="000000"/>
            </w:tcBorders>
            <w:shd w:val="clear" w:color="auto" w:fill="FFFFFF"/>
          </w:tcPr>
          <w:p w14:paraId="18D4CE88" w14:textId="5C491458" w:rsidR="00A5276F" w:rsidRPr="00CB288D" w:rsidRDefault="00904C92" w:rsidP="00FF37A8">
            <w:pPr>
              <w:spacing w:line="70" w:lineRule="atLeast"/>
              <w:jc w:val="center"/>
            </w:pPr>
            <w:r>
              <w:rPr>
                <w:rFonts w:asciiTheme="majorHAnsi" w:hAnsiTheme="majorHAnsi" w:cstheme="majorHAnsi"/>
                <w:sz w:val="24"/>
                <w:szCs w:val="24"/>
              </w:rPr>
              <w:t>A &amp; I</w:t>
            </w:r>
          </w:p>
        </w:tc>
      </w:tr>
      <w:tr w:rsidR="00A5276F" w:rsidRPr="00CB288D" w14:paraId="38E4BB1F"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2BF4F62C" w14:textId="3149AA54" w:rsidR="00A5276F" w:rsidRPr="00BD3811" w:rsidRDefault="00113CFF" w:rsidP="000F0942">
            <w:pPr>
              <w:rPr>
                <w:rFonts w:asciiTheme="majorHAnsi" w:hAnsiTheme="majorHAnsi" w:cstheme="majorHAnsi"/>
                <w:sz w:val="24"/>
                <w:szCs w:val="24"/>
              </w:rPr>
            </w:pPr>
            <w:r w:rsidRPr="00BD3811">
              <w:rPr>
                <w:rFonts w:asciiTheme="majorHAnsi" w:hAnsiTheme="majorHAnsi" w:cstheme="majorHAnsi"/>
                <w:sz w:val="24"/>
                <w:szCs w:val="24"/>
              </w:rPr>
              <w:t>Effective communication skills, including</w:t>
            </w:r>
            <w:r w:rsidR="000F0942" w:rsidRPr="00BD3811">
              <w:rPr>
                <w:rFonts w:asciiTheme="majorHAnsi" w:hAnsiTheme="majorHAnsi" w:cstheme="majorHAnsi"/>
                <w:sz w:val="24"/>
                <w:szCs w:val="24"/>
              </w:rPr>
              <w:t xml:space="preserve"> the ability to present complex information clearly to both specialist and non-specialist audiences</w:t>
            </w:r>
          </w:p>
        </w:tc>
        <w:tc>
          <w:tcPr>
            <w:tcW w:w="1460" w:type="dxa"/>
            <w:tcBorders>
              <w:bottom w:val="single" w:sz="8" w:space="0" w:color="000000"/>
              <w:right w:val="single" w:sz="8" w:space="0" w:color="000000"/>
            </w:tcBorders>
            <w:shd w:val="clear" w:color="auto" w:fill="FFFFFF"/>
          </w:tcPr>
          <w:p w14:paraId="6F94C209" w14:textId="7A9E50CD" w:rsidR="00A5276F" w:rsidRPr="00CB288D" w:rsidRDefault="00904C92" w:rsidP="00FF37A8">
            <w:pPr>
              <w:spacing w:line="70" w:lineRule="atLeast"/>
              <w:jc w:val="center"/>
            </w:pPr>
            <w:r w:rsidRPr="00904C92">
              <w:t>A &amp; I</w:t>
            </w:r>
          </w:p>
        </w:tc>
      </w:tr>
      <w:tr w:rsidR="00A5276F" w:rsidRPr="00CB288D" w14:paraId="137D2857" w14:textId="77777777" w:rsidTr="00FF37A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81A495C" w14:textId="77777777" w:rsidR="00A5276F" w:rsidRPr="00CB288D" w:rsidRDefault="00A5276F" w:rsidP="00FF37A8">
            <w:pPr>
              <w:spacing w:line="70" w:lineRule="atLeast"/>
            </w:pPr>
            <w:r w:rsidRPr="00CB288D">
              <w:rPr>
                <w:b/>
                <w:bCs/>
              </w:rPr>
              <w:t xml:space="preserve">Qualifications </w:t>
            </w:r>
          </w:p>
        </w:tc>
      </w:tr>
      <w:tr w:rsidR="00A5276F" w:rsidRPr="00CB288D" w14:paraId="5598AD1C" w14:textId="77777777" w:rsidTr="00FF37A8">
        <w:trPr>
          <w:trHeight w:val="70"/>
        </w:trPr>
        <w:tc>
          <w:tcPr>
            <w:tcW w:w="7437" w:type="dxa"/>
            <w:tcBorders>
              <w:left w:val="single" w:sz="8" w:space="0" w:color="000000"/>
              <w:bottom w:val="single" w:sz="8" w:space="0" w:color="000000"/>
              <w:right w:val="single" w:sz="8" w:space="0" w:color="000000"/>
            </w:tcBorders>
            <w:shd w:val="clear" w:color="auto" w:fill="FFFFFF"/>
          </w:tcPr>
          <w:p w14:paraId="438143E2" w14:textId="42986B02" w:rsidR="00A5276F" w:rsidRPr="002D2190" w:rsidRDefault="00A5276F" w:rsidP="00FF37A8">
            <w:pPr>
              <w:rPr>
                <w:rFonts w:asciiTheme="majorHAnsi" w:hAnsiTheme="majorHAnsi" w:cstheme="majorHAnsi"/>
                <w:sz w:val="24"/>
                <w:szCs w:val="24"/>
              </w:rPr>
            </w:pPr>
            <w:r w:rsidRPr="002D2190">
              <w:rPr>
                <w:rFonts w:asciiTheme="majorHAnsi" w:hAnsiTheme="majorHAnsi" w:cstheme="majorHAnsi"/>
                <w:sz w:val="24"/>
                <w:szCs w:val="24"/>
              </w:rPr>
              <w:t xml:space="preserve">Educated to degree level or equivalent relevant professional qualification </w:t>
            </w:r>
          </w:p>
        </w:tc>
        <w:tc>
          <w:tcPr>
            <w:tcW w:w="1460" w:type="dxa"/>
            <w:tcBorders>
              <w:bottom w:val="single" w:sz="8" w:space="0" w:color="000000"/>
              <w:right w:val="single" w:sz="8" w:space="0" w:color="000000"/>
            </w:tcBorders>
            <w:shd w:val="clear" w:color="auto" w:fill="FFFFFF"/>
          </w:tcPr>
          <w:p w14:paraId="51160A5F" w14:textId="4753809E" w:rsidR="00A5276F" w:rsidRPr="00CB288D" w:rsidRDefault="00904C92" w:rsidP="00FF37A8">
            <w:pPr>
              <w:spacing w:line="70" w:lineRule="atLeast"/>
              <w:jc w:val="center"/>
            </w:pPr>
            <w:r>
              <w:t>C</w:t>
            </w:r>
          </w:p>
        </w:tc>
      </w:tr>
    </w:tbl>
    <w:p w14:paraId="5D35F9C4" w14:textId="77777777" w:rsidR="00A5276F" w:rsidRDefault="00A5276F" w:rsidP="00A5276F">
      <w:pPr>
        <w:autoSpaceDE w:val="0"/>
        <w:autoSpaceDN w:val="0"/>
        <w:adjustRightInd w:val="0"/>
        <w:rPr>
          <w:rFonts w:ascii="Calibri" w:hAnsi="Calibri" w:cs="Calibri"/>
          <w:b/>
        </w:rPr>
      </w:pPr>
    </w:p>
    <w:p w14:paraId="7ABBB1EF" w14:textId="77777777" w:rsidR="00A5276F" w:rsidRDefault="00A5276F" w:rsidP="00A5276F">
      <w:pPr>
        <w:autoSpaceDE w:val="0"/>
        <w:autoSpaceDN w:val="0"/>
        <w:adjustRightInd w:val="0"/>
        <w:rPr>
          <w:rFonts w:ascii="Calibri" w:hAnsi="Calibri" w:cs="Calibri"/>
          <w:b/>
        </w:rPr>
      </w:pPr>
      <w:r>
        <w:rPr>
          <w:rFonts w:ascii="Calibri" w:hAnsi="Calibri" w:cs="Calibri"/>
          <w:b/>
        </w:rPr>
        <w:t>A – Application form / CV</w:t>
      </w:r>
    </w:p>
    <w:p w14:paraId="0DA626F2" w14:textId="77777777" w:rsidR="00A5276F" w:rsidRDefault="00A5276F" w:rsidP="00A5276F">
      <w:pPr>
        <w:autoSpaceDE w:val="0"/>
        <w:autoSpaceDN w:val="0"/>
        <w:adjustRightInd w:val="0"/>
        <w:rPr>
          <w:rFonts w:ascii="Calibri" w:hAnsi="Calibri" w:cs="Calibri"/>
          <w:b/>
        </w:rPr>
      </w:pPr>
      <w:r>
        <w:rPr>
          <w:rFonts w:ascii="Calibri" w:hAnsi="Calibri" w:cs="Calibri"/>
          <w:b/>
        </w:rPr>
        <w:t>I – Interview</w:t>
      </w:r>
    </w:p>
    <w:p w14:paraId="7E674419" w14:textId="77777777" w:rsidR="00A5276F" w:rsidRDefault="00A5276F" w:rsidP="00A5276F">
      <w:pPr>
        <w:autoSpaceDE w:val="0"/>
        <w:autoSpaceDN w:val="0"/>
        <w:adjustRightInd w:val="0"/>
        <w:rPr>
          <w:rFonts w:ascii="Calibri" w:hAnsi="Calibri" w:cs="Calibri"/>
          <w:b/>
        </w:rPr>
      </w:pPr>
      <w:r>
        <w:rPr>
          <w:rFonts w:ascii="Calibri" w:hAnsi="Calibri" w:cs="Calibri"/>
          <w:b/>
        </w:rPr>
        <w:t>C – Certificate</w:t>
      </w:r>
    </w:p>
    <w:p w14:paraId="22C460CE" w14:textId="77777777" w:rsidR="00A5276F" w:rsidRDefault="00A5276F" w:rsidP="00A5276F">
      <w:pPr>
        <w:autoSpaceDE w:val="0"/>
        <w:autoSpaceDN w:val="0"/>
        <w:adjustRightInd w:val="0"/>
        <w:rPr>
          <w:rFonts w:ascii="Calibri" w:hAnsi="Calibri" w:cs="Calibri"/>
          <w:b/>
        </w:rPr>
      </w:pPr>
    </w:p>
    <w:p w14:paraId="1BCF29B5" w14:textId="33281D5C" w:rsidR="001D095B" w:rsidRPr="000741D6" w:rsidRDefault="00A5276F" w:rsidP="001D095B">
      <w:pPr>
        <w:pBdr>
          <w:top w:val="single" w:sz="4" w:space="1" w:color="auto"/>
          <w:left w:val="single" w:sz="4" w:space="4" w:color="auto"/>
          <w:bottom w:val="single" w:sz="4" w:space="0" w:color="auto"/>
          <w:right w:val="single" w:sz="4" w:space="3" w:color="auto"/>
        </w:pBdr>
        <w:jc w:val="center"/>
        <w:rPr>
          <w:rFonts w:ascii="Calibri" w:hAnsi="Calibri"/>
          <w:b/>
          <w:bCs/>
          <w:sz w:val="24"/>
          <w:szCs w:val="24"/>
        </w:rPr>
      </w:pPr>
      <w:r w:rsidRPr="0059521B">
        <w:rPr>
          <w:rFonts w:asciiTheme="minorHAnsi" w:hAnsiTheme="minorHAnsi" w:cstheme="minorHAnsi"/>
        </w:rPr>
        <w:t>.</w:t>
      </w:r>
      <w:r w:rsidR="001D095B" w:rsidRPr="001D095B">
        <w:rPr>
          <w:rFonts w:ascii="Calibri" w:hAnsi="Calibri"/>
          <w:b/>
          <w:bCs/>
          <w:sz w:val="24"/>
          <w:szCs w:val="24"/>
        </w:rPr>
        <w:t xml:space="preserve"> </w:t>
      </w:r>
      <w:r w:rsidR="001D095B" w:rsidRPr="000741D6">
        <w:rPr>
          <w:rFonts w:ascii="Calibri" w:hAnsi="Calibri"/>
          <w:b/>
          <w:bCs/>
          <w:sz w:val="24"/>
          <w:szCs w:val="24"/>
        </w:rPr>
        <w:t>Working for the Richmond/Wandsworth Shared Staffing Arrangement</w:t>
      </w:r>
    </w:p>
    <w:p w14:paraId="757FB5FB" w14:textId="77777777" w:rsidR="001D095B" w:rsidRPr="000741D6" w:rsidRDefault="001D095B" w:rsidP="001D095B">
      <w:pPr>
        <w:pBdr>
          <w:top w:val="single" w:sz="4" w:space="1" w:color="auto"/>
          <w:left w:val="single" w:sz="4" w:space="4" w:color="auto"/>
          <w:bottom w:val="single" w:sz="4" w:space="0" w:color="auto"/>
          <w:right w:val="single" w:sz="4" w:space="3" w:color="auto"/>
        </w:pBdr>
        <w:rPr>
          <w:rFonts w:asciiTheme="minorHAnsi" w:hAnsiTheme="minorHAnsi" w:cstheme="minorHAnsi"/>
          <w:sz w:val="24"/>
          <w:szCs w:val="24"/>
        </w:rPr>
      </w:pPr>
      <w:r w:rsidRPr="000741D6">
        <w:rPr>
          <w:rFonts w:asciiTheme="minorHAnsi" w:hAnsiTheme="minorHAnsi" w:cstheme="minorHAnsi"/>
          <w:sz w:val="24"/>
          <w:szCs w:val="24"/>
        </w:rPr>
        <w:t xml:space="preserve">South London Partnership’s core staff team is hosted by Richmond Council. </w:t>
      </w:r>
    </w:p>
    <w:p w14:paraId="3F7544FC" w14:textId="77777777" w:rsidR="001D095B" w:rsidRPr="000741D6" w:rsidRDefault="001D095B" w:rsidP="001D095B">
      <w:pPr>
        <w:pBdr>
          <w:top w:val="single" w:sz="4" w:space="1" w:color="auto"/>
          <w:left w:val="single" w:sz="4" w:space="4" w:color="auto"/>
          <w:bottom w:val="single" w:sz="4" w:space="0" w:color="auto"/>
          <w:right w:val="single" w:sz="4" w:space="3" w:color="auto"/>
        </w:pBdr>
        <w:rPr>
          <w:rFonts w:asciiTheme="minorHAnsi" w:hAnsiTheme="minorHAnsi" w:cstheme="minorHAnsi"/>
          <w:sz w:val="24"/>
          <w:szCs w:val="24"/>
        </w:rPr>
      </w:pPr>
    </w:p>
    <w:p w14:paraId="10E4597B" w14:textId="77777777" w:rsidR="001D095B" w:rsidRPr="000741D6" w:rsidRDefault="001D095B" w:rsidP="001D095B">
      <w:pPr>
        <w:pBdr>
          <w:top w:val="single" w:sz="4" w:space="1" w:color="auto"/>
          <w:left w:val="single" w:sz="4" w:space="4" w:color="auto"/>
          <w:bottom w:val="single" w:sz="4" w:space="0" w:color="auto"/>
          <w:right w:val="single" w:sz="4" w:space="3" w:color="auto"/>
        </w:pBdr>
        <w:rPr>
          <w:rFonts w:asciiTheme="minorHAnsi" w:hAnsiTheme="minorHAnsi" w:cstheme="minorHAnsi"/>
          <w:sz w:val="24"/>
          <w:szCs w:val="24"/>
        </w:rPr>
      </w:pPr>
      <w:r w:rsidRPr="000741D6">
        <w:rPr>
          <w:rFonts w:asciiTheme="minorHAnsi" w:hAnsiTheme="minorHAnsi" w:cstheme="minorHAnsi"/>
          <w:sz w:val="24"/>
          <w:szCs w:val="24"/>
        </w:rPr>
        <w:t xml:space="preserve">This role, like all members of the SLP core team, is therefore employed under the Shared Staffing Arrangement between Richmond and Wandsworth Councils. </w:t>
      </w:r>
    </w:p>
    <w:p w14:paraId="234986AC" w14:textId="77777777" w:rsidR="001D095B" w:rsidRPr="000741D6" w:rsidRDefault="001D095B" w:rsidP="001D095B">
      <w:pPr>
        <w:pBdr>
          <w:top w:val="single" w:sz="4" w:space="1" w:color="auto"/>
          <w:left w:val="single" w:sz="4" w:space="4" w:color="auto"/>
          <w:bottom w:val="single" w:sz="4" w:space="0" w:color="auto"/>
          <w:right w:val="single" w:sz="4" w:space="3" w:color="auto"/>
        </w:pBdr>
        <w:rPr>
          <w:rFonts w:asciiTheme="minorHAnsi" w:hAnsiTheme="minorHAnsi" w:cstheme="minorHAnsi"/>
          <w:sz w:val="24"/>
          <w:szCs w:val="24"/>
        </w:rPr>
      </w:pPr>
    </w:p>
    <w:p w14:paraId="56C036CB" w14:textId="77777777" w:rsidR="001D095B" w:rsidRPr="000741D6" w:rsidRDefault="001D095B" w:rsidP="001D095B">
      <w:pPr>
        <w:pBdr>
          <w:top w:val="single" w:sz="4" w:space="1" w:color="auto"/>
          <w:left w:val="single" w:sz="4" w:space="4" w:color="auto"/>
          <w:bottom w:val="single" w:sz="4" w:space="0" w:color="auto"/>
          <w:right w:val="single" w:sz="4" w:space="3" w:color="auto"/>
        </w:pBdr>
        <w:rPr>
          <w:rFonts w:asciiTheme="minorHAnsi" w:hAnsiTheme="minorHAnsi" w:cstheme="minorHAnsi"/>
          <w:sz w:val="24"/>
          <w:szCs w:val="24"/>
        </w:rPr>
      </w:pPr>
      <w:r w:rsidRPr="000741D6">
        <w:rPr>
          <w:rFonts w:asciiTheme="minorHAnsi" w:hAnsiTheme="minorHAnsi" w:cstheme="minorHAnsi"/>
          <w:sz w:val="24"/>
          <w:szCs w:val="24"/>
        </w:rPr>
        <w:t xml:space="preserve">The overall purpose of the Shared Staffing Arrangement is to provide the highest quality of service at the lowest attainable cost. </w:t>
      </w:r>
    </w:p>
    <w:p w14:paraId="2703006F" w14:textId="77777777" w:rsidR="001D095B" w:rsidRPr="000741D6" w:rsidRDefault="001D095B" w:rsidP="001D095B">
      <w:pPr>
        <w:pBdr>
          <w:top w:val="single" w:sz="4" w:space="1" w:color="auto"/>
          <w:left w:val="single" w:sz="4" w:space="4" w:color="auto"/>
          <w:bottom w:val="single" w:sz="4" w:space="0" w:color="auto"/>
          <w:right w:val="single" w:sz="4" w:space="3" w:color="auto"/>
        </w:pBdr>
        <w:rPr>
          <w:rFonts w:asciiTheme="minorHAnsi" w:hAnsiTheme="minorHAnsi" w:cstheme="minorHAnsi"/>
          <w:sz w:val="24"/>
          <w:szCs w:val="24"/>
        </w:rPr>
      </w:pPr>
    </w:p>
    <w:p w14:paraId="39347160" w14:textId="77777777" w:rsidR="001D095B" w:rsidRPr="000741D6" w:rsidRDefault="001D095B" w:rsidP="001D095B">
      <w:pPr>
        <w:pBdr>
          <w:top w:val="single" w:sz="4" w:space="1" w:color="auto"/>
          <w:left w:val="single" w:sz="4" w:space="4" w:color="auto"/>
          <w:bottom w:val="single" w:sz="4" w:space="0" w:color="auto"/>
          <w:right w:val="single" w:sz="4" w:space="3" w:color="auto"/>
        </w:pBdr>
        <w:rPr>
          <w:rFonts w:asciiTheme="minorHAnsi" w:hAnsiTheme="minorHAnsi" w:cstheme="minorHAnsi"/>
          <w:sz w:val="24"/>
          <w:szCs w:val="24"/>
        </w:rPr>
      </w:pPr>
      <w:r w:rsidRPr="000741D6">
        <w:rPr>
          <w:rFonts w:asciiTheme="minorHAnsi" w:hAnsiTheme="minorHAnsi" w:cstheme="minorHAnsi"/>
          <w:sz w:val="24"/>
          <w:szCs w:val="24"/>
        </w:rPr>
        <w:t xml:space="preserve">Staff are expected to deliver high quality and responsive services wherever they are based, as well as having the ability to adapt to sometimes differing processes and expectations. </w:t>
      </w:r>
    </w:p>
    <w:p w14:paraId="2BEE3B8E" w14:textId="77777777" w:rsidR="001D095B" w:rsidRPr="000741D6" w:rsidRDefault="001D095B" w:rsidP="001D095B">
      <w:pPr>
        <w:pBdr>
          <w:top w:val="single" w:sz="4" w:space="1" w:color="auto"/>
          <w:left w:val="single" w:sz="4" w:space="4" w:color="auto"/>
          <w:bottom w:val="single" w:sz="4" w:space="0" w:color="auto"/>
          <w:right w:val="single" w:sz="4" w:space="3" w:color="auto"/>
        </w:pBdr>
        <w:rPr>
          <w:rFonts w:asciiTheme="minorHAnsi" w:hAnsiTheme="minorHAnsi" w:cstheme="minorHAnsi"/>
          <w:sz w:val="24"/>
          <w:szCs w:val="24"/>
        </w:rPr>
      </w:pPr>
    </w:p>
    <w:p w14:paraId="6D6F7B98" w14:textId="77777777" w:rsidR="001D095B" w:rsidRPr="000741D6" w:rsidRDefault="001D095B" w:rsidP="001D095B">
      <w:pPr>
        <w:pBdr>
          <w:top w:val="single" w:sz="4" w:space="1" w:color="auto"/>
          <w:left w:val="single" w:sz="4" w:space="4" w:color="auto"/>
          <w:bottom w:val="single" w:sz="4" w:space="0" w:color="auto"/>
          <w:right w:val="single" w:sz="4" w:space="3" w:color="auto"/>
        </w:pBdr>
        <w:rPr>
          <w:rFonts w:asciiTheme="minorHAnsi" w:hAnsiTheme="minorHAnsi" w:cstheme="minorHAnsi"/>
          <w:sz w:val="24"/>
          <w:szCs w:val="24"/>
        </w:rPr>
      </w:pPr>
      <w:r w:rsidRPr="000741D6">
        <w:rPr>
          <w:rFonts w:asciiTheme="minorHAnsi" w:hAnsiTheme="minorHAnsi" w:cstheme="minorHAnsi"/>
          <w:sz w:val="24"/>
          <w:szCs w:val="24"/>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B56907E" w14:textId="77777777" w:rsidR="00A5276F" w:rsidRDefault="00A5276F" w:rsidP="00A5276F">
      <w:pPr>
        <w:autoSpaceDE w:val="0"/>
        <w:autoSpaceDN w:val="0"/>
        <w:adjustRightInd w:val="0"/>
        <w:rPr>
          <w:rFonts w:ascii="Calibri" w:hAnsi="Calibri" w:cs="Calibri"/>
          <w:b/>
        </w:rPr>
      </w:pPr>
    </w:p>
    <w:sectPr w:rsidR="00A5276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2D75" w14:textId="77777777" w:rsidR="005A6B83" w:rsidRDefault="005A6B83" w:rsidP="00571B1C">
      <w:pPr>
        <w:spacing w:line="240" w:lineRule="auto"/>
      </w:pPr>
      <w:r>
        <w:separator/>
      </w:r>
    </w:p>
  </w:endnote>
  <w:endnote w:type="continuationSeparator" w:id="0">
    <w:p w14:paraId="263F7050" w14:textId="77777777" w:rsidR="005A6B83" w:rsidRDefault="005A6B83" w:rsidP="00571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51A" w14:textId="77777777" w:rsidR="00571B1C" w:rsidRDefault="00571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51B" w14:textId="77777777" w:rsidR="00571B1C" w:rsidRDefault="00571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51D" w14:textId="77777777" w:rsidR="00571B1C" w:rsidRDefault="00571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F285" w14:textId="77777777" w:rsidR="005A6B83" w:rsidRDefault="005A6B83" w:rsidP="00571B1C">
      <w:pPr>
        <w:spacing w:line="240" w:lineRule="auto"/>
      </w:pPr>
      <w:r>
        <w:separator/>
      </w:r>
    </w:p>
  </w:footnote>
  <w:footnote w:type="continuationSeparator" w:id="0">
    <w:p w14:paraId="00B2FFE6" w14:textId="77777777" w:rsidR="005A6B83" w:rsidRDefault="005A6B83" w:rsidP="00571B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518" w14:textId="34271EF8" w:rsidR="00571B1C" w:rsidRDefault="00BE72C8">
    <w:pPr>
      <w:pStyle w:val="Header"/>
    </w:pPr>
    <w:r>
      <w:rPr>
        <w:noProof/>
      </w:rPr>
      <mc:AlternateContent>
        <mc:Choice Requires="wps">
          <w:drawing>
            <wp:anchor distT="0" distB="0" distL="0" distR="0" simplePos="0" relativeHeight="251659264" behindDoc="0" locked="0" layoutInCell="1" allowOverlap="1" wp14:anchorId="5BDBDF84" wp14:editId="2D3130E7">
              <wp:simplePos x="635" y="635"/>
              <wp:positionH relativeFrom="leftMargin">
                <wp:align>left</wp:align>
              </wp:positionH>
              <wp:positionV relativeFrom="paragraph">
                <wp:posOffset>635</wp:posOffset>
              </wp:positionV>
              <wp:extent cx="443865" cy="443865"/>
              <wp:effectExtent l="0" t="0" r="10795" b="1206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8F916" w14:textId="1E088388" w:rsidR="00BE72C8" w:rsidRPr="00BE72C8" w:rsidRDefault="00BE72C8">
                          <w:pPr>
                            <w:rPr>
                              <w:rFonts w:ascii="Calibri" w:eastAsia="Calibri" w:hAnsi="Calibri" w:cs="Calibri"/>
                              <w:noProof/>
                              <w:color w:val="000000"/>
                              <w:sz w:val="20"/>
                              <w:szCs w:val="20"/>
                            </w:rPr>
                          </w:pPr>
                          <w:r w:rsidRPr="00BE72C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DBDF8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9C8F916" w14:textId="1E088388" w:rsidR="00BE72C8" w:rsidRPr="00BE72C8" w:rsidRDefault="00BE72C8">
                    <w:pPr>
                      <w:rPr>
                        <w:rFonts w:ascii="Calibri" w:eastAsia="Calibri" w:hAnsi="Calibri" w:cs="Calibri"/>
                        <w:noProof/>
                        <w:color w:val="000000"/>
                        <w:sz w:val="20"/>
                        <w:szCs w:val="20"/>
                      </w:rPr>
                    </w:pPr>
                    <w:r w:rsidRPr="00BE72C8">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519" w14:textId="20EA88A1" w:rsidR="00571B1C" w:rsidRDefault="00BE72C8">
    <w:pPr>
      <w:pStyle w:val="Header"/>
    </w:pPr>
    <w:r>
      <w:rPr>
        <w:noProof/>
      </w:rPr>
      <mc:AlternateContent>
        <mc:Choice Requires="wps">
          <w:drawing>
            <wp:anchor distT="0" distB="0" distL="0" distR="0" simplePos="0" relativeHeight="251660288" behindDoc="0" locked="0" layoutInCell="1" allowOverlap="1" wp14:anchorId="608841BB" wp14:editId="36A0BDA5">
              <wp:simplePos x="635" y="635"/>
              <wp:positionH relativeFrom="leftMargin">
                <wp:align>left</wp:align>
              </wp:positionH>
              <wp:positionV relativeFrom="paragraph">
                <wp:posOffset>635</wp:posOffset>
              </wp:positionV>
              <wp:extent cx="443865" cy="443865"/>
              <wp:effectExtent l="0" t="0" r="10795" b="1206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87F0A" w14:textId="606E6BD6" w:rsidR="00BE72C8" w:rsidRPr="00BE72C8" w:rsidRDefault="00BE72C8">
                          <w:pPr>
                            <w:rPr>
                              <w:rFonts w:ascii="Calibri" w:eastAsia="Calibri" w:hAnsi="Calibri" w:cs="Calibri"/>
                              <w:noProof/>
                              <w:color w:val="000000"/>
                              <w:sz w:val="20"/>
                              <w:szCs w:val="20"/>
                            </w:rPr>
                          </w:pPr>
                          <w:r w:rsidRPr="00BE72C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8841BB"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6387F0A" w14:textId="606E6BD6" w:rsidR="00BE72C8" w:rsidRPr="00BE72C8" w:rsidRDefault="00BE72C8">
                    <w:pPr>
                      <w:rPr>
                        <w:rFonts w:ascii="Calibri" w:eastAsia="Calibri" w:hAnsi="Calibri" w:cs="Calibri"/>
                        <w:noProof/>
                        <w:color w:val="000000"/>
                        <w:sz w:val="20"/>
                        <w:szCs w:val="20"/>
                      </w:rPr>
                    </w:pPr>
                    <w:r w:rsidRPr="00BE72C8">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51C" w14:textId="23FAAE1B" w:rsidR="00571B1C" w:rsidRDefault="00BE72C8">
    <w:pPr>
      <w:pStyle w:val="Header"/>
    </w:pPr>
    <w:r>
      <w:rPr>
        <w:noProof/>
      </w:rPr>
      <mc:AlternateContent>
        <mc:Choice Requires="wps">
          <w:drawing>
            <wp:anchor distT="0" distB="0" distL="0" distR="0" simplePos="0" relativeHeight="251658240" behindDoc="0" locked="0" layoutInCell="1" allowOverlap="1" wp14:anchorId="62F60E62" wp14:editId="385E04BC">
              <wp:simplePos x="635" y="635"/>
              <wp:positionH relativeFrom="leftMargin">
                <wp:align>left</wp:align>
              </wp:positionH>
              <wp:positionV relativeFrom="paragraph">
                <wp:posOffset>635</wp:posOffset>
              </wp:positionV>
              <wp:extent cx="443865" cy="443865"/>
              <wp:effectExtent l="0" t="0" r="10795" b="1206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49990" w14:textId="54A401F4" w:rsidR="00BE72C8" w:rsidRPr="00BE72C8" w:rsidRDefault="00BE72C8">
                          <w:pPr>
                            <w:rPr>
                              <w:rFonts w:ascii="Calibri" w:eastAsia="Calibri" w:hAnsi="Calibri" w:cs="Calibri"/>
                              <w:noProof/>
                              <w:color w:val="000000"/>
                              <w:sz w:val="20"/>
                              <w:szCs w:val="20"/>
                            </w:rPr>
                          </w:pPr>
                          <w:r w:rsidRPr="00BE72C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F60E6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BA49990" w14:textId="54A401F4" w:rsidR="00BE72C8" w:rsidRPr="00BE72C8" w:rsidRDefault="00BE72C8">
                    <w:pPr>
                      <w:rPr>
                        <w:rFonts w:ascii="Calibri" w:eastAsia="Calibri" w:hAnsi="Calibri" w:cs="Calibri"/>
                        <w:noProof/>
                        <w:color w:val="000000"/>
                        <w:sz w:val="20"/>
                        <w:szCs w:val="20"/>
                      </w:rPr>
                    </w:pPr>
                    <w:r w:rsidRPr="00BE72C8">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AF2"/>
    <w:multiLevelType w:val="multilevel"/>
    <w:tmpl w:val="E75A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94F91"/>
    <w:multiLevelType w:val="hybridMultilevel"/>
    <w:tmpl w:val="D04444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AB65EC"/>
    <w:multiLevelType w:val="multilevel"/>
    <w:tmpl w:val="B2B67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207C71"/>
    <w:multiLevelType w:val="hybridMultilevel"/>
    <w:tmpl w:val="78B8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86128"/>
    <w:multiLevelType w:val="multilevel"/>
    <w:tmpl w:val="1C9E2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AD2E0A"/>
    <w:multiLevelType w:val="hybridMultilevel"/>
    <w:tmpl w:val="FC8892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5B527A"/>
    <w:multiLevelType w:val="hybridMultilevel"/>
    <w:tmpl w:val="A15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34B50"/>
    <w:multiLevelType w:val="hybridMultilevel"/>
    <w:tmpl w:val="5490A9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532412"/>
    <w:multiLevelType w:val="multilevel"/>
    <w:tmpl w:val="0F44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8374BD"/>
    <w:multiLevelType w:val="hybridMultilevel"/>
    <w:tmpl w:val="73AAD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CF2394"/>
    <w:multiLevelType w:val="multilevel"/>
    <w:tmpl w:val="1ADA6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662066"/>
    <w:multiLevelType w:val="hybridMultilevel"/>
    <w:tmpl w:val="265A8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3A4787"/>
    <w:multiLevelType w:val="hybridMultilevel"/>
    <w:tmpl w:val="1F1A8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B94524"/>
    <w:multiLevelType w:val="hybridMultilevel"/>
    <w:tmpl w:val="901C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01794"/>
    <w:multiLevelType w:val="hybridMultilevel"/>
    <w:tmpl w:val="6842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545E1B"/>
    <w:multiLevelType w:val="hybridMultilevel"/>
    <w:tmpl w:val="85EE93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7341981">
    <w:abstractNumId w:val="9"/>
  </w:num>
  <w:num w:numId="2" w16cid:durableId="1190484882">
    <w:abstractNumId w:val="3"/>
  </w:num>
  <w:num w:numId="3" w16cid:durableId="709185638">
    <w:abstractNumId w:val="5"/>
  </w:num>
  <w:num w:numId="4" w16cid:durableId="1013411729">
    <w:abstractNumId w:val="0"/>
  </w:num>
  <w:num w:numId="5" w16cid:durableId="1631856495">
    <w:abstractNumId w:val="11"/>
  </w:num>
  <w:num w:numId="6" w16cid:durableId="766074153">
    <w:abstractNumId w:val="1"/>
  </w:num>
  <w:num w:numId="7" w16cid:durableId="1033070030">
    <w:abstractNumId w:val="4"/>
  </w:num>
  <w:num w:numId="8" w16cid:durableId="1342008540">
    <w:abstractNumId w:val="16"/>
  </w:num>
  <w:num w:numId="9" w16cid:durableId="49039791">
    <w:abstractNumId w:val="8"/>
  </w:num>
  <w:num w:numId="10" w16cid:durableId="2112316166">
    <w:abstractNumId w:val="2"/>
  </w:num>
  <w:num w:numId="11" w16cid:durableId="887882840">
    <w:abstractNumId w:val="6"/>
  </w:num>
  <w:num w:numId="12" w16cid:durableId="1539466442">
    <w:abstractNumId w:val="14"/>
  </w:num>
  <w:num w:numId="13" w16cid:durableId="1422721042">
    <w:abstractNumId w:val="13"/>
  </w:num>
  <w:num w:numId="14" w16cid:durableId="265505639">
    <w:abstractNumId w:val="12"/>
  </w:num>
  <w:num w:numId="15" w16cid:durableId="171723576">
    <w:abstractNumId w:val="15"/>
  </w:num>
  <w:num w:numId="16" w16cid:durableId="1229340741">
    <w:abstractNumId w:val="10"/>
  </w:num>
  <w:num w:numId="17" w16cid:durableId="2039965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E5"/>
    <w:rsid w:val="00001250"/>
    <w:rsid w:val="00002165"/>
    <w:rsid w:val="00046404"/>
    <w:rsid w:val="0005547F"/>
    <w:rsid w:val="000620FB"/>
    <w:rsid w:val="000631FD"/>
    <w:rsid w:val="00073195"/>
    <w:rsid w:val="000741D6"/>
    <w:rsid w:val="00091951"/>
    <w:rsid w:val="00094540"/>
    <w:rsid w:val="000C0922"/>
    <w:rsid w:val="000F0942"/>
    <w:rsid w:val="000F64B6"/>
    <w:rsid w:val="00105C76"/>
    <w:rsid w:val="00113CFF"/>
    <w:rsid w:val="00157F10"/>
    <w:rsid w:val="0018091C"/>
    <w:rsid w:val="001823EC"/>
    <w:rsid w:val="001B0D30"/>
    <w:rsid w:val="001B1135"/>
    <w:rsid w:val="001C049D"/>
    <w:rsid w:val="001C3DAB"/>
    <w:rsid w:val="001C4D53"/>
    <w:rsid w:val="001D095B"/>
    <w:rsid w:val="001D37E7"/>
    <w:rsid w:val="001D7781"/>
    <w:rsid w:val="001E0A1B"/>
    <w:rsid w:val="002150CD"/>
    <w:rsid w:val="00231B0D"/>
    <w:rsid w:val="00234C2D"/>
    <w:rsid w:val="00235CCB"/>
    <w:rsid w:val="00237858"/>
    <w:rsid w:val="00241B07"/>
    <w:rsid w:val="00244E99"/>
    <w:rsid w:val="00250DE4"/>
    <w:rsid w:val="00252D68"/>
    <w:rsid w:val="00266A6B"/>
    <w:rsid w:val="00287D40"/>
    <w:rsid w:val="002A69B1"/>
    <w:rsid w:val="002B442B"/>
    <w:rsid w:val="002C02D9"/>
    <w:rsid w:val="002C4DA5"/>
    <w:rsid w:val="002C533B"/>
    <w:rsid w:val="002D2190"/>
    <w:rsid w:val="002E337D"/>
    <w:rsid w:val="002E5821"/>
    <w:rsid w:val="002E6685"/>
    <w:rsid w:val="0030582F"/>
    <w:rsid w:val="00327263"/>
    <w:rsid w:val="003623B6"/>
    <w:rsid w:val="0036630F"/>
    <w:rsid w:val="00367D97"/>
    <w:rsid w:val="00397EB7"/>
    <w:rsid w:val="003C19E4"/>
    <w:rsid w:val="003E4C4E"/>
    <w:rsid w:val="003E4D82"/>
    <w:rsid w:val="003F6704"/>
    <w:rsid w:val="00443096"/>
    <w:rsid w:val="00462C7A"/>
    <w:rsid w:val="0046540D"/>
    <w:rsid w:val="00472E2B"/>
    <w:rsid w:val="00474C13"/>
    <w:rsid w:val="0047646A"/>
    <w:rsid w:val="004900F6"/>
    <w:rsid w:val="00492B4B"/>
    <w:rsid w:val="004A52B8"/>
    <w:rsid w:val="004C6F94"/>
    <w:rsid w:val="00523C10"/>
    <w:rsid w:val="00527B87"/>
    <w:rsid w:val="00537C22"/>
    <w:rsid w:val="00537D25"/>
    <w:rsid w:val="00544E35"/>
    <w:rsid w:val="00556805"/>
    <w:rsid w:val="00571B1C"/>
    <w:rsid w:val="00590FEA"/>
    <w:rsid w:val="00593F9F"/>
    <w:rsid w:val="005975E5"/>
    <w:rsid w:val="005A4378"/>
    <w:rsid w:val="005A6B83"/>
    <w:rsid w:val="005B3CC4"/>
    <w:rsid w:val="005C44B1"/>
    <w:rsid w:val="005E4A7E"/>
    <w:rsid w:val="005F395C"/>
    <w:rsid w:val="00601D36"/>
    <w:rsid w:val="00604CE0"/>
    <w:rsid w:val="00605EA7"/>
    <w:rsid w:val="006079BB"/>
    <w:rsid w:val="006336C5"/>
    <w:rsid w:val="00642E61"/>
    <w:rsid w:val="00644C03"/>
    <w:rsid w:val="00657310"/>
    <w:rsid w:val="006622F0"/>
    <w:rsid w:val="00665D54"/>
    <w:rsid w:val="00677C51"/>
    <w:rsid w:val="00696A53"/>
    <w:rsid w:val="006A28B9"/>
    <w:rsid w:val="006D04C9"/>
    <w:rsid w:val="006D156F"/>
    <w:rsid w:val="006E1979"/>
    <w:rsid w:val="00706F55"/>
    <w:rsid w:val="00733E83"/>
    <w:rsid w:val="007348F4"/>
    <w:rsid w:val="0074195E"/>
    <w:rsid w:val="007435FE"/>
    <w:rsid w:val="00744448"/>
    <w:rsid w:val="00750A3A"/>
    <w:rsid w:val="007526CF"/>
    <w:rsid w:val="00757253"/>
    <w:rsid w:val="0076077D"/>
    <w:rsid w:val="00760C3A"/>
    <w:rsid w:val="007728DE"/>
    <w:rsid w:val="007751C9"/>
    <w:rsid w:val="007855BE"/>
    <w:rsid w:val="00792CF9"/>
    <w:rsid w:val="007A5EF8"/>
    <w:rsid w:val="007A5FD1"/>
    <w:rsid w:val="007D21B7"/>
    <w:rsid w:val="007F48AF"/>
    <w:rsid w:val="00807F45"/>
    <w:rsid w:val="00816CF6"/>
    <w:rsid w:val="00843422"/>
    <w:rsid w:val="00860D6A"/>
    <w:rsid w:val="008B17EA"/>
    <w:rsid w:val="008B710A"/>
    <w:rsid w:val="008E5E4C"/>
    <w:rsid w:val="008F0D8F"/>
    <w:rsid w:val="00904BEA"/>
    <w:rsid w:val="00904C92"/>
    <w:rsid w:val="00914B52"/>
    <w:rsid w:val="009159EB"/>
    <w:rsid w:val="00927962"/>
    <w:rsid w:val="00932CE3"/>
    <w:rsid w:val="0096232B"/>
    <w:rsid w:val="00966094"/>
    <w:rsid w:val="0099442C"/>
    <w:rsid w:val="009B7151"/>
    <w:rsid w:val="009D1B6C"/>
    <w:rsid w:val="009D7EA4"/>
    <w:rsid w:val="009F72FE"/>
    <w:rsid w:val="00A22BEB"/>
    <w:rsid w:val="00A30E8B"/>
    <w:rsid w:val="00A4450B"/>
    <w:rsid w:val="00A5276F"/>
    <w:rsid w:val="00A629FF"/>
    <w:rsid w:val="00AA6D17"/>
    <w:rsid w:val="00AB1040"/>
    <w:rsid w:val="00AB6131"/>
    <w:rsid w:val="00AB7A12"/>
    <w:rsid w:val="00AC58EA"/>
    <w:rsid w:val="00AD2406"/>
    <w:rsid w:val="00AE7374"/>
    <w:rsid w:val="00AF721B"/>
    <w:rsid w:val="00B23492"/>
    <w:rsid w:val="00B4498E"/>
    <w:rsid w:val="00B67331"/>
    <w:rsid w:val="00B763DF"/>
    <w:rsid w:val="00B831C1"/>
    <w:rsid w:val="00B91BBF"/>
    <w:rsid w:val="00B91F31"/>
    <w:rsid w:val="00B935F3"/>
    <w:rsid w:val="00B96C52"/>
    <w:rsid w:val="00BA6DA3"/>
    <w:rsid w:val="00BB7589"/>
    <w:rsid w:val="00BD2FD5"/>
    <w:rsid w:val="00BD3811"/>
    <w:rsid w:val="00BD6E47"/>
    <w:rsid w:val="00BD7D6B"/>
    <w:rsid w:val="00BE72C8"/>
    <w:rsid w:val="00C33AAE"/>
    <w:rsid w:val="00C55352"/>
    <w:rsid w:val="00C7776F"/>
    <w:rsid w:val="00CA7042"/>
    <w:rsid w:val="00CB445B"/>
    <w:rsid w:val="00CD09EE"/>
    <w:rsid w:val="00D251E5"/>
    <w:rsid w:val="00D46A7B"/>
    <w:rsid w:val="00D81D27"/>
    <w:rsid w:val="00DA2E59"/>
    <w:rsid w:val="00DD0186"/>
    <w:rsid w:val="00E0043A"/>
    <w:rsid w:val="00E179B8"/>
    <w:rsid w:val="00E4344C"/>
    <w:rsid w:val="00E8631E"/>
    <w:rsid w:val="00E9088F"/>
    <w:rsid w:val="00E92E53"/>
    <w:rsid w:val="00E97990"/>
    <w:rsid w:val="00EA18C5"/>
    <w:rsid w:val="00EC27F9"/>
    <w:rsid w:val="00ED7509"/>
    <w:rsid w:val="00F03C54"/>
    <w:rsid w:val="00F04BB6"/>
    <w:rsid w:val="00F04C12"/>
    <w:rsid w:val="00F11B42"/>
    <w:rsid w:val="00F246CE"/>
    <w:rsid w:val="00F4242A"/>
    <w:rsid w:val="00F4778E"/>
    <w:rsid w:val="00F478E7"/>
    <w:rsid w:val="00F513B1"/>
    <w:rsid w:val="00F5459A"/>
    <w:rsid w:val="00F60DE7"/>
    <w:rsid w:val="00F9104A"/>
    <w:rsid w:val="00FC7773"/>
    <w:rsid w:val="00FF258F"/>
    <w:rsid w:val="00FF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44E0"/>
  <w15:docId w15:val="{3C794D07-9FD6-4618-89D1-038FF25D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71B1C"/>
    <w:pPr>
      <w:tabs>
        <w:tab w:val="center" w:pos="4513"/>
        <w:tab w:val="right" w:pos="9026"/>
      </w:tabs>
      <w:spacing w:line="240" w:lineRule="auto"/>
    </w:pPr>
  </w:style>
  <w:style w:type="character" w:customStyle="1" w:styleId="HeaderChar">
    <w:name w:val="Header Char"/>
    <w:basedOn w:val="DefaultParagraphFont"/>
    <w:link w:val="Header"/>
    <w:uiPriority w:val="99"/>
    <w:rsid w:val="00571B1C"/>
  </w:style>
  <w:style w:type="paragraph" w:styleId="Footer">
    <w:name w:val="footer"/>
    <w:basedOn w:val="Normal"/>
    <w:link w:val="FooterChar"/>
    <w:uiPriority w:val="99"/>
    <w:unhideWhenUsed/>
    <w:rsid w:val="00571B1C"/>
    <w:pPr>
      <w:tabs>
        <w:tab w:val="center" w:pos="4513"/>
        <w:tab w:val="right" w:pos="9026"/>
      </w:tabs>
      <w:spacing w:line="240" w:lineRule="auto"/>
    </w:pPr>
  </w:style>
  <w:style w:type="character" w:customStyle="1" w:styleId="FooterChar">
    <w:name w:val="Footer Char"/>
    <w:basedOn w:val="DefaultParagraphFont"/>
    <w:link w:val="Footer"/>
    <w:uiPriority w:val="99"/>
    <w:rsid w:val="00571B1C"/>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A5276F"/>
    <w:pPr>
      <w:spacing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A52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link w:val="ListParagraph"/>
    <w:uiPriority w:val="34"/>
    <w:locked/>
    <w:rsid w:val="00A5276F"/>
    <w:rPr>
      <w:rFonts w:ascii="Times New Roman" w:eastAsia="Times New Roman" w:hAnsi="Times New Roman" w:cs="Times New Roman"/>
      <w:sz w:val="24"/>
      <w:szCs w:val="24"/>
    </w:rPr>
  </w:style>
  <w:style w:type="character" w:customStyle="1" w:styleId="normaltextrun">
    <w:name w:val="normaltextrun"/>
    <w:basedOn w:val="DefaultParagraphFont"/>
    <w:rsid w:val="00A5276F"/>
  </w:style>
  <w:style w:type="character" w:customStyle="1" w:styleId="eop">
    <w:name w:val="eop"/>
    <w:basedOn w:val="DefaultParagraphFont"/>
    <w:rsid w:val="00A5276F"/>
  </w:style>
  <w:style w:type="character" w:styleId="CommentReference">
    <w:name w:val="annotation reference"/>
    <w:basedOn w:val="DefaultParagraphFont"/>
    <w:uiPriority w:val="99"/>
    <w:semiHidden/>
    <w:unhideWhenUsed/>
    <w:rsid w:val="006D04C9"/>
    <w:rPr>
      <w:sz w:val="16"/>
      <w:szCs w:val="16"/>
    </w:rPr>
  </w:style>
  <w:style w:type="paragraph" w:styleId="CommentText">
    <w:name w:val="annotation text"/>
    <w:basedOn w:val="Normal"/>
    <w:link w:val="CommentTextChar"/>
    <w:uiPriority w:val="99"/>
    <w:semiHidden/>
    <w:unhideWhenUsed/>
    <w:rsid w:val="006D04C9"/>
    <w:pPr>
      <w:spacing w:line="240" w:lineRule="auto"/>
    </w:pPr>
    <w:rPr>
      <w:sz w:val="20"/>
      <w:szCs w:val="20"/>
    </w:rPr>
  </w:style>
  <w:style w:type="character" w:customStyle="1" w:styleId="CommentTextChar">
    <w:name w:val="Comment Text Char"/>
    <w:basedOn w:val="DefaultParagraphFont"/>
    <w:link w:val="CommentText"/>
    <w:uiPriority w:val="99"/>
    <w:semiHidden/>
    <w:rsid w:val="006D04C9"/>
    <w:rPr>
      <w:sz w:val="20"/>
      <w:szCs w:val="20"/>
    </w:rPr>
  </w:style>
  <w:style w:type="paragraph" w:styleId="CommentSubject">
    <w:name w:val="annotation subject"/>
    <w:basedOn w:val="CommentText"/>
    <w:next w:val="CommentText"/>
    <w:link w:val="CommentSubjectChar"/>
    <w:uiPriority w:val="99"/>
    <w:semiHidden/>
    <w:unhideWhenUsed/>
    <w:rsid w:val="006D04C9"/>
    <w:rPr>
      <w:b/>
      <w:bCs/>
    </w:rPr>
  </w:style>
  <w:style w:type="character" w:customStyle="1" w:styleId="CommentSubjectChar">
    <w:name w:val="Comment Subject Char"/>
    <w:basedOn w:val="CommentTextChar"/>
    <w:link w:val="CommentSubject"/>
    <w:uiPriority w:val="99"/>
    <w:semiHidden/>
    <w:rsid w:val="006D04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SharedWithUsers xmlns="aceecbcc-a652-4853-871f-949381f93605">
      <UserInfo>
        <DisplayName>Evans, Jon</DisplayName>
        <AccountId>876</AccountId>
        <AccountType/>
      </UserInfo>
      <UserInfo>
        <DisplayName>O'Connor, Clare</DisplayName>
        <AccountId>2927</AccountId>
        <AccountType/>
      </UserInfo>
    </SharedWithUsers>
  </documentManagement>
</p:properties>
</file>

<file path=customXml/itemProps1.xml><?xml version="1.0" encoding="utf-8"?>
<ds:datastoreItem xmlns:ds="http://schemas.openxmlformats.org/officeDocument/2006/customXml" ds:itemID="{354C47FE-6D4B-4CEB-9F3E-CF13414702C3}">
  <ds:schemaRefs>
    <ds:schemaRef ds:uri="http://schemas.microsoft.com/sharepoint/v3/contenttype/forms"/>
  </ds:schemaRefs>
</ds:datastoreItem>
</file>

<file path=customXml/itemProps2.xml><?xml version="1.0" encoding="utf-8"?>
<ds:datastoreItem xmlns:ds="http://schemas.openxmlformats.org/officeDocument/2006/customXml" ds:itemID="{07D97D0E-5786-486D-A3FA-AA7E3420ABA2}"/>
</file>

<file path=customXml/itemProps3.xml><?xml version="1.0" encoding="utf-8"?>
<ds:datastoreItem xmlns:ds="http://schemas.openxmlformats.org/officeDocument/2006/customXml" ds:itemID="{69E6C1EA-08D6-423D-A011-F7BF3C68CB59}">
  <ds:schemaRefs>
    <ds:schemaRef ds:uri="http://schemas.microsoft.com/office/2006/metadata/properties"/>
    <ds:schemaRef ds:uri="http://schemas.microsoft.com/office/infopath/2007/PartnerControls"/>
    <ds:schemaRef ds:uri="http://schemas.microsoft.com/sharepoint/v3"/>
    <ds:schemaRef ds:uri="066c53d5-f4f4-4188-871a-e39f228143aa"/>
    <ds:schemaRef ds:uri="362d6d73-9460-4723-953e-360af1e46789"/>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69</TotalTime>
  <Pages>5</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O'Connor, Clare</cp:lastModifiedBy>
  <cp:revision>74</cp:revision>
  <dcterms:created xsi:type="dcterms:W3CDTF">2022-06-20T14:00:00Z</dcterms:created>
  <dcterms:modified xsi:type="dcterms:W3CDTF">2022-08-24T14:19:00Z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2021-10-21T15:53:52Z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4772361e-24cd-4213-bdf3-f84fbce5d452</vt:lpwstr>
  </property>
  <property fmtid="{D5CDD505-2E9C-101B-9397-08002B2CF9AE}" pid="8" name="MSIP_Label_763da656-5c75-4f6d-9461-4a3ce9a537cc_ContentBits">
    <vt:lpwstr>1</vt:lpwstr>
  </property>
  <property fmtid="{D5CDD505-2E9C-101B-9397-08002B2CF9AE}" pid="9" name="ContentTypeId">
    <vt:lpwstr>0x010100A7F8723E576B71428E1B5404623D6221</vt:lpwstr>
  </property>
  <property fmtid="{D5CDD505-2E9C-101B-9397-08002B2CF9AE}" pid="10" name="ClassificationContentMarkingHeaderShapeIds">
    <vt:lpwstr>2,3,4</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y fmtid="{D5CDD505-2E9C-101B-9397-08002B2CF9AE}" pid="13" name="MediaServiceImageTags">
    <vt:lpwstr/>
  </property>
</Properties>
</file>