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27488" w14:textId="77777777" w:rsidR="007857EA" w:rsidRDefault="007857EA" w:rsidP="00B2480C">
      <w:pPr>
        <w:autoSpaceDE w:val="0"/>
        <w:autoSpaceDN w:val="0"/>
        <w:adjustRightInd w:val="0"/>
        <w:jc w:val="center"/>
        <w:rPr>
          <w:rFonts w:ascii="Calibri" w:hAnsi="Calibri" w:cs="Calibri"/>
          <w:b/>
          <w:bCs/>
          <w:sz w:val="36"/>
          <w:szCs w:val="36"/>
        </w:rPr>
      </w:pPr>
    </w:p>
    <w:p w14:paraId="30E153CA" w14:textId="77777777" w:rsidR="007F6D02" w:rsidRDefault="007F6D02" w:rsidP="00B2480C">
      <w:pPr>
        <w:autoSpaceDE w:val="0"/>
        <w:autoSpaceDN w:val="0"/>
        <w:adjustRightInd w:val="0"/>
        <w:jc w:val="center"/>
        <w:rPr>
          <w:rFonts w:ascii="Calibri" w:hAnsi="Calibri" w:cs="Calibri"/>
          <w:b/>
          <w:bCs/>
          <w:sz w:val="36"/>
          <w:szCs w:val="36"/>
        </w:rPr>
      </w:pPr>
    </w:p>
    <w:p w14:paraId="590DF148" w14:textId="312699A6" w:rsidR="00B2480C" w:rsidRDefault="00B2480C" w:rsidP="00B2480C">
      <w:pPr>
        <w:autoSpaceDE w:val="0"/>
        <w:autoSpaceDN w:val="0"/>
        <w:adjustRightInd w:val="0"/>
        <w:jc w:val="center"/>
        <w:rPr>
          <w:rFonts w:ascii="Calibri" w:hAnsi="Calibri" w:cs="Calibri"/>
          <w:b/>
          <w:bCs/>
          <w:sz w:val="36"/>
          <w:szCs w:val="36"/>
        </w:rPr>
      </w:pPr>
      <w:r w:rsidRPr="005B3EBF">
        <w:rPr>
          <w:rFonts w:ascii="Calibri" w:hAnsi="Calibri" w:cs="Calibri"/>
          <w:b/>
          <w:bCs/>
          <w:sz w:val="36"/>
          <w:szCs w:val="36"/>
        </w:rPr>
        <w:t xml:space="preserve">Job </w:t>
      </w:r>
      <w:r>
        <w:rPr>
          <w:rFonts w:ascii="Calibri" w:hAnsi="Calibri" w:cs="Calibri"/>
          <w:b/>
          <w:bCs/>
          <w:sz w:val="36"/>
          <w:szCs w:val="36"/>
        </w:rPr>
        <w:t>Profile</w:t>
      </w:r>
      <w:r w:rsidR="00B35400">
        <w:rPr>
          <w:rFonts w:ascii="Calibri" w:hAnsi="Calibri" w:cs="Calibri"/>
          <w:b/>
          <w:bCs/>
          <w:sz w:val="36"/>
          <w:szCs w:val="36"/>
        </w:rPr>
        <w:t xml:space="preserve"> comprising Job Description and Person Specification</w:t>
      </w:r>
    </w:p>
    <w:p w14:paraId="06EE32A6" w14:textId="77777777" w:rsidR="00B35400" w:rsidRPr="005B3EBF" w:rsidRDefault="00B35400" w:rsidP="00915B47">
      <w:pPr>
        <w:autoSpaceDE w:val="0"/>
        <w:autoSpaceDN w:val="0"/>
        <w:adjustRightInd w:val="0"/>
        <w:rPr>
          <w:rFonts w:ascii="Calibri" w:hAnsi="Calibri" w:cs="Calibri"/>
          <w:b/>
          <w:bCs/>
          <w:sz w:val="36"/>
          <w:szCs w:val="36"/>
        </w:rPr>
      </w:pPr>
      <w:r>
        <w:rPr>
          <w:rFonts w:ascii="Calibri" w:hAnsi="Calibri" w:cs="Calibri"/>
          <w:b/>
          <w:bCs/>
          <w:sz w:val="36"/>
          <w:szCs w:val="36"/>
        </w:rPr>
        <w:t>Job Description</w:t>
      </w:r>
    </w:p>
    <w:p w14:paraId="7B19B576" w14:textId="77777777" w:rsidR="004C1BE3" w:rsidRPr="005B3EBF" w:rsidRDefault="004C1BE3" w:rsidP="002B7CD7">
      <w:pPr>
        <w:autoSpaceDE w:val="0"/>
        <w:autoSpaceDN w:val="0"/>
        <w:adjustRightInd w:val="0"/>
        <w:rPr>
          <w:rFonts w:ascii="Calibri" w:hAnsi="Calibri" w:cs="Calibri"/>
          <w:b/>
          <w:bCs/>
        </w:rPr>
      </w:pPr>
    </w:p>
    <w:tbl>
      <w:tblPr>
        <w:tblW w:w="85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58"/>
        <w:gridCol w:w="4380"/>
      </w:tblGrid>
      <w:tr w:rsidR="00783C6D" w:rsidRPr="005B3EBF" w14:paraId="3D129700" w14:textId="77777777" w:rsidTr="204338A9">
        <w:trPr>
          <w:trHeight w:val="828"/>
        </w:trPr>
        <w:tc>
          <w:tcPr>
            <w:tcW w:w="4158" w:type="dxa"/>
            <w:shd w:val="clear" w:color="auto" w:fill="D9D9D9" w:themeFill="background1" w:themeFillShade="D9"/>
          </w:tcPr>
          <w:p w14:paraId="245361AF" w14:textId="77777777" w:rsidR="00D20A7D" w:rsidRDefault="00FB6581" w:rsidP="000E62C7">
            <w:pPr>
              <w:autoSpaceDE w:val="0"/>
              <w:autoSpaceDN w:val="0"/>
              <w:adjustRightInd w:val="0"/>
              <w:rPr>
                <w:rFonts w:ascii="Calibri" w:hAnsi="Calibri" w:cs="Calibri"/>
                <w:b/>
                <w:bCs/>
              </w:rPr>
            </w:pPr>
            <w:r w:rsidRPr="005B3EBF">
              <w:rPr>
                <w:rFonts w:ascii="Calibri" w:hAnsi="Calibri" w:cs="Calibri"/>
                <w:b/>
                <w:bCs/>
              </w:rPr>
              <w:t xml:space="preserve"> </w:t>
            </w:r>
            <w:r w:rsidR="00783C6D" w:rsidRPr="005B3EBF">
              <w:rPr>
                <w:rFonts w:ascii="Calibri" w:hAnsi="Calibri" w:cs="Calibri"/>
                <w:b/>
                <w:bCs/>
              </w:rPr>
              <w:t>Job Title</w:t>
            </w:r>
            <w:r w:rsidR="00AC0C7B" w:rsidRPr="005B3EBF">
              <w:rPr>
                <w:rFonts w:ascii="Calibri" w:hAnsi="Calibri" w:cs="Calibri"/>
                <w:b/>
                <w:bCs/>
              </w:rPr>
              <w:t xml:space="preserve">: </w:t>
            </w:r>
          </w:p>
          <w:p w14:paraId="4AE80B82" w14:textId="430E49CD" w:rsidR="0026161A" w:rsidRPr="005B3EBF" w:rsidRDefault="0026161A" w:rsidP="000E62C7">
            <w:pPr>
              <w:autoSpaceDE w:val="0"/>
              <w:autoSpaceDN w:val="0"/>
              <w:adjustRightInd w:val="0"/>
              <w:rPr>
                <w:rFonts w:ascii="Calibri" w:hAnsi="Calibri" w:cs="Calibri"/>
                <w:b/>
                <w:bCs/>
              </w:rPr>
            </w:pPr>
            <w:r>
              <w:rPr>
                <w:rFonts w:asciiTheme="minorHAnsi" w:hAnsiTheme="minorHAnsi" w:cs="Calibri"/>
              </w:rPr>
              <w:t>Assistant Service / Assistant Locality</w:t>
            </w:r>
            <w:r w:rsidRPr="00151E10">
              <w:rPr>
                <w:rFonts w:asciiTheme="minorHAnsi" w:hAnsiTheme="minorHAnsi" w:cs="Calibri"/>
              </w:rPr>
              <w:t xml:space="preserve"> Manager</w:t>
            </w:r>
          </w:p>
          <w:p w14:paraId="2DD74D1E" w14:textId="77777777" w:rsidR="00783C6D" w:rsidRPr="005B3EBF" w:rsidRDefault="00783C6D" w:rsidP="000E62C7">
            <w:pPr>
              <w:autoSpaceDE w:val="0"/>
              <w:autoSpaceDN w:val="0"/>
              <w:adjustRightInd w:val="0"/>
              <w:rPr>
                <w:rFonts w:ascii="Calibri" w:hAnsi="Calibri" w:cs="Calibri"/>
              </w:rPr>
            </w:pPr>
          </w:p>
        </w:tc>
        <w:tc>
          <w:tcPr>
            <w:tcW w:w="4380" w:type="dxa"/>
            <w:shd w:val="clear" w:color="auto" w:fill="D9D9D9" w:themeFill="background1" w:themeFillShade="D9"/>
          </w:tcPr>
          <w:p w14:paraId="37B649DF" w14:textId="77777777" w:rsidR="004924DE" w:rsidRDefault="00F90371" w:rsidP="000E62C7">
            <w:pPr>
              <w:autoSpaceDE w:val="0"/>
              <w:autoSpaceDN w:val="0"/>
              <w:adjustRightInd w:val="0"/>
              <w:rPr>
                <w:rFonts w:ascii="Calibri" w:hAnsi="Calibri" w:cs="Calibri"/>
                <w:bCs/>
              </w:rPr>
            </w:pPr>
            <w:r w:rsidRPr="005B3EBF">
              <w:rPr>
                <w:rFonts w:ascii="Calibri" w:hAnsi="Calibri" w:cs="Calibri"/>
                <w:b/>
                <w:bCs/>
              </w:rPr>
              <w:t>Grade</w:t>
            </w:r>
            <w:r w:rsidRPr="005B3EBF">
              <w:rPr>
                <w:rFonts w:ascii="Calibri" w:hAnsi="Calibri" w:cs="Calibri"/>
                <w:bCs/>
              </w:rPr>
              <w:t>:</w:t>
            </w:r>
            <w:r w:rsidR="002037BD">
              <w:rPr>
                <w:rFonts w:ascii="Calibri" w:hAnsi="Calibri" w:cs="Calibri"/>
                <w:bCs/>
              </w:rPr>
              <w:t xml:space="preserve"> </w:t>
            </w:r>
          </w:p>
          <w:p w14:paraId="672F9EF0" w14:textId="3D2C1E48" w:rsidR="0026161A" w:rsidRPr="005B3EBF" w:rsidRDefault="0026161A" w:rsidP="000E62C7">
            <w:pPr>
              <w:autoSpaceDE w:val="0"/>
              <w:autoSpaceDN w:val="0"/>
              <w:adjustRightInd w:val="0"/>
              <w:rPr>
                <w:rFonts w:ascii="Calibri" w:hAnsi="Calibri" w:cs="Calibri"/>
                <w:bCs/>
              </w:rPr>
            </w:pPr>
            <w:r>
              <w:rPr>
                <w:rFonts w:ascii="Calibri" w:hAnsi="Calibri" w:cs="Calibri"/>
                <w:bCs/>
              </w:rPr>
              <w:t>PO5</w:t>
            </w:r>
          </w:p>
          <w:p w14:paraId="673CBEE9" w14:textId="77777777" w:rsidR="00783C6D" w:rsidRPr="005B3EBF" w:rsidRDefault="00783C6D" w:rsidP="000E62C7">
            <w:pPr>
              <w:autoSpaceDE w:val="0"/>
              <w:autoSpaceDN w:val="0"/>
              <w:adjustRightInd w:val="0"/>
              <w:rPr>
                <w:rFonts w:ascii="Calibri" w:hAnsi="Calibri" w:cs="Calibri"/>
                <w:bCs/>
              </w:rPr>
            </w:pPr>
          </w:p>
          <w:p w14:paraId="2074D4C0" w14:textId="77777777" w:rsidR="00D20A7D" w:rsidRPr="005B3EBF" w:rsidRDefault="00D20A7D" w:rsidP="000E62C7">
            <w:pPr>
              <w:autoSpaceDE w:val="0"/>
              <w:autoSpaceDN w:val="0"/>
              <w:adjustRightInd w:val="0"/>
              <w:rPr>
                <w:rFonts w:ascii="Calibri" w:hAnsi="Calibri" w:cs="Calibri"/>
              </w:rPr>
            </w:pPr>
          </w:p>
        </w:tc>
      </w:tr>
      <w:tr w:rsidR="00783C6D" w:rsidRPr="005B3EBF" w14:paraId="1C466385" w14:textId="77777777" w:rsidTr="204338A9">
        <w:trPr>
          <w:trHeight w:val="828"/>
        </w:trPr>
        <w:tc>
          <w:tcPr>
            <w:tcW w:w="4158" w:type="dxa"/>
            <w:shd w:val="clear" w:color="auto" w:fill="D9D9D9" w:themeFill="background1" w:themeFillShade="D9"/>
          </w:tcPr>
          <w:p w14:paraId="0D37BF42" w14:textId="77777777" w:rsidR="0044737D" w:rsidRDefault="00783C6D" w:rsidP="000E62C7">
            <w:pPr>
              <w:autoSpaceDE w:val="0"/>
              <w:autoSpaceDN w:val="0"/>
              <w:adjustRightInd w:val="0"/>
              <w:rPr>
                <w:rFonts w:ascii="Calibri" w:hAnsi="Calibri" w:cs="Calibri"/>
                <w:b/>
                <w:bCs/>
              </w:rPr>
            </w:pPr>
            <w:r w:rsidRPr="005B3EBF">
              <w:rPr>
                <w:rFonts w:ascii="Calibri" w:hAnsi="Calibri" w:cs="Calibri"/>
                <w:b/>
                <w:bCs/>
              </w:rPr>
              <w:t xml:space="preserve">Section: </w:t>
            </w:r>
          </w:p>
          <w:p w14:paraId="7A59E591" w14:textId="65C8E236" w:rsidR="00E77965" w:rsidRPr="005B3EBF" w:rsidRDefault="00E77965" w:rsidP="000E62C7">
            <w:pPr>
              <w:autoSpaceDE w:val="0"/>
              <w:autoSpaceDN w:val="0"/>
              <w:adjustRightInd w:val="0"/>
              <w:rPr>
                <w:rFonts w:ascii="Calibri" w:hAnsi="Calibri" w:cs="Calibri"/>
                <w:b/>
                <w:bCs/>
              </w:rPr>
            </w:pPr>
            <w:r w:rsidRPr="00151E10">
              <w:rPr>
                <w:rFonts w:asciiTheme="minorHAnsi" w:hAnsiTheme="minorHAnsi" w:cs="Calibri"/>
                <w:bCs/>
              </w:rPr>
              <w:t xml:space="preserve">Adult </w:t>
            </w:r>
            <w:r>
              <w:rPr>
                <w:rFonts w:asciiTheme="minorHAnsi" w:hAnsiTheme="minorHAnsi" w:cs="Calibri"/>
                <w:bCs/>
              </w:rPr>
              <w:t>Social Care Services</w:t>
            </w:r>
          </w:p>
          <w:p w14:paraId="2EB0FBCD" w14:textId="77777777" w:rsidR="00783C6D" w:rsidRPr="005B3EBF" w:rsidRDefault="00783C6D" w:rsidP="000E62C7">
            <w:pPr>
              <w:autoSpaceDE w:val="0"/>
              <w:autoSpaceDN w:val="0"/>
              <w:adjustRightInd w:val="0"/>
              <w:rPr>
                <w:rFonts w:ascii="Calibri" w:hAnsi="Calibri" w:cs="Calibri"/>
                <w:bCs/>
              </w:rPr>
            </w:pPr>
          </w:p>
        </w:tc>
        <w:tc>
          <w:tcPr>
            <w:tcW w:w="4380" w:type="dxa"/>
            <w:shd w:val="clear" w:color="auto" w:fill="D9D9D9" w:themeFill="background1" w:themeFillShade="D9"/>
          </w:tcPr>
          <w:p w14:paraId="56B8C37C" w14:textId="77777777" w:rsidR="00783C6D" w:rsidRDefault="00783C6D" w:rsidP="000E62C7">
            <w:pPr>
              <w:autoSpaceDE w:val="0"/>
              <w:autoSpaceDN w:val="0"/>
              <w:adjustRightInd w:val="0"/>
              <w:rPr>
                <w:rFonts w:ascii="Calibri" w:hAnsi="Calibri" w:cs="Calibri"/>
                <w:bCs/>
              </w:rPr>
            </w:pPr>
            <w:r w:rsidRPr="005B3EBF">
              <w:rPr>
                <w:rFonts w:ascii="Calibri" w:hAnsi="Calibri" w:cs="Calibri"/>
                <w:b/>
                <w:bCs/>
              </w:rPr>
              <w:t>D</w:t>
            </w:r>
            <w:r w:rsidR="00A73544">
              <w:rPr>
                <w:rFonts w:ascii="Calibri" w:hAnsi="Calibri" w:cs="Calibri"/>
                <w:b/>
                <w:bCs/>
              </w:rPr>
              <w:t>irectorate</w:t>
            </w:r>
            <w:r w:rsidRPr="005B3EBF">
              <w:rPr>
                <w:rFonts w:ascii="Calibri" w:hAnsi="Calibri" w:cs="Calibri"/>
                <w:b/>
                <w:bCs/>
              </w:rPr>
              <w:t>:</w:t>
            </w:r>
            <w:r w:rsidRPr="005B3EBF">
              <w:rPr>
                <w:rFonts w:ascii="Calibri" w:hAnsi="Calibri" w:cs="Calibri"/>
                <w:bCs/>
              </w:rPr>
              <w:t xml:space="preserve"> </w:t>
            </w:r>
          </w:p>
          <w:p w14:paraId="60EF907F" w14:textId="61874EE5" w:rsidR="008A7929" w:rsidRPr="005B3EBF" w:rsidRDefault="008A7929" w:rsidP="000E62C7">
            <w:pPr>
              <w:autoSpaceDE w:val="0"/>
              <w:autoSpaceDN w:val="0"/>
              <w:adjustRightInd w:val="0"/>
              <w:rPr>
                <w:rFonts w:ascii="Calibri" w:hAnsi="Calibri" w:cs="Calibri"/>
                <w:bCs/>
              </w:rPr>
            </w:pPr>
            <w:r>
              <w:rPr>
                <w:rFonts w:asciiTheme="minorHAnsi" w:hAnsiTheme="minorHAnsi" w:cs="Calibri"/>
                <w:bCs/>
              </w:rPr>
              <w:t>Adult Social Care and Public Health</w:t>
            </w:r>
          </w:p>
          <w:p w14:paraId="093047FD" w14:textId="77777777" w:rsidR="0044737D" w:rsidRPr="0026064E" w:rsidRDefault="0044737D" w:rsidP="000E62C7">
            <w:pPr>
              <w:autoSpaceDE w:val="0"/>
              <w:autoSpaceDN w:val="0"/>
              <w:adjustRightInd w:val="0"/>
              <w:rPr>
                <w:rFonts w:ascii="Calibri" w:hAnsi="Calibri" w:cs="Calibri"/>
                <w:bCs/>
              </w:rPr>
            </w:pPr>
          </w:p>
        </w:tc>
      </w:tr>
      <w:tr w:rsidR="000E62C7" w:rsidRPr="005B3EBF" w14:paraId="73864FBC" w14:textId="77777777" w:rsidTr="204338A9">
        <w:trPr>
          <w:trHeight w:val="828"/>
        </w:trPr>
        <w:tc>
          <w:tcPr>
            <w:tcW w:w="4158" w:type="dxa"/>
            <w:shd w:val="clear" w:color="auto" w:fill="D9D9D9" w:themeFill="background1" w:themeFillShade="D9"/>
          </w:tcPr>
          <w:p w14:paraId="5364980B" w14:textId="77777777" w:rsidR="000E62C7" w:rsidRDefault="000E62C7" w:rsidP="0044737D">
            <w:pPr>
              <w:autoSpaceDE w:val="0"/>
              <w:autoSpaceDN w:val="0"/>
              <w:adjustRightInd w:val="0"/>
              <w:rPr>
                <w:rFonts w:ascii="Calibri" w:hAnsi="Calibri" w:cs="Calibri"/>
                <w:b/>
                <w:bCs/>
              </w:rPr>
            </w:pPr>
            <w:r w:rsidRPr="005B3EBF">
              <w:rPr>
                <w:rFonts w:ascii="Calibri" w:hAnsi="Calibri" w:cs="Calibri"/>
                <w:b/>
                <w:bCs/>
              </w:rPr>
              <w:t>Responsible to</w:t>
            </w:r>
            <w:r w:rsidR="00B35400">
              <w:rPr>
                <w:rFonts w:ascii="Calibri" w:hAnsi="Calibri" w:cs="Calibri"/>
                <w:b/>
                <w:bCs/>
              </w:rPr>
              <w:t xml:space="preserve"> following manager</w:t>
            </w:r>
            <w:r w:rsidRPr="005B3EBF">
              <w:rPr>
                <w:rFonts w:ascii="Calibri" w:hAnsi="Calibri" w:cs="Calibri"/>
                <w:b/>
                <w:bCs/>
              </w:rPr>
              <w:t>:</w:t>
            </w:r>
          </w:p>
          <w:p w14:paraId="5FE1A612" w14:textId="6EACE397" w:rsidR="005A6167" w:rsidRPr="005B3EBF" w:rsidRDefault="005A6167" w:rsidP="0044737D">
            <w:pPr>
              <w:autoSpaceDE w:val="0"/>
              <w:autoSpaceDN w:val="0"/>
              <w:adjustRightInd w:val="0"/>
              <w:rPr>
                <w:rFonts w:ascii="Calibri" w:hAnsi="Calibri" w:cs="Calibri"/>
                <w:b/>
                <w:bCs/>
              </w:rPr>
            </w:pPr>
            <w:r>
              <w:rPr>
                <w:rFonts w:asciiTheme="minorHAnsi" w:hAnsiTheme="minorHAnsi" w:cs="Calibri"/>
                <w:bCs/>
              </w:rPr>
              <w:t>Service</w:t>
            </w:r>
            <w:r w:rsidRPr="00151E10">
              <w:rPr>
                <w:rFonts w:asciiTheme="minorHAnsi" w:hAnsiTheme="minorHAnsi" w:cs="Calibri"/>
                <w:bCs/>
              </w:rPr>
              <w:t xml:space="preserve"> Manager</w:t>
            </w:r>
          </w:p>
          <w:p w14:paraId="5529B6B6" w14:textId="77777777" w:rsidR="0044737D" w:rsidRPr="0026064E" w:rsidRDefault="0044737D" w:rsidP="00C90AB7">
            <w:pPr>
              <w:autoSpaceDE w:val="0"/>
              <w:autoSpaceDN w:val="0"/>
              <w:adjustRightInd w:val="0"/>
              <w:rPr>
                <w:rFonts w:ascii="Calibri" w:hAnsi="Calibri" w:cs="Calibri"/>
                <w:bCs/>
              </w:rPr>
            </w:pPr>
          </w:p>
        </w:tc>
        <w:tc>
          <w:tcPr>
            <w:tcW w:w="4380" w:type="dxa"/>
            <w:shd w:val="clear" w:color="auto" w:fill="D9D9D9" w:themeFill="background1" w:themeFillShade="D9"/>
          </w:tcPr>
          <w:p w14:paraId="3C53405B" w14:textId="77777777" w:rsidR="000E62C7" w:rsidRDefault="00FB6581" w:rsidP="000E62C7">
            <w:pPr>
              <w:autoSpaceDE w:val="0"/>
              <w:autoSpaceDN w:val="0"/>
              <w:adjustRightInd w:val="0"/>
              <w:rPr>
                <w:rFonts w:ascii="Calibri" w:hAnsi="Calibri" w:cs="Calibri"/>
                <w:b/>
                <w:bCs/>
              </w:rPr>
            </w:pPr>
            <w:r w:rsidRPr="005B3EBF">
              <w:rPr>
                <w:rFonts w:ascii="Calibri" w:hAnsi="Calibri" w:cs="Calibri"/>
                <w:b/>
                <w:bCs/>
              </w:rPr>
              <w:t>Responsible for</w:t>
            </w:r>
            <w:r w:rsidR="00B35400">
              <w:rPr>
                <w:rFonts w:ascii="Calibri" w:hAnsi="Calibri" w:cs="Calibri"/>
                <w:b/>
                <w:bCs/>
              </w:rPr>
              <w:t xml:space="preserve"> following staff</w:t>
            </w:r>
            <w:r w:rsidRPr="005B3EBF">
              <w:rPr>
                <w:rFonts w:ascii="Calibri" w:hAnsi="Calibri" w:cs="Calibri"/>
                <w:b/>
                <w:bCs/>
              </w:rPr>
              <w:t>:</w:t>
            </w:r>
          </w:p>
          <w:p w14:paraId="4E3BF760" w14:textId="6D8E04C0" w:rsidR="008F67FF" w:rsidRPr="005B3EBF" w:rsidRDefault="008F67FF" w:rsidP="000E62C7">
            <w:pPr>
              <w:autoSpaceDE w:val="0"/>
              <w:autoSpaceDN w:val="0"/>
              <w:adjustRightInd w:val="0"/>
              <w:rPr>
                <w:rFonts w:ascii="Calibri" w:hAnsi="Calibri" w:cs="Calibri"/>
                <w:b/>
                <w:bCs/>
              </w:rPr>
            </w:pPr>
            <w:r>
              <w:rPr>
                <w:rFonts w:asciiTheme="minorHAnsi" w:hAnsiTheme="minorHAnsi" w:cs="Calibri"/>
                <w:bCs/>
              </w:rPr>
              <w:t>Front line Service Practitioners (Social Workers, Occupational Therapists and Social Care Assessors)</w:t>
            </w:r>
          </w:p>
          <w:p w14:paraId="60D8AD89" w14:textId="77777777" w:rsidR="00387E78" w:rsidRPr="0026064E" w:rsidRDefault="00387E78" w:rsidP="000E62C7">
            <w:pPr>
              <w:autoSpaceDE w:val="0"/>
              <w:autoSpaceDN w:val="0"/>
              <w:adjustRightInd w:val="0"/>
              <w:rPr>
                <w:rFonts w:ascii="Calibri" w:hAnsi="Calibri" w:cs="Calibri"/>
                <w:bCs/>
              </w:rPr>
            </w:pPr>
          </w:p>
        </w:tc>
      </w:tr>
      <w:tr w:rsidR="004F668A" w:rsidRPr="005B3EBF" w14:paraId="19CAF358" w14:textId="77777777" w:rsidTr="204338A9">
        <w:trPr>
          <w:trHeight w:val="828"/>
        </w:trPr>
        <w:tc>
          <w:tcPr>
            <w:tcW w:w="415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2ADDFE1" w14:textId="77777777" w:rsidR="004F668A" w:rsidRDefault="004F668A" w:rsidP="00927DFC">
            <w:pPr>
              <w:autoSpaceDE w:val="0"/>
              <w:autoSpaceDN w:val="0"/>
              <w:adjustRightInd w:val="0"/>
              <w:rPr>
                <w:rFonts w:ascii="Calibri" w:hAnsi="Calibri" w:cs="Calibri"/>
                <w:b/>
                <w:bCs/>
              </w:rPr>
            </w:pPr>
            <w:r w:rsidRPr="005B3EBF">
              <w:rPr>
                <w:rFonts w:ascii="Calibri" w:hAnsi="Calibri" w:cs="Calibri"/>
                <w:b/>
                <w:bCs/>
              </w:rPr>
              <w:t>Post Number/s:</w:t>
            </w:r>
          </w:p>
          <w:p w14:paraId="63726286" w14:textId="77777777" w:rsidR="0026064E" w:rsidRPr="0026064E" w:rsidRDefault="0026064E" w:rsidP="00927DFC">
            <w:pPr>
              <w:autoSpaceDE w:val="0"/>
              <w:autoSpaceDN w:val="0"/>
              <w:adjustRightInd w:val="0"/>
              <w:rPr>
                <w:rFonts w:ascii="Calibri" w:hAnsi="Calibri" w:cs="Calibri"/>
                <w:bCs/>
              </w:rPr>
            </w:pPr>
          </w:p>
        </w:tc>
        <w:tc>
          <w:tcPr>
            <w:tcW w:w="43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63A99D5" w14:textId="77777777" w:rsidR="004F668A" w:rsidRDefault="00B35400" w:rsidP="00802B8D">
            <w:pPr>
              <w:autoSpaceDE w:val="0"/>
              <w:autoSpaceDN w:val="0"/>
              <w:adjustRightInd w:val="0"/>
              <w:rPr>
                <w:rFonts w:ascii="Calibri" w:hAnsi="Calibri" w:cs="Calibri"/>
                <w:b/>
                <w:bCs/>
              </w:rPr>
            </w:pPr>
            <w:r>
              <w:rPr>
                <w:rFonts w:ascii="Calibri" w:hAnsi="Calibri" w:cs="Calibri"/>
                <w:b/>
                <w:bCs/>
              </w:rPr>
              <w:t>Last review d</w:t>
            </w:r>
            <w:r w:rsidR="004F668A" w:rsidRPr="005B3EBF">
              <w:rPr>
                <w:rFonts w:ascii="Calibri" w:hAnsi="Calibri" w:cs="Calibri"/>
                <w:b/>
                <w:bCs/>
              </w:rPr>
              <w:t>ate</w:t>
            </w:r>
            <w:r w:rsidR="008907FC">
              <w:rPr>
                <w:rFonts w:ascii="Calibri" w:hAnsi="Calibri" w:cs="Calibri"/>
                <w:b/>
                <w:bCs/>
              </w:rPr>
              <w:t>:</w:t>
            </w:r>
            <w:r>
              <w:rPr>
                <w:rFonts w:ascii="Calibri" w:hAnsi="Calibri" w:cs="Calibri"/>
                <w:b/>
                <w:bCs/>
              </w:rPr>
              <w:t xml:space="preserve"> </w:t>
            </w:r>
          </w:p>
          <w:p w14:paraId="012C411F" w14:textId="59A131EF" w:rsidR="0026064E" w:rsidRPr="0026064E" w:rsidRDefault="008F67FF" w:rsidP="00802B8D">
            <w:pPr>
              <w:autoSpaceDE w:val="0"/>
              <w:autoSpaceDN w:val="0"/>
              <w:adjustRightInd w:val="0"/>
              <w:rPr>
                <w:rFonts w:ascii="Calibri" w:hAnsi="Calibri" w:cs="Calibri"/>
                <w:bCs/>
              </w:rPr>
            </w:pPr>
            <w:r>
              <w:rPr>
                <w:rFonts w:ascii="Calibri" w:hAnsi="Calibri" w:cs="Calibri"/>
                <w:bCs/>
              </w:rPr>
              <w:t>July 2020</w:t>
            </w:r>
          </w:p>
        </w:tc>
      </w:tr>
    </w:tbl>
    <w:p w14:paraId="19E62979" w14:textId="77777777" w:rsidR="00343CED" w:rsidRPr="005B3EBF" w:rsidRDefault="00343CED" w:rsidP="00343CED">
      <w:pPr>
        <w:rPr>
          <w:rFonts w:ascii="Calibri" w:hAnsi="Calibri" w:cs="Arial"/>
          <w:i/>
        </w:rPr>
      </w:pPr>
    </w:p>
    <w:p w14:paraId="2DD1D645" w14:textId="0A4D39F6" w:rsidR="00343CED" w:rsidRPr="005B3EBF" w:rsidRDefault="00343CED" w:rsidP="004F668A">
      <w:pPr>
        <w:pBdr>
          <w:top w:val="single" w:sz="4" w:space="1" w:color="auto"/>
          <w:left w:val="single" w:sz="4" w:space="4" w:color="auto"/>
          <w:bottom w:val="single" w:sz="4" w:space="0" w:color="auto"/>
          <w:right w:val="single" w:sz="4" w:space="3" w:color="auto"/>
        </w:pBdr>
        <w:jc w:val="center"/>
        <w:rPr>
          <w:rFonts w:ascii="Calibri" w:hAnsi="Calibri" w:cs="Arial"/>
          <w:b/>
          <w:bCs/>
        </w:rPr>
      </w:pPr>
      <w:r w:rsidRPr="005B3EBF">
        <w:rPr>
          <w:rFonts w:ascii="Calibri" w:hAnsi="Calibri" w:cs="Arial"/>
          <w:b/>
          <w:bCs/>
        </w:rPr>
        <w:t xml:space="preserve">Working for the </w:t>
      </w:r>
      <w:r w:rsidR="00F57DC6" w:rsidRPr="00F57DC6">
        <w:rPr>
          <w:rFonts w:ascii="Calibri" w:hAnsi="Calibri" w:cs="Arial"/>
          <w:b/>
          <w:bCs/>
        </w:rPr>
        <w:t xml:space="preserve">Richmond </w:t>
      </w:r>
      <w:r w:rsidR="00BF7C79">
        <w:rPr>
          <w:rFonts w:ascii="Calibri" w:hAnsi="Calibri" w:cs="Arial"/>
          <w:b/>
          <w:bCs/>
        </w:rPr>
        <w:t xml:space="preserve">&amp; </w:t>
      </w:r>
      <w:r w:rsidR="00F57DC6" w:rsidRPr="00F57DC6">
        <w:rPr>
          <w:rFonts w:ascii="Calibri" w:hAnsi="Calibri" w:cs="Arial"/>
          <w:b/>
          <w:bCs/>
        </w:rPr>
        <w:t>Wandsworth Better Service Partnership</w:t>
      </w:r>
    </w:p>
    <w:p w14:paraId="6615E5F3" w14:textId="77777777" w:rsidR="00343CED" w:rsidRPr="005B3EBF" w:rsidRDefault="00343CED" w:rsidP="004F668A">
      <w:pPr>
        <w:pBdr>
          <w:top w:val="single" w:sz="4" w:space="1" w:color="auto"/>
          <w:left w:val="single" w:sz="4" w:space="4" w:color="auto"/>
          <w:bottom w:val="single" w:sz="4" w:space="0" w:color="auto"/>
          <w:right w:val="single" w:sz="4" w:space="3" w:color="auto"/>
        </w:pBdr>
        <w:rPr>
          <w:rFonts w:ascii="Calibri" w:hAnsi="Calibri" w:cs="Arial"/>
        </w:rPr>
      </w:pPr>
    </w:p>
    <w:p w14:paraId="0E7DCFE3" w14:textId="77777777" w:rsidR="00826623" w:rsidRDefault="00DB05A8" w:rsidP="00DB05A8">
      <w:pPr>
        <w:pBdr>
          <w:top w:val="single" w:sz="4" w:space="1" w:color="auto"/>
          <w:left w:val="single" w:sz="4" w:space="4" w:color="auto"/>
          <w:bottom w:val="single" w:sz="4" w:space="0" w:color="auto"/>
          <w:right w:val="single" w:sz="4" w:space="3" w:color="auto"/>
        </w:pBdr>
        <w:rPr>
          <w:rFonts w:ascii="Calibri" w:hAnsi="Calibri" w:cs="Arial"/>
        </w:rPr>
      </w:pPr>
      <w:r w:rsidRPr="00DB05A8">
        <w:rPr>
          <w:rFonts w:ascii="Calibri" w:hAnsi="Calibri" w:cs="Arial"/>
        </w:rPr>
        <w:t xml:space="preserve">We’re Richmond &amp; Wandsworth Better Service Partnership, the shared public service team for Richmond and Wandsworth Councils. Like any local authority, our role is to deliver the agenda of our elected members on behalf of the people who live and work in our part of the world. We deliver key services to our communities including social care, public health, children’s services, housing and regeneration and environmental and community services. </w:t>
      </w:r>
    </w:p>
    <w:p w14:paraId="1E0AAFEF" w14:textId="77777777" w:rsidR="00826623" w:rsidRDefault="00826623" w:rsidP="00DB05A8">
      <w:pPr>
        <w:pBdr>
          <w:top w:val="single" w:sz="4" w:space="1" w:color="auto"/>
          <w:left w:val="single" w:sz="4" w:space="4" w:color="auto"/>
          <w:bottom w:val="single" w:sz="4" w:space="0" w:color="auto"/>
          <w:right w:val="single" w:sz="4" w:space="3" w:color="auto"/>
        </w:pBdr>
        <w:rPr>
          <w:rFonts w:ascii="Calibri" w:hAnsi="Calibri" w:cs="Arial"/>
        </w:rPr>
      </w:pPr>
    </w:p>
    <w:p w14:paraId="3C116A1D" w14:textId="28ACF69E" w:rsidR="00DB05A8" w:rsidRDefault="00DB05A8" w:rsidP="00DB05A8">
      <w:pPr>
        <w:pBdr>
          <w:top w:val="single" w:sz="4" w:space="1" w:color="auto"/>
          <w:left w:val="single" w:sz="4" w:space="4" w:color="auto"/>
          <w:bottom w:val="single" w:sz="4" w:space="0" w:color="auto"/>
          <w:right w:val="single" w:sz="4" w:space="3" w:color="auto"/>
        </w:pBdr>
        <w:rPr>
          <w:rFonts w:ascii="Calibri" w:hAnsi="Calibri" w:cs="Arial"/>
        </w:rPr>
      </w:pPr>
      <w:r w:rsidRPr="00DB05A8">
        <w:rPr>
          <w:rFonts w:ascii="Calibri" w:hAnsi="Calibri" w:cs="Arial"/>
        </w:rPr>
        <w:t>Our joint workforce creates efficiency and resilience by bringing more creativity to the way we work, more objectivity and adaptability too, helping us deliver better services for all our residents.</w:t>
      </w:r>
    </w:p>
    <w:p w14:paraId="39683C56" w14:textId="77777777" w:rsidR="00826623" w:rsidRPr="00DB05A8" w:rsidRDefault="00826623" w:rsidP="00DB05A8">
      <w:pPr>
        <w:pBdr>
          <w:top w:val="single" w:sz="4" w:space="1" w:color="auto"/>
          <w:left w:val="single" w:sz="4" w:space="4" w:color="auto"/>
          <w:bottom w:val="single" w:sz="4" w:space="0" w:color="auto"/>
          <w:right w:val="single" w:sz="4" w:space="3" w:color="auto"/>
        </w:pBdr>
        <w:rPr>
          <w:rFonts w:ascii="Calibri" w:hAnsi="Calibri" w:cs="Arial"/>
        </w:rPr>
      </w:pPr>
    </w:p>
    <w:p w14:paraId="0320B401" w14:textId="61ED211B" w:rsidR="00DB05A8" w:rsidRPr="00DB05A8" w:rsidRDefault="00DB05A8" w:rsidP="00DB05A8">
      <w:pPr>
        <w:pBdr>
          <w:top w:val="single" w:sz="4" w:space="1" w:color="auto"/>
          <w:left w:val="single" w:sz="4" w:space="4" w:color="auto"/>
          <w:bottom w:val="single" w:sz="4" w:space="0" w:color="auto"/>
          <w:right w:val="single" w:sz="4" w:space="3" w:color="auto"/>
        </w:pBdr>
        <w:rPr>
          <w:rFonts w:ascii="Calibri" w:hAnsi="Calibri" w:cs="Arial"/>
        </w:rPr>
      </w:pPr>
      <w:r w:rsidRPr="00DB05A8">
        <w:rPr>
          <w:rFonts w:ascii="Calibri" w:hAnsi="Calibri" w:cs="Arial"/>
        </w:rPr>
        <w:t xml:space="preserve">We’re here to help our communities thrive in a changing world, and to be there for the people who need us most we believe we need to keep adapting. That’s why, at Richmond &amp; Wandsworth Better Service Partnership, you’ll be at the forefront of innovation in local </w:t>
      </w:r>
      <w:r w:rsidR="00826623" w:rsidRPr="00DB05A8">
        <w:rPr>
          <w:rFonts w:ascii="Calibri" w:hAnsi="Calibri" w:cs="Arial"/>
        </w:rPr>
        <w:t>government,</w:t>
      </w:r>
      <w:r w:rsidRPr="00DB05A8">
        <w:rPr>
          <w:rFonts w:ascii="Calibri" w:hAnsi="Calibri" w:cs="Arial"/>
        </w:rPr>
        <w:t xml:space="preserve"> and we’ll invest </w:t>
      </w:r>
      <w:r w:rsidR="00826623">
        <w:rPr>
          <w:rFonts w:ascii="Calibri" w:hAnsi="Calibri" w:cs="Arial"/>
        </w:rPr>
        <w:t xml:space="preserve">in </w:t>
      </w:r>
      <w:r w:rsidRPr="00DB05A8">
        <w:rPr>
          <w:rFonts w:ascii="Calibri" w:hAnsi="Calibri" w:cs="Arial"/>
        </w:rPr>
        <w:t>you and offer you opportunities to grow in a way only our unique organisation can. </w:t>
      </w:r>
    </w:p>
    <w:p w14:paraId="1746224C" w14:textId="18A63932" w:rsidR="00545A74" w:rsidRPr="005B3EBF" w:rsidRDefault="00545A74" w:rsidP="00545A74">
      <w:pPr>
        <w:pBdr>
          <w:top w:val="single" w:sz="4" w:space="1" w:color="auto"/>
          <w:left w:val="single" w:sz="4" w:space="4" w:color="auto"/>
          <w:bottom w:val="single" w:sz="4" w:space="0" w:color="auto"/>
          <w:right w:val="single" w:sz="4" w:space="3" w:color="auto"/>
        </w:pBdr>
        <w:rPr>
          <w:rFonts w:ascii="Calibri" w:hAnsi="Calibri" w:cs="Arial"/>
        </w:rPr>
      </w:pPr>
    </w:p>
    <w:p w14:paraId="789E805E" w14:textId="77777777" w:rsidR="00343CED" w:rsidRPr="005B3EBF" w:rsidRDefault="00343CED" w:rsidP="00545A74">
      <w:pPr>
        <w:pBdr>
          <w:top w:val="single" w:sz="4" w:space="1" w:color="auto"/>
          <w:left w:val="single" w:sz="4" w:space="4" w:color="auto"/>
          <w:bottom w:val="single" w:sz="4" w:space="0" w:color="auto"/>
          <w:right w:val="single" w:sz="4" w:space="3" w:color="auto"/>
        </w:pBdr>
        <w:rPr>
          <w:rFonts w:ascii="Calibri" w:hAnsi="Calibri" w:cs="Arial"/>
        </w:rPr>
      </w:pPr>
    </w:p>
    <w:p w14:paraId="6EDFBB50" w14:textId="77777777" w:rsidR="00B81B86" w:rsidRDefault="00B81B86" w:rsidP="00343CED">
      <w:pPr>
        <w:rPr>
          <w:rFonts w:ascii="Calibri" w:hAnsi="Calibri" w:cs="Arial"/>
          <w:b/>
          <w:bCs/>
        </w:rPr>
      </w:pPr>
    </w:p>
    <w:p w14:paraId="7384292A" w14:textId="77777777" w:rsidR="00236470" w:rsidRDefault="00236470" w:rsidP="00343CED">
      <w:pPr>
        <w:rPr>
          <w:rFonts w:ascii="Calibri" w:hAnsi="Calibri" w:cs="Arial"/>
          <w:b/>
          <w:bCs/>
        </w:rPr>
      </w:pPr>
    </w:p>
    <w:p w14:paraId="25D9A3D4" w14:textId="77777777" w:rsidR="00236470" w:rsidRDefault="00236470" w:rsidP="00343CED">
      <w:pPr>
        <w:rPr>
          <w:rFonts w:ascii="Calibri" w:hAnsi="Calibri" w:cs="Arial"/>
          <w:b/>
          <w:bCs/>
        </w:rPr>
      </w:pPr>
    </w:p>
    <w:p w14:paraId="1A62B781" w14:textId="77777777" w:rsidR="00236470" w:rsidRDefault="00236470" w:rsidP="00343CED">
      <w:pPr>
        <w:rPr>
          <w:rFonts w:ascii="Calibri" w:hAnsi="Calibri" w:cs="Arial"/>
          <w:b/>
          <w:bCs/>
        </w:rPr>
      </w:pPr>
    </w:p>
    <w:p w14:paraId="5880D2AA" w14:textId="77777777" w:rsidR="00236470" w:rsidRDefault="00236470" w:rsidP="00343CED">
      <w:pPr>
        <w:rPr>
          <w:rFonts w:ascii="Calibri" w:hAnsi="Calibri" w:cs="Arial"/>
          <w:b/>
          <w:bCs/>
        </w:rPr>
      </w:pPr>
    </w:p>
    <w:p w14:paraId="5899DE12" w14:textId="77777777" w:rsidR="005A54B0" w:rsidRDefault="005A54B0" w:rsidP="00343CED">
      <w:pPr>
        <w:rPr>
          <w:rFonts w:ascii="Calibri" w:hAnsi="Calibri" w:cs="Arial"/>
          <w:b/>
          <w:bCs/>
        </w:rPr>
      </w:pPr>
    </w:p>
    <w:p w14:paraId="313EF6FE" w14:textId="50645273" w:rsidR="00343CED" w:rsidRDefault="00343CED" w:rsidP="00343CED">
      <w:pPr>
        <w:rPr>
          <w:rFonts w:ascii="Calibri" w:hAnsi="Calibri" w:cs="Arial"/>
          <w:b/>
          <w:bCs/>
        </w:rPr>
      </w:pPr>
      <w:r w:rsidRPr="005B3EBF">
        <w:rPr>
          <w:rFonts w:ascii="Calibri" w:hAnsi="Calibri" w:cs="Arial"/>
          <w:b/>
          <w:bCs/>
        </w:rPr>
        <w:t xml:space="preserve">Job Purpose </w:t>
      </w:r>
    </w:p>
    <w:p w14:paraId="4C670093" w14:textId="77777777" w:rsidR="00952CEF" w:rsidRDefault="00952CEF" w:rsidP="00343CED">
      <w:pPr>
        <w:rPr>
          <w:rFonts w:ascii="Calibri" w:hAnsi="Calibri" w:cs="Arial"/>
          <w:b/>
          <w:bCs/>
        </w:rPr>
      </w:pPr>
    </w:p>
    <w:p w14:paraId="57964A36" w14:textId="3B285543" w:rsidR="006A1E18" w:rsidRPr="00952CEF" w:rsidRDefault="00952CEF" w:rsidP="00952CEF">
      <w:pPr>
        <w:autoSpaceDE w:val="0"/>
        <w:autoSpaceDN w:val="0"/>
        <w:adjustRightInd w:val="0"/>
        <w:contextualSpacing/>
        <w:jc w:val="both"/>
        <w:rPr>
          <w:rFonts w:asciiTheme="minorHAnsi" w:hAnsiTheme="minorHAnsi" w:cs="Calibri"/>
          <w:bCs/>
        </w:rPr>
      </w:pPr>
      <w:r w:rsidRPr="009B29B2">
        <w:rPr>
          <w:rFonts w:asciiTheme="minorHAnsi" w:hAnsiTheme="minorHAnsi" w:cs="Calibri"/>
          <w:bCs/>
        </w:rPr>
        <w:t xml:space="preserve">The Assistant </w:t>
      </w:r>
      <w:r>
        <w:rPr>
          <w:rFonts w:asciiTheme="minorHAnsi" w:hAnsiTheme="minorHAnsi" w:cs="Calibri"/>
          <w:bCs/>
        </w:rPr>
        <w:t xml:space="preserve">Service /Assistant Locality </w:t>
      </w:r>
      <w:r w:rsidRPr="009B29B2">
        <w:rPr>
          <w:rFonts w:asciiTheme="minorHAnsi" w:hAnsiTheme="minorHAnsi" w:cs="Calibri"/>
          <w:bCs/>
        </w:rPr>
        <w:t xml:space="preserve">Manager supports the </w:t>
      </w:r>
      <w:r>
        <w:rPr>
          <w:rFonts w:asciiTheme="minorHAnsi" w:hAnsiTheme="minorHAnsi" w:cs="Calibri"/>
          <w:bCs/>
        </w:rPr>
        <w:t xml:space="preserve">Service/ Locality </w:t>
      </w:r>
      <w:r w:rsidRPr="009B29B2">
        <w:rPr>
          <w:rFonts w:asciiTheme="minorHAnsi" w:hAnsiTheme="minorHAnsi" w:cs="Calibri"/>
          <w:bCs/>
        </w:rPr>
        <w:t xml:space="preserve">Manager in managing and leading </w:t>
      </w:r>
      <w:r>
        <w:rPr>
          <w:rFonts w:asciiTheme="minorHAnsi" w:hAnsiTheme="minorHAnsi" w:cs="Calibri"/>
          <w:bCs/>
        </w:rPr>
        <w:t>a</w:t>
      </w:r>
      <w:r w:rsidRPr="009B29B2">
        <w:rPr>
          <w:rFonts w:asciiTheme="minorHAnsi" w:hAnsiTheme="minorHAnsi" w:cs="Calibri"/>
          <w:bCs/>
        </w:rPr>
        <w:t xml:space="preserve"> </w:t>
      </w:r>
      <w:r>
        <w:rPr>
          <w:rFonts w:asciiTheme="minorHAnsi" w:hAnsiTheme="minorHAnsi" w:cs="Calibri"/>
          <w:bCs/>
        </w:rPr>
        <w:t>service</w:t>
      </w:r>
      <w:r w:rsidRPr="009B29B2">
        <w:rPr>
          <w:rFonts w:asciiTheme="minorHAnsi" w:hAnsiTheme="minorHAnsi" w:cs="Calibri"/>
          <w:bCs/>
        </w:rPr>
        <w:t>, to provide a high quality, effective and efficient social care service</w:t>
      </w:r>
      <w:r>
        <w:rPr>
          <w:rFonts w:asciiTheme="minorHAnsi" w:hAnsiTheme="minorHAnsi" w:cs="Calibri"/>
          <w:bCs/>
        </w:rPr>
        <w:t>s</w:t>
      </w:r>
      <w:r w:rsidRPr="009B29B2">
        <w:rPr>
          <w:rFonts w:asciiTheme="minorHAnsi" w:hAnsiTheme="minorHAnsi" w:cs="Calibri"/>
          <w:bCs/>
        </w:rPr>
        <w:t xml:space="preserve"> to adults and their carers in Richmond and Wandsworth. This role provides </w:t>
      </w:r>
      <w:r>
        <w:rPr>
          <w:rFonts w:asciiTheme="minorHAnsi" w:hAnsiTheme="minorHAnsi" w:cs="Calibri"/>
          <w:bCs/>
        </w:rPr>
        <w:t xml:space="preserve">leadership </w:t>
      </w:r>
      <w:r w:rsidRPr="009B29B2">
        <w:rPr>
          <w:rFonts w:asciiTheme="minorHAnsi" w:hAnsiTheme="minorHAnsi" w:cs="Calibri"/>
          <w:bCs/>
        </w:rPr>
        <w:t xml:space="preserve">professional supervision to practitioners in the </w:t>
      </w:r>
      <w:r>
        <w:rPr>
          <w:rFonts w:asciiTheme="minorHAnsi" w:hAnsiTheme="minorHAnsi" w:cs="Calibri"/>
          <w:bCs/>
        </w:rPr>
        <w:t>service</w:t>
      </w:r>
      <w:r w:rsidRPr="009B29B2">
        <w:rPr>
          <w:rFonts w:asciiTheme="minorHAnsi" w:hAnsiTheme="minorHAnsi" w:cs="Calibri"/>
          <w:bCs/>
        </w:rPr>
        <w:t xml:space="preserve"> to provide direction, maintain practice standards and promote continuous professional development. </w:t>
      </w:r>
      <w:r>
        <w:rPr>
          <w:rFonts w:asciiTheme="minorHAnsi" w:hAnsiTheme="minorHAnsi" w:cs="Calibri"/>
          <w:bCs/>
        </w:rPr>
        <w:t>They also have shared accountability for a given budget.</w:t>
      </w:r>
    </w:p>
    <w:p w14:paraId="3BA9CE96" w14:textId="77777777" w:rsidR="00343CED" w:rsidRPr="005B3EBF" w:rsidRDefault="00343CED" w:rsidP="00343CED">
      <w:pPr>
        <w:rPr>
          <w:rFonts w:ascii="Calibri" w:hAnsi="Calibri" w:cs="Arial"/>
        </w:rPr>
      </w:pPr>
    </w:p>
    <w:p w14:paraId="7C672994" w14:textId="77777777" w:rsidR="00343CED" w:rsidRDefault="00BB4DD8" w:rsidP="00343CED">
      <w:pPr>
        <w:rPr>
          <w:rFonts w:ascii="Calibri" w:hAnsi="Calibri" w:cs="Arial"/>
          <w:b/>
          <w:bCs/>
        </w:rPr>
      </w:pPr>
      <w:r>
        <w:rPr>
          <w:rFonts w:ascii="Calibri" w:hAnsi="Calibri" w:cs="Arial"/>
          <w:b/>
          <w:bCs/>
        </w:rPr>
        <w:t xml:space="preserve">Specific </w:t>
      </w:r>
      <w:r w:rsidR="00343CED" w:rsidRPr="005B3EBF">
        <w:rPr>
          <w:rFonts w:ascii="Calibri" w:hAnsi="Calibri" w:cs="Arial"/>
          <w:b/>
          <w:bCs/>
        </w:rPr>
        <w:t>Duties and Responsibilities</w:t>
      </w:r>
    </w:p>
    <w:p w14:paraId="0D0FE1F3" w14:textId="77777777" w:rsidR="00C141D6" w:rsidRDefault="00C141D6" w:rsidP="00343CED">
      <w:pPr>
        <w:rPr>
          <w:rFonts w:ascii="Calibri" w:hAnsi="Calibri" w:cs="Arial"/>
          <w:b/>
          <w:bCs/>
        </w:rPr>
      </w:pPr>
    </w:p>
    <w:p w14:paraId="0897E9B1" w14:textId="77777777" w:rsidR="00C141D6" w:rsidRPr="00151E10" w:rsidRDefault="00C141D6" w:rsidP="00C141D6">
      <w:pPr>
        <w:pStyle w:val="ListParagraph"/>
        <w:numPr>
          <w:ilvl w:val="0"/>
          <w:numId w:val="32"/>
        </w:numPr>
        <w:ind w:left="426" w:hanging="426"/>
        <w:contextualSpacing/>
        <w:jc w:val="both"/>
        <w:rPr>
          <w:rFonts w:asciiTheme="minorHAnsi" w:hAnsiTheme="minorHAnsi" w:cs="Arial"/>
        </w:rPr>
      </w:pPr>
      <w:r w:rsidRPr="00151E10">
        <w:rPr>
          <w:rFonts w:asciiTheme="minorHAnsi" w:hAnsiTheme="minorHAnsi" w:cs="Arial"/>
        </w:rPr>
        <w:t xml:space="preserve">To ensure the </w:t>
      </w:r>
      <w:r>
        <w:rPr>
          <w:rFonts w:asciiTheme="minorHAnsi" w:hAnsiTheme="minorHAnsi" w:cs="Arial"/>
        </w:rPr>
        <w:t>service</w:t>
      </w:r>
      <w:r w:rsidRPr="00151E10">
        <w:rPr>
          <w:rFonts w:asciiTheme="minorHAnsi" w:hAnsiTheme="minorHAnsi" w:cs="Arial"/>
        </w:rPr>
        <w:t xml:space="preserve"> carries out its statutory functions under the Care Act 2014; including safeguarding adults at risk, prevention, information and advice, timely assessment, eligibility decision-making, care and support planning and review. To also ensure provision of specialist assessments where needed, such as Occupational Therapy, Sensory, Mental Capacity Act, Deprivation of Liberty and Human Rights Act.</w:t>
      </w:r>
    </w:p>
    <w:p w14:paraId="46ECD64F" w14:textId="77777777" w:rsidR="00C141D6" w:rsidRPr="009B29B2" w:rsidRDefault="00C141D6" w:rsidP="00C141D6">
      <w:pPr>
        <w:autoSpaceDE w:val="0"/>
        <w:autoSpaceDN w:val="0"/>
        <w:adjustRightInd w:val="0"/>
        <w:ind w:left="426"/>
        <w:contextualSpacing/>
        <w:jc w:val="both"/>
        <w:rPr>
          <w:rFonts w:asciiTheme="minorHAnsi" w:hAnsiTheme="minorHAnsi" w:cs="Calibri"/>
          <w:bCs/>
        </w:rPr>
      </w:pPr>
    </w:p>
    <w:p w14:paraId="06E67895" w14:textId="77777777" w:rsidR="00C141D6" w:rsidRPr="00151E10" w:rsidRDefault="00C141D6" w:rsidP="00C141D6">
      <w:pPr>
        <w:pStyle w:val="ListParagraph"/>
        <w:numPr>
          <w:ilvl w:val="0"/>
          <w:numId w:val="32"/>
        </w:numPr>
        <w:ind w:left="426" w:hanging="426"/>
        <w:contextualSpacing/>
        <w:jc w:val="both"/>
        <w:rPr>
          <w:rFonts w:asciiTheme="minorHAnsi" w:hAnsiTheme="minorHAnsi" w:cs="Arial"/>
        </w:rPr>
      </w:pPr>
      <w:r w:rsidRPr="00151E10">
        <w:rPr>
          <w:rFonts w:asciiTheme="minorHAnsi" w:hAnsiTheme="minorHAnsi" w:cs="Arial"/>
        </w:rPr>
        <w:t xml:space="preserve">To provide regular, formal professional supervision for practitioners within the </w:t>
      </w:r>
      <w:r>
        <w:rPr>
          <w:rFonts w:asciiTheme="minorHAnsi" w:hAnsiTheme="minorHAnsi" w:cs="Arial"/>
        </w:rPr>
        <w:t>service</w:t>
      </w:r>
      <w:r w:rsidRPr="00151E10">
        <w:rPr>
          <w:rFonts w:asciiTheme="minorHAnsi" w:hAnsiTheme="minorHAnsi" w:cs="Arial"/>
        </w:rPr>
        <w:t xml:space="preserve"> being mindful of both Council’s Policies and Procedures, legislation and Professional Standards.</w:t>
      </w:r>
    </w:p>
    <w:p w14:paraId="52ACA479" w14:textId="77777777" w:rsidR="00C141D6" w:rsidRPr="00186A96" w:rsidRDefault="00C141D6" w:rsidP="00C141D6">
      <w:pPr>
        <w:autoSpaceDE w:val="0"/>
        <w:autoSpaceDN w:val="0"/>
        <w:adjustRightInd w:val="0"/>
        <w:ind w:left="426"/>
        <w:contextualSpacing/>
        <w:jc w:val="both"/>
        <w:rPr>
          <w:rFonts w:asciiTheme="minorHAnsi" w:hAnsiTheme="minorHAnsi" w:cs="Calibri"/>
          <w:bCs/>
        </w:rPr>
      </w:pPr>
    </w:p>
    <w:p w14:paraId="442EA693" w14:textId="77777777" w:rsidR="00C141D6" w:rsidRPr="00151E10" w:rsidRDefault="00C141D6" w:rsidP="00C141D6">
      <w:pPr>
        <w:pStyle w:val="ListParagraph"/>
        <w:numPr>
          <w:ilvl w:val="0"/>
          <w:numId w:val="32"/>
        </w:numPr>
        <w:ind w:left="426" w:hanging="426"/>
        <w:contextualSpacing/>
        <w:jc w:val="both"/>
        <w:rPr>
          <w:rFonts w:asciiTheme="minorHAnsi" w:hAnsiTheme="minorHAnsi" w:cs="Arial"/>
        </w:rPr>
      </w:pPr>
      <w:r w:rsidRPr="00151E10">
        <w:rPr>
          <w:rFonts w:asciiTheme="minorHAnsi" w:hAnsiTheme="minorHAnsi" w:cs="Arial"/>
        </w:rPr>
        <w:t xml:space="preserve">To provide leadership and direction for the </w:t>
      </w:r>
      <w:r>
        <w:rPr>
          <w:rFonts w:asciiTheme="minorHAnsi" w:hAnsiTheme="minorHAnsi" w:cs="Arial"/>
        </w:rPr>
        <w:t>service</w:t>
      </w:r>
      <w:r w:rsidRPr="00151E10">
        <w:rPr>
          <w:rFonts w:asciiTheme="minorHAnsi" w:hAnsiTheme="minorHAnsi" w:cs="Arial"/>
        </w:rPr>
        <w:t xml:space="preserve"> on a daily basis, ensuring a positive team culture and the provision of high quality, person-centred interventions and services, based on the chosen outcomes and aspirations of the adult or carer concerned.</w:t>
      </w:r>
    </w:p>
    <w:p w14:paraId="4CB92F77" w14:textId="77777777" w:rsidR="00C141D6" w:rsidRPr="00186A96" w:rsidRDefault="00C141D6" w:rsidP="00C141D6">
      <w:pPr>
        <w:autoSpaceDE w:val="0"/>
        <w:autoSpaceDN w:val="0"/>
        <w:adjustRightInd w:val="0"/>
        <w:ind w:left="426"/>
        <w:contextualSpacing/>
        <w:jc w:val="both"/>
        <w:rPr>
          <w:rFonts w:asciiTheme="minorHAnsi" w:hAnsiTheme="minorHAnsi" w:cs="Calibri"/>
          <w:bCs/>
        </w:rPr>
      </w:pPr>
    </w:p>
    <w:p w14:paraId="775ECECE" w14:textId="77777777" w:rsidR="00C141D6" w:rsidRPr="00151E10" w:rsidRDefault="00C141D6" w:rsidP="00C141D6">
      <w:pPr>
        <w:pStyle w:val="ListParagraph"/>
        <w:numPr>
          <w:ilvl w:val="0"/>
          <w:numId w:val="32"/>
        </w:numPr>
        <w:ind w:left="426" w:hanging="426"/>
        <w:contextualSpacing/>
        <w:jc w:val="both"/>
        <w:rPr>
          <w:rFonts w:asciiTheme="minorHAnsi" w:hAnsiTheme="minorHAnsi" w:cs="Arial"/>
        </w:rPr>
      </w:pPr>
      <w:r w:rsidRPr="00151E10">
        <w:rPr>
          <w:rFonts w:asciiTheme="minorHAnsi" w:hAnsiTheme="minorHAnsi" w:cs="Arial"/>
        </w:rPr>
        <w:t xml:space="preserve">With the </w:t>
      </w:r>
      <w:r>
        <w:rPr>
          <w:rFonts w:asciiTheme="minorHAnsi" w:hAnsiTheme="minorHAnsi" w:cs="Arial"/>
        </w:rPr>
        <w:t xml:space="preserve">Service/Locality </w:t>
      </w:r>
      <w:r w:rsidRPr="00151E10">
        <w:rPr>
          <w:rFonts w:asciiTheme="minorHAnsi" w:hAnsiTheme="minorHAnsi" w:cs="Arial"/>
        </w:rPr>
        <w:t xml:space="preserve">Manager to oversee the incoming work for the </w:t>
      </w:r>
      <w:r>
        <w:rPr>
          <w:rFonts w:asciiTheme="minorHAnsi" w:hAnsiTheme="minorHAnsi" w:cs="Arial"/>
        </w:rPr>
        <w:t>service</w:t>
      </w:r>
      <w:r w:rsidRPr="00151E10">
        <w:rPr>
          <w:rFonts w:asciiTheme="minorHAnsi" w:hAnsiTheme="minorHAnsi" w:cs="Arial"/>
        </w:rPr>
        <w:t>, prioritising and managing risk and providing a timely response.</w:t>
      </w:r>
    </w:p>
    <w:p w14:paraId="0B30A83B" w14:textId="77777777" w:rsidR="00C141D6" w:rsidRPr="00186A96" w:rsidRDefault="00C141D6" w:rsidP="00C141D6">
      <w:pPr>
        <w:autoSpaceDE w:val="0"/>
        <w:autoSpaceDN w:val="0"/>
        <w:adjustRightInd w:val="0"/>
        <w:ind w:left="426"/>
        <w:contextualSpacing/>
        <w:jc w:val="both"/>
        <w:rPr>
          <w:rFonts w:asciiTheme="minorHAnsi" w:hAnsiTheme="minorHAnsi" w:cs="Calibri"/>
          <w:bCs/>
        </w:rPr>
      </w:pPr>
    </w:p>
    <w:p w14:paraId="64B2886B" w14:textId="77777777" w:rsidR="00C141D6" w:rsidRPr="00151E10" w:rsidRDefault="00C141D6" w:rsidP="00C141D6">
      <w:pPr>
        <w:pStyle w:val="ListParagraph"/>
        <w:numPr>
          <w:ilvl w:val="0"/>
          <w:numId w:val="32"/>
        </w:numPr>
        <w:ind w:left="426" w:hanging="426"/>
        <w:contextualSpacing/>
        <w:jc w:val="both"/>
        <w:rPr>
          <w:rFonts w:asciiTheme="minorHAnsi" w:hAnsiTheme="minorHAnsi" w:cs="Arial"/>
        </w:rPr>
      </w:pPr>
      <w:r w:rsidRPr="00151E10">
        <w:rPr>
          <w:rFonts w:asciiTheme="minorHAnsi" w:hAnsiTheme="minorHAnsi" w:cs="Arial"/>
        </w:rPr>
        <w:t xml:space="preserve">To participate in quality assurance for the Division by undertaking regular case file audits and by ensuring that the learning from audits is taken on board by the individual concerned and the </w:t>
      </w:r>
      <w:r>
        <w:rPr>
          <w:rFonts w:asciiTheme="minorHAnsi" w:hAnsiTheme="minorHAnsi" w:cs="Arial"/>
        </w:rPr>
        <w:t>service</w:t>
      </w:r>
      <w:r w:rsidRPr="00151E10">
        <w:rPr>
          <w:rFonts w:asciiTheme="minorHAnsi" w:hAnsiTheme="minorHAnsi" w:cs="Arial"/>
        </w:rPr>
        <w:t xml:space="preserve">. </w:t>
      </w:r>
    </w:p>
    <w:p w14:paraId="3028586C" w14:textId="77777777" w:rsidR="00C141D6" w:rsidRPr="00186A96" w:rsidRDefault="00C141D6" w:rsidP="00C141D6">
      <w:pPr>
        <w:autoSpaceDE w:val="0"/>
        <w:autoSpaceDN w:val="0"/>
        <w:adjustRightInd w:val="0"/>
        <w:ind w:left="426"/>
        <w:contextualSpacing/>
        <w:jc w:val="both"/>
        <w:rPr>
          <w:rFonts w:asciiTheme="minorHAnsi" w:hAnsiTheme="minorHAnsi" w:cs="Calibri"/>
          <w:bCs/>
        </w:rPr>
      </w:pPr>
    </w:p>
    <w:p w14:paraId="16D50220" w14:textId="77777777" w:rsidR="00C141D6" w:rsidRPr="00151E10" w:rsidRDefault="00C141D6" w:rsidP="00C141D6">
      <w:pPr>
        <w:pStyle w:val="ListParagraph"/>
        <w:numPr>
          <w:ilvl w:val="0"/>
          <w:numId w:val="32"/>
        </w:numPr>
        <w:ind w:left="426" w:hanging="426"/>
        <w:contextualSpacing/>
        <w:jc w:val="both"/>
        <w:rPr>
          <w:rFonts w:asciiTheme="minorHAnsi" w:hAnsiTheme="minorHAnsi" w:cs="Arial"/>
        </w:rPr>
      </w:pPr>
      <w:r w:rsidRPr="00151E10">
        <w:rPr>
          <w:rFonts w:asciiTheme="minorHAnsi" w:hAnsiTheme="minorHAnsi" w:cs="Arial"/>
        </w:rPr>
        <w:t>To participate in ensuring that the Council’s resources are used to the best effect for adults and carers. This will include oversight of Care and Support Plans and reviews for the teams.</w:t>
      </w:r>
    </w:p>
    <w:p w14:paraId="04BF45C4" w14:textId="77777777" w:rsidR="00C141D6" w:rsidRPr="00186A96" w:rsidRDefault="00C141D6" w:rsidP="00C141D6">
      <w:pPr>
        <w:autoSpaceDE w:val="0"/>
        <w:autoSpaceDN w:val="0"/>
        <w:adjustRightInd w:val="0"/>
        <w:ind w:left="426"/>
        <w:contextualSpacing/>
        <w:jc w:val="both"/>
        <w:rPr>
          <w:rFonts w:asciiTheme="minorHAnsi" w:hAnsiTheme="minorHAnsi" w:cs="Calibri"/>
          <w:bCs/>
        </w:rPr>
      </w:pPr>
    </w:p>
    <w:p w14:paraId="38E43643" w14:textId="77777777" w:rsidR="00C141D6" w:rsidRPr="00151E10" w:rsidRDefault="00C141D6" w:rsidP="00C141D6">
      <w:pPr>
        <w:pStyle w:val="ListParagraph"/>
        <w:numPr>
          <w:ilvl w:val="0"/>
          <w:numId w:val="32"/>
        </w:numPr>
        <w:ind w:left="426" w:hanging="426"/>
        <w:contextualSpacing/>
        <w:jc w:val="both"/>
        <w:rPr>
          <w:rFonts w:asciiTheme="minorHAnsi" w:hAnsiTheme="minorHAnsi" w:cs="Arial"/>
        </w:rPr>
      </w:pPr>
      <w:r w:rsidRPr="00151E10">
        <w:rPr>
          <w:rFonts w:asciiTheme="minorHAnsi" w:hAnsiTheme="minorHAnsi" w:cs="Arial"/>
        </w:rPr>
        <w:t xml:space="preserve">To work in partnership with other Divisions and with external partners such as Health, the voluntary sector and private providers to promote </w:t>
      </w:r>
      <w:r>
        <w:rPr>
          <w:rFonts w:asciiTheme="minorHAnsi" w:hAnsiTheme="minorHAnsi" w:cs="Arial"/>
        </w:rPr>
        <w:t>a joined-</w:t>
      </w:r>
      <w:r w:rsidRPr="00151E10">
        <w:rPr>
          <w:rFonts w:asciiTheme="minorHAnsi" w:hAnsiTheme="minorHAnsi" w:cs="Arial"/>
        </w:rPr>
        <w:t>up service for adults and their carers.</w:t>
      </w:r>
    </w:p>
    <w:p w14:paraId="26027BD0" w14:textId="77777777" w:rsidR="00C141D6" w:rsidRPr="00186A96" w:rsidRDefault="00C141D6" w:rsidP="00C141D6">
      <w:pPr>
        <w:autoSpaceDE w:val="0"/>
        <w:autoSpaceDN w:val="0"/>
        <w:adjustRightInd w:val="0"/>
        <w:ind w:left="426"/>
        <w:contextualSpacing/>
        <w:jc w:val="both"/>
        <w:rPr>
          <w:rFonts w:asciiTheme="minorHAnsi" w:hAnsiTheme="minorHAnsi" w:cs="Calibri"/>
          <w:bCs/>
        </w:rPr>
      </w:pPr>
    </w:p>
    <w:p w14:paraId="48549B60" w14:textId="77777777" w:rsidR="00C141D6" w:rsidRPr="00151E10" w:rsidRDefault="00C141D6" w:rsidP="00C141D6">
      <w:pPr>
        <w:pStyle w:val="ListParagraph"/>
        <w:numPr>
          <w:ilvl w:val="0"/>
          <w:numId w:val="32"/>
        </w:numPr>
        <w:ind w:left="426" w:hanging="426"/>
        <w:contextualSpacing/>
        <w:jc w:val="both"/>
        <w:rPr>
          <w:rFonts w:asciiTheme="minorHAnsi" w:hAnsiTheme="minorHAnsi" w:cs="Arial"/>
        </w:rPr>
      </w:pPr>
      <w:r w:rsidRPr="00151E10">
        <w:rPr>
          <w:rFonts w:asciiTheme="minorHAnsi" w:hAnsiTheme="minorHAnsi" w:cs="Arial"/>
        </w:rPr>
        <w:t>To act as Safeguarding Adults Manager for safeguarding investigations and to chair VARMMs and network meetings.</w:t>
      </w:r>
    </w:p>
    <w:p w14:paraId="70D99048" w14:textId="77777777" w:rsidR="00C141D6" w:rsidRPr="00186A96" w:rsidRDefault="00C141D6" w:rsidP="00C141D6">
      <w:pPr>
        <w:autoSpaceDE w:val="0"/>
        <w:autoSpaceDN w:val="0"/>
        <w:adjustRightInd w:val="0"/>
        <w:ind w:left="426"/>
        <w:contextualSpacing/>
        <w:jc w:val="both"/>
        <w:rPr>
          <w:rFonts w:asciiTheme="minorHAnsi" w:hAnsiTheme="minorHAnsi" w:cs="Calibri"/>
          <w:bCs/>
        </w:rPr>
      </w:pPr>
    </w:p>
    <w:p w14:paraId="65811543" w14:textId="77777777" w:rsidR="00C141D6" w:rsidRPr="00151E10" w:rsidRDefault="00C141D6" w:rsidP="00C141D6">
      <w:pPr>
        <w:pStyle w:val="ListParagraph"/>
        <w:numPr>
          <w:ilvl w:val="0"/>
          <w:numId w:val="32"/>
        </w:numPr>
        <w:ind w:left="426" w:hanging="426"/>
        <w:contextualSpacing/>
        <w:jc w:val="both"/>
        <w:rPr>
          <w:rFonts w:asciiTheme="minorHAnsi" w:hAnsiTheme="minorHAnsi" w:cs="Arial"/>
        </w:rPr>
      </w:pPr>
      <w:r w:rsidRPr="00151E10">
        <w:rPr>
          <w:rFonts w:asciiTheme="minorHAnsi" w:hAnsiTheme="minorHAnsi" w:cs="Arial"/>
        </w:rPr>
        <w:t>To promote good communication with adults and their carers and within teams. This involves ensuring that practitioners maintain accurate and timely case records and share information appropriately. To also ensure information is passed up to the senior management team and also back from them and circulated, discussed and understood within team meetings.</w:t>
      </w:r>
    </w:p>
    <w:p w14:paraId="241995F7" w14:textId="77777777" w:rsidR="00C141D6" w:rsidRPr="00186A96" w:rsidRDefault="00C141D6" w:rsidP="00C141D6">
      <w:pPr>
        <w:autoSpaceDE w:val="0"/>
        <w:autoSpaceDN w:val="0"/>
        <w:adjustRightInd w:val="0"/>
        <w:ind w:left="426"/>
        <w:contextualSpacing/>
        <w:jc w:val="both"/>
        <w:rPr>
          <w:rFonts w:asciiTheme="minorHAnsi" w:hAnsiTheme="minorHAnsi" w:cs="Calibri"/>
          <w:bCs/>
        </w:rPr>
      </w:pPr>
    </w:p>
    <w:p w14:paraId="049AEA6B" w14:textId="77777777" w:rsidR="00C141D6" w:rsidRPr="00151E10" w:rsidRDefault="00C141D6" w:rsidP="00C141D6">
      <w:pPr>
        <w:pStyle w:val="ListParagraph"/>
        <w:numPr>
          <w:ilvl w:val="0"/>
          <w:numId w:val="32"/>
        </w:numPr>
        <w:ind w:left="426" w:hanging="426"/>
        <w:contextualSpacing/>
        <w:jc w:val="both"/>
        <w:rPr>
          <w:rFonts w:asciiTheme="minorHAnsi" w:hAnsiTheme="minorHAnsi" w:cs="Arial"/>
        </w:rPr>
      </w:pPr>
      <w:r w:rsidRPr="00151E10">
        <w:rPr>
          <w:rFonts w:asciiTheme="minorHAnsi" w:hAnsiTheme="minorHAnsi" w:cs="Arial"/>
        </w:rPr>
        <w:t xml:space="preserve">To maintain the performance of the </w:t>
      </w:r>
      <w:r>
        <w:rPr>
          <w:rFonts w:asciiTheme="minorHAnsi" w:hAnsiTheme="minorHAnsi" w:cs="Arial"/>
        </w:rPr>
        <w:t>service</w:t>
      </w:r>
      <w:r w:rsidRPr="00151E10">
        <w:rPr>
          <w:rFonts w:asciiTheme="minorHAnsi" w:hAnsiTheme="minorHAnsi" w:cs="Arial"/>
        </w:rPr>
        <w:t>, specifically in relation to the National and Local Performance targets. To contribute to the development of processes and practice for the Division. To ensure all Member queries about service delivery are dealt with promptly and effectively.</w:t>
      </w:r>
    </w:p>
    <w:p w14:paraId="461FBB80" w14:textId="77777777" w:rsidR="00C141D6" w:rsidRPr="009B29B2" w:rsidRDefault="00C141D6" w:rsidP="00C141D6">
      <w:pPr>
        <w:autoSpaceDE w:val="0"/>
        <w:autoSpaceDN w:val="0"/>
        <w:adjustRightInd w:val="0"/>
        <w:contextualSpacing/>
        <w:jc w:val="both"/>
        <w:rPr>
          <w:rFonts w:asciiTheme="minorHAnsi" w:hAnsiTheme="minorHAnsi" w:cs="Calibri"/>
          <w:bCs/>
        </w:rPr>
      </w:pPr>
    </w:p>
    <w:p w14:paraId="1CB311D9" w14:textId="1A59582D" w:rsidR="00343CED" w:rsidRPr="00C141D6" w:rsidRDefault="00C141D6" w:rsidP="00343CED">
      <w:pPr>
        <w:pStyle w:val="ListParagraph"/>
        <w:numPr>
          <w:ilvl w:val="0"/>
          <w:numId w:val="32"/>
        </w:numPr>
        <w:ind w:left="426" w:hanging="426"/>
        <w:contextualSpacing/>
        <w:jc w:val="both"/>
        <w:rPr>
          <w:rFonts w:asciiTheme="minorHAnsi" w:hAnsiTheme="minorHAnsi" w:cs="Calibri"/>
          <w:bCs/>
        </w:rPr>
      </w:pPr>
      <w:r>
        <w:rPr>
          <w:rFonts w:asciiTheme="minorHAnsi" w:hAnsiTheme="minorHAnsi" w:cs="Calibri"/>
          <w:bCs/>
        </w:rPr>
        <w:t xml:space="preserve">To take </w:t>
      </w:r>
      <w:r w:rsidRPr="006F0DCF">
        <w:rPr>
          <w:rFonts w:asciiTheme="minorHAnsi" w:hAnsiTheme="minorHAnsi" w:cs="Arial"/>
        </w:rPr>
        <w:t>responsibility</w:t>
      </w:r>
      <w:r>
        <w:rPr>
          <w:rFonts w:asciiTheme="minorHAnsi" w:hAnsiTheme="minorHAnsi" w:cs="Calibri"/>
          <w:bCs/>
        </w:rPr>
        <w:t xml:space="preserve"> for Council resources, working within a defined budget and agreed Schemes of Delegation.</w:t>
      </w:r>
    </w:p>
    <w:p w14:paraId="1C57553C" w14:textId="77777777" w:rsidR="0015656E" w:rsidRDefault="0015656E" w:rsidP="00BB4DD8">
      <w:pPr>
        <w:rPr>
          <w:rFonts w:ascii="Calibri" w:hAnsi="Calibri" w:cs="Arial"/>
          <w:b/>
          <w:bCs/>
        </w:rPr>
      </w:pPr>
    </w:p>
    <w:p w14:paraId="5D6DA767" w14:textId="77777777" w:rsidR="00BB4DD8" w:rsidRDefault="00BB4DD8" w:rsidP="00BB4DD8">
      <w:pPr>
        <w:rPr>
          <w:rFonts w:ascii="Calibri" w:hAnsi="Calibri" w:cs="Arial"/>
          <w:b/>
          <w:bCs/>
        </w:rPr>
      </w:pPr>
      <w:r w:rsidRPr="005B3EBF">
        <w:rPr>
          <w:rFonts w:ascii="Calibri" w:hAnsi="Calibri" w:cs="Arial"/>
          <w:b/>
          <w:bCs/>
        </w:rPr>
        <w:t>Generic Duties and Responsibilities</w:t>
      </w:r>
    </w:p>
    <w:p w14:paraId="52BBF4A1" w14:textId="77777777" w:rsidR="00BB4DD8" w:rsidRPr="005B3EBF" w:rsidRDefault="00BB4DD8" w:rsidP="00C22178">
      <w:pPr>
        <w:ind w:left="360"/>
        <w:rPr>
          <w:rFonts w:ascii="Calibri" w:hAnsi="Calibri" w:cs="Arial"/>
        </w:rPr>
      </w:pPr>
    </w:p>
    <w:p w14:paraId="0FA4B901" w14:textId="1F2053F0" w:rsidR="00CD0D02" w:rsidRPr="00C22178" w:rsidRDefault="00CD0D02" w:rsidP="00C22178">
      <w:pPr>
        <w:numPr>
          <w:ilvl w:val="0"/>
          <w:numId w:val="28"/>
        </w:numPr>
        <w:ind w:left="360"/>
        <w:rPr>
          <w:rFonts w:ascii="Calibri" w:hAnsi="Calibri" w:cs="Arial"/>
        </w:rPr>
      </w:pPr>
      <w:r w:rsidRPr="00C22178">
        <w:rPr>
          <w:rFonts w:ascii="Calibri" w:hAnsi="Calibri" w:cs="Arial"/>
        </w:rPr>
        <w:t xml:space="preserve">To contribute to the continuous improvement of the </w:t>
      </w:r>
      <w:r w:rsidR="000621A9">
        <w:rPr>
          <w:rFonts w:ascii="Calibri" w:hAnsi="Calibri" w:cs="Arial"/>
        </w:rPr>
        <w:t xml:space="preserve">services of </w:t>
      </w:r>
      <w:r w:rsidR="0095233B">
        <w:rPr>
          <w:rFonts w:ascii="Calibri" w:hAnsi="Calibri" w:cs="Arial"/>
        </w:rPr>
        <w:t>Richmond</w:t>
      </w:r>
      <w:r w:rsidR="00BF7C79">
        <w:rPr>
          <w:rFonts w:ascii="Calibri" w:hAnsi="Calibri" w:cs="Arial"/>
        </w:rPr>
        <w:t xml:space="preserve"> &amp; </w:t>
      </w:r>
      <w:r w:rsidR="0095233B">
        <w:rPr>
          <w:rFonts w:ascii="Calibri" w:hAnsi="Calibri" w:cs="Arial"/>
        </w:rPr>
        <w:t>Wands</w:t>
      </w:r>
      <w:r w:rsidR="003B3B48">
        <w:rPr>
          <w:rFonts w:ascii="Calibri" w:hAnsi="Calibri" w:cs="Arial"/>
        </w:rPr>
        <w:t>worth Better Service Partnerships.</w:t>
      </w:r>
    </w:p>
    <w:p w14:paraId="3D5A2026" w14:textId="77777777" w:rsidR="006345A2" w:rsidRDefault="006345A2" w:rsidP="006345A2">
      <w:pPr>
        <w:ind w:left="360"/>
        <w:rPr>
          <w:rFonts w:ascii="Calibri" w:hAnsi="Calibri" w:cs="Arial"/>
        </w:rPr>
      </w:pPr>
    </w:p>
    <w:p w14:paraId="459021E7" w14:textId="21F0847C" w:rsidR="00591F9B" w:rsidRDefault="00C62BA2" w:rsidP="00591F9B">
      <w:pPr>
        <w:numPr>
          <w:ilvl w:val="0"/>
          <w:numId w:val="28"/>
        </w:numPr>
        <w:ind w:left="360"/>
        <w:rPr>
          <w:rFonts w:ascii="Calibri" w:hAnsi="Calibri" w:cs="Arial"/>
        </w:rPr>
      </w:pPr>
      <w:r w:rsidRPr="005B3EBF">
        <w:rPr>
          <w:rFonts w:ascii="Calibri" w:hAnsi="Calibri" w:cs="Arial"/>
        </w:rPr>
        <w:t xml:space="preserve">To comply </w:t>
      </w:r>
      <w:r w:rsidR="00B11F16" w:rsidRPr="005B3EBF">
        <w:rPr>
          <w:rFonts w:ascii="Calibri" w:hAnsi="Calibri" w:cs="Arial"/>
        </w:rPr>
        <w:t xml:space="preserve">with </w:t>
      </w:r>
      <w:r w:rsidR="00B11F16" w:rsidRPr="00CB0D3C">
        <w:rPr>
          <w:rFonts w:ascii="Calibri" w:hAnsi="Calibri" w:cs="Arial"/>
        </w:rPr>
        <w:t>relevant</w:t>
      </w:r>
      <w:r w:rsidRPr="00CB0D3C">
        <w:rPr>
          <w:rFonts w:ascii="Calibri" w:hAnsi="Calibri" w:cs="Arial"/>
        </w:rPr>
        <w:t xml:space="preserve"> Codes of Practice, including the Code of Conduct and policies concerning data protection</w:t>
      </w:r>
      <w:r w:rsidR="006372E8">
        <w:rPr>
          <w:rFonts w:ascii="Calibri" w:hAnsi="Calibri" w:cs="Arial"/>
        </w:rPr>
        <w:t xml:space="preserve">, </w:t>
      </w:r>
      <w:r w:rsidR="006372E8" w:rsidRPr="003C0435">
        <w:rPr>
          <w:rFonts w:ascii="Calibri" w:hAnsi="Calibri" w:cs="Arial"/>
        </w:rPr>
        <w:t>handling complaints</w:t>
      </w:r>
      <w:r w:rsidRPr="00CB0D3C">
        <w:rPr>
          <w:rFonts w:ascii="Calibri" w:hAnsi="Calibri" w:cs="Arial"/>
        </w:rPr>
        <w:t xml:space="preserve"> and health and safety.</w:t>
      </w:r>
    </w:p>
    <w:p w14:paraId="45717B6D" w14:textId="77777777" w:rsidR="00591F9B" w:rsidRPr="00591F9B" w:rsidRDefault="00591F9B" w:rsidP="00915B47">
      <w:pPr>
        <w:ind w:left="360"/>
        <w:rPr>
          <w:rFonts w:ascii="Calibri" w:hAnsi="Calibri" w:cs="Arial"/>
        </w:rPr>
      </w:pPr>
    </w:p>
    <w:p w14:paraId="2D98DCA4" w14:textId="4AFEF7C1" w:rsidR="00591F9B" w:rsidRPr="00CB0D3C" w:rsidRDefault="00591F9B" w:rsidP="00591F9B">
      <w:pPr>
        <w:numPr>
          <w:ilvl w:val="0"/>
          <w:numId w:val="28"/>
        </w:numPr>
        <w:ind w:left="360"/>
        <w:rPr>
          <w:rFonts w:ascii="Calibri" w:hAnsi="Calibri" w:cs="Arial"/>
        </w:rPr>
      </w:pPr>
      <w:r>
        <w:rPr>
          <w:rFonts w:ascii="Calibri" w:hAnsi="Calibri" w:cs="Arial"/>
          <w:bCs/>
        </w:rPr>
        <w:t xml:space="preserve">To </w:t>
      </w:r>
      <w:r w:rsidRPr="00705642">
        <w:rPr>
          <w:rFonts w:ascii="Calibri" w:hAnsi="Calibri" w:cs="Arial"/>
          <w:bCs/>
        </w:rPr>
        <w:t xml:space="preserve">adhere to security controls and requirements as mandated by </w:t>
      </w:r>
      <w:r w:rsidR="003B3B48">
        <w:rPr>
          <w:rFonts w:ascii="Calibri" w:hAnsi="Calibri" w:cs="Arial"/>
          <w:bCs/>
        </w:rPr>
        <w:t>Richmond a</w:t>
      </w:r>
      <w:r w:rsidR="002061FF">
        <w:rPr>
          <w:rFonts w:ascii="Calibri" w:hAnsi="Calibri" w:cs="Arial"/>
          <w:bCs/>
        </w:rPr>
        <w:t>n</w:t>
      </w:r>
      <w:r w:rsidR="003B3B48">
        <w:rPr>
          <w:rFonts w:ascii="Calibri" w:hAnsi="Calibri" w:cs="Arial"/>
          <w:bCs/>
        </w:rPr>
        <w:t xml:space="preserve">d Wandsworth </w:t>
      </w:r>
      <w:r w:rsidRPr="00705642">
        <w:rPr>
          <w:rFonts w:ascii="Calibri" w:hAnsi="Calibri" w:cs="Arial"/>
          <w:bCs/>
        </w:rPr>
        <w:t>procedures and local risk assessments to maintain confidentiality, integrity, availability and legal compliance of information and systems</w:t>
      </w:r>
    </w:p>
    <w:p w14:paraId="5C554376" w14:textId="77777777" w:rsidR="00C62BA2" w:rsidRPr="005B3EBF" w:rsidRDefault="00C62BA2" w:rsidP="00C62BA2">
      <w:pPr>
        <w:rPr>
          <w:rFonts w:ascii="Calibri" w:hAnsi="Calibri" w:cs="Arial"/>
        </w:rPr>
      </w:pPr>
    </w:p>
    <w:p w14:paraId="4E09F56F" w14:textId="77777777" w:rsidR="00C62BA2" w:rsidRDefault="00C62BA2" w:rsidP="00C62BA2">
      <w:pPr>
        <w:numPr>
          <w:ilvl w:val="0"/>
          <w:numId w:val="28"/>
        </w:numPr>
        <w:ind w:left="360"/>
        <w:rPr>
          <w:rFonts w:ascii="Calibri" w:hAnsi="Calibri" w:cs="Arial"/>
        </w:rPr>
      </w:pPr>
      <w:r w:rsidRPr="005B3EBF">
        <w:rPr>
          <w:rFonts w:ascii="Calibri" w:hAnsi="Calibri" w:cs="Arial"/>
        </w:rPr>
        <w:t xml:space="preserve">To </w:t>
      </w:r>
      <w:r>
        <w:rPr>
          <w:rFonts w:ascii="Calibri" w:hAnsi="Calibri" w:cs="Arial"/>
        </w:rPr>
        <w:t>promote</w:t>
      </w:r>
      <w:r w:rsidRPr="005B3EBF">
        <w:rPr>
          <w:rFonts w:ascii="Calibri" w:hAnsi="Calibri" w:cs="Arial"/>
        </w:rPr>
        <w:t xml:space="preserve"> equality, diversity</w:t>
      </w:r>
      <w:r>
        <w:rPr>
          <w:rFonts w:ascii="Calibri" w:hAnsi="Calibri" w:cs="Arial"/>
        </w:rPr>
        <w:t xml:space="preserve">, </w:t>
      </w:r>
      <w:r w:rsidRPr="005B3EBF">
        <w:rPr>
          <w:rFonts w:ascii="Calibri" w:hAnsi="Calibri" w:cs="Arial"/>
        </w:rPr>
        <w:t>and inclusion</w:t>
      </w:r>
      <w:r>
        <w:rPr>
          <w:rFonts w:ascii="Calibri" w:hAnsi="Calibri" w:cs="Arial"/>
        </w:rPr>
        <w:t xml:space="preserve">, </w:t>
      </w:r>
      <w:r w:rsidRPr="005B3EBF">
        <w:rPr>
          <w:rFonts w:ascii="Calibri" w:hAnsi="Calibri" w:cs="Arial"/>
        </w:rPr>
        <w:t>maintain</w:t>
      </w:r>
      <w:r>
        <w:rPr>
          <w:rFonts w:ascii="Calibri" w:hAnsi="Calibri" w:cs="Arial"/>
        </w:rPr>
        <w:t xml:space="preserve">ing </w:t>
      </w:r>
      <w:r w:rsidRPr="005B3EBF">
        <w:rPr>
          <w:rFonts w:ascii="Calibri" w:hAnsi="Calibri" w:cs="Arial"/>
        </w:rPr>
        <w:t>an awareness of the equality and diversity protocol/policy</w:t>
      </w:r>
      <w:r>
        <w:rPr>
          <w:rFonts w:ascii="Calibri" w:hAnsi="Calibri" w:cs="Arial"/>
        </w:rPr>
        <w:t xml:space="preserve"> and </w:t>
      </w:r>
      <w:r w:rsidRPr="005B3EBF">
        <w:rPr>
          <w:rFonts w:ascii="Calibri" w:hAnsi="Calibri" w:cs="Arial"/>
        </w:rPr>
        <w:t>work</w:t>
      </w:r>
      <w:r w:rsidR="000621A9">
        <w:rPr>
          <w:rFonts w:ascii="Calibri" w:hAnsi="Calibri" w:cs="Arial"/>
        </w:rPr>
        <w:t>ing</w:t>
      </w:r>
      <w:r w:rsidRPr="005B3EBF">
        <w:rPr>
          <w:rFonts w:ascii="Calibri" w:hAnsi="Calibri" w:cs="Arial"/>
        </w:rPr>
        <w:t xml:space="preserve"> to create and maintain a safe, supportive and welcoming environment where all people are treated with dignity and their identity and culture are valued and respected</w:t>
      </w:r>
      <w:r>
        <w:rPr>
          <w:rFonts w:ascii="Calibri" w:hAnsi="Calibri" w:cs="Arial"/>
        </w:rPr>
        <w:t>.</w:t>
      </w:r>
    </w:p>
    <w:p w14:paraId="6F198EEB" w14:textId="77777777" w:rsidR="00C62BA2" w:rsidRDefault="00C62BA2" w:rsidP="00C62BA2">
      <w:pPr>
        <w:ind w:left="360"/>
        <w:rPr>
          <w:rFonts w:ascii="Calibri" w:hAnsi="Calibri" w:cs="Arial"/>
        </w:rPr>
      </w:pPr>
    </w:p>
    <w:p w14:paraId="428CC748" w14:textId="0C78670B" w:rsidR="00C62BA2" w:rsidRPr="005B3EBF" w:rsidRDefault="00C62BA2" w:rsidP="00C62BA2">
      <w:pPr>
        <w:numPr>
          <w:ilvl w:val="0"/>
          <w:numId w:val="28"/>
        </w:numPr>
        <w:ind w:left="360"/>
        <w:rPr>
          <w:rFonts w:ascii="Calibri" w:hAnsi="Calibri" w:cs="Arial"/>
        </w:rPr>
      </w:pPr>
      <w:r w:rsidRPr="00E457AF">
        <w:rPr>
          <w:rFonts w:ascii="Calibri" w:hAnsi="Calibri" w:cs="Arial"/>
        </w:rPr>
        <w:t xml:space="preserve">To understand </w:t>
      </w:r>
      <w:r w:rsidR="00B34715">
        <w:rPr>
          <w:rFonts w:ascii="Calibri" w:hAnsi="Calibri" w:cs="Arial"/>
        </w:rPr>
        <w:t>both Councils</w:t>
      </w:r>
      <w:r w:rsidR="000621A9">
        <w:rPr>
          <w:rFonts w:ascii="Calibri" w:hAnsi="Calibri" w:cs="Arial"/>
        </w:rPr>
        <w:t>’</w:t>
      </w:r>
      <w:r w:rsidR="00B34715">
        <w:rPr>
          <w:rFonts w:ascii="Calibri" w:hAnsi="Calibri" w:cs="Arial"/>
        </w:rPr>
        <w:t xml:space="preserve"> </w:t>
      </w:r>
      <w:r w:rsidRPr="00E457AF">
        <w:rPr>
          <w:rFonts w:ascii="Calibri" w:hAnsi="Calibri" w:cs="Arial"/>
        </w:rPr>
        <w:t xml:space="preserve">duties and responsibilities </w:t>
      </w:r>
      <w:r w:rsidR="00B34715">
        <w:rPr>
          <w:rFonts w:ascii="Calibri" w:hAnsi="Calibri" w:cs="Arial"/>
        </w:rPr>
        <w:t xml:space="preserve">for safeguarding children, young people and adults as they apply </w:t>
      </w:r>
      <w:r w:rsidRPr="00E457AF">
        <w:rPr>
          <w:rFonts w:ascii="Calibri" w:hAnsi="Calibri" w:cs="Arial"/>
        </w:rPr>
        <w:t xml:space="preserve">to </w:t>
      </w:r>
      <w:r w:rsidR="000621A9">
        <w:rPr>
          <w:rFonts w:ascii="Calibri" w:hAnsi="Calibri" w:cs="Arial"/>
        </w:rPr>
        <w:t>the</w:t>
      </w:r>
      <w:r w:rsidR="000621A9" w:rsidRPr="00E457AF">
        <w:rPr>
          <w:rFonts w:ascii="Calibri" w:hAnsi="Calibri" w:cs="Arial"/>
        </w:rPr>
        <w:t xml:space="preserve"> </w:t>
      </w:r>
      <w:r w:rsidRPr="00E457AF">
        <w:rPr>
          <w:rFonts w:ascii="Calibri" w:hAnsi="Calibri" w:cs="Arial"/>
        </w:rPr>
        <w:t>role</w:t>
      </w:r>
      <w:r w:rsidR="00B50BA1">
        <w:rPr>
          <w:rFonts w:ascii="Calibri" w:hAnsi="Calibri" w:cs="Arial"/>
        </w:rPr>
        <w:t xml:space="preserve">s </w:t>
      </w:r>
      <w:r w:rsidRPr="00E457AF">
        <w:rPr>
          <w:rFonts w:ascii="Calibri" w:hAnsi="Calibri" w:cs="Arial"/>
        </w:rPr>
        <w:t xml:space="preserve">within the </w:t>
      </w:r>
      <w:r w:rsidR="00ED7A6E">
        <w:rPr>
          <w:rFonts w:ascii="Calibri" w:hAnsi="Calibri" w:cs="Arial"/>
        </w:rPr>
        <w:t>Councils.</w:t>
      </w:r>
    </w:p>
    <w:p w14:paraId="2DC5DD04" w14:textId="77777777" w:rsidR="00C62BA2" w:rsidRPr="005B3EBF" w:rsidRDefault="00C62BA2" w:rsidP="00C62BA2">
      <w:pPr>
        <w:shd w:val="clear" w:color="auto" w:fill="FFFFFF"/>
        <w:rPr>
          <w:rFonts w:ascii="Calibri" w:hAnsi="Calibri" w:cs="Arial"/>
          <w:color w:val="000000"/>
        </w:rPr>
      </w:pPr>
    </w:p>
    <w:p w14:paraId="58A256E9" w14:textId="1D823973" w:rsidR="00F255E8" w:rsidRPr="00EF11AC" w:rsidRDefault="00C62BA2" w:rsidP="006A1E18">
      <w:pPr>
        <w:numPr>
          <w:ilvl w:val="0"/>
          <w:numId w:val="28"/>
        </w:numPr>
        <w:shd w:val="clear" w:color="auto" w:fill="FFFFFF" w:themeFill="background1"/>
        <w:ind w:left="360"/>
        <w:rPr>
          <w:rFonts w:ascii="Calibri" w:hAnsi="Calibri" w:cs="Arial"/>
          <w:color w:val="000000"/>
        </w:rPr>
      </w:pPr>
      <w:r w:rsidRPr="4CFDB399">
        <w:rPr>
          <w:rFonts w:ascii="Calibri" w:hAnsi="Calibri" w:cs="Arial"/>
        </w:rPr>
        <w:t>T</w:t>
      </w:r>
      <w:r w:rsidR="7ED2A207" w:rsidRPr="4CFDB399">
        <w:rPr>
          <w:rFonts w:ascii="Calibri" w:hAnsi="Calibri" w:cs="Arial"/>
        </w:rPr>
        <w:t>he profile is not intended to be an exhaustive list of the duties the post holder will carry out</w:t>
      </w:r>
      <w:r w:rsidRPr="4CFDB399">
        <w:rPr>
          <w:rFonts w:ascii="Calibri" w:hAnsi="Calibri" w:cs="Arial"/>
          <w:color w:val="000000" w:themeColor="text1"/>
        </w:rPr>
        <w:t>.</w:t>
      </w:r>
      <w:r w:rsidR="47579566" w:rsidRPr="4CFDB399">
        <w:rPr>
          <w:rFonts w:ascii="Calibri" w:hAnsi="Calibri" w:cs="Arial"/>
          <w:color w:val="000000" w:themeColor="text1"/>
        </w:rPr>
        <w:t xml:space="preserve"> Other reasonable duties commensurate with the level of the post, including supporting emergency and priority situations, will form part of the role.</w:t>
      </w:r>
    </w:p>
    <w:p w14:paraId="50ED3054" w14:textId="77777777" w:rsidR="006A1E18" w:rsidRPr="005B3EBF" w:rsidRDefault="00D852F2" w:rsidP="006A1E18">
      <w:pPr>
        <w:pStyle w:val="NormalWeb"/>
        <w:rPr>
          <w:rFonts w:ascii="Calibri" w:hAnsi="Calibri"/>
          <w:b/>
        </w:rPr>
      </w:pPr>
      <w:r w:rsidRPr="4277F816">
        <w:rPr>
          <w:rFonts w:ascii="Calibri" w:hAnsi="Calibri"/>
          <w:b/>
          <w:bCs/>
        </w:rPr>
        <w:t>Additional Infor</w:t>
      </w:r>
      <w:r w:rsidR="00BB4DD8" w:rsidRPr="4277F816">
        <w:rPr>
          <w:rFonts w:ascii="Calibri" w:hAnsi="Calibri"/>
          <w:b/>
          <w:bCs/>
        </w:rPr>
        <w:t>mation</w:t>
      </w:r>
      <w:r w:rsidR="006A1E18" w:rsidRPr="4277F816">
        <w:rPr>
          <w:rFonts w:ascii="Calibri" w:hAnsi="Calibri"/>
          <w:b/>
          <w:bCs/>
        </w:rPr>
        <w:t xml:space="preserve"> </w:t>
      </w:r>
    </w:p>
    <w:p w14:paraId="6990C188" w14:textId="77777777" w:rsidR="003847D3" w:rsidRDefault="003847D3" w:rsidP="00B53894">
      <w:pPr>
        <w:rPr>
          <w:rFonts w:ascii="Calibri" w:hAnsi="Calibri" w:cs="Arial"/>
          <w:b/>
        </w:rPr>
      </w:pPr>
    </w:p>
    <w:p w14:paraId="715D6A13" w14:textId="77777777" w:rsidR="00B53894" w:rsidRPr="005B3EBF" w:rsidRDefault="0026064E" w:rsidP="00B53894">
      <w:pPr>
        <w:rPr>
          <w:rFonts w:ascii="Calibri" w:hAnsi="Calibri" w:cs="Arial"/>
          <w:b/>
        </w:rPr>
      </w:pPr>
      <w:r>
        <w:rPr>
          <w:rFonts w:ascii="Calibri" w:hAnsi="Calibri" w:cs="Arial"/>
          <w:b/>
        </w:rPr>
        <w:lastRenderedPageBreak/>
        <w:t>T</w:t>
      </w:r>
      <w:r w:rsidR="00B53894" w:rsidRPr="005B3EBF">
        <w:rPr>
          <w:rFonts w:ascii="Calibri" w:hAnsi="Calibri" w:cs="Arial"/>
          <w:b/>
        </w:rPr>
        <w:t>eam structure</w:t>
      </w:r>
    </w:p>
    <w:p w14:paraId="27BB5BC8" w14:textId="77777777" w:rsidR="0026064E" w:rsidRPr="0026064E" w:rsidRDefault="0026064E" w:rsidP="0026064E">
      <w:pPr>
        <w:autoSpaceDE w:val="0"/>
        <w:autoSpaceDN w:val="0"/>
        <w:adjustRightInd w:val="0"/>
        <w:rPr>
          <w:rFonts w:ascii="Calibri" w:hAnsi="Calibri" w:cs="Arial"/>
          <w:bCs/>
          <w:color w:val="000000"/>
        </w:rPr>
      </w:pPr>
    </w:p>
    <w:p w14:paraId="0D5DA561" w14:textId="50842441" w:rsidR="0013235A" w:rsidRPr="0013235A" w:rsidRDefault="00FD5C75" w:rsidP="0013235A">
      <w:pPr>
        <w:autoSpaceDE w:val="0"/>
        <w:autoSpaceDN w:val="0"/>
        <w:adjustRightInd w:val="0"/>
        <w:rPr>
          <w:rFonts w:ascii="Calibri" w:hAnsi="Calibri" w:cs="Arial"/>
          <w:b/>
          <w:bCs/>
          <w:color w:val="000000"/>
        </w:rPr>
      </w:pPr>
      <w:r>
        <w:rPr>
          <w:noProof/>
        </w:rPr>
        <w:drawing>
          <wp:inline distT="0" distB="0" distL="0" distR="0" wp14:anchorId="786FB7D0" wp14:editId="70EB9D79">
            <wp:extent cx="5427980" cy="3689403"/>
            <wp:effectExtent l="0" t="57150" r="0" b="120650"/>
            <wp:docPr id="20" name="Diagram 2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14:paraId="74F2ECF3" w14:textId="59423F1E" w:rsidR="00343CED" w:rsidRPr="005B3EBF" w:rsidRDefault="006A1E18" w:rsidP="0026064E">
      <w:pPr>
        <w:autoSpaceDE w:val="0"/>
        <w:autoSpaceDN w:val="0"/>
        <w:adjustRightInd w:val="0"/>
        <w:rPr>
          <w:rFonts w:ascii="Calibri" w:hAnsi="Calibri" w:cs="Arial"/>
          <w:b/>
          <w:bCs/>
          <w:color w:val="000000"/>
        </w:rPr>
      </w:pPr>
      <w:r w:rsidRPr="005B3EBF">
        <w:rPr>
          <w:rFonts w:ascii="Calibri" w:hAnsi="Calibri" w:cs="Arial"/>
          <w:b/>
          <w:bCs/>
          <w:color w:val="000000"/>
        </w:rPr>
        <w:br w:type="page"/>
      </w:r>
    </w:p>
    <w:p w14:paraId="26791F10" w14:textId="77777777" w:rsidR="00B53894" w:rsidRDefault="00B3662C" w:rsidP="00915B47">
      <w:pPr>
        <w:shd w:val="clear" w:color="auto" w:fill="FFFFFF"/>
        <w:rPr>
          <w:rFonts w:ascii="Calibri" w:hAnsi="Calibri" w:cs="Arial"/>
          <w:b/>
          <w:bCs/>
          <w:color w:val="000000"/>
          <w:sz w:val="36"/>
          <w:szCs w:val="36"/>
        </w:rPr>
      </w:pPr>
      <w:r>
        <w:rPr>
          <w:rFonts w:ascii="Calibri" w:hAnsi="Calibri" w:cs="Arial"/>
          <w:b/>
          <w:bCs/>
          <w:color w:val="000000"/>
          <w:sz w:val="36"/>
          <w:szCs w:val="36"/>
        </w:rPr>
        <w:lastRenderedPageBreak/>
        <w:t>Person Specification</w:t>
      </w:r>
    </w:p>
    <w:p w14:paraId="0FA97B29" w14:textId="77777777" w:rsidR="00B3662C" w:rsidRPr="00915B47" w:rsidRDefault="00B3662C" w:rsidP="00915B47">
      <w:pPr>
        <w:shd w:val="clear" w:color="auto" w:fill="FFFFFF"/>
        <w:rPr>
          <w:rFonts w:ascii="Calibri" w:hAnsi="Calibri" w:cs="Arial"/>
          <w:b/>
          <w:bCs/>
          <w:color w:val="000000"/>
          <w:sz w:val="36"/>
          <w:szCs w:val="3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56"/>
        <w:gridCol w:w="4384"/>
      </w:tblGrid>
      <w:tr w:rsidR="00B53894" w:rsidRPr="005B3EBF" w14:paraId="4C64ECA9" w14:textId="77777777" w:rsidTr="00397448">
        <w:trPr>
          <w:trHeight w:val="544"/>
        </w:trPr>
        <w:tc>
          <w:tcPr>
            <w:tcW w:w="4261" w:type="dxa"/>
            <w:shd w:val="clear" w:color="auto" w:fill="D9D9D9"/>
          </w:tcPr>
          <w:p w14:paraId="3CB1DC3C" w14:textId="77777777" w:rsidR="00B53894" w:rsidRDefault="00B53894" w:rsidP="00B3662C">
            <w:pPr>
              <w:autoSpaceDE w:val="0"/>
              <w:autoSpaceDN w:val="0"/>
              <w:adjustRightInd w:val="0"/>
              <w:contextualSpacing/>
              <w:rPr>
                <w:rFonts w:ascii="Calibri" w:hAnsi="Calibri" w:cs="Calibri"/>
                <w:b/>
                <w:bCs/>
              </w:rPr>
            </w:pPr>
            <w:r w:rsidRPr="005B3EBF">
              <w:rPr>
                <w:rFonts w:ascii="Calibri" w:hAnsi="Calibri" w:cs="Calibri"/>
                <w:b/>
                <w:bCs/>
              </w:rPr>
              <w:t xml:space="preserve"> Job Title: </w:t>
            </w:r>
          </w:p>
          <w:p w14:paraId="4A9EDCD4" w14:textId="77777777" w:rsidR="00AC66E1" w:rsidRDefault="00AC66E1" w:rsidP="00B3662C">
            <w:pPr>
              <w:autoSpaceDE w:val="0"/>
              <w:autoSpaceDN w:val="0"/>
              <w:adjustRightInd w:val="0"/>
              <w:contextualSpacing/>
              <w:rPr>
                <w:rFonts w:asciiTheme="minorHAnsi" w:hAnsiTheme="minorHAnsi" w:cs="Calibri"/>
              </w:rPr>
            </w:pPr>
            <w:r>
              <w:rPr>
                <w:rFonts w:asciiTheme="minorHAnsi" w:hAnsiTheme="minorHAnsi" w:cs="Calibri"/>
              </w:rPr>
              <w:t>Assistant Service / Assistant Locality</w:t>
            </w:r>
            <w:r w:rsidRPr="00151E10">
              <w:rPr>
                <w:rFonts w:asciiTheme="minorHAnsi" w:hAnsiTheme="minorHAnsi" w:cs="Calibri"/>
              </w:rPr>
              <w:t xml:space="preserve"> Manager</w:t>
            </w:r>
          </w:p>
          <w:p w14:paraId="73E69F45" w14:textId="0E5AAEBC" w:rsidR="00AC66E1" w:rsidRPr="00397448" w:rsidRDefault="00AC66E1" w:rsidP="00B3662C">
            <w:pPr>
              <w:autoSpaceDE w:val="0"/>
              <w:autoSpaceDN w:val="0"/>
              <w:adjustRightInd w:val="0"/>
              <w:contextualSpacing/>
              <w:rPr>
                <w:rFonts w:ascii="Calibri" w:hAnsi="Calibri" w:cs="Calibri"/>
                <w:b/>
                <w:bCs/>
              </w:rPr>
            </w:pPr>
          </w:p>
        </w:tc>
        <w:tc>
          <w:tcPr>
            <w:tcW w:w="4494" w:type="dxa"/>
            <w:shd w:val="clear" w:color="auto" w:fill="D9D9D9"/>
          </w:tcPr>
          <w:p w14:paraId="1D795FAC" w14:textId="77777777" w:rsidR="00B53894" w:rsidRDefault="00B53894" w:rsidP="00B3662C">
            <w:pPr>
              <w:autoSpaceDE w:val="0"/>
              <w:autoSpaceDN w:val="0"/>
              <w:adjustRightInd w:val="0"/>
              <w:contextualSpacing/>
              <w:rPr>
                <w:rFonts w:ascii="Calibri" w:hAnsi="Calibri" w:cs="Calibri"/>
                <w:bCs/>
              </w:rPr>
            </w:pPr>
            <w:r w:rsidRPr="005B3EBF">
              <w:rPr>
                <w:rFonts w:ascii="Calibri" w:hAnsi="Calibri" w:cs="Calibri"/>
                <w:b/>
                <w:bCs/>
              </w:rPr>
              <w:t>Grade</w:t>
            </w:r>
            <w:r w:rsidRPr="005B3EBF">
              <w:rPr>
                <w:rFonts w:ascii="Calibri" w:hAnsi="Calibri" w:cs="Calibri"/>
                <w:bCs/>
              </w:rPr>
              <w:t>:</w:t>
            </w:r>
            <w:r w:rsidR="00427CE9">
              <w:rPr>
                <w:rFonts w:ascii="Calibri" w:hAnsi="Calibri" w:cs="Calibri"/>
                <w:bCs/>
              </w:rPr>
              <w:t xml:space="preserve"> </w:t>
            </w:r>
          </w:p>
          <w:p w14:paraId="71790FED" w14:textId="7831F55B" w:rsidR="00AC66E1" w:rsidRPr="0049147F" w:rsidRDefault="00AC66E1" w:rsidP="00B3662C">
            <w:pPr>
              <w:autoSpaceDE w:val="0"/>
              <w:autoSpaceDN w:val="0"/>
              <w:adjustRightInd w:val="0"/>
              <w:contextualSpacing/>
              <w:rPr>
                <w:rFonts w:ascii="Calibri" w:hAnsi="Calibri" w:cs="Calibri"/>
                <w:bCs/>
              </w:rPr>
            </w:pPr>
            <w:r>
              <w:rPr>
                <w:rFonts w:ascii="Calibri" w:hAnsi="Calibri" w:cs="Calibri"/>
                <w:bCs/>
              </w:rPr>
              <w:t>PO5</w:t>
            </w:r>
          </w:p>
        </w:tc>
      </w:tr>
      <w:tr w:rsidR="00B53894" w:rsidRPr="005B3EBF" w14:paraId="3FC32534" w14:textId="77777777" w:rsidTr="0049147F">
        <w:trPr>
          <w:trHeight w:val="493"/>
        </w:trPr>
        <w:tc>
          <w:tcPr>
            <w:tcW w:w="4261" w:type="dxa"/>
            <w:shd w:val="clear" w:color="auto" w:fill="D9D9D9"/>
          </w:tcPr>
          <w:p w14:paraId="6B1E7CB2" w14:textId="77777777" w:rsidR="00B53894" w:rsidRDefault="00B53894" w:rsidP="00B53894">
            <w:pPr>
              <w:autoSpaceDE w:val="0"/>
              <w:autoSpaceDN w:val="0"/>
              <w:adjustRightInd w:val="0"/>
              <w:contextualSpacing/>
              <w:rPr>
                <w:rFonts w:ascii="Calibri" w:hAnsi="Calibri" w:cs="Calibri"/>
                <w:b/>
                <w:bCs/>
              </w:rPr>
            </w:pPr>
            <w:r w:rsidRPr="005B3EBF">
              <w:rPr>
                <w:rFonts w:ascii="Calibri" w:hAnsi="Calibri" w:cs="Calibri"/>
                <w:b/>
                <w:bCs/>
              </w:rPr>
              <w:t xml:space="preserve">Section: </w:t>
            </w:r>
          </w:p>
          <w:p w14:paraId="34396AE6" w14:textId="77777777" w:rsidR="00D84304" w:rsidRDefault="00D84304" w:rsidP="00B53894">
            <w:pPr>
              <w:autoSpaceDE w:val="0"/>
              <w:autoSpaceDN w:val="0"/>
              <w:adjustRightInd w:val="0"/>
              <w:contextualSpacing/>
              <w:rPr>
                <w:rFonts w:asciiTheme="minorHAnsi" w:hAnsiTheme="minorHAnsi" w:cs="Calibri"/>
                <w:bCs/>
              </w:rPr>
            </w:pPr>
            <w:r w:rsidRPr="00151E10">
              <w:rPr>
                <w:rFonts w:asciiTheme="minorHAnsi" w:hAnsiTheme="minorHAnsi" w:cs="Calibri"/>
                <w:bCs/>
              </w:rPr>
              <w:t xml:space="preserve">Adult </w:t>
            </w:r>
            <w:r>
              <w:rPr>
                <w:rFonts w:asciiTheme="minorHAnsi" w:hAnsiTheme="minorHAnsi" w:cs="Calibri"/>
                <w:bCs/>
              </w:rPr>
              <w:t>Social Care Services</w:t>
            </w:r>
          </w:p>
          <w:p w14:paraId="56D7E915" w14:textId="0BA2A2C4" w:rsidR="00D84304" w:rsidRPr="0049147F" w:rsidRDefault="00D84304" w:rsidP="00B53894">
            <w:pPr>
              <w:autoSpaceDE w:val="0"/>
              <w:autoSpaceDN w:val="0"/>
              <w:adjustRightInd w:val="0"/>
              <w:contextualSpacing/>
              <w:rPr>
                <w:rFonts w:ascii="Calibri" w:hAnsi="Calibri" w:cs="Calibri"/>
                <w:b/>
                <w:bCs/>
              </w:rPr>
            </w:pPr>
          </w:p>
        </w:tc>
        <w:tc>
          <w:tcPr>
            <w:tcW w:w="4494" w:type="dxa"/>
            <w:shd w:val="clear" w:color="auto" w:fill="D9D9D9"/>
          </w:tcPr>
          <w:p w14:paraId="7E49C4DB" w14:textId="77777777" w:rsidR="00B53894" w:rsidRDefault="00B53894" w:rsidP="00B53894">
            <w:pPr>
              <w:autoSpaceDE w:val="0"/>
              <w:autoSpaceDN w:val="0"/>
              <w:adjustRightInd w:val="0"/>
              <w:contextualSpacing/>
              <w:rPr>
                <w:rFonts w:ascii="Calibri" w:hAnsi="Calibri" w:cs="Calibri"/>
                <w:bCs/>
              </w:rPr>
            </w:pPr>
            <w:r w:rsidRPr="005B3EBF">
              <w:rPr>
                <w:rFonts w:ascii="Calibri" w:hAnsi="Calibri" w:cs="Calibri"/>
                <w:b/>
                <w:bCs/>
              </w:rPr>
              <w:t>D</w:t>
            </w:r>
            <w:r w:rsidR="00970B89">
              <w:rPr>
                <w:rFonts w:ascii="Calibri" w:hAnsi="Calibri" w:cs="Calibri"/>
                <w:b/>
                <w:bCs/>
              </w:rPr>
              <w:t>irectorate</w:t>
            </w:r>
            <w:r w:rsidRPr="005B3EBF">
              <w:rPr>
                <w:rFonts w:ascii="Calibri" w:hAnsi="Calibri" w:cs="Calibri"/>
                <w:b/>
                <w:bCs/>
              </w:rPr>
              <w:t>:</w:t>
            </w:r>
            <w:r w:rsidRPr="005B3EBF">
              <w:rPr>
                <w:rFonts w:ascii="Calibri" w:hAnsi="Calibri" w:cs="Calibri"/>
                <w:bCs/>
              </w:rPr>
              <w:t xml:space="preserve"> </w:t>
            </w:r>
          </w:p>
          <w:p w14:paraId="3415B4BA" w14:textId="6F11FBB8" w:rsidR="00C242C5" w:rsidRPr="0049147F" w:rsidRDefault="00C242C5" w:rsidP="00B53894">
            <w:pPr>
              <w:autoSpaceDE w:val="0"/>
              <w:autoSpaceDN w:val="0"/>
              <w:adjustRightInd w:val="0"/>
              <w:contextualSpacing/>
              <w:rPr>
                <w:rFonts w:ascii="Calibri" w:hAnsi="Calibri" w:cs="Calibri"/>
                <w:bCs/>
              </w:rPr>
            </w:pPr>
            <w:r>
              <w:rPr>
                <w:rFonts w:asciiTheme="minorHAnsi" w:hAnsiTheme="minorHAnsi" w:cs="Calibri"/>
                <w:bCs/>
              </w:rPr>
              <w:t>Adult Social Care and Public Health</w:t>
            </w:r>
          </w:p>
        </w:tc>
      </w:tr>
      <w:tr w:rsidR="00B53894" w:rsidRPr="005B3EBF" w14:paraId="04826BBE" w14:textId="77777777" w:rsidTr="0049147F">
        <w:trPr>
          <w:trHeight w:val="543"/>
        </w:trPr>
        <w:tc>
          <w:tcPr>
            <w:tcW w:w="4261" w:type="dxa"/>
            <w:shd w:val="clear" w:color="auto" w:fill="D9D9D9"/>
          </w:tcPr>
          <w:p w14:paraId="2DAB71EA" w14:textId="77777777" w:rsidR="00B53894" w:rsidRDefault="00B53894" w:rsidP="00B53894">
            <w:pPr>
              <w:autoSpaceDE w:val="0"/>
              <w:autoSpaceDN w:val="0"/>
              <w:adjustRightInd w:val="0"/>
              <w:contextualSpacing/>
              <w:rPr>
                <w:rFonts w:ascii="Calibri" w:hAnsi="Calibri" w:cs="Calibri"/>
                <w:b/>
                <w:bCs/>
              </w:rPr>
            </w:pPr>
            <w:r w:rsidRPr="005B3EBF">
              <w:rPr>
                <w:rFonts w:ascii="Calibri" w:hAnsi="Calibri" w:cs="Calibri"/>
                <w:b/>
                <w:bCs/>
              </w:rPr>
              <w:t>Responsible to:</w:t>
            </w:r>
          </w:p>
          <w:p w14:paraId="10435CD2" w14:textId="77777777" w:rsidR="003B235E" w:rsidRDefault="003B235E" w:rsidP="00B53894">
            <w:pPr>
              <w:autoSpaceDE w:val="0"/>
              <w:autoSpaceDN w:val="0"/>
              <w:adjustRightInd w:val="0"/>
              <w:contextualSpacing/>
              <w:rPr>
                <w:rFonts w:asciiTheme="minorHAnsi" w:hAnsiTheme="minorHAnsi" w:cs="Calibri"/>
                <w:bCs/>
              </w:rPr>
            </w:pPr>
            <w:r>
              <w:rPr>
                <w:rFonts w:asciiTheme="minorHAnsi" w:hAnsiTheme="minorHAnsi" w:cs="Calibri"/>
                <w:bCs/>
              </w:rPr>
              <w:t xml:space="preserve">Service/ Locality </w:t>
            </w:r>
            <w:r w:rsidRPr="00151E10">
              <w:rPr>
                <w:rFonts w:asciiTheme="minorHAnsi" w:hAnsiTheme="minorHAnsi" w:cs="Calibri"/>
                <w:bCs/>
              </w:rPr>
              <w:t>Manager</w:t>
            </w:r>
          </w:p>
          <w:p w14:paraId="3C77095E" w14:textId="253DF959" w:rsidR="003B235E" w:rsidRPr="005B3EBF" w:rsidRDefault="003B235E" w:rsidP="00B53894">
            <w:pPr>
              <w:autoSpaceDE w:val="0"/>
              <w:autoSpaceDN w:val="0"/>
              <w:adjustRightInd w:val="0"/>
              <w:contextualSpacing/>
              <w:rPr>
                <w:rFonts w:ascii="Calibri" w:hAnsi="Calibri" w:cs="Calibri"/>
                <w:b/>
                <w:bCs/>
              </w:rPr>
            </w:pPr>
          </w:p>
        </w:tc>
        <w:tc>
          <w:tcPr>
            <w:tcW w:w="4494" w:type="dxa"/>
            <w:shd w:val="clear" w:color="auto" w:fill="D9D9D9"/>
          </w:tcPr>
          <w:p w14:paraId="0ED7915B" w14:textId="77777777" w:rsidR="00B53894" w:rsidRDefault="00B53894" w:rsidP="00B53894">
            <w:pPr>
              <w:autoSpaceDE w:val="0"/>
              <w:autoSpaceDN w:val="0"/>
              <w:adjustRightInd w:val="0"/>
              <w:contextualSpacing/>
              <w:rPr>
                <w:rFonts w:ascii="Calibri" w:hAnsi="Calibri" w:cs="Calibri"/>
                <w:b/>
                <w:bCs/>
              </w:rPr>
            </w:pPr>
            <w:r w:rsidRPr="005B3EBF">
              <w:rPr>
                <w:rFonts w:ascii="Calibri" w:hAnsi="Calibri" w:cs="Calibri"/>
                <w:b/>
                <w:bCs/>
              </w:rPr>
              <w:t>Responsible for:</w:t>
            </w:r>
          </w:p>
          <w:p w14:paraId="3DAF2DF2" w14:textId="7EEFF8AB" w:rsidR="00936F15" w:rsidRPr="005B3EBF" w:rsidRDefault="00936F15" w:rsidP="00B53894">
            <w:pPr>
              <w:autoSpaceDE w:val="0"/>
              <w:autoSpaceDN w:val="0"/>
              <w:adjustRightInd w:val="0"/>
              <w:contextualSpacing/>
              <w:rPr>
                <w:rFonts w:ascii="Calibri" w:hAnsi="Calibri" w:cs="Calibri"/>
                <w:b/>
                <w:bCs/>
              </w:rPr>
            </w:pPr>
            <w:r>
              <w:rPr>
                <w:rFonts w:asciiTheme="minorHAnsi" w:hAnsiTheme="minorHAnsi" w:cs="Calibri"/>
                <w:bCs/>
              </w:rPr>
              <w:t>Front line Service Practitioners (Social Workers, Occupational Therapists and Social Care Assessors)</w:t>
            </w:r>
          </w:p>
        </w:tc>
      </w:tr>
      <w:tr w:rsidR="00B53894" w:rsidRPr="005B3EBF" w14:paraId="61C14790" w14:textId="77777777" w:rsidTr="00397448">
        <w:trPr>
          <w:trHeight w:val="477"/>
        </w:trPr>
        <w:tc>
          <w:tcPr>
            <w:tcW w:w="4261" w:type="dxa"/>
            <w:shd w:val="clear" w:color="auto" w:fill="D9D9D9"/>
          </w:tcPr>
          <w:p w14:paraId="1A6C0ECC" w14:textId="77777777" w:rsidR="00B53894" w:rsidRPr="005B3EBF" w:rsidRDefault="00B53894" w:rsidP="00B53894">
            <w:pPr>
              <w:autoSpaceDE w:val="0"/>
              <w:autoSpaceDN w:val="0"/>
              <w:adjustRightInd w:val="0"/>
              <w:contextualSpacing/>
              <w:rPr>
                <w:rFonts w:ascii="Calibri" w:hAnsi="Calibri" w:cs="Calibri"/>
                <w:b/>
                <w:bCs/>
              </w:rPr>
            </w:pPr>
            <w:r w:rsidRPr="005B3EBF">
              <w:rPr>
                <w:rFonts w:ascii="Calibri" w:hAnsi="Calibri" w:cs="Calibri"/>
                <w:b/>
                <w:bCs/>
              </w:rPr>
              <w:t>Post Number/s:</w:t>
            </w:r>
          </w:p>
        </w:tc>
        <w:tc>
          <w:tcPr>
            <w:tcW w:w="4494" w:type="dxa"/>
            <w:shd w:val="clear" w:color="auto" w:fill="D9D9D9"/>
          </w:tcPr>
          <w:p w14:paraId="6C43C6E6" w14:textId="77777777" w:rsidR="00B53894" w:rsidRDefault="00B3662C" w:rsidP="00802B8D">
            <w:pPr>
              <w:autoSpaceDE w:val="0"/>
              <w:autoSpaceDN w:val="0"/>
              <w:adjustRightInd w:val="0"/>
              <w:contextualSpacing/>
              <w:rPr>
                <w:rFonts w:ascii="Calibri" w:hAnsi="Calibri" w:cs="Calibri"/>
                <w:b/>
                <w:bCs/>
              </w:rPr>
            </w:pPr>
            <w:r>
              <w:rPr>
                <w:rFonts w:ascii="Calibri" w:hAnsi="Calibri" w:cs="Calibri"/>
                <w:b/>
                <w:bCs/>
              </w:rPr>
              <w:t xml:space="preserve">Last Review </w:t>
            </w:r>
            <w:r w:rsidR="00B53894" w:rsidRPr="005B3EBF">
              <w:rPr>
                <w:rFonts w:ascii="Calibri" w:hAnsi="Calibri" w:cs="Calibri"/>
                <w:b/>
                <w:bCs/>
              </w:rPr>
              <w:t>Date</w:t>
            </w:r>
            <w:r w:rsidR="00324D3D">
              <w:rPr>
                <w:rFonts w:ascii="Calibri" w:hAnsi="Calibri" w:cs="Calibri"/>
                <w:b/>
                <w:bCs/>
              </w:rPr>
              <w:t>:</w:t>
            </w:r>
            <w:r>
              <w:rPr>
                <w:rFonts w:ascii="Calibri" w:hAnsi="Calibri" w:cs="Calibri"/>
                <w:b/>
                <w:bCs/>
              </w:rPr>
              <w:t xml:space="preserve"> </w:t>
            </w:r>
          </w:p>
          <w:p w14:paraId="6010634B" w14:textId="77777777" w:rsidR="00936F15" w:rsidRPr="00936F15" w:rsidRDefault="00936F15" w:rsidP="00802B8D">
            <w:pPr>
              <w:autoSpaceDE w:val="0"/>
              <w:autoSpaceDN w:val="0"/>
              <w:adjustRightInd w:val="0"/>
              <w:contextualSpacing/>
              <w:rPr>
                <w:rFonts w:ascii="Calibri" w:hAnsi="Calibri" w:cs="Calibri"/>
              </w:rPr>
            </w:pPr>
            <w:r w:rsidRPr="00936F15">
              <w:rPr>
                <w:rFonts w:ascii="Calibri" w:hAnsi="Calibri" w:cs="Calibri"/>
              </w:rPr>
              <w:t xml:space="preserve">July 2020 </w:t>
            </w:r>
          </w:p>
          <w:p w14:paraId="3E80797B" w14:textId="0750883E" w:rsidR="00936F15" w:rsidRPr="005B3EBF" w:rsidRDefault="00936F15" w:rsidP="00802B8D">
            <w:pPr>
              <w:autoSpaceDE w:val="0"/>
              <w:autoSpaceDN w:val="0"/>
              <w:adjustRightInd w:val="0"/>
              <w:contextualSpacing/>
              <w:rPr>
                <w:rFonts w:ascii="Calibri" w:hAnsi="Calibri" w:cs="Calibri"/>
                <w:b/>
                <w:bCs/>
              </w:rPr>
            </w:pPr>
          </w:p>
        </w:tc>
      </w:tr>
    </w:tbl>
    <w:p w14:paraId="4EE33E05" w14:textId="77777777" w:rsidR="00BB4DD8" w:rsidRPr="00BB4DD8" w:rsidRDefault="00BB4DD8">
      <w:pPr>
        <w:rPr>
          <w:rFonts w:ascii="Calibri" w:hAnsi="Calibri"/>
        </w:rPr>
      </w:pPr>
    </w:p>
    <w:p w14:paraId="61933CCC" w14:textId="77777777" w:rsidR="3DA743F6" w:rsidRDefault="3DA743F6" w:rsidP="4277F816">
      <w:pPr>
        <w:rPr>
          <w:rFonts w:ascii="Calibri" w:hAnsi="Calibri" w:cs="Arial"/>
          <w:b/>
          <w:bCs/>
        </w:rPr>
      </w:pPr>
      <w:r w:rsidRPr="4277F816">
        <w:rPr>
          <w:rFonts w:ascii="Calibri" w:hAnsi="Calibri" w:cs="Arial"/>
          <w:b/>
          <w:bCs/>
        </w:rPr>
        <w:t>Our Values</w:t>
      </w:r>
    </w:p>
    <w:p w14:paraId="79E4DABB" w14:textId="77777777" w:rsidR="3DA743F6" w:rsidRDefault="3DA743F6" w:rsidP="4277F816">
      <w:pPr>
        <w:pStyle w:val="NormalWeb"/>
        <w:spacing w:before="200" w:beforeAutospacing="0" w:after="0" w:afterAutospacing="0"/>
        <w:jc w:val="center"/>
        <w:rPr>
          <w:b/>
          <w:bCs/>
          <w:color w:val="95B3D7" w:themeColor="accent1" w:themeTint="99"/>
        </w:rPr>
      </w:pPr>
      <w:r w:rsidRPr="4277F816">
        <w:rPr>
          <w:rFonts w:asciiTheme="minorHAnsi" w:eastAsia="Calibri" w:hAnsi="Calibri" w:cs="Calibri"/>
          <w:b/>
          <w:bCs/>
          <w:color w:val="95B3D7" w:themeColor="accent1" w:themeTint="99"/>
          <w:lang w:val="en-US"/>
        </w:rPr>
        <w:t>THINK BIGGER</w:t>
      </w:r>
    </w:p>
    <w:p w14:paraId="78B517FF" w14:textId="77777777" w:rsidR="3DA743F6" w:rsidRDefault="3DA743F6" w:rsidP="4277F816">
      <w:pPr>
        <w:pStyle w:val="NormalWeb"/>
        <w:spacing w:before="200" w:beforeAutospacing="0" w:after="0" w:afterAutospacing="0"/>
        <w:jc w:val="center"/>
        <w:rPr>
          <w:b/>
          <w:bCs/>
        </w:rPr>
      </w:pPr>
      <w:r w:rsidRPr="4277F816">
        <w:rPr>
          <w:rFonts w:asciiTheme="minorHAnsi" w:eastAsia="Calibri" w:hAnsi="Calibri" w:cs="Calibri"/>
          <w:b/>
          <w:bCs/>
          <w:color w:val="B8CCE4" w:themeColor="accent1" w:themeTint="66"/>
          <w:lang w:val="en-US"/>
        </w:rPr>
        <w:t>   </w:t>
      </w:r>
      <w:r w:rsidRPr="4277F816">
        <w:rPr>
          <w:rFonts w:asciiTheme="minorHAnsi" w:eastAsia="Calibri" w:hAnsi="Calibri" w:cs="Calibri"/>
          <w:b/>
          <w:bCs/>
          <w:color w:val="000000" w:themeColor="text1"/>
          <w:lang w:val="en-US"/>
        </w:rPr>
        <w:t xml:space="preserve"> </w:t>
      </w:r>
      <w:r w:rsidRPr="4277F816">
        <w:rPr>
          <w:rFonts w:asciiTheme="minorHAnsi" w:eastAsia="Calibri" w:hAnsi="Calibri" w:cs="Calibri"/>
          <w:b/>
          <w:bCs/>
          <w:color w:val="FA7F05"/>
          <w:lang w:val="en-US"/>
        </w:rPr>
        <w:t>EMBRACE DIFFERENCE</w:t>
      </w:r>
    </w:p>
    <w:p w14:paraId="70312FCA" w14:textId="77777777" w:rsidR="3DA743F6" w:rsidRDefault="3DA743F6" w:rsidP="4277F816">
      <w:pPr>
        <w:pStyle w:val="NormalWeb"/>
        <w:spacing w:before="200" w:beforeAutospacing="0" w:after="0" w:afterAutospacing="0"/>
        <w:jc w:val="center"/>
        <w:rPr>
          <w:b/>
          <w:bCs/>
        </w:rPr>
      </w:pPr>
      <w:r w:rsidRPr="4277F816">
        <w:rPr>
          <w:rFonts w:asciiTheme="minorHAnsi" w:eastAsia="Calibri" w:hAnsi="Calibri" w:cs="Calibri"/>
          <w:b/>
          <w:bCs/>
          <w:color w:val="00B050"/>
          <w:lang w:val="en-US"/>
        </w:rPr>
        <w:t>CONNECT BETTER</w:t>
      </w:r>
    </w:p>
    <w:p w14:paraId="032EF94D" w14:textId="77777777" w:rsidR="3DA743F6" w:rsidRDefault="3DA743F6" w:rsidP="4277F816">
      <w:pPr>
        <w:pStyle w:val="NormalWeb"/>
        <w:spacing w:before="200" w:beforeAutospacing="0" w:after="0" w:afterAutospacing="0"/>
        <w:jc w:val="center"/>
        <w:rPr>
          <w:b/>
          <w:bCs/>
        </w:rPr>
      </w:pPr>
      <w:r w:rsidRPr="4277F816">
        <w:rPr>
          <w:rFonts w:asciiTheme="minorHAnsi" w:eastAsia="Calibri" w:hAnsi="Calibri" w:cs="Calibri"/>
          <w:b/>
          <w:bCs/>
          <w:color w:val="365F91" w:themeColor="accent1" w:themeShade="BF"/>
          <w:lang w:val="en-US"/>
        </w:rPr>
        <w:t>LEAD BY EXAMPLE</w:t>
      </w:r>
    </w:p>
    <w:p w14:paraId="3DCFF964" w14:textId="77777777" w:rsidR="3DA743F6" w:rsidRDefault="3DA743F6" w:rsidP="4277F816">
      <w:pPr>
        <w:pStyle w:val="NormalWeb"/>
        <w:spacing w:before="200" w:beforeAutospacing="0" w:after="0" w:afterAutospacing="0"/>
        <w:jc w:val="center"/>
        <w:rPr>
          <w:b/>
          <w:bCs/>
        </w:rPr>
      </w:pPr>
      <w:r w:rsidRPr="4277F816">
        <w:rPr>
          <w:rFonts w:asciiTheme="minorHAnsi" w:eastAsia="Calibri" w:hAnsi="Calibri" w:cs="Calibri"/>
          <w:b/>
          <w:bCs/>
          <w:color w:val="365F91" w:themeColor="accent1" w:themeShade="BF"/>
          <w:lang w:val="en-US"/>
        </w:rPr>
        <w:t> </w:t>
      </w:r>
      <w:r w:rsidRPr="4277F816">
        <w:rPr>
          <w:rFonts w:asciiTheme="minorHAnsi" w:eastAsia="Calibri" w:hAnsi="Calibri" w:cs="Calibri"/>
          <w:b/>
          <w:bCs/>
          <w:color w:val="FA05AC"/>
          <w:lang w:val="en-US"/>
        </w:rPr>
        <w:t>PUT PEOPLE FIRST</w:t>
      </w:r>
    </w:p>
    <w:p w14:paraId="213C6F75" w14:textId="77777777" w:rsidR="4277F816" w:rsidRDefault="4277F816" w:rsidP="4277F816">
      <w:pPr>
        <w:rPr>
          <w:rFonts w:ascii="Calibri" w:hAnsi="Calibri" w:cs="Arial"/>
          <w:b/>
          <w:bCs/>
        </w:rPr>
      </w:pPr>
    </w:p>
    <w:p w14:paraId="1C7EDCBF" w14:textId="77777777" w:rsidR="4277F816" w:rsidRDefault="4277F816" w:rsidP="4277F816">
      <w:pPr>
        <w:rPr>
          <w:rFonts w:ascii="Calibri" w:hAnsi="Calibri" w:cs="Arial"/>
          <w:b/>
          <w:bCs/>
        </w:rPr>
      </w:pPr>
    </w:p>
    <w:p w14:paraId="21E9A641" w14:textId="0C7732BE" w:rsidR="3DA743F6" w:rsidRDefault="3DA743F6" w:rsidP="4277F816">
      <w:pPr>
        <w:rPr>
          <w:rFonts w:ascii="Calibri" w:hAnsi="Calibri" w:cs="Arial"/>
        </w:rPr>
      </w:pPr>
      <w:r w:rsidRPr="776243DC">
        <w:rPr>
          <w:rFonts w:ascii="Calibri" w:hAnsi="Calibri" w:cs="Arial"/>
        </w:rPr>
        <w:t xml:space="preserve">Our Values are embedded across </w:t>
      </w:r>
      <w:r w:rsidR="00671A36" w:rsidRPr="776243DC">
        <w:rPr>
          <w:rFonts w:ascii="Calibri" w:hAnsi="Calibri" w:cs="Arial"/>
        </w:rPr>
        <w:t xml:space="preserve">Richmond </w:t>
      </w:r>
      <w:r w:rsidR="00BF7C79">
        <w:rPr>
          <w:rFonts w:ascii="Calibri" w:hAnsi="Calibri" w:cs="Arial"/>
        </w:rPr>
        <w:t xml:space="preserve">&amp; </w:t>
      </w:r>
      <w:r w:rsidR="00671A36" w:rsidRPr="776243DC">
        <w:rPr>
          <w:rFonts w:ascii="Calibri" w:hAnsi="Calibri" w:cs="Arial"/>
        </w:rPr>
        <w:t>Wandsworth Better Service Partnership</w:t>
      </w:r>
      <w:r w:rsidRPr="776243DC">
        <w:rPr>
          <w:rFonts w:ascii="Calibri" w:hAnsi="Calibri" w:cs="Arial"/>
        </w:rPr>
        <w:t xml:space="preserve"> and throughout all roles and responsibilities at all levels of the organisation. Please </w:t>
      </w:r>
      <w:hyperlink r:id="rId16">
        <w:r w:rsidRPr="776243DC">
          <w:rPr>
            <w:rStyle w:val="Hyperlink"/>
            <w:rFonts w:ascii="Calibri" w:hAnsi="Calibri" w:cs="Arial"/>
          </w:rPr>
          <w:t>familiarise yourself with our values</w:t>
        </w:r>
      </w:hyperlink>
      <w:r w:rsidRPr="776243DC">
        <w:rPr>
          <w:rFonts w:ascii="Calibri" w:hAnsi="Calibri" w:cs="Arial"/>
        </w:rPr>
        <w:t xml:space="preserve"> as they are an integral part of our recruitment and selection process.</w:t>
      </w:r>
    </w:p>
    <w:p w14:paraId="252FCC5E" w14:textId="77777777" w:rsidR="00BB4DD8" w:rsidRPr="00D57313" w:rsidRDefault="00AB7915">
      <w:pPr>
        <w:rPr>
          <w:rFonts w:ascii="Calibri" w:hAnsi="Calibri"/>
          <w:sz w:val="12"/>
          <w:szCs w:val="12"/>
        </w:rPr>
      </w:pPr>
      <w:r w:rsidRPr="0049147F">
        <w:rPr>
          <w:rFonts w:ascii="Calibri" w:hAnsi="Calibri"/>
          <w:sz w:val="12"/>
          <w:szCs w:val="12"/>
        </w:rPr>
        <w:t xml:space="preserve"> </w:t>
      </w:r>
    </w:p>
    <w:tbl>
      <w:tblPr>
        <w:tblW w:w="8658" w:type="dxa"/>
        <w:tblInd w:w="-93" w:type="dxa"/>
        <w:shd w:val="clear" w:color="auto" w:fill="FFFFFF"/>
        <w:tblCellMar>
          <w:top w:w="15" w:type="dxa"/>
          <w:left w:w="15" w:type="dxa"/>
          <w:bottom w:w="15" w:type="dxa"/>
          <w:right w:w="15" w:type="dxa"/>
        </w:tblCellMar>
        <w:tblLook w:val="04A0" w:firstRow="1" w:lastRow="0" w:firstColumn="1" w:lastColumn="0" w:noHBand="0" w:noVBand="1"/>
      </w:tblPr>
      <w:tblGrid>
        <w:gridCol w:w="25"/>
        <w:gridCol w:w="4290"/>
        <w:gridCol w:w="1635"/>
        <w:gridCol w:w="1448"/>
        <w:gridCol w:w="1260"/>
      </w:tblGrid>
      <w:tr w:rsidR="00343CED" w:rsidRPr="005B3EBF" w14:paraId="2A203B40" w14:textId="77777777" w:rsidTr="776243DC">
        <w:trPr>
          <w:trHeight w:val="551"/>
        </w:trPr>
        <w:tc>
          <w:tcPr>
            <w:tcW w:w="7398" w:type="dxa"/>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hideMark/>
          </w:tcPr>
          <w:p w14:paraId="35BFEF24" w14:textId="77777777" w:rsidR="00343CED" w:rsidRPr="005B3EBF" w:rsidRDefault="00B3662C" w:rsidP="00343CED">
            <w:pPr>
              <w:rPr>
                <w:rFonts w:ascii="Calibri" w:hAnsi="Calibri" w:cs="Arial"/>
              </w:rPr>
            </w:pPr>
            <w:r>
              <w:rPr>
                <w:rFonts w:ascii="Calibri" w:hAnsi="Calibri" w:cs="Arial"/>
                <w:b/>
                <w:bCs/>
              </w:rPr>
              <w:t xml:space="preserve">Person Specification </w:t>
            </w:r>
            <w:r w:rsidR="00343CED" w:rsidRPr="005B3EBF">
              <w:rPr>
                <w:rFonts w:ascii="Calibri" w:hAnsi="Calibri" w:cs="Arial"/>
                <w:b/>
                <w:bCs/>
              </w:rPr>
              <w:t>Requirements</w:t>
            </w:r>
          </w:p>
          <w:p w14:paraId="1F460C60" w14:textId="77777777" w:rsidR="00343CED" w:rsidRPr="005B3EBF" w:rsidRDefault="00343CED" w:rsidP="00343CED">
            <w:pPr>
              <w:rPr>
                <w:rFonts w:ascii="Calibri" w:hAnsi="Calibri" w:cs="Arial"/>
              </w:rPr>
            </w:pPr>
          </w:p>
        </w:tc>
        <w:tc>
          <w:tcPr>
            <w:tcW w:w="1260" w:type="dxa"/>
            <w:tcBorders>
              <w:top w:val="single" w:sz="8" w:space="0" w:color="000000" w:themeColor="text1"/>
              <w:bottom w:val="single" w:sz="8" w:space="0" w:color="000000" w:themeColor="text1"/>
              <w:right w:val="single" w:sz="8" w:space="0" w:color="000000" w:themeColor="text1"/>
            </w:tcBorders>
            <w:shd w:val="clear" w:color="auto" w:fill="D9D9D9" w:themeFill="background1" w:themeFillShade="D9"/>
            <w:hideMark/>
          </w:tcPr>
          <w:p w14:paraId="5D557F9D" w14:textId="77777777" w:rsidR="00407E7C" w:rsidRDefault="00343CED" w:rsidP="00407E7C">
            <w:pPr>
              <w:jc w:val="center"/>
              <w:rPr>
                <w:rFonts w:ascii="Calibri" w:hAnsi="Calibri" w:cs="Arial"/>
                <w:b/>
                <w:bCs/>
              </w:rPr>
            </w:pPr>
            <w:r w:rsidRPr="005B3EBF">
              <w:rPr>
                <w:rFonts w:ascii="Calibri" w:hAnsi="Calibri" w:cs="Arial"/>
                <w:b/>
                <w:bCs/>
              </w:rPr>
              <w:t xml:space="preserve">Assessed by </w:t>
            </w:r>
          </w:p>
          <w:p w14:paraId="3315A847" w14:textId="77777777" w:rsidR="00D35D30" w:rsidRDefault="00343CED" w:rsidP="00D35D30">
            <w:pPr>
              <w:jc w:val="center"/>
              <w:rPr>
                <w:rFonts w:ascii="Calibri" w:hAnsi="Calibri" w:cs="Arial"/>
                <w:b/>
                <w:bCs/>
              </w:rPr>
            </w:pPr>
            <w:r w:rsidRPr="005B3EBF">
              <w:rPr>
                <w:rFonts w:ascii="Calibri" w:hAnsi="Calibri" w:cs="Arial"/>
                <w:b/>
                <w:bCs/>
              </w:rPr>
              <w:t>A</w:t>
            </w:r>
            <w:r w:rsidR="00D35D30">
              <w:rPr>
                <w:rFonts w:ascii="Calibri" w:hAnsi="Calibri" w:cs="Arial"/>
                <w:b/>
                <w:bCs/>
              </w:rPr>
              <w:t>/</w:t>
            </w:r>
            <w:r w:rsidRPr="005B3EBF">
              <w:rPr>
                <w:rFonts w:ascii="Calibri" w:hAnsi="Calibri" w:cs="Arial"/>
                <w:b/>
                <w:bCs/>
              </w:rPr>
              <w:t>I/T/C</w:t>
            </w:r>
            <w:r w:rsidR="00407E7C">
              <w:rPr>
                <w:rFonts w:ascii="Calibri" w:hAnsi="Calibri" w:cs="Arial"/>
                <w:b/>
                <w:bCs/>
              </w:rPr>
              <w:t xml:space="preserve"> </w:t>
            </w:r>
          </w:p>
          <w:p w14:paraId="052CFE30" w14:textId="2A164304" w:rsidR="00343CED" w:rsidRPr="00D35D30" w:rsidRDefault="00407E7C" w:rsidP="00D35D30">
            <w:pPr>
              <w:jc w:val="center"/>
              <w:rPr>
                <w:rFonts w:ascii="Calibri" w:hAnsi="Calibri" w:cs="Arial"/>
                <w:b/>
                <w:bCs/>
              </w:rPr>
            </w:pPr>
            <w:r w:rsidRPr="00D35D30">
              <w:rPr>
                <w:rFonts w:ascii="Calibri" w:hAnsi="Calibri" w:cs="Arial"/>
                <w:b/>
                <w:bCs/>
                <w:sz w:val="20"/>
                <w:szCs w:val="20"/>
              </w:rPr>
              <w:t>(see below for explanation)</w:t>
            </w:r>
          </w:p>
        </w:tc>
      </w:tr>
      <w:tr w:rsidR="00D35D30" w14:paraId="4EC30BAA" w14:textId="77777777" w:rsidTr="776243DC">
        <w:trPr>
          <w:gridBefore w:val="1"/>
          <w:wBefore w:w="25" w:type="dxa"/>
          <w:trHeight w:val="70"/>
        </w:trPr>
        <w:tc>
          <w:tcPr>
            <w:tcW w:w="4290" w:type="dxa"/>
            <w:tcBorders>
              <w:left w:val="single" w:sz="8" w:space="0" w:color="000000" w:themeColor="text1"/>
              <w:bottom w:val="single" w:sz="8" w:space="0" w:color="000000" w:themeColor="text1"/>
              <w:right w:val="single" w:sz="8" w:space="0" w:color="000000" w:themeColor="text1"/>
            </w:tcBorders>
            <w:shd w:val="clear" w:color="auto" w:fill="D9D9D9" w:themeFill="background1" w:themeFillShade="D9"/>
            <w:hideMark/>
          </w:tcPr>
          <w:p w14:paraId="7DFCABD6" w14:textId="77777777" w:rsidR="00D35D30" w:rsidRDefault="00D35D30">
            <w:pPr>
              <w:spacing w:line="70" w:lineRule="atLeast"/>
              <w:rPr>
                <w:rFonts w:ascii="Calibri" w:hAnsi="Calibri" w:cs="Arial"/>
                <w:b/>
                <w:bCs/>
              </w:rPr>
            </w:pPr>
            <w:r w:rsidRPr="005B3EBF">
              <w:rPr>
                <w:rFonts w:ascii="Calibri" w:hAnsi="Calibri" w:cs="Arial"/>
                <w:b/>
                <w:bCs/>
              </w:rPr>
              <w:t>Knowledge</w:t>
            </w:r>
          </w:p>
        </w:tc>
        <w:tc>
          <w:tcPr>
            <w:tcW w:w="1635" w:type="dxa"/>
            <w:tcBorders>
              <w:left w:val="single" w:sz="8" w:space="0" w:color="000000" w:themeColor="text1"/>
              <w:bottom w:val="single" w:sz="8" w:space="0" w:color="000000" w:themeColor="text1"/>
              <w:right w:val="single" w:sz="8" w:space="0" w:color="000000" w:themeColor="text1"/>
            </w:tcBorders>
            <w:shd w:val="clear" w:color="auto" w:fill="D9D9D9" w:themeFill="background1" w:themeFillShade="D9"/>
          </w:tcPr>
          <w:p w14:paraId="61592F38" w14:textId="77777777" w:rsidR="00D35D30" w:rsidRDefault="00D35D30">
            <w:pPr>
              <w:spacing w:line="70" w:lineRule="atLeast"/>
              <w:jc w:val="center"/>
              <w:rPr>
                <w:rFonts w:ascii="Calibri" w:hAnsi="Calibri" w:cs="Arial"/>
                <w:b/>
                <w:bCs/>
              </w:rPr>
            </w:pPr>
            <w:r>
              <w:rPr>
                <w:rFonts w:ascii="Calibri" w:hAnsi="Calibri" w:cs="Arial"/>
                <w:b/>
                <w:bCs/>
              </w:rPr>
              <w:t>Essential</w:t>
            </w:r>
          </w:p>
        </w:tc>
        <w:tc>
          <w:tcPr>
            <w:tcW w:w="1448" w:type="dxa"/>
            <w:tcBorders>
              <w:left w:val="single" w:sz="8" w:space="0" w:color="000000" w:themeColor="text1"/>
              <w:bottom w:val="single" w:sz="8" w:space="0" w:color="000000" w:themeColor="text1"/>
              <w:right w:val="single" w:sz="8" w:space="0" w:color="000000" w:themeColor="text1"/>
            </w:tcBorders>
            <w:shd w:val="clear" w:color="auto" w:fill="D9D9D9" w:themeFill="background1" w:themeFillShade="D9"/>
          </w:tcPr>
          <w:p w14:paraId="35756890" w14:textId="77777777" w:rsidR="00D35D30" w:rsidRDefault="00D35D30">
            <w:pPr>
              <w:spacing w:line="70" w:lineRule="atLeast"/>
              <w:jc w:val="center"/>
              <w:rPr>
                <w:rFonts w:ascii="Calibri" w:hAnsi="Calibri" w:cs="Arial"/>
                <w:b/>
                <w:bCs/>
              </w:rPr>
            </w:pPr>
            <w:r>
              <w:rPr>
                <w:rFonts w:ascii="Calibri" w:hAnsi="Calibri" w:cs="Arial"/>
                <w:b/>
                <w:bCs/>
              </w:rPr>
              <w:t>Desirable</w:t>
            </w:r>
          </w:p>
        </w:tc>
        <w:tc>
          <w:tcPr>
            <w:tcW w:w="1260" w:type="dxa"/>
            <w:tcBorders>
              <w:left w:val="single" w:sz="8" w:space="0" w:color="000000" w:themeColor="text1"/>
              <w:bottom w:val="single" w:sz="8" w:space="0" w:color="000000" w:themeColor="text1"/>
              <w:right w:val="single" w:sz="8" w:space="0" w:color="000000" w:themeColor="text1"/>
            </w:tcBorders>
            <w:shd w:val="clear" w:color="auto" w:fill="D9D9D9" w:themeFill="background1" w:themeFillShade="D9"/>
          </w:tcPr>
          <w:p w14:paraId="74392165" w14:textId="77777777" w:rsidR="00D35D30" w:rsidRDefault="00D35D30">
            <w:pPr>
              <w:spacing w:line="70" w:lineRule="atLeast"/>
              <w:jc w:val="center"/>
              <w:rPr>
                <w:rFonts w:ascii="Calibri" w:hAnsi="Calibri" w:cs="Arial"/>
                <w:b/>
                <w:bCs/>
              </w:rPr>
            </w:pPr>
            <w:r>
              <w:rPr>
                <w:rFonts w:ascii="Calibri" w:hAnsi="Calibri" w:cs="Arial"/>
                <w:b/>
                <w:bCs/>
              </w:rPr>
              <w:t>Assessed</w:t>
            </w:r>
          </w:p>
        </w:tc>
      </w:tr>
      <w:tr w:rsidR="006B2FAA" w:rsidRPr="005B3EBF" w14:paraId="10D8EEA4" w14:textId="77777777" w:rsidTr="776243DC">
        <w:trPr>
          <w:gridBefore w:val="1"/>
          <w:wBefore w:w="25" w:type="dxa"/>
          <w:trHeight w:val="70"/>
        </w:trPr>
        <w:tc>
          <w:tcPr>
            <w:tcW w:w="4290"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2BA348DC" w14:textId="407DA559" w:rsidR="006B2FAA" w:rsidRPr="00AD0E94" w:rsidRDefault="006B2FAA" w:rsidP="006B2FAA">
            <w:pPr>
              <w:spacing w:line="70" w:lineRule="atLeast"/>
              <w:jc w:val="center"/>
              <w:rPr>
                <w:rFonts w:ascii="Calibri" w:hAnsi="Calibri" w:cs="Arial"/>
                <w:b/>
                <w:bCs/>
              </w:rPr>
            </w:pPr>
            <w:r w:rsidRPr="00C100B6">
              <w:rPr>
                <w:rFonts w:asciiTheme="minorHAnsi" w:hAnsiTheme="minorHAnsi" w:cs="Arial"/>
              </w:rPr>
              <w:t>Knowledge of current developments in relevant legislation, national guidance and frameworks and how to access more detailed information when necessary.</w:t>
            </w:r>
          </w:p>
        </w:tc>
        <w:tc>
          <w:tcPr>
            <w:tcW w:w="1635"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322EDA11" w14:textId="3AAC5947" w:rsidR="006B2FAA" w:rsidRPr="00AD0E94" w:rsidRDefault="006B2FAA" w:rsidP="006B2FAA">
            <w:pPr>
              <w:spacing w:line="70" w:lineRule="atLeast"/>
              <w:jc w:val="center"/>
              <w:rPr>
                <w:rFonts w:ascii="Calibri" w:hAnsi="Calibri" w:cs="Arial"/>
                <w:b/>
                <w:bCs/>
              </w:rPr>
            </w:pPr>
            <w:r>
              <w:rPr>
                <w:rFonts w:ascii="Calibri" w:hAnsi="Calibri" w:cs="Arial"/>
                <w:b/>
                <w:bCs/>
              </w:rPr>
              <w:t>X</w:t>
            </w:r>
          </w:p>
        </w:tc>
        <w:tc>
          <w:tcPr>
            <w:tcW w:w="1448"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4A709637" w14:textId="77777777" w:rsidR="006B2FAA" w:rsidRPr="00AD0E94" w:rsidRDefault="006B2FAA" w:rsidP="006B2FAA">
            <w:pPr>
              <w:spacing w:line="70" w:lineRule="atLeast"/>
              <w:jc w:val="center"/>
              <w:rPr>
                <w:rFonts w:ascii="Calibri" w:hAnsi="Calibri" w:cs="Arial"/>
                <w:b/>
                <w:bCs/>
              </w:rPr>
            </w:pPr>
          </w:p>
        </w:tc>
        <w:tc>
          <w:tcPr>
            <w:tcW w:w="1260"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5C3FA63A" w14:textId="3ECFA764" w:rsidR="006B2FAA" w:rsidRPr="00AD0E94" w:rsidRDefault="006B2FAA" w:rsidP="006B2FAA">
            <w:pPr>
              <w:spacing w:line="70" w:lineRule="atLeast"/>
              <w:jc w:val="center"/>
              <w:rPr>
                <w:rFonts w:ascii="Calibri" w:hAnsi="Calibri" w:cs="Arial"/>
                <w:b/>
                <w:bCs/>
              </w:rPr>
            </w:pPr>
            <w:r>
              <w:rPr>
                <w:rFonts w:ascii="Calibri" w:hAnsi="Calibri" w:cs="Arial"/>
                <w:b/>
                <w:bCs/>
              </w:rPr>
              <w:t>I</w:t>
            </w:r>
          </w:p>
        </w:tc>
      </w:tr>
      <w:tr w:rsidR="006B2FAA" w:rsidRPr="005B3EBF" w14:paraId="3EE6F557" w14:textId="77777777" w:rsidTr="776243DC">
        <w:trPr>
          <w:gridBefore w:val="1"/>
          <w:wBefore w:w="25" w:type="dxa"/>
          <w:trHeight w:val="70"/>
        </w:trPr>
        <w:tc>
          <w:tcPr>
            <w:tcW w:w="4290"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6D47CECF" w14:textId="7DC9FCDE" w:rsidR="006B2FAA" w:rsidRPr="00AD0E94" w:rsidRDefault="006B2FAA" w:rsidP="006B2FAA">
            <w:pPr>
              <w:spacing w:line="70" w:lineRule="atLeast"/>
              <w:jc w:val="center"/>
              <w:rPr>
                <w:rFonts w:ascii="Calibri" w:hAnsi="Calibri" w:cs="Arial"/>
                <w:b/>
                <w:bCs/>
              </w:rPr>
            </w:pPr>
            <w:r w:rsidRPr="00C100B6">
              <w:rPr>
                <w:rFonts w:asciiTheme="minorHAnsi" w:hAnsiTheme="minorHAnsi" w:cs="Arial"/>
              </w:rPr>
              <w:t xml:space="preserve">Knowledge and understanding of the local authority’s responsibility to safeguard </w:t>
            </w:r>
            <w:r w:rsidRPr="00C100B6">
              <w:rPr>
                <w:rFonts w:asciiTheme="minorHAnsi" w:hAnsiTheme="minorHAnsi" w:cs="Arial"/>
              </w:rPr>
              <w:lastRenderedPageBreak/>
              <w:t>adults at risk and the ability to act as Safeguarding Adults Manager in accordance with the Pan- London policy and procedures.</w:t>
            </w:r>
          </w:p>
        </w:tc>
        <w:tc>
          <w:tcPr>
            <w:tcW w:w="1635"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76D5D51B" w14:textId="7080C115" w:rsidR="006B2FAA" w:rsidRPr="00AD0E94" w:rsidRDefault="00441B24" w:rsidP="006B2FAA">
            <w:pPr>
              <w:spacing w:line="70" w:lineRule="atLeast"/>
              <w:jc w:val="center"/>
              <w:rPr>
                <w:rFonts w:ascii="Calibri" w:hAnsi="Calibri" w:cs="Arial"/>
                <w:b/>
                <w:bCs/>
              </w:rPr>
            </w:pPr>
            <w:r>
              <w:rPr>
                <w:rFonts w:ascii="Calibri" w:hAnsi="Calibri" w:cs="Arial"/>
                <w:b/>
                <w:bCs/>
              </w:rPr>
              <w:lastRenderedPageBreak/>
              <w:t>X</w:t>
            </w:r>
          </w:p>
        </w:tc>
        <w:tc>
          <w:tcPr>
            <w:tcW w:w="1448"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045D5B08" w14:textId="77777777" w:rsidR="006B2FAA" w:rsidRPr="00AD0E94" w:rsidRDefault="006B2FAA" w:rsidP="006B2FAA">
            <w:pPr>
              <w:spacing w:line="70" w:lineRule="atLeast"/>
              <w:jc w:val="center"/>
              <w:rPr>
                <w:rFonts w:ascii="Calibri" w:hAnsi="Calibri" w:cs="Arial"/>
                <w:b/>
                <w:bCs/>
              </w:rPr>
            </w:pPr>
          </w:p>
        </w:tc>
        <w:tc>
          <w:tcPr>
            <w:tcW w:w="1260"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0C79FCE1" w14:textId="3F557DA5" w:rsidR="006B2FAA" w:rsidRPr="00AD0E94" w:rsidRDefault="006B2FAA" w:rsidP="006B2FAA">
            <w:pPr>
              <w:spacing w:line="70" w:lineRule="atLeast"/>
              <w:jc w:val="center"/>
              <w:rPr>
                <w:rFonts w:ascii="Calibri" w:hAnsi="Calibri" w:cs="Arial"/>
                <w:b/>
                <w:bCs/>
              </w:rPr>
            </w:pPr>
            <w:r>
              <w:rPr>
                <w:rFonts w:ascii="Calibri" w:hAnsi="Calibri" w:cs="Arial"/>
                <w:b/>
                <w:bCs/>
              </w:rPr>
              <w:t>I</w:t>
            </w:r>
          </w:p>
        </w:tc>
      </w:tr>
      <w:tr w:rsidR="006B2FAA" w:rsidRPr="005B3EBF" w14:paraId="23238E22" w14:textId="77777777" w:rsidTr="776243DC">
        <w:trPr>
          <w:gridBefore w:val="1"/>
          <w:wBefore w:w="25" w:type="dxa"/>
          <w:trHeight w:val="70"/>
        </w:trPr>
        <w:tc>
          <w:tcPr>
            <w:tcW w:w="4290"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3D5EEDE3" w14:textId="57034898" w:rsidR="006B2FAA" w:rsidRPr="00AD0E94" w:rsidRDefault="006B2FAA" w:rsidP="006B2FAA">
            <w:pPr>
              <w:spacing w:line="70" w:lineRule="atLeast"/>
              <w:jc w:val="center"/>
              <w:rPr>
                <w:rFonts w:ascii="Calibri" w:hAnsi="Calibri" w:cs="Arial"/>
                <w:b/>
                <w:bCs/>
              </w:rPr>
            </w:pPr>
            <w:r w:rsidRPr="00C100B6">
              <w:rPr>
                <w:rFonts w:asciiTheme="minorHAnsi" w:hAnsiTheme="minorHAnsi" w:cs="Arial"/>
              </w:rPr>
              <w:t>Understanding of the principles of budget management and best value.</w:t>
            </w:r>
          </w:p>
        </w:tc>
        <w:tc>
          <w:tcPr>
            <w:tcW w:w="1635"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7DD8EACA" w14:textId="1281CA72" w:rsidR="006B2FAA" w:rsidRPr="00AD0E94" w:rsidRDefault="00441B24" w:rsidP="006B2FAA">
            <w:pPr>
              <w:spacing w:line="70" w:lineRule="atLeast"/>
              <w:jc w:val="center"/>
              <w:rPr>
                <w:rFonts w:ascii="Calibri" w:hAnsi="Calibri" w:cs="Arial"/>
                <w:b/>
                <w:bCs/>
              </w:rPr>
            </w:pPr>
            <w:r>
              <w:rPr>
                <w:rFonts w:ascii="Calibri" w:hAnsi="Calibri" w:cs="Arial"/>
                <w:b/>
                <w:bCs/>
              </w:rPr>
              <w:t>X</w:t>
            </w:r>
          </w:p>
        </w:tc>
        <w:tc>
          <w:tcPr>
            <w:tcW w:w="1448"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05B4329C" w14:textId="77777777" w:rsidR="006B2FAA" w:rsidRPr="00AD0E94" w:rsidRDefault="006B2FAA" w:rsidP="006B2FAA">
            <w:pPr>
              <w:spacing w:line="70" w:lineRule="atLeast"/>
              <w:jc w:val="center"/>
              <w:rPr>
                <w:rFonts w:ascii="Calibri" w:hAnsi="Calibri" w:cs="Arial"/>
                <w:b/>
                <w:bCs/>
              </w:rPr>
            </w:pPr>
          </w:p>
        </w:tc>
        <w:tc>
          <w:tcPr>
            <w:tcW w:w="1260"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6D063B73" w14:textId="4DC2065F" w:rsidR="006B2FAA" w:rsidRPr="00AD0E94" w:rsidRDefault="006B2FAA" w:rsidP="006B2FAA">
            <w:pPr>
              <w:spacing w:line="70" w:lineRule="atLeast"/>
              <w:jc w:val="center"/>
              <w:rPr>
                <w:rFonts w:ascii="Calibri" w:hAnsi="Calibri" w:cs="Arial"/>
                <w:b/>
                <w:bCs/>
              </w:rPr>
            </w:pPr>
            <w:r>
              <w:rPr>
                <w:rFonts w:ascii="Calibri" w:hAnsi="Calibri" w:cs="Arial"/>
                <w:b/>
                <w:bCs/>
              </w:rPr>
              <w:t>I</w:t>
            </w:r>
          </w:p>
        </w:tc>
      </w:tr>
      <w:tr w:rsidR="006B2FAA" w:rsidRPr="005B3EBF" w14:paraId="3402A323" w14:textId="77777777" w:rsidTr="776243DC">
        <w:trPr>
          <w:gridBefore w:val="1"/>
          <w:wBefore w:w="25" w:type="dxa"/>
          <w:trHeight w:val="70"/>
        </w:trPr>
        <w:tc>
          <w:tcPr>
            <w:tcW w:w="4290" w:type="dxa"/>
            <w:tcBorders>
              <w:left w:val="single" w:sz="8" w:space="0" w:color="000000" w:themeColor="text1"/>
              <w:bottom w:val="single" w:sz="8" w:space="0" w:color="000000" w:themeColor="text1"/>
              <w:right w:val="single" w:sz="8" w:space="0" w:color="000000" w:themeColor="text1"/>
            </w:tcBorders>
            <w:shd w:val="clear" w:color="auto" w:fill="D9D9D9" w:themeFill="background1" w:themeFillShade="D9"/>
          </w:tcPr>
          <w:p w14:paraId="261082CC" w14:textId="77777777" w:rsidR="006B2FAA" w:rsidRPr="00AD0E94" w:rsidRDefault="006B2FAA" w:rsidP="006B2FAA">
            <w:pPr>
              <w:spacing w:line="70" w:lineRule="atLeast"/>
              <w:rPr>
                <w:rFonts w:ascii="Calibri" w:hAnsi="Calibri" w:cs="Arial"/>
                <w:b/>
                <w:bCs/>
              </w:rPr>
            </w:pPr>
            <w:r>
              <w:rPr>
                <w:rFonts w:ascii="Calibri" w:hAnsi="Calibri" w:cs="Arial"/>
                <w:b/>
                <w:bCs/>
              </w:rPr>
              <w:t>Experience</w:t>
            </w:r>
          </w:p>
        </w:tc>
        <w:tc>
          <w:tcPr>
            <w:tcW w:w="1635" w:type="dxa"/>
            <w:tcBorders>
              <w:left w:val="single" w:sz="8" w:space="0" w:color="000000" w:themeColor="text1"/>
              <w:bottom w:val="single" w:sz="8" w:space="0" w:color="000000" w:themeColor="text1"/>
              <w:right w:val="single" w:sz="8" w:space="0" w:color="000000" w:themeColor="text1"/>
            </w:tcBorders>
            <w:shd w:val="clear" w:color="auto" w:fill="D9D9D9" w:themeFill="background1" w:themeFillShade="D9"/>
          </w:tcPr>
          <w:p w14:paraId="62769AC8" w14:textId="77777777" w:rsidR="006B2FAA" w:rsidRPr="00AD0E94" w:rsidRDefault="006B2FAA" w:rsidP="006B2FAA">
            <w:pPr>
              <w:spacing w:line="70" w:lineRule="atLeast"/>
              <w:jc w:val="center"/>
              <w:rPr>
                <w:rFonts w:ascii="Calibri" w:hAnsi="Calibri" w:cs="Arial"/>
                <w:b/>
                <w:bCs/>
              </w:rPr>
            </w:pPr>
            <w:r>
              <w:rPr>
                <w:rFonts w:ascii="Calibri" w:hAnsi="Calibri" w:cs="Arial"/>
                <w:b/>
                <w:bCs/>
              </w:rPr>
              <w:t>Essential</w:t>
            </w:r>
          </w:p>
        </w:tc>
        <w:tc>
          <w:tcPr>
            <w:tcW w:w="1448" w:type="dxa"/>
            <w:tcBorders>
              <w:left w:val="single" w:sz="8" w:space="0" w:color="000000" w:themeColor="text1"/>
              <w:bottom w:val="single" w:sz="8" w:space="0" w:color="000000" w:themeColor="text1"/>
              <w:right w:val="single" w:sz="8" w:space="0" w:color="000000" w:themeColor="text1"/>
            </w:tcBorders>
            <w:shd w:val="clear" w:color="auto" w:fill="D9D9D9" w:themeFill="background1" w:themeFillShade="D9"/>
          </w:tcPr>
          <w:p w14:paraId="7B1CE037" w14:textId="77777777" w:rsidR="006B2FAA" w:rsidRPr="00AD0E94" w:rsidRDefault="006B2FAA" w:rsidP="006B2FAA">
            <w:pPr>
              <w:spacing w:line="70" w:lineRule="atLeast"/>
              <w:jc w:val="center"/>
              <w:rPr>
                <w:rFonts w:ascii="Calibri" w:hAnsi="Calibri" w:cs="Arial"/>
                <w:b/>
                <w:bCs/>
              </w:rPr>
            </w:pPr>
            <w:r>
              <w:rPr>
                <w:rFonts w:ascii="Calibri" w:hAnsi="Calibri" w:cs="Arial"/>
                <w:b/>
                <w:bCs/>
              </w:rPr>
              <w:t>Desirable</w:t>
            </w:r>
          </w:p>
        </w:tc>
        <w:tc>
          <w:tcPr>
            <w:tcW w:w="1260" w:type="dxa"/>
            <w:tcBorders>
              <w:left w:val="single" w:sz="8" w:space="0" w:color="000000" w:themeColor="text1"/>
              <w:bottom w:val="single" w:sz="8" w:space="0" w:color="000000" w:themeColor="text1"/>
              <w:right w:val="single" w:sz="8" w:space="0" w:color="000000" w:themeColor="text1"/>
            </w:tcBorders>
            <w:shd w:val="clear" w:color="auto" w:fill="D9D9D9" w:themeFill="background1" w:themeFillShade="D9"/>
          </w:tcPr>
          <w:p w14:paraId="1DD29DF6" w14:textId="77777777" w:rsidR="006B2FAA" w:rsidRPr="00AD0E94" w:rsidRDefault="006B2FAA" w:rsidP="006B2FAA">
            <w:pPr>
              <w:spacing w:line="70" w:lineRule="atLeast"/>
              <w:jc w:val="center"/>
              <w:rPr>
                <w:rFonts w:ascii="Calibri" w:hAnsi="Calibri" w:cs="Arial"/>
                <w:b/>
                <w:bCs/>
              </w:rPr>
            </w:pPr>
            <w:r>
              <w:rPr>
                <w:rFonts w:ascii="Calibri" w:hAnsi="Calibri" w:cs="Arial"/>
                <w:b/>
                <w:bCs/>
              </w:rPr>
              <w:t>Assessed</w:t>
            </w:r>
          </w:p>
        </w:tc>
      </w:tr>
      <w:tr w:rsidR="00306ED9" w:rsidRPr="005B3EBF" w14:paraId="6717815F" w14:textId="77777777" w:rsidTr="776243DC">
        <w:trPr>
          <w:gridBefore w:val="1"/>
          <w:wBefore w:w="25" w:type="dxa"/>
          <w:trHeight w:val="70"/>
        </w:trPr>
        <w:tc>
          <w:tcPr>
            <w:tcW w:w="4290"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6439351A" w14:textId="4AA3D24B" w:rsidR="00306ED9" w:rsidRPr="00AD0E94" w:rsidRDefault="00306ED9" w:rsidP="00306ED9">
            <w:pPr>
              <w:spacing w:line="70" w:lineRule="atLeast"/>
              <w:jc w:val="center"/>
              <w:rPr>
                <w:rFonts w:ascii="Calibri" w:hAnsi="Calibri" w:cs="Arial"/>
                <w:b/>
                <w:bCs/>
              </w:rPr>
            </w:pPr>
            <w:r w:rsidRPr="00C100B6">
              <w:rPr>
                <w:rFonts w:asciiTheme="minorHAnsi" w:hAnsiTheme="minorHAnsi" w:cs="Arial"/>
              </w:rPr>
              <w:t>Demonstrable post qualification experience of working in a statutory Social Care or Health setting with adults.</w:t>
            </w:r>
          </w:p>
        </w:tc>
        <w:tc>
          <w:tcPr>
            <w:tcW w:w="1635"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01B719EA" w14:textId="1E937AE0" w:rsidR="00306ED9" w:rsidRPr="00AD0E94" w:rsidRDefault="00306ED9" w:rsidP="00306ED9">
            <w:pPr>
              <w:spacing w:line="70" w:lineRule="atLeast"/>
              <w:jc w:val="center"/>
              <w:rPr>
                <w:rFonts w:ascii="Calibri" w:hAnsi="Calibri" w:cs="Arial"/>
                <w:b/>
                <w:bCs/>
              </w:rPr>
            </w:pPr>
            <w:r>
              <w:rPr>
                <w:rFonts w:ascii="Calibri" w:hAnsi="Calibri" w:cs="Arial"/>
                <w:b/>
                <w:bCs/>
              </w:rPr>
              <w:t>X</w:t>
            </w:r>
          </w:p>
        </w:tc>
        <w:tc>
          <w:tcPr>
            <w:tcW w:w="1448"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6869D5F6" w14:textId="77777777" w:rsidR="00306ED9" w:rsidRPr="00AD0E94" w:rsidRDefault="00306ED9" w:rsidP="00306ED9">
            <w:pPr>
              <w:spacing w:line="70" w:lineRule="atLeast"/>
              <w:jc w:val="center"/>
              <w:rPr>
                <w:rFonts w:ascii="Calibri" w:hAnsi="Calibri" w:cs="Arial"/>
                <w:b/>
                <w:bCs/>
              </w:rPr>
            </w:pPr>
          </w:p>
        </w:tc>
        <w:tc>
          <w:tcPr>
            <w:tcW w:w="1260"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3F4221CD" w14:textId="0B64F2F9" w:rsidR="00306ED9" w:rsidRPr="00AD0E94" w:rsidRDefault="00306ED9" w:rsidP="00306ED9">
            <w:pPr>
              <w:spacing w:line="70" w:lineRule="atLeast"/>
              <w:jc w:val="center"/>
              <w:rPr>
                <w:rFonts w:ascii="Calibri" w:hAnsi="Calibri" w:cs="Arial"/>
                <w:b/>
                <w:bCs/>
              </w:rPr>
            </w:pPr>
            <w:r>
              <w:rPr>
                <w:rFonts w:ascii="Calibri" w:hAnsi="Calibri" w:cs="Arial"/>
                <w:b/>
                <w:bCs/>
              </w:rPr>
              <w:t>A and I</w:t>
            </w:r>
          </w:p>
        </w:tc>
      </w:tr>
      <w:tr w:rsidR="00306ED9" w:rsidRPr="005B3EBF" w14:paraId="397DC578" w14:textId="77777777" w:rsidTr="776243DC">
        <w:trPr>
          <w:gridBefore w:val="1"/>
          <w:wBefore w:w="25" w:type="dxa"/>
          <w:trHeight w:val="70"/>
        </w:trPr>
        <w:tc>
          <w:tcPr>
            <w:tcW w:w="4290"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0BCB19CB" w14:textId="09C759F8" w:rsidR="00306ED9" w:rsidRPr="00AD0E94" w:rsidRDefault="00306ED9" w:rsidP="00306ED9">
            <w:pPr>
              <w:spacing w:line="70" w:lineRule="atLeast"/>
              <w:jc w:val="center"/>
              <w:rPr>
                <w:rFonts w:ascii="Calibri" w:hAnsi="Calibri" w:cs="Arial"/>
                <w:b/>
                <w:bCs/>
              </w:rPr>
            </w:pPr>
            <w:r w:rsidRPr="00C100B6">
              <w:rPr>
                <w:rFonts w:asciiTheme="minorHAnsi" w:hAnsiTheme="minorHAnsi" w:cs="Arial"/>
              </w:rPr>
              <w:t>Experience of managing and motivating staff including providing professional supervision and day to day management of a service.</w:t>
            </w:r>
          </w:p>
        </w:tc>
        <w:tc>
          <w:tcPr>
            <w:tcW w:w="1635"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09A93307" w14:textId="1345EC79" w:rsidR="00306ED9" w:rsidRPr="00AD0E94" w:rsidRDefault="00306ED9" w:rsidP="00306ED9">
            <w:pPr>
              <w:spacing w:line="70" w:lineRule="atLeast"/>
              <w:jc w:val="center"/>
              <w:rPr>
                <w:rFonts w:ascii="Calibri" w:hAnsi="Calibri" w:cs="Arial"/>
                <w:b/>
                <w:bCs/>
              </w:rPr>
            </w:pPr>
            <w:r>
              <w:rPr>
                <w:rFonts w:ascii="Calibri" w:hAnsi="Calibri" w:cs="Arial"/>
                <w:b/>
                <w:bCs/>
              </w:rPr>
              <w:t>X</w:t>
            </w:r>
          </w:p>
        </w:tc>
        <w:tc>
          <w:tcPr>
            <w:tcW w:w="1448"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3B174273" w14:textId="77777777" w:rsidR="00306ED9" w:rsidRPr="00AD0E94" w:rsidRDefault="00306ED9" w:rsidP="00306ED9">
            <w:pPr>
              <w:spacing w:line="70" w:lineRule="atLeast"/>
              <w:jc w:val="center"/>
              <w:rPr>
                <w:rFonts w:ascii="Calibri" w:hAnsi="Calibri" w:cs="Arial"/>
                <w:b/>
                <w:bCs/>
              </w:rPr>
            </w:pPr>
          </w:p>
        </w:tc>
        <w:tc>
          <w:tcPr>
            <w:tcW w:w="1260"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065D0462" w14:textId="1A23E48F" w:rsidR="00306ED9" w:rsidRPr="00AD0E94" w:rsidRDefault="00306ED9" w:rsidP="00306ED9">
            <w:pPr>
              <w:spacing w:line="70" w:lineRule="atLeast"/>
              <w:jc w:val="center"/>
              <w:rPr>
                <w:rFonts w:ascii="Calibri" w:hAnsi="Calibri" w:cs="Arial"/>
                <w:b/>
                <w:bCs/>
              </w:rPr>
            </w:pPr>
            <w:r>
              <w:rPr>
                <w:rFonts w:ascii="Calibri" w:hAnsi="Calibri" w:cs="Arial"/>
                <w:b/>
                <w:bCs/>
              </w:rPr>
              <w:t>A and I</w:t>
            </w:r>
          </w:p>
        </w:tc>
      </w:tr>
      <w:tr w:rsidR="00306ED9" w:rsidRPr="005B3EBF" w14:paraId="4E876E96" w14:textId="77777777" w:rsidTr="776243DC">
        <w:trPr>
          <w:gridBefore w:val="1"/>
          <w:wBefore w:w="25" w:type="dxa"/>
          <w:trHeight w:val="70"/>
        </w:trPr>
        <w:tc>
          <w:tcPr>
            <w:tcW w:w="4290"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290D6A55" w14:textId="3FD346F3" w:rsidR="00306ED9" w:rsidRPr="00AD0E94" w:rsidRDefault="00306ED9" w:rsidP="00306ED9">
            <w:pPr>
              <w:spacing w:line="70" w:lineRule="atLeast"/>
              <w:jc w:val="center"/>
              <w:rPr>
                <w:rFonts w:ascii="Calibri" w:hAnsi="Calibri" w:cs="Arial"/>
                <w:b/>
                <w:bCs/>
              </w:rPr>
            </w:pPr>
            <w:r w:rsidRPr="00C100B6">
              <w:rPr>
                <w:rFonts w:asciiTheme="minorHAnsi" w:hAnsiTheme="minorHAnsi" w:cs="Arial"/>
                <w:color w:val="000000"/>
              </w:rPr>
              <w:t xml:space="preserve">Experience of working in partnership with Health, voluntary agencies and </w:t>
            </w:r>
            <w:r w:rsidRPr="00C100B6">
              <w:rPr>
                <w:rFonts w:asciiTheme="minorHAnsi" w:hAnsiTheme="minorHAnsi" w:cs="Arial"/>
              </w:rPr>
              <w:t>private</w:t>
            </w:r>
            <w:r w:rsidRPr="00C100B6">
              <w:rPr>
                <w:rFonts w:asciiTheme="minorHAnsi" w:hAnsiTheme="minorHAnsi" w:cs="Arial"/>
                <w:color w:val="000000"/>
              </w:rPr>
              <w:t xml:space="preserve"> providers and to contribute to the development of joint initiatives.</w:t>
            </w:r>
          </w:p>
        </w:tc>
        <w:tc>
          <w:tcPr>
            <w:tcW w:w="1635"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02B4FB46" w14:textId="2C16F141" w:rsidR="00306ED9" w:rsidRPr="00AD0E94" w:rsidRDefault="00306ED9" w:rsidP="00306ED9">
            <w:pPr>
              <w:spacing w:line="70" w:lineRule="atLeast"/>
              <w:jc w:val="center"/>
              <w:rPr>
                <w:rFonts w:ascii="Calibri" w:hAnsi="Calibri" w:cs="Arial"/>
                <w:b/>
                <w:bCs/>
              </w:rPr>
            </w:pPr>
            <w:r>
              <w:rPr>
                <w:rFonts w:ascii="Calibri" w:hAnsi="Calibri" w:cs="Arial"/>
                <w:b/>
                <w:bCs/>
              </w:rPr>
              <w:t>X</w:t>
            </w:r>
          </w:p>
        </w:tc>
        <w:tc>
          <w:tcPr>
            <w:tcW w:w="1448"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74186F56" w14:textId="77777777" w:rsidR="00306ED9" w:rsidRPr="00AD0E94" w:rsidRDefault="00306ED9" w:rsidP="00306ED9">
            <w:pPr>
              <w:spacing w:line="70" w:lineRule="atLeast"/>
              <w:jc w:val="center"/>
              <w:rPr>
                <w:rFonts w:ascii="Calibri" w:hAnsi="Calibri" w:cs="Arial"/>
                <w:b/>
                <w:bCs/>
              </w:rPr>
            </w:pPr>
          </w:p>
        </w:tc>
        <w:tc>
          <w:tcPr>
            <w:tcW w:w="1260"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68743E50" w14:textId="39F401FD" w:rsidR="00306ED9" w:rsidRPr="00AD0E94" w:rsidRDefault="00306ED9" w:rsidP="00306ED9">
            <w:pPr>
              <w:spacing w:line="70" w:lineRule="atLeast"/>
              <w:jc w:val="center"/>
              <w:rPr>
                <w:rFonts w:ascii="Calibri" w:hAnsi="Calibri" w:cs="Arial"/>
                <w:b/>
                <w:bCs/>
              </w:rPr>
            </w:pPr>
            <w:r>
              <w:rPr>
                <w:rFonts w:ascii="Calibri" w:hAnsi="Calibri" w:cs="Arial"/>
                <w:b/>
                <w:bCs/>
              </w:rPr>
              <w:t>A and I</w:t>
            </w:r>
          </w:p>
        </w:tc>
      </w:tr>
      <w:tr w:rsidR="00306ED9" w:rsidRPr="005B3EBF" w14:paraId="032E48C9" w14:textId="77777777" w:rsidTr="776243DC">
        <w:trPr>
          <w:gridBefore w:val="1"/>
          <w:wBefore w:w="25" w:type="dxa"/>
          <w:trHeight w:val="70"/>
        </w:trPr>
        <w:tc>
          <w:tcPr>
            <w:tcW w:w="4290" w:type="dxa"/>
            <w:tcBorders>
              <w:left w:val="single" w:sz="8" w:space="0" w:color="000000" w:themeColor="text1"/>
              <w:bottom w:val="single" w:sz="8" w:space="0" w:color="000000" w:themeColor="text1"/>
              <w:right w:val="single" w:sz="8" w:space="0" w:color="000000" w:themeColor="text1"/>
            </w:tcBorders>
            <w:shd w:val="clear" w:color="auto" w:fill="D9D9D9" w:themeFill="background1" w:themeFillShade="D9"/>
          </w:tcPr>
          <w:p w14:paraId="3CAA3D12" w14:textId="77777777" w:rsidR="00306ED9" w:rsidRPr="00AD0E94" w:rsidRDefault="00306ED9" w:rsidP="00306ED9">
            <w:pPr>
              <w:spacing w:line="70" w:lineRule="atLeast"/>
              <w:rPr>
                <w:rFonts w:ascii="Calibri" w:hAnsi="Calibri" w:cs="Arial"/>
                <w:b/>
                <w:bCs/>
              </w:rPr>
            </w:pPr>
            <w:r>
              <w:rPr>
                <w:rFonts w:ascii="Calibri" w:hAnsi="Calibri" w:cs="Arial"/>
                <w:b/>
                <w:bCs/>
              </w:rPr>
              <w:t>Skills</w:t>
            </w:r>
          </w:p>
        </w:tc>
        <w:tc>
          <w:tcPr>
            <w:tcW w:w="1635" w:type="dxa"/>
            <w:tcBorders>
              <w:left w:val="single" w:sz="8" w:space="0" w:color="000000" w:themeColor="text1"/>
              <w:bottom w:val="single" w:sz="8" w:space="0" w:color="000000" w:themeColor="text1"/>
              <w:right w:val="single" w:sz="8" w:space="0" w:color="000000" w:themeColor="text1"/>
            </w:tcBorders>
            <w:shd w:val="clear" w:color="auto" w:fill="D9D9D9" w:themeFill="background1" w:themeFillShade="D9"/>
          </w:tcPr>
          <w:p w14:paraId="69F5A770" w14:textId="77777777" w:rsidR="00306ED9" w:rsidRPr="00AD0E94" w:rsidRDefault="00306ED9" w:rsidP="00306ED9">
            <w:pPr>
              <w:spacing w:line="70" w:lineRule="atLeast"/>
              <w:jc w:val="center"/>
              <w:rPr>
                <w:rFonts w:ascii="Calibri" w:hAnsi="Calibri" w:cs="Arial"/>
                <w:b/>
                <w:bCs/>
              </w:rPr>
            </w:pPr>
            <w:r>
              <w:rPr>
                <w:rFonts w:ascii="Calibri" w:hAnsi="Calibri" w:cs="Arial"/>
                <w:b/>
                <w:bCs/>
              </w:rPr>
              <w:t>Essential</w:t>
            </w:r>
          </w:p>
        </w:tc>
        <w:tc>
          <w:tcPr>
            <w:tcW w:w="1448" w:type="dxa"/>
            <w:tcBorders>
              <w:left w:val="single" w:sz="8" w:space="0" w:color="000000" w:themeColor="text1"/>
              <w:bottom w:val="single" w:sz="8" w:space="0" w:color="000000" w:themeColor="text1"/>
              <w:right w:val="single" w:sz="8" w:space="0" w:color="000000" w:themeColor="text1"/>
            </w:tcBorders>
            <w:shd w:val="clear" w:color="auto" w:fill="D9D9D9" w:themeFill="background1" w:themeFillShade="D9"/>
          </w:tcPr>
          <w:p w14:paraId="102573F8" w14:textId="77777777" w:rsidR="00306ED9" w:rsidRPr="00AD0E94" w:rsidRDefault="00306ED9" w:rsidP="00306ED9">
            <w:pPr>
              <w:spacing w:line="70" w:lineRule="atLeast"/>
              <w:jc w:val="center"/>
              <w:rPr>
                <w:rFonts w:ascii="Calibri" w:hAnsi="Calibri" w:cs="Arial"/>
                <w:b/>
                <w:bCs/>
              </w:rPr>
            </w:pPr>
            <w:r>
              <w:rPr>
                <w:rFonts w:ascii="Calibri" w:hAnsi="Calibri" w:cs="Arial"/>
                <w:b/>
                <w:bCs/>
              </w:rPr>
              <w:t>Desirable</w:t>
            </w:r>
          </w:p>
        </w:tc>
        <w:tc>
          <w:tcPr>
            <w:tcW w:w="1260" w:type="dxa"/>
            <w:tcBorders>
              <w:left w:val="single" w:sz="8" w:space="0" w:color="000000" w:themeColor="text1"/>
              <w:bottom w:val="single" w:sz="8" w:space="0" w:color="000000" w:themeColor="text1"/>
              <w:right w:val="single" w:sz="8" w:space="0" w:color="000000" w:themeColor="text1"/>
            </w:tcBorders>
            <w:shd w:val="clear" w:color="auto" w:fill="D9D9D9" w:themeFill="background1" w:themeFillShade="D9"/>
          </w:tcPr>
          <w:p w14:paraId="07DEA360" w14:textId="77777777" w:rsidR="00306ED9" w:rsidRPr="00AD0E94" w:rsidRDefault="00306ED9" w:rsidP="00306ED9">
            <w:pPr>
              <w:spacing w:line="70" w:lineRule="atLeast"/>
              <w:jc w:val="center"/>
              <w:rPr>
                <w:rFonts w:ascii="Calibri" w:hAnsi="Calibri" w:cs="Arial"/>
                <w:b/>
                <w:bCs/>
              </w:rPr>
            </w:pPr>
            <w:r>
              <w:rPr>
                <w:rFonts w:ascii="Calibri" w:hAnsi="Calibri" w:cs="Arial"/>
                <w:b/>
                <w:bCs/>
              </w:rPr>
              <w:t>Assessed</w:t>
            </w:r>
          </w:p>
        </w:tc>
      </w:tr>
      <w:tr w:rsidR="007E7B02" w:rsidRPr="005B3EBF" w14:paraId="3B46B477" w14:textId="77777777" w:rsidTr="776243DC">
        <w:trPr>
          <w:gridBefore w:val="1"/>
          <w:wBefore w:w="25" w:type="dxa"/>
          <w:trHeight w:val="70"/>
        </w:trPr>
        <w:tc>
          <w:tcPr>
            <w:tcW w:w="4290"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21AAEF42" w14:textId="34E3038C" w:rsidR="007E7B02" w:rsidRPr="00AD0E94" w:rsidRDefault="007E7B02" w:rsidP="007E7B02">
            <w:pPr>
              <w:spacing w:line="70" w:lineRule="atLeast"/>
              <w:jc w:val="center"/>
              <w:rPr>
                <w:rFonts w:ascii="Calibri" w:hAnsi="Calibri" w:cs="Arial"/>
                <w:b/>
                <w:bCs/>
              </w:rPr>
            </w:pPr>
            <w:r w:rsidRPr="00C100B6">
              <w:rPr>
                <w:rFonts w:asciiTheme="minorHAnsi" w:hAnsiTheme="minorHAnsi" w:cs="Arial"/>
              </w:rPr>
              <w:t>Ability to communicate clearly, verbally and in writing, including the ability to present issues so that adults, carers, other professionals and members of the public are able to understand them.</w:t>
            </w:r>
          </w:p>
        </w:tc>
        <w:tc>
          <w:tcPr>
            <w:tcW w:w="1635"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35A97F36" w14:textId="24A7698C" w:rsidR="007E7B02" w:rsidRPr="00AD0E94" w:rsidRDefault="007E7B02" w:rsidP="007E7B02">
            <w:pPr>
              <w:spacing w:line="70" w:lineRule="atLeast"/>
              <w:jc w:val="center"/>
              <w:rPr>
                <w:rFonts w:ascii="Calibri" w:hAnsi="Calibri" w:cs="Arial"/>
                <w:b/>
                <w:bCs/>
              </w:rPr>
            </w:pPr>
            <w:r>
              <w:rPr>
                <w:rFonts w:ascii="Calibri" w:hAnsi="Calibri" w:cs="Arial"/>
                <w:b/>
                <w:bCs/>
              </w:rPr>
              <w:t>X</w:t>
            </w:r>
          </w:p>
        </w:tc>
        <w:tc>
          <w:tcPr>
            <w:tcW w:w="1448"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428208FE" w14:textId="77777777" w:rsidR="007E7B02" w:rsidRPr="00AD0E94" w:rsidRDefault="007E7B02" w:rsidP="007E7B02">
            <w:pPr>
              <w:spacing w:line="70" w:lineRule="atLeast"/>
              <w:jc w:val="center"/>
              <w:rPr>
                <w:rFonts w:ascii="Calibri" w:hAnsi="Calibri" w:cs="Arial"/>
                <w:b/>
                <w:bCs/>
              </w:rPr>
            </w:pPr>
          </w:p>
        </w:tc>
        <w:tc>
          <w:tcPr>
            <w:tcW w:w="1260"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119FD1F7" w14:textId="02AB6976" w:rsidR="007E7B02" w:rsidRPr="00AD0E94" w:rsidRDefault="007E7B02" w:rsidP="007E7B02">
            <w:pPr>
              <w:spacing w:line="70" w:lineRule="atLeast"/>
              <w:jc w:val="center"/>
              <w:rPr>
                <w:rFonts w:ascii="Calibri" w:hAnsi="Calibri" w:cs="Arial"/>
                <w:b/>
                <w:bCs/>
              </w:rPr>
            </w:pPr>
            <w:r>
              <w:rPr>
                <w:rFonts w:ascii="Calibri" w:hAnsi="Calibri" w:cs="Arial"/>
                <w:b/>
                <w:bCs/>
              </w:rPr>
              <w:t>I and T</w:t>
            </w:r>
          </w:p>
        </w:tc>
      </w:tr>
      <w:tr w:rsidR="007E7B02" w:rsidRPr="005B3EBF" w14:paraId="0E0D9CC6" w14:textId="77777777" w:rsidTr="776243DC">
        <w:trPr>
          <w:gridBefore w:val="1"/>
          <w:wBefore w:w="25" w:type="dxa"/>
          <w:trHeight w:val="70"/>
        </w:trPr>
        <w:tc>
          <w:tcPr>
            <w:tcW w:w="4290"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22861ADD" w14:textId="040BD0CE" w:rsidR="007E7B02" w:rsidRPr="00AD0E94" w:rsidRDefault="007E7B02" w:rsidP="007E7B02">
            <w:pPr>
              <w:spacing w:line="70" w:lineRule="atLeast"/>
              <w:jc w:val="center"/>
              <w:rPr>
                <w:rFonts w:ascii="Calibri" w:hAnsi="Calibri" w:cs="Arial"/>
                <w:b/>
                <w:bCs/>
              </w:rPr>
            </w:pPr>
            <w:r w:rsidRPr="00C100B6">
              <w:rPr>
                <w:rFonts w:asciiTheme="minorHAnsi" w:hAnsiTheme="minorHAnsi" w:cs="Arial"/>
              </w:rPr>
              <w:t>Ability to use IT effectively to manage own time, workload and to set priorities, and to support managing the team’s workload including the ability to interpret performance and financial data.</w:t>
            </w:r>
          </w:p>
        </w:tc>
        <w:tc>
          <w:tcPr>
            <w:tcW w:w="1635"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0DC15DC4" w14:textId="0BA5BB9F" w:rsidR="007E7B02" w:rsidRPr="00AD0E94" w:rsidRDefault="007E7B02" w:rsidP="007E7B02">
            <w:pPr>
              <w:spacing w:line="70" w:lineRule="atLeast"/>
              <w:jc w:val="center"/>
              <w:rPr>
                <w:rFonts w:ascii="Calibri" w:hAnsi="Calibri" w:cs="Arial"/>
                <w:b/>
                <w:bCs/>
              </w:rPr>
            </w:pPr>
            <w:r>
              <w:rPr>
                <w:rFonts w:ascii="Calibri" w:hAnsi="Calibri" w:cs="Arial"/>
                <w:b/>
                <w:bCs/>
              </w:rPr>
              <w:t>X</w:t>
            </w:r>
          </w:p>
        </w:tc>
        <w:tc>
          <w:tcPr>
            <w:tcW w:w="1448"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4E36D4A3" w14:textId="77777777" w:rsidR="007E7B02" w:rsidRPr="00AD0E94" w:rsidRDefault="007E7B02" w:rsidP="007E7B02">
            <w:pPr>
              <w:spacing w:line="70" w:lineRule="atLeast"/>
              <w:jc w:val="center"/>
              <w:rPr>
                <w:rFonts w:ascii="Calibri" w:hAnsi="Calibri" w:cs="Arial"/>
                <w:b/>
                <w:bCs/>
              </w:rPr>
            </w:pPr>
          </w:p>
        </w:tc>
        <w:tc>
          <w:tcPr>
            <w:tcW w:w="1260"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2888400B" w14:textId="04F97FDB" w:rsidR="007E7B02" w:rsidRPr="00AD0E94" w:rsidRDefault="007E7B02" w:rsidP="007E7B02">
            <w:pPr>
              <w:spacing w:line="70" w:lineRule="atLeast"/>
              <w:jc w:val="center"/>
              <w:rPr>
                <w:rFonts w:ascii="Calibri" w:hAnsi="Calibri" w:cs="Arial"/>
                <w:b/>
                <w:bCs/>
              </w:rPr>
            </w:pPr>
            <w:r>
              <w:rPr>
                <w:rFonts w:ascii="Calibri" w:hAnsi="Calibri" w:cs="Arial"/>
                <w:b/>
                <w:bCs/>
              </w:rPr>
              <w:t>I</w:t>
            </w:r>
          </w:p>
        </w:tc>
      </w:tr>
      <w:tr w:rsidR="007E7B02" w:rsidRPr="005B3EBF" w14:paraId="577965FB" w14:textId="77777777" w:rsidTr="776243DC">
        <w:trPr>
          <w:gridBefore w:val="1"/>
          <w:wBefore w:w="25" w:type="dxa"/>
          <w:trHeight w:val="70"/>
        </w:trPr>
        <w:tc>
          <w:tcPr>
            <w:tcW w:w="4290"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3B4402F0" w14:textId="54561220" w:rsidR="007E7B02" w:rsidRPr="00AD0E94" w:rsidRDefault="007E7B02" w:rsidP="007E7B02">
            <w:pPr>
              <w:spacing w:line="70" w:lineRule="atLeast"/>
              <w:jc w:val="center"/>
              <w:rPr>
                <w:rFonts w:ascii="Calibri" w:hAnsi="Calibri" w:cs="Arial"/>
                <w:b/>
                <w:bCs/>
              </w:rPr>
            </w:pPr>
            <w:r w:rsidRPr="00C100B6">
              <w:rPr>
                <w:rFonts w:asciiTheme="minorHAnsi" w:hAnsiTheme="minorHAnsi" w:cs="Arial"/>
              </w:rPr>
              <w:t>Ability to carry out delegated management responsibilities, including deputising for the Service</w:t>
            </w:r>
            <w:r>
              <w:rPr>
                <w:rFonts w:asciiTheme="minorHAnsi" w:hAnsiTheme="minorHAnsi" w:cs="Arial"/>
              </w:rPr>
              <w:t xml:space="preserve">/Locality </w:t>
            </w:r>
            <w:r w:rsidRPr="00C100B6">
              <w:rPr>
                <w:rFonts w:asciiTheme="minorHAnsi" w:hAnsiTheme="minorHAnsi" w:cs="Arial"/>
              </w:rPr>
              <w:t>Manager, prioritisation of the incoming work for a service and performance management.</w:t>
            </w:r>
          </w:p>
        </w:tc>
        <w:tc>
          <w:tcPr>
            <w:tcW w:w="1635"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3B319511" w14:textId="493EF9BC" w:rsidR="007E7B02" w:rsidRPr="00AD0E94" w:rsidRDefault="007E7B02" w:rsidP="007E7B02">
            <w:pPr>
              <w:spacing w:line="70" w:lineRule="atLeast"/>
              <w:jc w:val="center"/>
              <w:rPr>
                <w:rFonts w:ascii="Calibri" w:hAnsi="Calibri" w:cs="Arial"/>
                <w:b/>
                <w:bCs/>
              </w:rPr>
            </w:pPr>
            <w:r>
              <w:rPr>
                <w:rFonts w:ascii="Calibri" w:hAnsi="Calibri" w:cs="Arial"/>
                <w:b/>
                <w:bCs/>
              </w:rPr>
              <w:t>X</w:t>
            </w:r>
          </w:p>
        </w:tc>
        <w:tc>
          <w:tcPr>
            <w:tcW w:w="1448"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78308BE2" w14:textId="77777777" w:rsidR="007E7B02" w:rsidRPr="00AD0E94" w:rsidRDefault="007E7B02" w:rsidP="007E7B02">
            <w:pPr>
              <w:spacing w:line="70" w:lineRule="atLeast"/>
              <w:jc w:val="center"/>
              <w:rPr>
                <w:rFonts w:ascii="Calibri" w:hAnsi="Calibri" w:cs="Arial"/>
                <w:b/>
                <w:bCs/>
              </w:rPr>
            </w:pPr>
          </w:p>
        </w:tc>
        <w:tc>
          <w:tcPr>
            <w:tcW w:w="1260"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79734DB7" w14:textId="72AA9993" w:rsidR="007E7B02" w:rsidRPr="00AD0E94" w:rsidRDefault="007E7B02" w:rsidP="007E7B02">
            <w:pPr>
              <w:spacing w:line="70" w:lineRule="atLeast"/>
              <w:jc w:val="center"/>
              <w:rPr>
                <w:rFonts w:ascii="Calibri" w:hAnsi="Calibri" w:cs="Arial"/>
                <w:b/>
                <w:bCs/>
              </w:rPr>
            </w:pPr>
            <w:r>
              <w:rPr>
                <w:rFonts w:ascii="Calibri" w:hAnsi="Calibri" w:cs="Arial"/>
                <w:b/>
                <w:bCs/>
              </w:rPr>
              <w:t>I</w:t>
            </w:r>
          </w:p>
        </w:tc>
      </w:tr>
      <w:tr w:rsidR="007E7B02" w:rsidRPr="005B3EBF" w14:paraId="33977F03" w14:textId="77777777" w:rsidTr="776243DC">
        <w:trPr>
          <w:gridBefore w:val="1"/>
          <w:wBefore w:w="25" w:type="dxa"/>
          <w:trHeight w:val="70"/>
        </w:trPr>
        <w:tc>
          <w:tcPr>
            <w:tcW w:w="4290" w:type="dxa"/>
            <w:tcBorders>
              <w:left w:val="single" w:sz="8" w:space="0" w:color="000000" w:themeColor="text1"/>
              <w:bottom w:val="single" w:sz="8" w:space="0" w:color="000000" w:themeColor="text1"/>
              <w:right w:val="single" w:sz="8" w:space="0" w:color="000000" w:themeColor="text1"/>
            </w:tcBorders>
            <w:shd w:val="clear" w:color="auto" w:fill="D9D9D9" w:themeFill="background1" w:themeFillShade="D9"/>
          </w:tcPr>
          <w:p w14:paraId="674A3BCD" w14:textId="77777777" w:rsidR="007E7B02" w:rsidRPr="00AD0E94" w:rsidRDefault="007E7B02" w:rsidP="007E7B02">
            <w:pPr>
              <w:spacing w:line="70" w:lineRule="atLeast"/>
              <w:rPr>
                <w:rFonts w:ascii="Calibri" w:hAnsi="Calibri" w:cs="Arial"/>
                <w:b/>
                <w:bCs/>
              </w:rPr>
            </w:pPr>
            <w:r>
              <w:rPr>
                <w:rFonts w:ascii="Calibri" w:hAnsi="Calibri" w:cs="Arial"/>
                <w:b/>
                <w:bCs/>
              </w:rPr>
              <w:t>Qualifications</w:t>
            </w:r>
          </w:p>
        </w:tc>
        <w:tc>
          <w:tcPr>
            <w:tcW w:w="1635" w:type="dxa"/>
            <w:tcBorders>
              <w:left w:val="single" w:sz="8" w:space="0" w:color="000000" w:themeColor="text1"/>
              <w:bottom w:val="single" w:sz="8" w:space="0" w:color="000000" w:themeColor="text1"/>
              <w:right w:val="single" w:sz="8" w:space="0" w:color="000000" w:themeColor="text1"/>
            </w:tcBorders>
            <w:shd w:val="clear" w:color="auto" w:fill="D9D9D9" w:themeFill="background1" w:themeFillShade="D9"/>
          </w:tcPr>
          <w:p w14:paraId="25E51DB6" w14:textId="77777777" w:rsidR="007E7B02" w:rsidRPr="00AD0E94" w:rsidRDefault="007E7B02" w:rsidP="007E7B02">
            <w:pPr>
              <w:spacing w:line="70" w:lineRule="atLeast"/>
              <w:jc w:val="center"/>
              <w:rPr>
                <w:rFonts w:ascii="Calibri" w:hAnsi="Calibri" w:cs="Arial"/>
                <w:b/>
                <w:bCs/>
              </w:rPr>
            </w:pPr>
            <w:r>
              <w:rPr>
                <w:rFonts w:ascii="Calibri" w:hAnsi="Calibri" w:cs="Arial"/>
                <w:b/>
                <w:bCs/>
              </w:rPr>
              <w:t>Essential</w:t>
            </w:r>
          </w:p>
        </w:tc>
        <w:tc>
          <w:tcPr>
            <w:tcW w:w="1448" w:type="dxa"/>
            <w:tcBorders>
              <w:left w:val="single" w:sz="8" w:space="0" w:color="000000" w:themeColor="text1"/>
              <w:bottom w:val="single" w:sz="8" w:space="0" w:color="000000" w:themeColor="text1"/>
              <w:right w:val="single" w:sz="8" w:space="0" w:color="000000" w:themeColor="text1"/>
            </w:tcBorders>
            <w:shd w:val="clear" w:color="auto" w:fill="D9D9D9" w:themeFill="background1" w:themeFillShade="D9"/>
          </w:tcPr>
          <w:p w14:paraId="61B19AB8" w14:textId="77777777" w:rsidR="007E7B02" w:rsidRPr="00AD0E94" w:rsidRDefault="007E7B02" w:rsidP="007E7B02">
            <w:pPr>
              <w:spacing w:line="70" w:lineRule="atLeast"/>
              <w:jc w:val="center"/>
              <w:rPr>
                <w:rFonts w:ascii="Calibri" w:hAnsi="Calibri" w:cs="Arial"/>
                <w:b/>
                <w:bCs/>
              </w:rPr>
            </w:pPr>
            <w:r>
              <w:rPr>
                <w:rFonts w:ascii="Calibri" w:hAnsi="Calibri" w:cs="Arial"/>
                <w:b/>
                <w:bCs/>
              </w:rPr>
              <w:t>Desirable</w:t>
            </w:r>
          </w:p>
        </w:tc>
        <w:tc>
          <w:tcPr>
            <w:tcW w:w="1260" w:type="dxa"/>
            <w:tcBorders>
              <w:left w:val="single" w:sz="8" w:space="0" w:color="000000" w:themeColor="text1"/>
              <w:bottom w:val="single" w:sz="8" w:space="0" w:color="000000" w:themeColor="text1"/>
              <w:right w:val="single" w:sz="8" w:space="0" w:color="000000" w:themeColor="text1"/>
            </w:tcBorders>
            <w:shd w:val="clear" w:color="auto" w:fill="D9D9D9" w:themeFill="background1" w:themeFillShade="D9"/>
          </w:tcPr>
          <w:p w14:paraId="7589693F" w14:textId="77777777" w:rsidR="007E7B02" w:rsidRPr="00AD0E94" w:rsidRDefault="007E7B02" w:rsidP="007E7B02">
            <w:pPr>
              <w:spacing w:line="70" w:lineRule="atLeast"/>
              <w:jc w:val="center"/>
              <w:rPr>
                <w:rFonts w:ascii="Calibri" w:hAnsi="Calibri" w:cs="Arial"/>
                <w:b/>
                <w:bCs/>
              </w:rPr>
            </w:pPr>
            <w:r>
              <w:rPr>
                <w:rFonts w:ascii="Calibri" w:hAnsi="Calibri" w:cs="Arial"/>
                <w:b/>
                <w:bCs/>
              </w:rPr>
              <w:t>Assessed</w:t>
            </w:r>
          </w:p>
        </w:tc>
      </w:tr>
      <w:tr w:rsidR="007E7B02" w:rsidRPr="005B3EBF" w14:paraId="39253B7A" w14:textId="77777777" w:rsidTr="776243DC">
        <w:trPr>
          <w:gridBefore w:val="1"/>
          <w:wBefore w:w="25" w:type="dxa"/>
          <w:trHeight w:val="70"/>
        </w:trPr>
        <w:tc>
          <w:tcPr>
            <w:tcW w:w="4290"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55F069EF" w14:textId="6B0BEF71" w:rsidR="007E7B02" w:rsidRPr="00AD0E94" w:rsidRDefault="00441B24" w:rsidP="007E7B02">
            <w:pPr>
              <w:spacing w:line="70" w:lineRule="atLeast"/>
              <w:jc w:val="center"/>
              <w:rPr>
                <w:rFonts w:ascii="Calibri" w:hAnsi="Calibri" w:cs="Arial"/>
                <w:b/>
                <w:bCs/>
              </w:rPr>
            </w:pPr>
            <w:r w:rsidRPr="00C100B6">
              <w:rPr>
                <w:rFonts w:asciiTheme="minorHAnsi" w:hAnsiTheme="minorHAnsi" w:cs="Arial"/>
              </w:rPr>
              <w:t xml:space="preserve">A professional qualification in Social Work or Occupational Therapy and registration with </w:t>
            </w:r>
            <w:r>
              <w:rPr>
                <w:rFonts w:asciiTheme="minorHAnsi" w:hAnsiTheme="minorHAnsi" w:cs="Arial"/>
              </w:rPr>
              <w:t>SWE/</w:t>
            </w:r>
            <w:r w:rsidRPr="00C100B6">
              <w:rPr>
                <w:rFonts w:asciiTheme="minorHAnsi" w:hAnsiTheme="minorHAnsi" w:cs="Arial"/>
              </w:rPr>
              <w:t>HCPC.</w:t>
            </w:r>
          </w:p>
        </w:tc>
        <w:tc>
          <w:tcPr>
            <w:tcW w:w="1635"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031CD97C" w14:textId="17A98B28" w:rsidR="007E7B02" w:rsidRPr="00AD0E94" w:rsidRDefault="00441B24" w:rsidP="007E7B02">
            <w:pPr>
              <w:spacing w:line="70" w:lineRule="atLeast"/>
              <w:jc w:val="center"/>
              <w:rPr>
                <w:rFonts w:ascii="Calibri" w:hAnsi="Calibri" w:cs="Arial"/>
                <w:b/>
                <w:bCs/>
              </w:rPr>
            </w:pPr>
            <w:r>
              <w:rPr>
                <w:rFonts w:ascii="Calibri" w:hAnsi="Calibri" w:cs="Arial"/>
                <w:b/>
                <w:bCs/>
              </w:rPr>
              <w:t>X</w:t>
            </w:r>
          </w:p>
        </w:tc>
        <w:tc>
          <w:tcPr>
            <w:tcW w:w="1448"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04D00D7E" w14:textId="77777777" w:rsidR="007E7B02" w:rsidRPr="00AD0E94" w:rsidRDefault="007E7B02" w:rsidP="007E7B02">
            <w:pPr>
              <w:spacing w:line="70" w:lineRule="atLeast"/>
              <w:jc w:val="center"/>
              <w:rPr>
                <w:rFonts w:ascii="Calibri" w:hAnsi="Calibri" w:cs="Arial"/>
                <w:b/>
                <w:bCs/>
              </w:rPr>
            </w:pPr>
          </w:p>
        </w:tc>
        <w:tc>
          <w:tcPr>
            <w:tcW w:w="1260"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3CA24B08" w14:textId="5E4C4264" w:rsidR="007E7B02" w:rsidRPr="00AD0E94" w:rsidRDefault="00441B24" w:rsidP="007E7B02">
            <w:pPr>
              <w:spacing w:line="70" w:lineRule="atLeast"/>
              <w:jc w:val="center"/>
              <w:rPr>
                <w:rFonts w:ascii="Calibri" w:hAnsi="Calibri" w:cs="Arial"/>
                <w:b/>
                <w:bCs/>
              </w:rPr>
            </w:pPr>
            <w:r>
              <w:rPr>
                <w:rFonts w:ascii="Calibri" w:hAnsi="Calibri" w:cs="Arial"/>
                <w:b/>
                <w:bCs/>
              </w:rPr>
              <w:t>C</w:t>
            </w:r>
          </w:p>
        </w:tc>
      </w:tr>
    </w:tbl>
    <w:p w14:paraId="02AD8F90" w14:textId="77777777" w:rsidR="00202A7E" w:rsidRDefault="00202A7E" w:rsidP="0049147F">
      <w:pPr>
        <w:autoSpaceDE w:val="0"/>
        <w:autoSpaceDN w:val="0"/>
        <w:adjustRightInd w:val="0"/>
        <w:rPr>
          <w:rFonts w:ascii="Calibri" w:hAnsi="Calibri" w:cs="Calibri"/>
          <w:b/>
        </w:rPr>
      </w:pPr>
    </w:p>
    <w:p w14:paraId="57693551" w14:textId="77777777" w:rsidR="00B3662C" w:rsidRDefault="00407E7C" w:rsidP="0049147F">
      <w:pPr>
        <w:autoSpaceDE w:val="0"/>
        <w:autoSpaceDN w:val="0"/>
        <w:adjustRightInd w:val="0"/>
        <w:rPr>
          <w:rFonts w:ascii="Calibri" w:hAnsi="Calibri" w:cs="Calibri"/>
          <w:b/>
        </w:rPr>
      </w:pPr>
      <w:r>
        <w:rPr>
          <w:rFonts w:ascii="Calibri" w:hAnsi="Calibri" w:cs="Calibri"/>
          <w:b/>
        </w:rPr>
        <w:t>A – Application form</w:t>
      </w:r>
      <w:r w:rsidR="00563EA5">
        <w:rPr>
          <w:rFonts w:ascii="Calibri" w:hAnsi="Calibri" w:cs="Calibri"/>
          <w:b/>
        </w:rPr>
        <w:t xml:space="preserve"> / CV</w:t>
      </w:r>
    </w:p>
    <w:p w14:paraId="7A2F527F" w14:textId="77777777" w:rsidR="00407E7C" w:rsidRDefault="00407E7C" w:rsidP="0049147F">
      <w:pPr>
        <w:autoSpaceDE w:val="0"/>
        <w:autoSpaceDN w:val="0"/>
        <w:adjustRightInd w:val="0"/>
        <w:rPr>
          <w:rFonts w:ascii="Calibri" w:hAnsi="Calibri" w:cs="Calibri"/>
          <w:b/>
        </w:rPr>
      </w:pPr>
      <w:r>
        <w:rPr>
          <w:rFonts w:ascii="Calibri" w:hAnsi="Calibri" w:cs="Calibri"/>
          <w:b/>
        </w:rPr>
        <w:t>I – Interview</w:t>
      </w:r>
    </w:p>
    <w:p w14:paraId="047CBC77" w14:textId="77777777" w:rsidR="00407E7C" w:rsidRDefault="00407E7C" w:rsidP="0049147F">
      <w:pPr>
        <w:autoSpaceDE w:val="0"/>
        <w:autoSpaceDN w:val="0"/>
        <w:adjustRightInd w:val="0"/>
        <w:rPr>
          <w:rFonts w:ascii="Calibri" w:hAnsi="Calibri" w:cs="Calibri"/>
          <w:b/>
        </w:rPr>
      </w:pPr>
      <w:r>
        <w:rPr>
          <w:rFonts w:ascii="Calibri" w:hAnsi="Calibri" w:cs="Calibri"/>
          <w:b/>
        </w:rPr>
        <w:t>T – Test</w:t>
      </w:r>
    </w:p>
    <w:p w14:paraId="4056CB1E" w14:textId="77777777" w:rsidR="00407E7C" w:rsidRDefault="00407E7C" w:rsidP="0049147F">
      <w:pPr>
        <w:autoSpaceDE w:val="0"/>
        <w:autoSpaceDN w:val="0"/>
        <w:adjustRightInd w:val="0"/>
        <w:rPr>
          <w:rFonts w:ascii="Calibri" w:hAnsi="Calibri" w:cs="Calibri"/>
          <w:b/>
        </w:rPr>
      </w:pPr>
      <w:r>
        <w:rPr>
          <w:rFonts w:ascii="Calibri" w:hAnsi="Calibri" w:cs="Calibri"/>
          <w:b/>
        </w:rPr>
        <w:t>C - Certificate</w:t>
      </w:r>
    </w:p>
    <w:p w14:paraId="5CBB05FA" w14:textId="77777777" w:rsidR="00407E7C" w:rsidRPr="005B3EBF" w:rsidRDefault="00407E7C" w:rsidP="0049147F">
      <w:pPr>
        <w:autoSpaceDE w:val="0"/>
        <w:autoSpaceDN w:val="0"/>
        <w:adjustRightInd w:val="0"/>
        <w:rPr>
          <w:rFonts w:ascii="Calibri" w:hAnsi="Calibri" w:cs="Calibri"/>
          <w:b/>
        </w:rPr>
      </w:pPr>
    </w:p>
    <w:sectPr w:rsidR="00407E7C" w:rsidRPr="005B3EBF" w:rsidSect="007C7D20">
      <w:headerReference w:type="even" r:id="rId17"/>
      <w:headerReference w:type="default" r:id="rId18"/>
      <w:footerReference w:type="even" r:id="rId19"/>
      <w:footerReference w:type="default" r:id="rId20"/>
      <w:headerReference w:type="first" r:id="rId21"/>
      <w:footerReference w:type="first" r:id="rId22"/>
      <w:pgSz w:w="11906" w:h="16838" w:code="9"/>
      <w:pgMar w:top="1701" w:right="1559"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6A69CF" w14:textId="77777777" w:rsidR="005318F2" w:rsidRDefault="005318F2" w:rsidP="003E5354">
      <w:r>
        <w:separator/>
      </w:r>
    </w:p>
  </w:endnote>
  <w:endnote w:type="continuationSeparator" w:id="0">
    <w:p w14:paraId="4FD306A7" w14:textId="77777777" w:rsidR="005318F2" w:rsidRDefault="005318F2" w:rsidP="003E5354">
      <w:r>
        <w:continuationSeparator/>
      </w:r>
    </w:p>
  </w:endnote>
  <w:endnote w:type="continuationNotice" w:id="1">
    <w:p w14:paraId="0C4B5FDB" w14:textId="77777777" w:rsidR="005318F2" w:rsidRDefault="005318F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FD819" w14:textId="77777777" w:rsidR="009A6B23" w:rsidRDefault="009A6B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3D74A" w14:textId="77777777" w:rsidR="00B3662C" w:rsidRPr="00602AEA" w:rsidRDefault="00B3662C">
    <w:pPr>
      <w:pStyle w:val="Footer"/>
      <w:jc w:val="center"/>
      <w:rPr>
        <w:rFonts w:ascii="Calibri" w:hAnsi="Calibri"/>
        <w:noProof/>
      </w:rPr>
    </w:pPr>
    <w:r w:rsidRPr="00602AEA">
      <w:rPr>
        <w:rFonts w:ascii="Calibri" w:hAnsi="Calibri"/>
      </w:rPr>
      <w:fldChar w:fldCharType="begin"/>
    </w:r>
    <w:r w:rsidRPr="00602AEA">
      <w:rPr>
        <w:rFonts w:ascii="Calibri" w:hAnsi="Calibri"/>
      </w:rPr>
      <w:instrText xml:space="preserve"> PAGE   \* MERGEFORMAT </w:instrText>
    </w:r>
    <w:r w:rsidRPr="00602AEA">
      <w:rPr>
        <w:rFonts w:ascii="Calibri" w:hAnsi="Calibri"/>
      </w:rPr>
      <w:fldChar w:fldCharType="separate"/>
    </w:r>
    <w:r w:rsidR="002857D1">
      <w:rPr>
        <w:rFonts w:ascii="Calibri" w:hAnsi="Calibri"/>
        <w:noProof/>
      </w:rPr>
      <w:t>1</w:t>
    </w:r>
    <w:r w:rsidRPr="00602AEA">
      <w:rPr>
        <w:rFonts w:ascii="Calibri" w:hAnsi="Calibri"/>
        <w:noProof/>
      </w:rPr>
      <w:fldChar w:fldCharType="end"/>
    </w:r>
  </w:p>
  <w:p w14:paraId="659707E6" w14:textId="77777777" w:rsidR="00B3662C" w:rsidRDefault="00E30EB9" w:rsidP="004D2B21">
    <w:pPr>
      <w:pStyle w:val="Footer"/>
      <w:tabs>
        <w:tab w:val="clear" w:pos="4513"/>
        <w:tab w:val="clear" w:pos="9026"/>
        <w:tab w:val="left" w:pos="1665"/>
        <w:tab w:val="left" w:pos="6750"/>
      </w:tabs>
    </w:pPr>
    <w:r>
      <w:rPr>
        <w:noProof/>
      </w:rPr>
      <mc:AlternateContent>
        <mc:Choice Requires="wps">
          <w:drawing>
            <wp:anchor distT="0" distB="0" distL="114300" distR="114300" simplePos="0" relativeHeight="251658240" behindDoc="0" locked="0" layoutInCell="0" allowOverlap="1" wp14:anchorId="72980B9E" wp14:editId="4E029AFE">
              <wp:simplePos x="0" y="0"/>
              <wp:positionH relativeFrom="page">
                <wp:posOffset>0</wp:posOffset>
              </wp:positionH>
              <wp:positionV relativeFrom="page">
                <wp:posOffset>10227945</wp:posOffset>
              </wp:positionV>
              <wp:extent cx="7560310" cy="273050"/>
              <wp:effectExtent l="0" t="0" r="0" b="12700"/>
              <wp:wrapNone/>
              <wp:docPr id="1" name="Text Box 1" descr="{&quot;HashCode&quot;:-546780534,&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FF727A8" w14:textId="77777777" w:rsidR="00E30EB9" w:rsidRPr="00E30EB9" w:rsidRDefault="00E30EB9" w:rsidP="00E30EB9">
                          <w:pPr>
                            <w:rPr>
                              <w:rFonts w:ascii="Calibri" w:hAnsi="Calibri"/>
                              <w:color w:val="000000"/>
                              <w:sz w:val="16"/>
                            </w:rPr>
                          </w:pPr>
                          <w:r w:rsidRPr="00E30EB9">
                            <w:rPr>
                              <w:rFonts w:ascii="Calibri" w:hAnsi="Calibri"/>
                              <w:color w:val="000000"/>
                              <w:sz w:val="16"/>
                            </w:rPr>
                            <w:t>Sensitivity: Official</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72980B9E" id="_x0000_t202" coordsize="21600,21600" o:spt="202" path="m,l,21600r21600,l21600,xe">
              <v:stroke joinstyle="miter"/>
              <v:path gradientshapeok="t" o:connecttype="rect"/>
            </v:shapetype>
            <v:shape id="Text Box 1" o:spid="_x0000_s1026" type="#_x0000_t202" alt="{&quot;HashCode&quot;:-546780534,&quot;Height&quot;:841.0,&quot;Width&quot;:595.0,&quot;Placement&quot;:&quot;Footer&quot;,&quot;Index&quot;:&quot;Primary&quot;,&quot;Section&quot;:1,&quot;Top&quot;:0.0,&quot;Left&quot;:0.0}" style="position:absolute;margin-left:0;margin-top:805.35pt;width:595.3pt;height:21.5pt;z-index:25165824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" o:allowincell="f" filled="f" stroked="f" strokeweight=".5pt">
              <v:textbox inset="20pt,0,,0">
                <w:txbxContent>
                  <w:p w14:paraId="2FF727A8" w14:textId="77777777" w:rsidR="00E30EB9" w:rsidRPr="00E30EB9" w:rsidRDefault="00E30EB9" w:rsidP="00E30EB9">
                    <w:pPr>
                      <w:rPr>
                        <w:rFonts w:ascii="Calibri" w:hAnsi="Calibri"/>
                        <w:color w:val="000000"/>
                        <w:sz w:val="16"/>
                      </w:rPr>
                    </w:pPr>
                    <w:r w:rsidRPr="00E30EB9">
                      <w:rPr>
                        <w:rFonts w:ascii="Calibri" w:hAnsi="Calibri"/>
                        <w:color w:val="000000"/>
                        <w:sz w:val="16"/>
                      </w:rPr>
                      <w:t>Sensitivity: 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7AEA5" w14:textId="77777777" w:rsidR="009A6B23" w:rsidRDefault="009A6B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18619B" w14:textId="77777777" w:rsidR="005318F2" w:rsidRDefault="005318F2" w:rsidP="003E5354">
      <w:r>
        <w:separator/>
      </w:r>
    </w:p>
  </w:footnote>
  <w:footnote w:type="continuationSeparator" w:id="0">
    <w:p w14:paraId="04376CDC" w14:textId="77777777" w:rsidR="005318F2" w:rsidRDefault="005318F2" w:rsidP="003E5354">
      <w:r>
        <w:continuationSeparator/>
      </w:r>
    </w:p>
  </w:footnote>
  <w:footnote w:type="continuationNotice" w:id="1">
    <w:p w14:paraId="10385E04" w14:textId="77777777" w:rsidR="005318F2" w:rsidRDefault="005318F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D4B4B" w14:textId="77777777" w:rsidR="009A6B23" w:rsidRDefault="009A6B2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2F7ED" w14:textId="0F235E42" w:rsidR="2911F674" w:rsidRDefault="2911F674" w:rsidP="2911F674">
    <w:pPr>
      <w:pStyle w:val="Header"/>
      <w:tabs>
        <w:tab w:val="clear" w:pos="4513"/>
        <w:tab w:val="clear" w:pos="9026"/>
        <w:tab w:val="left" w:pos="4935"/>
      </w:tabs>
    </w:pPr>
  </w:p>
  <w:p w14:paraId="5FFB2800" w14:textId="538EC983" w:rsidR="001E13EC" w:rsidRPr="0015656E" w:rsidRDefault="009A6B23" w:rsidP="001E13EC">
    <w:pPr>
      <w:pStyle w:val="Header"/>
      <w:tabs>
        <w:tab w:val="clear" w:pos="4513"/>
        <w:tab w:val="clear" w:pos="9026"/>
        <w:tab w:val="left" w:pos="4935"/>
      </w:tabs>
      <w:jc w:val="right"/>
      <w:rPr>
        <w:rFonts w:ascii="Arial" w:hAnsi="Arial" w:cs="Arial"/>
        <w:b/>
        <w:noProof/>
        <w:sz w:val="28"/>
        <w:szCs w:val="20"/>
      </w:rPr>
    </w:pPr>
    <w:r>
      <w:rPr>
        <w:rFonts w:ascii="Arial" w:hAnsi="Arial" w:cs="Arial"/>
        <w:b/>
        <w:noProof/>
        <w:sz w:val="28"/>
        <w:szCs w:val="20"/>
      </w:rPr>
      <w:drawing>
        <wp:inline distT="0" distB="0" distL="0" distR="0" wp14:anchorId="27D58899" wp14:editId="6EE3501F">
          <wp:extent cx="2628900" cy="654145"/>
          <wp:effectExtent l="0" t="0" r="0" b="0"/>
          <wp:docPr id="1815983548" name="Picture 1" descr="A logo with blue and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983548" name="Picture 1" descr="A logo with blue and green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722468" cy="677427"/>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241CA" w14:textId="77777777" w:rsidR="009A6B23" w:rsidRDefault="009A6B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3779A"/>
    <w:multiLevelType w:val="hybridMultilevel"/>
    <w:tmpl w:val="5896C39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6A52396"/>
    <w:multiLevelType w:val="hybridMultilevel"/>
    <w:tmpl w:val="C28AC5D2"/>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 w15:restartNumberingAfterBreak="0">
    <w:nsid w:val="0CCC1D6D"/>
    <w:multiLevelType w:val="hybridMultilevel"/>
    <w:tmpl w:val="20301B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A60B7C"/>
    <w:multiLevelType w:val="hybridMultilevel"/>
    <w:tmpl w:val="A58EA9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184292"/>
    <w:multiLevelType w:val="hybridMultilevel"/>
    <w:tmpl w:val="B4E8AF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7F971D1"/>
    <w:multiLevelType w:val="hybridMultilevel"/>
    <w:tmpl w:val="530C45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CE6AE1"/>
    <w:multiLevelType w:val="hybridMultilevel"/>
    <w:tmpl w:val="FB64B0E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1E75225B"/>
    <w:multiLevelType w:val="hybridMultilevel"/>
    <w:tmpl w:val="2F74C206"/>
    <w:lvl w:ilvl="0" w:tplc="8998FFF0">
      <w:numFmt w:val="bullet"/>
      <w:lvlText w:val="-"/>
      <w:lvlJc w:val="left"/>
      <w:pPr>
        <w:ind w:left="720" w:hanging="360"/>
      </w:pPr>
      <w:rPr>
        <w:rFonts w:ascii="Calibri" w:eastAsia="Times New Roman"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34774E"/>
    <w:multiLevelType w:val="hybridMultilevel"/>
    <w:tmpl w:val="76E00058"/>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250E558D"/>
    <w:multiLevelType w:val="hybridMultilevel"/>
    <w:tmpl w:val="34CE388E"/>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255611AA"/>
    <w:multiLevelType w:val="hybridMultilevel"/>
    <w:tmpl w:val="C9DC7F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9666DFA"/>
    <w:multiLevelType w:val="hybridMultilevel"/>
    <w:tmpl w:val="BE5658E2"/>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301F5578"/>
    <w:multiLevelType w:val="hybridMultilevel"/>
    <w:tmpl w:val="03227E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222026A"/>
    <w:multiLevelType w:val="hybridMultilevel"/>
    <w:tmpl w:val="DF2EAD0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5413E1E"/>
    <w:multiLevelType w:val="hybridMultilevel"/>
    <w:tmpl w:val="82243F62"/>
    <w:lvl w:ilvl="0" w:tplc="08090001">
      <w:start w:val="1"/>
      <w:numFmt w:val="bullet"/>
      <w:lvlText w:val=""/>
      <w:lvlJc w:val="left"/>
      <w:pPr>
        <w:ind w:left="1080" w:hanging="360"/>
      </w:pPr>
      <w:rPr>
        <w:rFonts w:ascii="Symbol" w:hAnsi="Symbo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382A68AB"/>
    <w:multiLevelType w:val="hybridMultilevel"/>
    <w:tmpl w:val="2D30DCC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4354398E"/>
    <w:multiLevelType w:val="hybridMultilevel"/>
    <w:tmpl w:val="86EEE9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C094172"/>
    <w:multiLevelType w:val="hybridMultilevel"/>
    <w:tmpl w:val="FD0EC8DE"/>
    <w:lvl w:ilvl="0" w:tplc="08090001">
      <w:start w:val="1"/>
      <w:numFmt w:val="bullet"/>
      <w:lvlText w:val=""/>
      <w:lvlJc w:val="left"/>
      <w:pPr>
        <w:ind w:left="2145" w:hanging="360"/>
      </w:pPr>
      <w:rPr>
        <w:rFonts w:ascii="Symbol" w:hAnsi="Symbol" w:hint="default"/>
      </w:rPr>
    </w:lvl>
    <w:lvl w:ilvl="1" w:tplc="08090003" w:tentative="1">
      <w:start w:val="1"/>
      <w:numFmt w:val="bullet"/>
      <w:lvlText w:val="o"/>
      <w:lvlJc w:val="left"/>
      <w:pPr>
        <w:ind w:left="2865" w:hanging="360"/>
      </w:pPr>
      <w:rPr>
        <w:rFonts w:ascii="Courier New" w:hAnsi="Courier New" w:cs="Courier New" w:hint="default"/>
      </w:rPr>
    </w:lvl>
    <w:lvl w:ilvl="2" w:tplc="08090005" w:tentative="1">
      <w:start w:val="1"/>
      <w:numFmt w:val="bullet"/>
      <w:lvlText w:val=""/>
      <w:lvlJc w:val="left"/>
      <w:pPr>
        <w:ind w:left="3585" w:hanging="360"/>
      </w:pPr>
      <w:rPr>
        <w:rFonts w:ascii="Wingdings" w:hAnsi="Wingdings" w:hint="default"/>
      </w:rPr>
    </w:lvl>
    <w:lvl w:ilvl="3" w:tplc="08090001" w:tentative="1">
      <w:start w:val="1"/>
      <w:numFmt w:val="bullet"/>
      <w:lvlText w:val=""/>
      <w:lvlJc w:val="left"/>
      <w:pPr>
        <w:ind w:left="4305" w:hanging="360"/>
      </w:pPr>
      <w:rPr>
        <w:rFonts w:ascii="Symbol" w:hAnsi="Symbol" w:hint="default"/>
      </w:rPr>
    </w:lvl>
    <w:lvl w:ilvl="4" w:tplc="08090003" w:tentative="1">
      <w:start w:val="1"/>
      <w:numFmt w:val="bullet"/>
      <w:lvlText w:val="o"/>
      <w:lvlJc w:val="left"/>
      <w:pPr>
        <w:ind w:left="5025" w:hanging="360"/>
      </w:pPr>
      <w:rPr>
        <w:rFonts w:ascii="Courier New" w:hAnsi="Courier New" w:cs="Courier New" w:hint="default"/>
      </w:rPr>
    </w:lvl>
    <w:lvl w:ilvl="5" w:tplc="08090005" w:tentative="1">
      <w:start w:val="1"/>
      <w:numFmt w:val="bullet"/>
      <w:lvlText w:val=""/>
      <w:lvlJc w:val="left"/>
      <w:pPr>
        <w:ind w:left="5745" w:hanging="360"/>
      </w:pPr>
      <w:rPr>
        <w:rFonts w:ascii="Wingdings" w:hAnsi="Wingdings" w:hint="default"/>
      </w:rPr>
    </w:lvl>
    <w:lvl w:ilvl="6" w:tplc="08090001" w:tentative="1">
      <w:start w:val="1"/>
      <w:numFmt w:val="bullet"/>
      <w:lvlText w:val=""/>
      <w:lvlJc w:val="left"/>
      <w:pPr>
        <w:ind w:left="6465" w:hanging="360"/>
      </w:pPr>
      <w:rPr>
        <w:rFonts w:ascii="Symbol" w:hAnsi="Symbol" w:hint="default"/>
      </w:rPr>
    </w:lvl>
    <w:lvl w:ilvl="7" w:tplc="08090003" w:tentative="1">
      <w:start w:val="1"/>
      <w:numFmt w:val="bullet"/>
      <w:lvlText w:val="o"/>
      <w:lvlJc w:val="left"/>
      <w:pPr>
        <w:ind w:left="7185" w:hanging="360"/>
      </w:pPr>
      <w:rPr>
        <w:rFonts w:ascii="Courier New" w:hAnsi="Courier New" w:cs="Courier New" w:hint="default"/>
      </w:rPr>
    </w:lvl>
    <w:lvl w:ilvl="8" w:tplc="08090005" w:tentative="1">
      <w:start w:val="1"/>
      <w:numFmt w:val="bullet"/>
      <w:lvlText w:val=""/>
      <w:lvlJc w:val="left"/>
      <w:pPr>
        <w:ind w:left="7905" w:hanging="360"/>
      </w:pPr>
      <w:rPr>
        <w:rFonts w:ascii="Wingdings" w:hAnsi="Wingdings" w:hint="default"/>
      </w:rPr>
    </w:lvl>
  </w:abstractNum>
  <w:abstractNum w:abstractNumId="18" w15:restartNumberingAfterBreak="0">
    <w:nsid w:val="4E832BD2"/>
    <w:multiLevelType w:val="hybridMultilevel"/>
    <w:tmpl w:val="ACCCABC0"/>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9" w15:restartNumberingAfterBreak="0">
    <w:nsid w:val="52F11EE4"/>
    <w:multiLevelType w:val="hybridMultilevel"/>
    <w:tmpl w:val="9A2280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5710B54"/>
    <w:multiLevelType w:val="hybridMultilevel"/>
    <w:tmpl w:val="90822E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64C5B62"/>
    <w:multiLevelType w:val="hybridMultilevel"/>
    <w:tmpl w:val="ED7A123E"/>
    <w:lvl w:ilvl="0" w:tplc="8998FFF0">
      <w:numFmt w:val="bullet"/>
      <w:lvlText w:val="-"/>
      <w:lvlJc w:val="left"/>
      <w:pPr>
        <w:ind w:left="720" w:hanging="360"/>
      </w:pPr>
      <w:rPr>
        <w:rFonts w:ascii="Calibri" w:eastAsia="Times New Roman"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7EF43FB"/>
    <w:multiLevelType w:val="hybridMultilevel"/>
    <w:tmpl w:val="93165B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8D9551D"/>
    <w:multiLevelType w:val="hybridMultilevel"/>
    <w:tmpl w:val="E828F6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DA7236B"/>
    <w:multiLevelType w:val="hybridMultilevel"/>
    <w:tmpl w:val="ECD438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E7D24D7"/>
    <w:multiLevelType w:val="hybridMultilevel"/>
    <w:tmpl w:val="178A5A3C"/>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6" w15:restartNumberingAfterBreak="0">
    <w:nsid w:val="5EF76E79"/>
    <w:multiLevelType w:val="hybridMultilevel"/>
    <w:tmpl w:val="AB009938"/>
    <w:lvl w:ilvl="0" w:tplc="0809000F">
      <w:start w:val="1"/>
      <w:numFmt w:val="decimal"/>
      <w:lvlText w:val="%1."/>
      <w:lvlJc w:val="left"/>
      <w:pPr>
        <w:tabs>
          <w:tab w:val="num" w:pos="1080"/>
        </w:tabs>
        <w:ind w:left="1080" w:hanging="360"/>
      </w:pPr>
      <w:rPr>
        <w:rFonts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7" w15:restartNumberingAfterBreak="0">
    <w:nsid w:val="609A4C66"/>
    <w:multiLevelType w:val="hybridMultilevel"/>
    <w:tmpl w:val="74E879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12A5681"/>
    <w:multiLevelType w:val="hybridMultilevel"/>
    <w:tmpl w:val="3D1E1A0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1E1458C"/>
    <w:multiLevelType w:val="hybridMultilevel"/>
    <w:tmpl w:val="FAE255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6D40FD0"/>
    <w:multiLevelType w:val="hybridMultilevel"/>
    <w:tmpl w:val="893078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7B2E68AB"/>
    <w:multiLevelType w:val="hybridMultilevel"/>
    <w:tmpl w:val="89CE0A02"/>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num w:numId="1" w16cid:durableId="688408644">
    <w:abstractNumId w:val="13"/>
  </w:num>
  <w:num w:numId="2" w16cid:durableId="507714373">
    <w:abstractNumId w:val="22"/>
  </w:num>
  <w:num w:numId="3" w16cid:durableId="818763830">
    <w:abstractNumId w:val="20"/>
  </w:num>
  <w:num w:numId="4" w16cid:durableId="1256743143">
    <w:abstractNumId w:val="16"/>
  </w:num>
  <w:num w:numId="5" w16cid:durableId="1863087608">
    <w:abstractNumId w:val="28"/>
  </w:num>
  <w:num w:numId="6" w16cid:durableId="1286346736">
    <w:abstractNumId w:val="3"/>
  </w:num>
  <w:num w:numId="7" w16cid:durableId="1320039565">
    <w:abstractNumId w:val="2"/>
  </w:num>
  <w:num w:numId="8" w16cid:durableId="2097283462">
    <w:abstractNumId w:val="15"/>
  </w:num>
  <w:num w:numId="9" w16cid:durableId="501548402">
    <w:abstractNumId w:val="1"/>
  </w:num>
  <w:num w:numId="10" w16cid:durableId="133648972">
    <w:abstractNumId w:val="24"/>
  </w:num>
  <w:num w:numId="11" w16cid:durableId="283852757">
    <w:abstractNumId w:val="10"/>
  </w:num>
  <w:num w:numId="12" w16cid:durableId="762258631">
    <w:abstractNumId w:val="8"/>
  </w:num>
  <w:num w:numId="13" w16cid:durableId="1876885722">
    <w:abstractNumId w:val="25"/>
  </w:num>
  <w:num w:numId="14" w16cid:durableId="284384524">
    <w:abstractNumId w:val="14"/>
  </w:num>
  <w:num w:numId="15" w16cid:durableId="859271286">
    <w:abstractNumId w:val="9"/>
  </w:num>
  <w:num w:numId="16" w16cid:durableId="1627855592">
    <w:abstractNumId w:val="11"/>
  </w:num>
  <w:num w:numId="17" w16cid:durableId="1954359177">
    <w:abstractNumId w:val="6"/>
  </w:num>
  <w:num w:numId="18" w16cid:durableId="1450512846">
    <w:abstractNumId w:val="31"/>
  </w:num>
  <w:num w:numId="19" w16cid:durableId="1896507463">
    <w:abstractNumId w:val="18"/>
  </w:num>
  <w:num w:numId="20" w16cid:durableId="204027581">
    <w:abstractNumId w:val="12"/>
  </w:num>
  <w:num w:numId="21" w16cid:durableId="2034107091">
    <w:abstractNumId w:val="27"/>
  </w:num>
  <w:num w:numId="22" w16cid:durableId="881795152">
    <w:abstractNumId w:val="23"/>
  </w:num>
  <w:num w:numId="23" w16cid:durableId="730076990">
    <w:abstractNumId w:val="26"/>
  </w:num>
  <w:num w:numId="24" w16cid:durableId="1495874154">
    <w:abstractNumId w:val="19"/>
  </w:num>
  <w:num w:numId="25" w16cid:durableId="1536041592">
    <w:abstractNumId w:val="0"/>
  </w:num>
  <w:num w:numId="26" w16cid:durableId="1854761340">
    <w:abstractNumId w:val="17"/>
  </w:num>
  <w:num w:numId="27" w16cid:durableId="1112750334">
    <w:abstractNumId w:val="29"/>
  </w:num>
  <w:num w:numId="28" w16cid:durableId="1904021794">
    <w:abstractNumId w:val="5"/>
  </w:num>
  <w:num w:numId="29" w16cid:durableId="2123646893">
    <w:abstractNumId w:val="30"/>
  </w:num>
  <w:num w:numId="30" w16cid:durableId="238176124">
    <w:abstractNumId w:val="7"/>
  </w:num>
  <w:num w:numId="31" w16cid:durableId="277683471">
    <w:abstractNumId w:val="21"/>
  </w:num>
  <w:num w:numId="32" w16cid:durableId="72379667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fill="f" fillcolor="white" stroke="f">
      <v:fill color="white" on="f"/>
      <v:stroke on="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7CD7"/>
    <w:rsid w:val="000168A3"/>
    <w:rsid w:val="00016929"/>
    <w:rsid w:val="00020B7E"/>
    <w:rsid w:val="000242BA"/>
    <w:rsid w:val="00026D53"/>
    <w:rsid w:val="000310E3"/>
    <w:rsid w:val="00040A31"/>
    <w:rsid w:val="00041902"/>
    <w:rsid w:val="00041968"/>
    <w:rsid w:val="000621A9"/>
    <w:rsid w:val="00070528"/>
    <w:rsid w:val="00074F15"/>
    <w:rsid w:val="000838D9"/>
    <w:rsid w:val="00083C2C"/>
    <w:rsid w:val="000B4643"/>
    <w:rsid w:val="000B61A4"/>
    <w:rsid w:val="000C0CBB"/>
    <w:rsid w:val="000C25C6"/>
    <w:rsid w:val="000D0266"/>
    <w:rsid w:val="000D1BF4"/>
    <w:rsid w:val="000D2793"/>
    <w:rsid w:val="000D3464"/>
    <w:rsid w:val="000E62C7"/>
    <w:rsid w:val="000F485F"/>
    <w:rsid w:val="00101CD4"/>
    <w:rsid w:val="00105B33"/>
    <w:rsid w:val="00112470"/>
    <w:rsid w:val="00113AE0"/>
    <w:rsid w:val="00113D09"/>
    <w:rsid w:val="00125641"/>
    <w:rsid w:val="0013235A"/>
    <w:rsid w:val="001413DD"/>
    <w:rsid w:val="00142D25"/>
    <w:rsid w:val="00145256"/>
    <w:rsid w:val="00154E7C"/>
    <w:rsid w:val="0015656E"/>
    <w:rsid w:val="0017351C"/>
    <w:rsid w:val="00175705"/>
    <w:rsid w:val="00175823"/>
    <w:rsid w:val="0019434A"/>
    <w:rsid w:val="001B0435"/>
    <w:rsid w:val="001B2FB2"/>
    <w:rsid w:val="001C0A11"/>
    <w:rsid w:val="001C2CA3"/>
    <w:rsid w:val="001D4E3E"/>
    <w:rsid w:val="001E05C1"/>
    <w:rsid w:val="001E13EC"/>
    <w:rsid w:val="001E3C23"/>
    <w:rsid w:val="001E6F34"/>
    <w:rsid w:val="00202A7E"/>
    <w:rsid w:val="002037BD"/>
    <w:rsid w:val="002061FF"/>
    <w:rsid w:val="002109FC"/>
    <w:rsid w:val="002200F5"/>
    <w:rsid w:val="00223609"/>
    <w:rsid w:val="00224FEB"/>
    <w:rsid w:val="002251BF"/>
    <w:rsid w:val="00236470"/>
    <w:rsid w:val="00240241"/>
    <w:rsid w:val="00240EA2"/>
    <w:rsid w:val="0024126E"/>
    <w:rsid w:val="00252C53"/>
    <w:rsid w:val="00256791"/>
    <w:rsid w:val="0026064E"/>
    <w:rsid w:val="00261072"/>
    <w:rsid w:val="0026161A"/>
    <w:rsid w:val="00261779"/>
    <w:rsid w:val="002748BB"/>
    <w:rsid w:val="00280C58"/>
    <w:rsid w:val="0028169D"/>
    <w:rsid w:val="002857D1"/>
    <w:rsid w:val="00292AA3"/>
    <w:rsid w:val="00297CA3"/>
    <w:rsid w:val="002A40CA"/>
    <w:rsid w:val="002B7CD7"/>
    <w:rsid w:val="002D585C"/>
    <w:rsid w:val="002D7A1D"/>
    <w:rsid w:val="002E02F3"/>
    <w:rsid w:val="002E49B1"/>
    <w:rsid w:val="002F03A1"/>
    <w:rsid w:val="002F4567"/>
    <w:rsid w:val="002F5B00"/>
    <w:rsid w:val="002F732F"/>
    <w:rsid w:val="00303FCB"/>
    <w:rsid w:val="003054B2"/>
    <w:rsid w:val="00306ED9"/>
    <w:rsid w:val="00311DF6"/>
    <w:rsid w:val="003172B9"/>
    <w:rsid w:val="00323C90"/>
    <w:rsid w:val="00324D3D"/>
    <w:rsid w:val="003333CB"/>
    <w:rsid w:val="00334CED"/>
    <w:rsid w:val="003357AF"/>
    <w:rsid w:val="00343CED"/>
    <w:rsid w:val="0035240E"/>
    <w:rsid w:val="00376E8A"/>
    <w:rsid w:val="00380815"/>
    <w:rsid w:val="003847D3"/>
    <w:rsid w:val="00387E78"/>
    <w:rsid w:val="0039576E"/>
    <w:rsid w:val="00396680"/>
    <w:rsid w:val="00397448"/>
    <w:rsid w:val="003A0BE2"/>
    <w:rsid w:val="003A2F19"/>
    <w:rsid w:val="003A458A"/>
    <w:rsid w:val="003A6B63"/>
    <w:rsid w:val="003B083C"/>
    <w:rsid w:val="003B235E"/>
    <w:rsid w:val="003B2AD5"/>
    <w:rsid w:val="003B3B48"/>
    <w:rsid w:val="003C0435"/>
    <w:rsid w:val="003C29A2"/>
    <w:rsid w:val="003C4288"/>
    <w:rsid w:val="003D1184"/>
    <w:rsid w:val="003D348E"/>
    <w:rsid w:val="003E24CA"/>
    <w:rsid w:val="003E5354"/>
    <w:rsid w:val="003F3658"/>
    <w:rsid w:val="003F452A"/>
    <w:rsid w:val="00401253"/>
    <w:rsid w:val="00402EF4"/>
    <w:rsid w:val="00403864"/>
    <w:rsid w:val="00404C0A"/>
    <w:rsid w:val="00407E7C"/>
    <w:rsid w:val="004108FC"/>
    <w:rsid w:val="00412721"/>
    <w:rsid w:val="00423461"/>
    <w:rsid w:val="004256D7"/>
    <w:rsid w:val="00427CE9"/>
    <w:rsid w:val="00441B24"/>
    <w:rsid w:val="00447242"/>
    <w:rsid w:val="0044737D"/>
    <w:rsid w:val="00453DB8"/>
    <w:rsid w:val="0045615B"/>
    <w:rsid w:val="00466702"/>
    <w:rsid w:val="004752A5"/>
    <w:rsid w:val="004839C4"/>
    <w:rsid w:val="00483D3A"/>
    <w:rsid w:val="004859A5"/>
    <w:rsid w:val="0048613C"/>
    <w:rsid w:val="0049147F"/>
    <w:rsid w:val="004924DE"/>
    <w:rsid w:val="00493113"/>
    <w:rsid w:val="004A0FC9"/>
    <w:rsid w:val="004A1590"/>
    <w:rsid w:val="004A2624"/>
    <w:rsid w:val="004A3A11"/>
    <w:rsid w:val="004A3DF9"/>
    <w:rsid w:val="004A74CD"/>
    <w:rsid w:val="004C1BE3"/>
    <w:rsid w:val="004C2EE3"/>
    <w:rsid w:val="004C55E7"/>
    <w:rsid w:val="004C7B96"/>
    <w:rsid w:val="004D2B21"/>
    <w:rsid w:val="004D3E78"/>
    <w:rsid w:val="004F2E96"/>
    <w:rsid w:val="004F668A"/>
    <w:rsid w:val="005117A1"/>
    <w:rsid w:val="00511BFE"/>
    <w:rsid w:val="00516304"/>
    <w:rsid w:val="005305AE"/>
    <w:rsid w:val="005308D0"/>
    <w:rsid w:val="005318F2"/>
    <w:rsid w:val="00533982"/>
    <w:rsid w:val="00545A74"/>
    <w:rsid w:val="00563EA5"/>
    <w:rsid w:val="00573551"/>
    <w:rsid w:val="005750CD"/>
    <w:rsid w:val="0058438B"/>
    <w:rsid w:val="005907BB"/>
    <w:rsid w:val="00591F9B"/>
    <w:rsid w:val="00597320"/>
    <w:rsid w:val="00597977"/>
    <w:rsid w:val="005A5107"/>
    <w:rsid w:val="005A54B0"/>
    <w:rsid w:val="005A6167"/>
    <w:rsid w:val="005B3EBF"/>
    <w:rsid w:val="005D023C"/>
    <w:rsid w:val="005D4934"/>
    <w:rsid w:val="005E0BBB"/>
    <w:rsid w:val="005E16F8"/>
    <w:rsid w:val="005E559A"/>
    <w:rsid w:val="005F652F"/>
    <w:rsid w:val="00602AEA"/>
    <w:rsid w:val="006034E2"/>
    <w:rsid w:val="00607E93"/>
    <w:rsid w:val="00613F15"/>
    <w:rsid w:val="00615E29"/>
    <w:rsid w:val="006224F6"/>
    <w:rsid w:val="00623B33"/>
    <w:rsid w:val="006258D2"/>
    <w:rsid w:val="006345A2"/>
    <w:rsid w:val="00637126"/>
    <w:rsid w:val="006372E8"/>
    <w:rsid w:val="00644680"/>
    <w:rsid w:val="006454AD"/>
    <w:rsid w:val="0064607D"/>
    <w:rsid w:val="00651FD8"/>
    <w:rsid w:val="0065238E"/>
    <w:rsid w:val="00653A4D"/>
    <w:rsid w:val="00657A2C"/>
    <w:rsid w:val="006636E1"/>
    <w:rsid w:val="00667851"/>
    <w:rsid w:val="006703CB"/>
    <w:rsid w:val="006713F6"/>
    <w:rsid w:val="0067177C"/>
    <w:rsid w:val="00671A36"/>
    <w:rsid w:val="0067415B"/>
    <w:rsid w:val="00680FF3"/>
    <w:rsid w:val="00683531"/>
    <w:rsid w:val="006A1E18"/>
    <w:rsid w:val="006B2FAA"/>
    <w:rsid w:val="006C39A0"/>
    <w:rsid w:val="006C40ED"/>
    <w:rsid w:val="006E231D"/>
    <w:rsid w:val="006F7511"/>
    <w:rsid w:val="006F797D"/>
    <w:rsid w:val="00700CE3"/>
    <w:rsid w:val="00703BE5"/>
    <w:rsid w:val="00713CEE"/>
    <w:rsid w:val="00714EFE"/>
    <w:rsid w:val="00721AA8"/>
    <w:rsid w:val="007229E1"/>
    <w:rsid w:val="00725C68"/>
    <w:rsid w:val="007319DD"/>
    <w:rsid w:val="00732165"/>
    <w:rsid w:val="00735652"/>
    <w:rsid w:val="007366A9"/>
    <w:rsid w:val="00750A13"/>
    <w:rsid w:val="00754F47"/>
    <w:rsid w:val="00756863"/>
    <w:rsid w:val="00757EBB"/>
    <w:rsid w:val="00770F26"/>
    <w:rsid w:val="00783C6D"/>
    <w:rsid w:val="007857EA"/>
    <w:rsid w:val="007A6A73"/>
    <w:rsid w:val="007B1542"/>
    <w:rsid w:val="007B653B"/>
    <w:rsid w:val="007C617C"/>
    <w:rsid w:val="007C7D20"/>
    <w:rsid w:val="007D20BD"/>
    <w:rsid w:val="007D5A3B"/>
    <w:rsid w:val="007E7B02"/>
    <w:rsid w:val="007F6D02"/>
    <w:rsid w:val="008003FF"/>
    <w:rsid w:val="00802B8D"/>
    <w:rsid w:val="008067D6"/>
    <w:rsid w:val="00826623"/>
    <w:rsid w:val="008277D3"/>
    <w:rsid w:val="00830FAB"/>
    <w:rsid w:val="00854C11"/>
    <w:rsid w:val="00857BFA"/>
    <w:rsid w:val="00863875"/>
    <w:rsid w:val="00865D8E"/>
    <w:rsid w:val="00866B4F"/>
    <w:rsid w:val="008907FC"/>
    <w:rsid w:val="008924AE"/>
    <w:rsid w:val="008A0DC4"/>
    <w:rsid w:val="008A33AC"/>
    <w:rsid w:val="008A7929"/>
    <w:rsid w:val="008C0883"/>
    <w:rsid w:val="008C3EF4"/>
    <w:rsid w:val="008D0A94"/>
    <w:rsid w:val="008D2BB6"/>
    <w:rsid w:val="008D6E04"/>
    <w:rsid w:val="008E08AE"/>
    <w:rsid w:val="008E4F21"/>
    <w:rsid w:val="008F0484"/>
    <w:rsid w:val="008F4070"/>
    <w:rsid w:val="008F5044"/>
    <w:rsid w:val="008F677B"/>
    <w:rsid w:val="008F67FF"/>
    <w:rsid w:val="008F77C6"/>
    <w:rsid w:val="0090490C"/>
    <w:rsid w:val="0090702A"/>
    <w:rsid w:val="00915B47"/>
    <w:rsid w:val="009202FC"/>
    <w:rsid w:val="00926E42"/>
    <w:rsid w:val="00927DFC"/>
    <w:rsid w:val="00935FA0"/>
    <w:rsid w:val="00936F15"/>
    <w:rsid w:val="00940FF5"/>
    <w:rsid w:val="0094231E"/>
    <w:rsid w:val="00951546"/>
    <w:rsid w:val="0095233B"/>
    <w:rsid w:val="00952B74"/>
    <w:rsid w:val="00952CEF"/>
    <w:rsid w:val="00961EBA"/>
    <w:rsid w:val="00970B89"/>
    <w:rsid w:val="00975F12"/>
    <w:rsid w:val="00981F00"/>
    <w:rsid w:val="009922EF"/>
    <w:rsid w:val="009A6B23"/>
    <w:rsid w:val="009B3D4B"/>
    <w:rsid w:val="009C348D"/>
    <w:rsid w:val="009C3FF8"/>
    <w:rsid w:val="009C7105"/>
    <w:rsid w:val="009D35AF"/>
    <w:rsid w:val="009D4FB4"/>
    <w:rsid w:val="009D5536"/>
    <w:rsid w:val="009E54E8"/>
    <w:rsid w:val="009E61DD"/>
    <w:rsid w:val="009E6858"/>
    <w:rsid w:val="009F1B52"/>
    <w:rsid w:val="009F445A"/>
    <w:rsid w:val="00A03BF0"/>
    <w:rsid w:val="00A17A3C"/>
    <w:rsid w:val="00A20856"/>
    <w:rsid w:val="00A262C4"/>
    <w:rsid w:val="00A42175"/>
    <w:rsid w:val="00A63BE8"/>
    <w:rsid w:val="00A64352"/>
    <w:rsid w:val="00A73544"/>
    <w:rsid w:val="00A9125A"/>
    <w:rsid w:val="00A920C4"/>
    <w:rsid w:val="00A92D79"/>
    <w:rsid w:val="00AA2E26"/>
    <w:rsid w:val="00AA609E"/>
    <w:rsid w:val="00AB4AE3"/>
    <w:rsid w:val="00AB7915"/>
    <w:rsid w:val="00AB7E08"/>
    <w:rsid w:val="00AC0C7B"/>
    <w:rsid w:val="00AC307B"/>
    <w:rsid w:val="00AC5D01"/>
    <w:rsid w:val="00AC66E1"/>
    <w:rsid w:val="00AD0257"/>
    <w:rsid w:val="00AD7013"/>
    <w:rsid w:val="00AD7B2C"/>
    <w:rsid w:val="00AE7673"/>
    <w:rsid w:val="00AF0596"/>
    <w:rsid w:val="00AF1AE3"/>
    <w:rsid w:val="00B03626"/>
    <w:rsid w:val="00B04C52"/>
    <w:rsid w:val="00B11F16"/>
    <w:rsid w:val="00B22CC6"/>
    <w:rsid w:val="00B2480C"/>
    <w:rsid w:val="00B323CF"/>
    <w:rsid w:val="00B34715"/>
    <w:rsid w:val="00B35400"/>
    <w:rsid w:val="00B3651E"/>
    <w:rsid w:val="00B3662C"/>
    <w:rsid w:val="00B435E2"/>
    <w:rsid w:val="00B50BA1"/>
    <w:rsid w:val="00B53894"/>
    <w:rsid w:val="00B60375"/>
    <w:rsid w:val="00B604EC"/>
    <w:rsid w:val="00B632F6"/>
    <w:rsid w:val="00B74687"/>
    <w:rsid w:val="00B81B86"/>
    <w:rsid w:val="00B85ECE"/>
    <w:rsid w:val="00B96984"/>
    <w:rsid w:val="00BB192D"/>
    <w:rsid w:val="00BB338C"/>
    <w:rsid w:val="00BB4DD8"/>
    <w:rsid w:val="00BB7565"/>
    <w:rsid w:val="00BC60B8"/>
    <w:rsid w:val="00BC6D41"/>
    <w:rsid w:val="00BD64A8"/>
    <w:rsid w:val="00BF7C79"/>
    <w:rsid w:val="00C0204F"/>
    <w:rsid w:val="00C0449A"/>
    <w:rsid w:val="00C12C7A"/>
    <w:rsid w:val="00C12CF6"/>
    <w:rsid w:val="00C12D4B"/>
    <w:rsid w:val="00C141D6"/>
    <w:rsid w:val="00C20461"/>
    <w:rsid w:val="00C22178"/>
    <w:rsid w:val="00C22961"/>
    <w:rsid w:val="00C242A2"/>
    <w:rsid w:val="00C242C5"/>
    <w:rsid w:val="00C27BD9"/>
    <w:rsid w:val="00C350DD"/>
    <w:rsid w:val="00C4011A"/>
    <w:rsid w:val="00C41C88"/>
    <w:rsid w:val="00C45352"/>
    <w:rsid w:val="00C50C08"/>
    <w:rsid w:val="00C55803"/>
    <w:rsid w:val="00C62BA2"/>
    <w:rsid w:val="00C646C7"/>
    <w:rsid w:val="00C90AB7"/>
    <w:rsid w:val="00C94306"/>
    <w:rsid w:val="00CB2C16"/>
    <w:rsid w:val="00CB5723"/>
    <w:rsid w:val="00CB6717"/>
    <w:rsid w:val="00CC2347"/>
    <w:rsid w:val="00CC45F2"/>
    <w:rsid w:val="00CD0D02"/>
    <w:rsid w:val="00CD2380"/>
    <w:rsid w:val="00CE5A42"/>
    <w:rsid w:val="00CF52E9"/>
    <w:rsid w:val="00D04BFB"/>
    <w:rsid w:val="00D20A7D"/>
    <w:rsid w:val="00D227DF"/>
    <w:rsid w:val="00D23C17"/>
    <w:rsid w:val="00D250FB"/>
    <w:rsid w:val="00D26FD4"/>
    <w:rsid w:val="00D31BE4"/>
    <w:rsid w:val="00D331E1"/>
    <w:rsid w:val="00D346DA"/>
    <w:rsid w:val="00D35D30"/>
    <w:rsid w:val="00D43B05"/>
    <w:rsid w:val="00D4422E"/>
    <w:rsid w:val="00D474D1"/>
    <w:rsid w:val="00D5071E"/>
    <w:rsid w:val="00D57216"/>
    <w:rsid w:val="00D57313"/>
    <w:rsid w:val="00D64E94"/>
    <w:rsid w:val="00D67735"/>
    <w:rsid w:val="00D75260"/>
    <w:rsid w:val="00D84304"/>
    <w:rsid w:val="00D852F2"/>
    <w:rsid w:val="00D8693A"/>
    <w:rsid w:val="00D86DA6"/>
    <w:rsid w:val="00D926ED"/>
    <w:rsid w:val="00DA43B0"/>
    <w:rsid w:val="00DB05A8"/>
    <w:rsid w:val="00DB211A"/>
    <w:rsid w:val="00DC3A8A"/>
    <w:rsid w:val="00DD0914"/>
    <w:rsid w:val="00DD3D9C"/>
    <w:rsid w:val="00DD3F67"/>
    <w:rsid w:val="00DD6AF5"/>
    <w:rsid w:val="00DE42CA"/>
    <w:rsid w:val="00DE61F8"/>
    <w:rsid w:val="00DE6659"/>
    <w:rsid w:val="00DE7506"/>
    <w:rsid w:val="00DF2A00"/>
    <w:rsid w:val="00DF697D"/>
    <w:rsid w:val="00DF7A3B"/>
    <w:rsid w:val="00E01113"/>
    <w:rsid w:val="00E05806"/>
    <w:rsid w:val="00E123BA"/>
    <w:rsid w:val="00E257B6"/>
    <w:rsid w:val="00E26A78"/>
    <w:rsid w:val="00E30EB9"/>
    <w:rsid w:val="00E36BC7"/>
    <w:rsid w:val="00E60B95"/>
    <w:rsid w:val="00E70C49"/>
    <w:rsid w:val="00E73C0D"/>
    <w:rsid w:val="00E74E3D"/>
    <w:rsid w:val="00E75BD5"/>
    <w:rsid w:val="00E7662F"/>
    <w:rsid w:val="00E77098"/>
    <w:rsid w:val="00E77965"/>
    <w:rsid w:val="00E85ED8"/>
    <w:rsid w:val="00E87784"/>
    <w:rsid w:val="00EA2CC9"/>
    <w:rsid w:val="00EB1E00"/>
    <w:rsid w:val="00EB38B5"/>
    <w:rsid w:val="00EB50EC"/>
    <w:rsid w:val="00EB68C3"/>
    <w:rsid w:val="00EB7098"/>
    <w:rsid w:val="00ED57E8"/>
    <w:rsid w:val="00ED640F"/>
    <w:rsid w:val="00ED7A6E"/>
    <w:rsid w:val="00EE112D"/>
    <w:rsid w:val="00EE1A60"/>
    <w:rsid w:val="00EF11AC"/>
    <w:rsid w:val="00EF1348"/>
    <w:rsid w:val="00EF3AB0"/>
    <w:rsid w:val="00F01544"/>
    <w:rsid w:val="00F03E99"/>
    <w:rsid w:val="00F13447"/>
    <w:rsid w:val="00F23FD3"/>
    <w:rsid w:val="00F255E8"/>
    <w:rsid w:val="00F27B4D"/>
    <w:rsid w:val="00F42AD0"/>
    <w:rsid w:val="00F517B1"/>
    <w:rsid w:val="00F56348"/>
    <w:rsid w:val="00F57DC6"/>
    <w:rsid w:val="00F7665D"/>
    <w:rsid w:val="00F85A1E"/>
    <w:rsid w:val="00F90371"/>
    <w:rsid w:val="00F93B8A"/>
    <w:rsid w:val="00FA07B0"/>
    <w:rsid w:val="00FB6581"/>
    <w:rsid w:val="00FD3059"/>
    <w:rsid w:val="00FD5289"/>
    <w:rsid w:val="00FD5C75"/>
    <w:rsid w:val="00FE0E72"/>
    <w:rsid w:val="00FE5AC4"/>
    <w:rsid w:val="00FE74C3"/>
    <w:rsid w:val="00FF0556"/>
    <w:rsid w:val="00FF1837"/>
    <w:rsid w:val="00FF5102"/>
    <w:rsid w:val="204338A9"/>
    <w:rsid w:val="2911F674"/>
    <w:rsid w:val="2987D1D0"/>
    <w:rsid w:val="3DA743F6"/>
    <w:rsid w:val="4277F816"/>
    <w:rsid w:val="47579566"/>
    <w:rsid w:val="4CFDB399"/>
    <w:rsid w:val="6500885C"/>
    <w:rsid w:val="65DA9608"/>
    <w:rsid w:val="776243DC"/>
    <w:rsid w:val="7ED2A20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shapedefaults>
    <o:shapelayout v:ext="edit">
      <o:idmap v:ext="edit" data="2"/>
    </o:shapelayout>
  </w:shapeDefaults>
  <w:decimalSymbol w:val="."/>
  <w:listSeparator w:val=","/>
  <w14:docId w14:val="3B81FF9F"/>
  <w15:docId w15:val="{D9042BEE-7F41-40D1-938B-E1B7D75DC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3AB0"/>
    <w:pPr>
      <w:ind w:left="720"/>
    </w:pPr>
  </w:style>
  <w:style w:type="table" w:styleId="TableGrid">
    <w:name w:val="Table Grid"/>
    <w:basedOn w:val="TableNormal"/>
    <w:rsid w:val="00783C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3E5354"/>
    <w:rPr>
      <w:rFonts w:ascii="Tahoma" w:hAnsi="Tahoma" w:cs="Tahoma"/>
      <w:sz w:val="16"/>
      <w:szCs w:val="16"/>
    </w:rPr>
  </w:style>
  <w:style w:type="character" w:customStyle="1" w:styleId="BalloonTextChar">
    <w:name w:val="Balloon Text Char"/>
    <w:link w:val="BalloonText"/>
    <w:rsid w:val="003E5354"/>
    <w:rPr>
      <w:rFonts w:ascii="Tahoma" w:hAnsi="Tahoma" w:cs="Tahoma"/>
      <w:sz w:val="16"/>
      <w:szCs w:val="16"/>
    </w:rPr>
  </w:style>
  <w:style w:type="paragraph" w:styleId="Header">
    <w:name w:val="header"/>
    <w:basedOn w:val="Normal"/>
    <w:link w:val="HeaderChar"/>
    <w:rsid w:val="003E5354"/>
    <w:pPr>
      <w:tabs>
        <w:tab w:val="center" w:pos="4513"/>
        <w:tab w:val="right" w:pos="9026"/>
      </w:tabs>
    </w:pPr>
  </w:style>
  <w:style w:type="character" w:customStyle="1" w:styleId="HeaderChar">
    <w:name w:val="Header Char"/>
    <w:link w:val="Header"/>
    <w:rsid w:val="003E5354"/>
    <w:rPr>
      <w:sz w:val="24"/>
      <w:szCs w:val="24"/>
    </w:rPr>
  </w:style>
  <w:style w:type="paragraph" w:styleId="Footer">
    <w:name w:val="footer"/>
    <w:basedOn w:val="Normal"/>
    <w:link w:val="FooterChar"/>
    <w:uiPriority w:val="99"/>
    <w:rsid w:val="003E5354"/>
    <w:pPr>
      <w:tabs>
        <w:tab w:val="center" w:pos="4513"/>
        <w:tab w:val="right" w:pos="9026"/>
      </w:tabs>
    </w:pPr>
  </w:style>
  <w:style w:type="character" w:customStyle="1" w:styleId="FooterChar">
    <w:name w:val="Footer Char"/>
    <w:link w:val="Footer"/>
    <w:uiPriority w:val="99"/>
    <w:rsid w:val="003E5354"/>
    <w:rPr>
      <w:sz w:val="24"/>
      <w:szCs w:val="24"/>
    </w:rPr>
  </w:style>
  <w:style w:type="character" w:styleId="CommentReference">
    <w:name w:val="annotation reference"/>
    <w:rsid w:val="00483D3A"/>
    <w:rPr>
      <w:sz w:val="16"/>
      <w:szCs w:val="16"/>
    </w:rPr>
  </w:style>
  <w:style w:type="paragraph" w:styleId="CommentText">
    <w:name w:val="annotation text"/>
    <w:basedOn w:val="Normal"/>
    <w:link w:val="CommentTextChar"/>
    <w:rsid w:val="00483D3A"/>
    <w:rPr>
      <w:sz w:val="20"/>
      <w:szCs w:val="20"/>
    </w:rPr>
  </w:style>
  <w:style w:type="character" w:customStyle="1" w:styleId="CommentTextChar">
    <w:name w:val="Comment Text Char"/>
    <w:basedOn w:val="DefaultParagraphFont"/>
    <w:link w:val="CommentText"/>
    <w:rsid w:val="00483D3A"/>
  </w:style>
  <w:style w:type="paragraph" w:styleId="CommentSubject">
    <w:name w:val="annotation subject"/>
    <w:basedOn w:val="CommentText"/>
    <w:next w:val="CommentText"/>
    <w:link w:val="CommentSubjectChar"/>
    <w:rsid w:val="00483D3A"/>
    <w:rPr>
      <w:b/>
      <w:bCs/>
    </w:rPr>
  </w:style>
  <w:style w:type="character" w:customStyle="1" w:styleId="CommentSubjectChar">
    <w:name w:val="Comment Subject Char"/>
    <w:link w:val="CommentSubject"/>
    <w:rsid w:val="00483D3A"/>
    <w:rPr>
      <w:b/>
      <w:bCs/>
    </w:rPr>
  </w:style>
  <w:style w:type="paragraph" w:styleId="NormalWeb">
    <w:name w:val="Normal (Web)"/>
    <w:basedOn w:val="Normal"/>
    <w:uiPriority w:val="99"/>
    <w:rsid w:val="00C350DD"/>
    <w:pPr>
      <w:spacing w:before="100" w:beforeAutospacing="1" w:after="100" w:afterAutospacing="1"/>
    </w:pPr>
  </w:style>
  <w:style w:type="paragraph" w:styleId="FootnoteText">
    <w:name w:val="footnote text"/>
    <w:basedOn w:val="Normal"/>
    <w:link w:val="FootnoteTextChar"/>
    <w:rsid w:val="00AB7915"/>
    <w:rPr>
      <w:sz w:val="20"/>
      <w:szCs w:val="20"/>
    </w:rPr>
  </w:style>
  <w:style w:type="character" w:customStyle="1" w:styleId="FootnoteTextChar">
    <w:name w:val="Footnote Text Char"/>
    <w:basedOn w:val="DefaultParagraphFont"/>
    <w:link w:val="FootnoteText"/>
    <w:rsid w:val="00AB7915"/>
  </w:style>
  <w:style w:type="character" w:styleId="FootnoteReference">
    <w:name w:val="footnote reference"/>
    <w:basedOn w:val="DefaultParagraphFont"/>
    <w:rsid w:val="00AB7915"/>
    <w:rPr>
      <w:vertAlign w:val="superscript"/>
    </w:rPr>
  </w:style>
  <w:style w:type="paragraph" w:styleId="Revision">
    <w:name w:val="Revision"/>
    <w:hidden/>
    <w:uiPriority w:val="99"/>
    <w:semiHidden/>
    <w:rsid w:val="00F93B8A"/>
    <w:rPr>
      <w:sz w:val="24"/>
      <w:szCs w:val="24"/>
    </w:rPr>
  </w:style>
  <w:style w:type="character" w:styleId="Hyperlink">
    <w:name w:val="Hyperlink"/>
    <w:basedOn w:val="DefaultParagraphFont"/>
    <w:unhideWhenUsed/>
    <w:rsid w:val="008F4070"/>
    <w:rPr>
      <w:color w:val="0000FF" w:themeColor="hyperlink"/>
      <w:u w:val="single"/>
    </w:rPr>
  </w:style>
  <w:style w:type="character" w:styleId="UnresolvedMention">
    <w:name w:val="Unresolved Mention"/>
    <w:basedOn w:val="DefaultParagraphFont"/>
    <w:uiPriority w:val="99"/>
    <w:semiHidden/>
    <w:unhideWhenUsed/>
    <w:rsid w:val="008F4070"/>
    <w:rPr>
      <w:color w:val="605E5C"/>
      <w:shd w:val="clear" w:color="auto" w:fill="E1DFDD"/>
    </w:rPr>
  </w:style>
  <w:style w:type="character" w:styleId="FollowedHyperlink">
    <w:name w:val="FollowedHyperlink"/>
    <w:basedOn w:val="DefaultParagraphFont"/>
    <w:semiHidden/>
    <w:unhideWhenUsed/>
    <w:rsid w:val="00FD528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0032178">
      <w:bodyDiv w:val="1"/>
      <w:marLeft w:val="0"/>
      <w:marRight w:val="0"/>
      <w:marTop w:val="0"/>
      <w:marBottom w:val="0"/>
      <w:divBdr>
        <w:top w:val="none" w:sz="0" w:space="0" w:color="auto"/>
        <w:left w:val="none" w:sz="0" w:space="0" w:color="auto"/>
        <w:bottom w:val="none" w:sz="0" w:space="0" w:color="auto"/>
        <w:right w:val="none" w:sz="0" w:space="0" w:color="auto"/>
      </w:divBdr>
    </w:div>
    <w:div w:id="423695407">
      <w:bodyDiv w:val="1"/>
      <w:marLeft w:val="0"/>
      <w:marRight w:val="0"/>
      <w:marTop w:val="0"/>
      <w:marBottom w:val="0"/>
      <w:divBdr>
        <w:top w:val="none" w:sz="0" w:space="0" w:color="auto"/>
        <w:left w:val="none" w:sz="0" w:space="0" w:color="auto"/>
        <w:bottom w:val="none" w:sz="0" w:space="0" w:color="auto"/>
        <w:right w:val="none" w:sz="0" w:space="0" w:color="auto"/>
      </w:divBdr>
    </w:div>
    <w:div w:id="729232338">
      <w:bodyDiv w:val="1"/>
      <w:marLeft w:val="0"/>
      <w:marRight w:val="0"/>
      <w:marTop w:val="0"/>
      <w:marBottom w:val="0"/>
      <w:divBdr>
        <w:top w:val="none" w:sz="0" w:space="0" w:color="auto"/>
        <w:left w:val="none" w:sz="0" w:space="0" w:color="auto"/>
        <w:bottom w:val="none" w:sz="0" w:space="0" w:color="auto"/>
        <w:right w:val="none" w:sz="0" w:space="0" w:color="auto"/>
      </w:divBdr>
    </w:div>
    <w:div w:id="857306358">
      <w:bodyDiv w:val="1"/>
      <w:marLeft w:val="0"/>
      <w:marRight w:val="0"/>
      <w:marTop w:val="0"/>
      <w:marBottom w:val="0"/>
      <w:divBdr>
        <w:top w:val="none" w:sz="0" w:space="0" w:color="auto"/>
        <w:left w:val="none" w:sz="0" w:space="0" w:color="auto"/>
        <w:bottom w:val="none" w:sz="0" w:space="0" w:color="auto"/>
        <w:right w:val="none" w:sz="0" w:space="0" w:color="auto"/>
      </w:divBdr>
    </w:div>
    <w:div w:id="997078654">
      <w:bodyDiv w:val="1"/>
      <w:marLeft w:val="0"/>
      <w:marRight w:val="0"/>
      <w:marTop w:val="0"/>
      <w:marBottom w:val="0"/>
      <w:divBdr>
        <w:top w:val="none" w:sz="0" w:space="0" w:color="auto"/>
        <w:left w:val="none" w:sz="0" w:space="0" w:color="auto"/>
        <w:bottom w:val="none" w:sz="0" w:space="0" w:color="auto"/>
        <w:right w:val="none" w:sz="0" w:space="0" w:color="auto"/>
      </w:divBdr>
    </w:div>
    <w:div w:id="1150102088">
      <w:bodyDiv w:val="1"/>
      <w:marLeft w:val="0"/>
      <w:marRight w:val="0"/>
      <w:marTop w:val="0"/>
      <w:marBottom w:val="0"/>
      <w:divBdr>
        <w:top w:val="none" w:sz="0" w:space="0" w:color="auto"/>
        <w:left w:val="none" w:sz="0" w:space="0" w:color="auto"/>
        <w:bottom w:val="none" w:sz="0" w:space="0" w:color="auto"/>
        <w:right w:val="none" w:sz="0" w:space="0" w:color="auto"/>
      </w:divBdr>
    </w:div>
    <w:div w:id="1489051537">
      <w:bodyDiv w:val="1"/>
      <w:marLeft w:val="0"/>
      <w:marRight w:val="0"/>
      <w:marTop w:val="0"/>
      <w:marBottom w:val="0"/>
      <w:divBdr>
        <w:top w:val="none" w:sz="0" w:space="0" w:color="auto"/>
        <w:left w:val="none" w:sz="0" w:space="0" w:color="auto"/>
        <w:bottom w:val="none" w:sz="0" w:space="0" w:color="auto"/>
        <w:right w:val="none" w:sz="0" w:space="0" w:color="auto"/>
      </w:divBdr>
    </w:div>
    <w:div w:id="2068452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QuickStyle" Target="diagrams/quickStyle1.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diagramLayout" Target="diagrams/layout1.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richmond.gov.uk/media/afdbdeao/five_values.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diagramData" Target="diagrams/data1.xml"/><Relationship Id="rId24" Type="http://schemas.openxmlformats.org/officeDocument/2006/relationships/theme" Target="theme/theme1.xml"/><Relationship Id="rId5" Type="http://schemas.openxmlformats.org/officeDocument/2006/relationships/numbering" Target="numbering.xml"/><Relationship Id="rId15" Type="http://schemas.microsoft.com/office/2007/relationships/diagramDrawing" Target="diagrams/drawing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Colors" Target="diagrams/colors1.xml"/><Relationship Id="rId22"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AE5A79F-6DE6-462D-B419-BB8F9955AC7D}" type="doc">
      <dgm:prSet loTypeId="urn:microsoft.com/office/officeart/2005/8/layout/orgChart1" loCatId="hierarchy" qsTypeId="urn:microsoft.com/office/officeart/2005/8/quickstyle/simple3" qsCatId="simple" csTypeId="urn:microsoft.com/office/officeart/2005/8/colors/accent1_2" csCatId="accent1" phldr="1"/>
      <dgm:spPr/>
      <dgm:t>
        <a:bodyPr/>
        <a:lstStyle/>
        <a:p>
          <a:endParaRPr lang="en-GB"/>
        </a:p>
      </dgm:t>
    </dgm:pt>
    <dgm:pt modelId="{92861D75-D145-4B0D-B1D9-A8C6D6F792E0}">
      <dgm:prSet phldrT="[Text]"/>
      <dgm:spPr>
        <a:xfrm>
          <a:off x="1838121" y="1875"/>
          <a:ext cx="1401388" cy="700694"/>
        </a:xfrm>
        <a:prstGeom prst="rect">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pPr>
            <a:buNone/>
          </a:pPr>
          <a:r>
            <a:rPr lang="en-GB">
              <a:solidFill>
                <a:sysClr val="windowText" lastClr="000000"/>
              </a:solidFill>
              <a:latin typeface="Calibri"/>
              <a:ea typeface="+mn-ea"/>
              <a:cs typeface="+mn-cs"/>
            </a:rPr>
            <a:t>Head of Service</a:t>
          </a:r>
        </a:p>
      </dgm:t>
    </dgm:pt>
    <dgm:pt modelId="{5FD88642-806B-4689-B1E4-7BC57CCE4D36}" type="parTrans" cxnId="{FC37D97F-5C43-41E8-8035-74251E45AF35}">
      <dgm:prSet/>
      <dgm:spPr/>
      <dgm:t>
        <a:bodyPr/>
        <a:lstStyle/>
        <a:p>
          <a:endParaRPr lang="en-GB"/>
        </a:p>
      </dgm:t>
    </dgm:pt>
    <dgm:pt modelId="{6B3DDECD-7447-41F2-ADA5-53A6194FB60A}" type="sibTrans" cxnId="{FC37D97F-5C43-41E8-8035-74251E45AF35}">
      <dgm:prSet/>
      <dgm:spPr/>
      <dgm:t>
        <a:bodyPr/>
        <a:lstStyle/>
        <a:p>
          <a:endParaRPr lang="en-GB"/>
        </a:p>
      </dgm:t>
    </dgm:pt>
    <dgm:pt modelId="{A6FB0DED-02CE-4804-8B1B-9BB22E6DE4EE}">
      <dgm:prSet phldrT="[Text]"/>
      <dgm:spPr>
        <a:xfrm>
          <a:off x="1838121" y="996861"/>
          <a:ext cx="1401388" cy="700694"/>
        </a:xfrm>
        <a:prstGeom prst="rect">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pPr>
            <a:buNone/>
          </a:pPr>
          <a:r>
            <a:rPr lang="en-GB">
              <a:solidFill>
                <a:sysClr val="windowText" lastClr="000000"/>
              </a:solidFill>
              <a:latin typeface="Calibri"/>
              <a:ea typeface="+mn-ea"/>
              <a:cs typeface="+mn-cs"/>
            </a:rPr>
            <a:t>Service Manager / Locality Manager</a:t>
          </a:r>
        </a:p>
      </dgm:t>
    </dgm:pt>
    <dgm:pt modelId="{D2326DE0-C285-4A8C-BE40-FC24C7DC4690}" type="parTrans" cxnId="{88592CBB-B7CB-4C5F-81C3-1D95DF052167}">
      <dgm:prSet/>
      <dgm:spPr>
        <a:xfrm>
          <a:off x="2493096" y="702569"/>
          <a:ext cx="91440" cy="294291"/>
        </a:xfrm>
        <a:custGeom>
          <a:avLst/>
          <a:gdLst/>
          <a:ahLst/>
          <a:cxnLst/>
          <a:rect l="0" t="0" r="0" b="0"/>
          <a:pathLst>
            <a:path>
              <a:moveTo>
                <a:pt x="45720" y="0"/>
              </a:moveTo>
              <a:lnTo>
                <a:pt x="45720" y="294291"/>
              </a:lnTo>
            </a:path>
          </a:pathLst>
        </a:custGeom>
        <a:noFill/>
        <a:ln w="25400" cap="flat" cmpd="sng" algn="ctr">
          <a:solidFill>
            <a:srgbClr val="4F81BD">
              <a:shade val="60000"/>
              <a:hueOff val="0"/>
              <a:satOff val="0"/>
              <a:lumOff val="0"/>
              <a:alphaOff val="0"/>
            </a:srgbClr>
          </a:solidFill>
          <a:prstDash val="solid"/>
        </a:ln>
        <a:effectLst/>
      </dgm:spPr>
      <dgm:t>
        <a:bodyPr/>
        <a:lstStyle/>
        <a:p>
          <a:endParaRPr lang="en-GB"/>
        </a:p>
      </dgm:t>
    </dgm:pt>
    <dgm:pt modelId="{627D830F-0DB4-4C47-B833-E2C3BC2178F4}" type="sibTrans" cxnId="{88592CBB-B7CB-4C5F-81C3-1D95DF052167}">
      <dgm:prSet/>
      <dgm:spPr/>
      <dgm:t>
        <a:bodyPr/>
        <a:lstStyle/>
        <a:p>
          <a:endParaRPr lang="en-GB"/>
        </a:p>
      </dgm:t>
    </dgm:pt>
    <dgm:pt modelId="{918A155C-308F-42BF-A853-FA3C20DC6570}">
      <dgm:prSet phldrT="[Text]"/>
      <dgm:spPr>
        <a:xfrm>
          <a:off x="2685962" y="1991847"/>
          <a:ext cx="1401388" cy="700694"/>
        </a:xfrm>
        <a:prstGeom prst="rect">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pPr>
            <a:buNone/>
          </a:pPr>
          <a:r>
            <a:rPr lang="en-GB">
              <a:solidFill>
                <a:sysClr val="windowText" lastClr="000000"/>
              </a:solidFill>
              <a:latin typeface="Calibri"/>
              <a:ea typeface="+mn-ea"/>
              <a:cs typeface="+mn-cs"/>
            </a:rPr>
            <a:t>Senior Social Workers </a:t>
          </a:r>
        </a:p>
      </dgm:t>
    </dgm:pt>
    <dgm:pt modelId="{81A05DB6-44AB-419A-BE45-FFD124EE3CC5}" type="parTrans" cxnId="{981AB183-A5A6-4F4C-8F29-1F2D8BF4D2E2}">
      <dgm:prSet/>
      <dgm:spPr>
        <a:xfrm>
          <a:off x="2538816" y="1697555"/>
          <a:ext cx="847840" cy="294291"/>
        </a:xfrm>
        <a:custGeom>
          <a:avLst/>
          <a:gdLst/>
          <a:ahLst/>
          <a:cxnLst/>
          <a:rect l="0" t="0" r="0" b="0"/>
          <a:pathLst>
            <a:path>
              <a:moveTo>
                <a:pt x="0" y="0"/>
              </a:moveTo>
              <a:lnTo>
                <a:pt x="0" y="147145"/>
              </a:lnTo>
              <a:lnTo>
                <a:pt x="847840" y="147145"/>
              </a:lnTo>
              <a:lnTo>
                <a:pt x="847840" y="294291"/>
              </a:lnTo>
            </a:path>
          </a:pathLst>
        </a:custGeom>
        <a:noFill/>
        <a:ln w="25400" cap="flat" cmpd="sng" algn="ctr">
          <a:solidFill>
            <a:srgbClr val="4F81BD">
              <a:shade val="80000"/>
              <a:hueOff val="0"/>
              <a:satOff val="0"/>
              <a:lumOff val="0"/>
              <a:alphaOff val="0"/>
            </a:srgbClr>
          </a:solidFill>
          <a:prstDash val="solid"/>
        </a:ln>
        <a:effectLst/>
      </dgm:spPr>
      <dgm:t>
        <a:bodyPr/>
        <a:lstStyle/>
        <a:p>
          <a:endParaRPr lang="en-GB"/>
        </a:p>
      </dgm:t>
    </dgm:pt>
    <dgm:pt modelId="{8BFE38B1-1D0C-4F6C-8ED8-E6B54F72E90F}" type="sibTrans" cxnId="{981AB183-A5A6-4F4C-8F29-1F2D8BF4D2E2}">
      <dgm:prSet/>
      <dgm:spPr/>
      <dgm:t>
        <a:bodyPr/>
        <a:lstStyle/>
        <a:p>
          <a:endParaRPr lang="en-GB"/>
        </a:p>
      </dgm:t>
    </dgm:pt>
    <dgm:pt modelId="{A0EBA5A3-56EF-4717-BF26-F558EA0CF6AD}">
      <dgm:prSet/>
      <dgm:spPr>
        <a:xfrm>
          <a:off x="990281" y="1991847"/>
          <a:ext cx="1401388" cy="700694"/>
        </a:xfrm>
        <a:prstGeom prst="rect">
          <a:avLst/>
        </a:prstGeom>
        <a:solidFill>
          <a:srgbClr val="F79646">
            <a:lumMod val="60000"/>
            <a:lumOff val="40000"/>
          </a:srgbClr>
        </a:soli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pPr>
            <a:buNone/>
          </a:pPr>
          <a:r>
            <a:rPr lang="en-GB">
              <a:solidFill>
                <a:sysClr val="windowText" lastClr="000000"/>
              </a:solidFill>
              <a:latin typeface="Calibri"/>
              <a:ea typeface="+mn-ea"/>
              <a:cs typeface="+mn-cs"/>
            </a:rPr>
            <a:t>Assistant Service / Assistant Locality Manager</a:t>
          </a:r>
        </a:p>
      </dgm:t>
    </dgm:pt>
    <dgm:pt modelId="{0986AF39-F57D-4B77-92C5-414EC8B3C2DC}" type="parTrans" cxnId="{154DFA9F-A2FB-42D1-85F8-4B817310653D}">
      <dgm:prSet/>
      <dgm:spPr>
        <a:xfrm>
          <a:off x="1690976" y="1697555"/>
          <a:ext cx="847840" cy="294291"/>
        </a:xfrm>
        <a:custGeom>
          <a:avLst/>
          <a:gdLst/>
          <a:ahLst/>
          <a:cxnLst/>
          <a:rect l="0" t="0" r="0" b="0"/>
          <a:pathLst>
            <a:path>
              <a:moveTo>
                <a:pt x="847840" y="0"/>
              </a:moveTo>
              <a:lnTo>
                <a:pt x="847840" y="147145"/>
              </a:lnTo>
              <a:lnTo>
                <a:pt x="0" y="147145"/>
              </a:lnTo>
              <a:lnTo>
                <a:pt x="0" y="294291"/>
              </a:lnTo>
            </a:path>
          </a:pathLst>
        </a:custGeom>
        <a:noFill/>
        <a:ln w="25400" cap="flat" cmpd="sng" algn="ctr">
          <a:solidFill>
            <a:srgbClr val="4F81BD">
              <a:shade val="80000"/>
              <a:hueOff val="0"/>
              <a:satOff val="0"/>
              <a:lumOff val="0"/>
              <a:alphaOff val="0"/>
            </a:srgbClr>
          </a:solidFill>
          <a:prstDash val="solid"/>
        </a:ln>
        <a:effectLst/>
      </dgm:spPr>
      <dgm:t>
        <a:bodyPr/>
        <a:lstStyle/>
        <a:p>
          <a:endParaRPr lang="en-GB"/>
        </a:p>
      </dgm:t>
    </dgm:pt>
    <dgm:pt modelId="{7964C02E-3F12-46C5-8B70-9A6A757F2591}" type="sibTrans" cxnId="{154DFA9F-A2FB-42D1-85F8-4B817310653D}">
      <dgm:prSet/>
      <dgm:spPr/>
      <dgm:t>
        <a:bodyPr/>
        <a:lstStyle/>
        <a:p>
          <a:endParaRPr lang="en-GB"/>
        </a:p>
      </dgm:t>
    </dgm:pt>
    <dgm:pt modelId="{C128D0A1-3481-4F00-A375-57FB228CF1C4}">
      <dgm:prSet/>
      <dgm:spPr>
        <a:xfrm>
          <a:off x="1340628" y="2986833"/>
          <a:ext cx="1401388" cy="700694"/>
        </a:xfrm>
        <a:prstGeom prst="rect">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pPr>
            <a:buNone/>
          </a:pPr>
          <a:r>
            <a:rPr lang="en-GB">
              <a:solidFill>
                <a:sysClr val="windowText" lastClr="000000"/>
              </a:solidFill>
              <a:latin typeface="Calibri"/>
              <a:ea typeface="+mn-ea"/>
              <a:cs typeface="+mn-cs"/>
            </a:rPr>
            <a:t>Social Workers, OTs and Social Care Assessors </a:t>
          </a:r>
        </a:p>
      </dgm:t>
    </dgm:pt>
    <dgm:pt modelId="{A12C1B73-591B-4356-89DC-7F17B5E9CA2A}" type="parTrans" cxnId="{3D595689-2E4D-419E-8F8F-B4A3F2D419D6}">
      <dgm:prSet/>
      <dgm:spPr>
        <a:xfrm>
          <a:off x="1130420" y="2692541"/>
          <a:ext cx="210208" cy="644638"/>
        </a:xfrm>
        <a:custGeom>
          <a:avLst/>
          <a:gdLst/>
          <a:ahLst/>
          <a:cxnLst/>
          <a:rect l="0" t="0" r="0" b="0"/>
          <a:pathLst>
            <a:path>
              <a:moveTo>
                <a:pt x="0" y="0"/>
              </a:moveTo>
              <a:lnTo>
                <a:pt x="0" y="644638"/>
              </a:lnTo>
              <a:lnTo>
                <a:pt x="210208" y="644638"/>
              </a:lnTo>
            </a:path>
          </a:pathLst>
        </a:custGeom>
        <a:noFill/>
        <a:ln w="25400" cap="flat" cmpd="sng" algn="ctr">
          <a:solidFill>
            <a:srgbClr val="4F81BD">
              <a:shade val="80000"/>
              <a:hueOff val="0"/>
              <a:satOff val="0"/>
              <a:lumOff val="0"/>
              <a:alphaOff val="0"/>
            </a:srgbClr>
          </a:solidFill>
          <a:prstDash val="solid"/>
        </a:ln>
        <a:effectLst/>
      </dgm:spPr>
      <dgm:t>
        <a:bodyPr/>
        <a:lstStyle/>
        <a:p>
          <a:endParaRPr lang="en-GB"/>
        </a:p>
      </dgm:t>
    </dgm:pt>
    <dgm:pt modelId="{C763B53A-22C7-4A17-BD53-7E752CC635D9}" type="sibTrans" cxnId="{3D595689-2E4D-419E-8F8F-B4A3F2D419D6}">
      <dgm:prSet/>
      <dgm:spPr/>
      <dgm:t>
        <a:bodyPr/>
        <a:lstStyle/>
        <a:p>
          <a:endParaRPr lang="en-GB"/>
        </a:p>
      </dgm:t>
    </dgm:pt>
    <dgm:pt modelId="{C21BA2B5-ADE1-443C-B18B-B096DCE927E9}">
      <dgm:prSet/>
      <dgm:spPr>
        <a:xfrm>
          <a:off x="3036309" y="2986833"/>
          <a:ext cx="1401388" cy="700694"/>
        </a:xfrm>
        <a:prstGeom prst="rect">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pPr>
            <a:buNone/>
          </a:pPr>
          <a:r>
            <a:rPr lang="en-GB">
              <a:solidFill>
                <a:sysClr val="windowText" lastClr="000000"/>
              </a:solidFill>
              <a:latin typeface="Calibri"/>
              <a:ea typeface="+mn-ea"/>
              <a:cs typeface="+mn-cs"/>
            </a:rPr>
            <a:t>Social Workers and Social Care Assessors </a:t>
          </a:r>
        </a:p>
      </dgm:t>
    </dgm:pt>
    <dgm:pt modelId="{A0CAC689-EE0D-4E02-B0BF-019304A59986}" type="parTrans" cxnId="{82199107-155A-453A-A66F-487F74B40298}">
      <dgm:prSet/>
      <dgm:spPr>
        <a:xfrm>
          <a:off x="2826101" y="2692541"/>
          <a:ext cx="210208" cy="644638"/>
        </a:xfrm>
        <a:custGeom>
          <a:avLst/>
          <a:gdLst/>
          <a:ahLst/>
          <a:cxnLst/>
          <a:rect l="0" t="0" r="0" b="0"/>
          <a:pathLst>
            <a:path>
              <a:moveTo>
                <a:pt x="0" y="0"/>
              </a:moveTo>
              <a:lnTo>
                <a:pt x="0" y="644638"/>
              </a:lnTo>
              <a:lnTo>
                <a:pt x="210208" y="644638"/>
              </a:lnTo>
            </a:path>
          </a:pathLst>
        </a:custGeom>
        <a:noFill/>
        <a:ln w="25400" cap="flat" cmpd="sng" algn="ctr">
          <a:solidFill>
            <a:srgbClr val="4F81BD">
              <a:shade val="80000"/>
              <a:hueOff val="0"/>
              <a:satOff val="0"/>
              <a:lumOff val="0"/>
              <a:alphaOff val="0"/>
            </a:srgbClr>
          </a:solidFill>
          <a:prstDash val="solid"/>
        </a:ln>
        <a:effectLst/>
      </dgm:spPr>
      <dgm:t>
        <a:bodyPr/>
        <a:lstStyle/>
        <a:p>
          <a:endParaRPr lang="en-GB"/>
        </a:p>
      </dgm:t>
    </dgm:pt>
    <dgm:pt modelId="{E11A8D8E-27EB-43A2-9362-8771251E45D8}" type="sibTrans" cxnId="{82199107-155A-453A-A66F-487F74B40298}">
      <dgm:prSet/>
      <dgm:spPr/>
      <dgm:t>
        <a:bodyPr/>
        <a:lstStyle/>
        <a:p>
          <a:endParaRPr lang="en-GB"/>
        </a:p>
      </dgm:t>
    </dgm:pt>
    <dgm:pt modelId="{5B67B5F4-92D7-40C0-8F72-7464CC0CDD3F}" type="pres">
      <dgm:prSet presAssocID="{6AE5A79F-6DE6-462D-B419-BB8F9955AC7D}" presName="hierChild1" presStyleCnt="0">
        <dgm:presLayoutVars>
          <dgm:orgChart val="1"/>
          <dgm:chPref val="1"/>
          <dgm:dir/>
          <dgm:animOne val="branch"/>
          <dgm:animLvl val="lvl"/>
          <dgm:resizeHandles/>
        </dgm:presLayoutVars>
      </dgm:prSet>
      <dgm:spPr/>
    </dgm:pt>
    <dgm:pt modelId="{A1A80B55-D2AF-4330-AB92-80AC9F7B6DB3}" type="pres">
      <dgm:prSet presAssocID="{92861D75-D145-4B0D-B1D9-A8C6D6F792E0}" presName="hierRoot1" presStyleCnt="0">
        <dgm:presLayoutVars>
          <dgm:hierBranch val="init"/>
        </dgm:presLayoutVars>
      </dgm:prSet>
      <dgm:spPr/>
    </dgm:pt>
    <dgm:pt modelId="{9C746728-17B6-4563-9455-5BD69D723F1F}" type="pres">
      <dgm:prSet presAssocID="{92861D75-D145-4B0D-B1D9-A8C6D6F792E0}" presName="rootComposite1" presStyleCnt="0"/>
      <dgm:spPr/>
    </dgm:pt>
    <dgm:pt modelId="{C68CB9D8-0E72-4ABE-B315-A8B088991145}" type="pres">
      <dgm:prSet presAssocID="{92861D75-D145-4B0D-B1D9-A8C6D6F792E0}" presName="rootText1" presStyleLbl="node0" presStyleIdx="0" presStyleCnt="1">
        <dgm:presLayoutVars>
          <dgm:chPref val="3"/>
        </dgm:presLayoutVars>
      </dgm:prSet>
      <dgm:spPr/>
    </dgm:pt>
    <dgm:pt modelId="{8C127284-A2B3-4165-A908-E9E42EAFF156}" type="pres">
      <dgm:prSet presAssocID="{92861D75-D145-4B0D-B1D9-A8C6D6F792E0}" presName="rootConnector1" presStyleLbl="node1" presStyleIdx="0" presStyleCnt="0"/>
      <dgm:spPr/>
    </dgm:pt>
    <dgm:pt modelId="{04DFDA80-3A29-4F3A-A2BE-E27BF1B8344A}" type="pres">
      <dgm:prSet presAssocID="{92861D75-D145-4B0D-B1D9-A8C6D6F792E0}" presName="hierChild2" presStyleCnt="0"/>
      <dgm:spPr/>
    </dgm:pt>
    <dgm:pt modelId="{2AF1842B-759A-4C72-97E6-8005F5988C0F}" type="pres">
      <dgm:prSet presAssocID="{D2326DE0-C285-4A8C-BE40-FC24C7DC4690}" presName="Name37" presStyleLbl="parChTrans1D2" presStyleIdx="0" presStyleCnt="1"/>
      <dgm:spPr/>
    </dgm:pt>
    <dgm:pt modelId="{FD128964-2831-4A89-899C-04ECFBBF9598}" type="pres">
      <dgm:prSet presAssocID="{A6FB0DED-02CE-4804-8B1B-9BB22E6DE4EE}" presName="hierRoot2" presStyleCnt="0">
        <dgm:presLayoutVars>
          <dgm:hierBranch val="init"/>
        </dgm:presLayoutVars>
      </dgm:prSet>
      <dgm:spPr/>
    </dgm:pt>
    <dgm:pt modelId="{36DF1C9E-EF37-48A0-80C2-E6DAA703EE8F}" type="pres">
      <dgm:prSet presAssocID="{A6FB0DED-02CE-4804-8B1B-9BB22E6DE4EE}" presName="rootComposite" presStyleCnt="0"/>
      <dgm:spPr/>
    </dgm:pt>
    <dgm:pt modelId="{5A728D95-8939-4B4F-A445-C60225770E73}" type="pres">
      <dgm:prSet presAssocID="{A6FB0DED-02CE-4804-8B1B-9BB22E6DE4EE}" presName="rootText" presStyleLbl="node2" presStyleIdx="0" presStyleCnt="1">
        <dgm:presLayoutVars>
          <dgm:chPref val="3"/>
        </dgm:presLayoutVars>
      </dgm:prSet>
      <dgm:spPr/>
    </dgm:pt>
    <dgm:pt modelId="{8ED3DF96-19B8-4580-88E2-A00FEEFE0C3F}" type="pres">
      <dgm:prSet presAssocID="{A6FB0DED-02CE-4804-8B1B-9BB22E6DE4EE}" presName="rootConnector" presStyleLbl="node2" presStyleIdx="0" presStyleCnt="1"/>
      <dgm:spPr/>
    </dgm:pt>
    <dgm:pt modelId="{ED4DA407-9CAA-4F1E-AEBF-425DE941AA13}" type="pres">
      <dgm:prSet presAssocID="{A6FB0DED-02CE-4804-8B1B-9BB22E6DE4EE}" presName="hierChild4" presStyleCnt="0"/>
      <dgm:spPr/>
    </dgm:pt>
    <dgm:pt modelId="{44245347-DCAC-4E9D-887A-0188D7A6D0F9}" type="pres">
      <dgm:prSet presAssocID="{0986AF39-F57D-4B77-92C5-414EC8B3C2DC}" presName="Name37" presStyleLbl="parChTrans1D3" presStyleIdx="0" presStyleCnt="2"/>
      <dgm:spPr/>
    </dgm:pt>
    <dgm:pt modelId="{AD6690BE-DC25-4087-A53B-B64D1BF51743}" type="pres">
      <dgm:prSet presAssocID="{A0EBA5A3-56EF-4717-BF26-F558EA0CF6AD}" presName="hierRoot2" presStyleCnt="0">
        <dgm:presLayoutVars>
          <dgm:hierBranch val="init"/>
        </dgm:presLayoutVars>
      </dgm:prSet>
      <dgm:spPr/>
    </dgm:pt>
    <dgm:pt modelId="{DFAEFB9C-B706-49E6-B58A-54E6A9814410}" type="pres">
      <dgm:prSet presAssocID="{A0EBA5A3-56EF-4717-BF26-F558EA0CF6AD}" presName="rootComposite" presStyleCnt="0"/>
      <dgm:spPr/>
    </dgm:pt>
    <dgm:pt modelId="{502F47D0-32FD-4AE9-B6AB-F1682B37DC95}" type="pres">
      <dgm:prSet presAssocID="{A0EBA5A3-56EF-4717-BF26-F558EA0CF6AD}" presName="rootText" presStyleLbl="node3" presStyleIdx="0" presStyleCnt="2">
        <dgm:presLayoutVars>
          <dgm:chPref val="3"/>
        </dgm:presLayoutVars>
      </dgm:prSet>
      <dgm:spPr/>
    </dgm:pt>
    <dgm:pt modelId="{095F1A09-CC44-477F-A318-EE6FBD07EBA9}" type="pres">
      <dgm:prSet presAssocID="{A0EBA5A3-56EF-4717-BF26-F558EA0CF6AD}" presName="rootConnector" presStyleLbl="node3" presStyleIdx="0" presStyleCnt="2"/>
      <dgm:spPr/>
    </dgm:pt>
    <dgm:pt modelId="{244D8044-FF59-4FBB-A3F6-7141418AFC36}" type="pres">
      <dgm:prSet presAssocID="{A0EBA5A3-56EF-4717-BF26-F558EA0CF6AD}" presName="hierChild4" presStyleCnt="0"/>
      <dgm:spPr/>
    </dgm:pt>
    <dgm:pt modelId="{3C67B836-81D2-4583-8A3F-9FFD8E1EA6E7}" type="pres">
      <dgm:prSet presAssocID="{A12C1B73-591B-4356-89DC-7F17B5E9CA2A}" presName="Name37" presStyleLbl="parChTrans1D4" presStyleIdx="0" presStyleCnt="2"/>
      <dgm:spPr/>
    </dgm:pt>
    <dgm:pt modelId="{231D4FED-08BD-4051-A7D8-086679531BAF}" type="pres">
      <dgm:prSet presAssocID="{C128D0A1-3481-4F00-A375-57FB228CF1C4}" presName="hierRoot2" presStyleCnt="0">
        <dgm:presLayoutVars>
          <dgm:hierBranch val="init"/>
        </dgm:presLayoutVars>
      </dgm:prSet>
      <dgm:spPr/>
    </dgm:pt>
    <dgm:pt modelId="{C44ACD23-9DED-4A29-B717-A8BAD3C45F9A}" type="pres">
      <dgm:prSet presAssocID="{C128D0A1-3481-4F00-A375-57FB228CF1C4}" presName="rootComposite" presStyleCnt="0"/>
      <dgm:spPr/>
    </dgm:pt>
    <dgm:pt modelId="{472A2AEC-6912-4933-A058-24D4E3C86067}" type="pres">
      <dgm:prSet presAssocID="{C128D0A1-3481-4F00-A375-57FB228CF1C4}" presName="rootText" presStyleLbl="node4" presStyleIdx="0" presStyleCnt="2">
        <dgm:presLayoutVars>
          <dgm:chPref val="3"/>
        </dgm:presLayoutVars>
      </dgm:prSet>
      <dgm:spPr/>
    </dgm:pt>
    <dgm:pt modelId="{C6FB919D-A2FB-4AC9-817B-A0BA99D17E49}" type="pres">
      <dgm:prSet presAssocID="{C128D0A1-3481-4F00-A375-57FB228CF1C4}" presName="rootConnector" presStyleLbl="node4" presStyleIdx="0" presStyleCnt="2"/>
      <dgm:spPr/>
    </dgm:pt>
    <dgm:pt modelId="{5ACE1673-66A4-41C9-8723-36A69D38EE9A}" type="pres">
      <dgm:prSet presAssocID="{C128D0A1-3481-4F00-A375-57FB228CF1C4}" presName="hierChild4" presStyleCnt="0"/>
      <dgm:spPr/>
    </dgm:pt>
    <dgm:pt modelId="{47C48FCD-1F89-40F1-870C-8DE750D9ADE3}" type="pres">
      <dgm:prSet presAssocID="{C128D0A1-3481-4F00-A375-57FB228CF1C4}" presName="hierChild5" presStyleCnt="0"/>
      <dgm:spPr/>
    </dgm:pt>
    <dgm:pt modelId="{4C856124-64D4-4436-895E-57DC105E4AA8}" type="pres">
      <dgm:prSet presAssocID="{A0EBA5A3-56EF-4717-BF26-F558EA0CF6AD}" presName="hierChild5" presStyleCnt="0"/>
      <dgm:spPr/>
    </dgm:pt>
    <dgm:pt modelId="{3DB62D98-887E-4071-A820-A22F08A838F8}" type="pres">
      <dgm:prSet presAssocID="{81A05DB6-44AB-419A-BE45-FFD124EE3CC5}" presName="Name37" presStyleLbl="parChTrans1D3" presStyleIdx="1" presStyleCnt="2"/>
      <dgm:spPr/>
    </dgm:pt>
    <dgm:pt modelId="{77F01CE0-D378-4C7A-BA02-848AD9C8D637}" type="pres">
      <dgm:prSet presAssocID="{918A155C-308F-42BF-A853-FA3C20DC6570}" presName="hierRoot2" presStyleCnt="0">
        <dgm:presLayoutVars>
          <dgm:hierBranch val="init"/>
        </dgm:presLayoutVars>
      </dgm:prSet>
      <dgm:spPr/>
    </dgm:pt>
    <dgm:pt modelId="{06C67E40-CD3E-4B3A-8195-3FA56BD0C658}" type="pres">
      <dgm:prSet presAssocID="{918A155C-308F-42BF-A853-FA3C20DC6570}" presName="rootComposite" presStyleCnt="0"/>
      <dgm:spPr/>
    </dgm:pt>
    <dgm:pt modelId="{8ED4CD35-A506-4B00-8889-6EFA1DE2A5FC}" type="pres">
      <dgm:prSet presAssocID="{918A155C-308F-42BF-A853-FA3C20DC6570}" presName="rootText" presStyleLbl="node3" presStyleIdx="1" presStyleCnt="2">
        <dgm:presLayoutVars>
          <dgm:chPref val="3"/>
        </dgm:presLayoutVars>
      </dgm:prSet>
      <dgm:spPr/>
    </dgm:pt>
    <dgm:pt modelId="{7FE97D33-5FEC-44F2-B60C-970F506809F0}" type="pres">
      <dgm:prSet presAssocID="{918A155C-308F-42BF-A853-FA3C20DC6570}" presName="rootConnector" presStyleLbl="node3" presStyleIdx="1" presStyleCnt="2"/>
      <dgm:spPr/>
    </dgm:pt>
    <dgm:pt modelId="{F2A11BB7-406F-4810-89E3-8F9345BFA8F3}" type="pres">
      <dgm:prSet presAssocID="{918A155C-308F-42BF-A853-FA3C20DC6570}" presName="hierChild4" presStyleCnt="0"/>
      <dgm:spPr/>
    </dgm:pt>
    <dgm:pt modelId="{FBFD874F-FB3E-491F-8042-18E480B2FAEC}" type="pres">
      <dgm:prSet presAssocID="{A0CAC689-EE0D-4E02-B0BF-019304A59986}" presName="Name37" presStyleLbl="parChTrans1D4" presStyleIdx="1" presStyleCnt="2"/>
      <dgm:spPr/>
    </dgm:pt>
    <dgm:pt modelId="{E9D138D1-EDDB-425A-A3A1-71B5CFDEC3CB}" type="pres">
      <dgm:prSet presAssocID="{C21BA2B5-ADE1-443C-B18B-B096DCE927E9}" presName="hierRoot2" presStyleCnt="0">
        <dgm:presLayoutVars>
          <dgm:hierBranch val="init"/>
        </dgm:presLayoutVars>
      </dgm:prSet>
      <dgm:spPr/>
    </dgm:pt>
    <dgm:pt modelId="{77DE6088-8A8E-4537-8C54-C8B8FD34D646}" type="pres">
      <dgm:prSet presAssocID="{C21BA2B5-ADE1-443C-B18B-B096DCE927E9}" presName="rootComposite" presStyleCnt="0"/>
      <dgm:spPr/>
    </dgm:pt>
    <dgm:pt modelId="{70FFD308-08A7-47C3-9A30-309EE9E37D92}" type="pres">
      <dgm:prSet presAssocID="{C21BA2B5-ADE1-443C-B18B-B096DCE927E9}" presName="rootText" presStyleLbl="node4" presStyleIdx="1" presStyleCnt="2">
        <dgm:presLayoutVars>
          <dgm:chPref val="3"/>
        </dgm:presLayoutVars>
      </dgm:prSet>
      <dgm:spPr/>
    </dgm:pt>
    <dgm:pt modelId="{E7DE4379-45A2-4065-BD2F-0072D5537890}" type="pres">
      <dgm:prSet presAssocID="{C21BA2B5-ADE1-443C-B18B-B096DCE927E9}" presName="rootConnector" presStyleLbl="node4" presStyleIdx="1" presStyleCnt="2"/>
      <dgm:spPr/>
    </dgm:pt>
    <dgm:pt modelId="{F32E799D-10E8-4ADC-8AE0-79BF1AC70F44}" type="pres">
      <dgm:prSet presAssocID="{C21BA2B5-ADE1-443C-B18B-B096DCE927E9}" presName="hierChild4" presStyleCnt="0"/>
      <dgm:spPr/>
    </dgm:pt>
    <dgm:pt modelId="{D31114FC-C575-4B66-B2FE-E72607B0DE7D}" type="pres">
      <dgm:prSet presAssocID="{C21BA2B5-ADE1-443C-B18B-B096DCE927E9}" presName="hierChild5" presStyleCnt="0"/>
      <dgm:spPr/>
    </dgm:pt>
    <dgm:pt modelId="{EED99A2A-B59B-4947-AACA-8A7022390556}" type="pres">
      <dgm:prSet presAssocID="{918A155C-308F-42BF-A853-FA3C20DC6570}" presName="hierChild5" presStyleCnt="0"/>
      <dgm:spPr/>
    </dgm:pt>
    <dgm:pt modelId="{5C73FB45-9F4C-4F6C-B4F0-C97FA6FD05C8}" type="pres">
      <dgm:prSet presAssocID="{A6FB0DED-02CE-4804-8B1B-9BB22E6DE4EE}" presName="hierChild5" presStyleCnt="0"/>
      <dgm:spPr/>
    </dgm:pt>
    <dgm:pt modelId="{C29A2AF6-AFE1-4256-A266-94CE19CB8E8C}" type="pres">
      <dgm:prSet presAssocID="{92861D75-D145-4B0D-B1D9-A8C6D6F792E0}" presName="hierChild3" presStyleCnt="0"/>
      <dgm:spPr/>
    </dgm:pt>
  </dgm:ptLst>
  <dgm:cxnLst>
    <dgm:cxn modelId="{82199107-155A-453A-A66F-487F74B40298}" srcId="{918A155C-308F-42BF-A853-FA3C20DC6570}" destId="{C21BA2B5-ADE1-443C-B18B-B096DCE927E9}" srcOrd="0" destOrd="0" parTransId="{A0CAC689-EE0D-4E02-B0BF-019304A59986}" sibTransId="{E11A8D8E-27EB-43A2-9362-8771251E45D8}"/>
    <dgm:cxn modelId="{3A2B8C23-8A22-4FFB-B008-765122AFD071}" type="presOf" srcId="{92861D75-D145-4B0D-B1D9-A8C6D6F792E0}" destId="{C68CB9D8-0E72-4ABE-B315-A8B088991145}" srcOrd="0" destOrd="0" presId="urn:microsoft.com/office/officeart/2005/8/layout/orgChart1"/>
    <dgm:cxn modelId="{A13E6C25-FA54-4414-9C03-AD9C0681CBBF}" type="presOf" srcId="{92861D75-D145-4B0D-B1D9-A8C6D6F792E0}" destId="{8C127284-A2B3-4165-A908-E9E42EAFF156}" srcOrd="1" destOrd="0" presId="urn:microsoft.com/office/officeart/2005/8/layout/orgChart1"/>
    <dgm:cxn modelId="{01FCA12A-0DC5-4B8C-8CBF-80F165E4B806}" type="presOf" srcId="{A0EBA5A3-56EF-4717-BF26-F558EA0CF6AD}" destId="{502F47D0-32FD-4AE9-B6AB-F1682B37DC95}" srcOrd="0" destOrd="0" presId="urn:microsoft.com/office/officeart/2005/8/layout/orgChart1"/>
    <dgm:cxn modelId="{91799B34-4B95-4D54-959B-AA2013FC9CCB}" type="presOf" srcId="{D2326DE0-C285-4A8C-BE40-FC24C7DC4690}" destId="{2AF1842B-759A-4C72-97E6-8005F5988C0F}" srcOrd="0" destOrd="0" presId="urn:microsoft.com/office/officeart/2005/8/layout/orgChart1"/>
    <dgm:cxn modelId="{EBBA8B48-73DF-4793-A778-C6549364AA80}" type="presOf" srcId="{81A05DB6-44AB-419A-BE45-FFD124EE3CC5}" destId="{3DB62D98-887E-4071-A820-A22F08A838F8}" srcOrd="0" destOrd="0" presId="urn:microsoft.com/office/officeart/2005/8/layout/orgChart1"/>
    <dgm:cxn modelId="{F099AF50-2A49-4547-88D7-021662F43218}" type="presOf" srcId="{6AE5A79F-6DE6-462D-B419-BB8F9955AC7D}" destId="{5B67B5F4-92D7-40C0-8F72-7464CC0CDD3F}" srcOrd="0" destOrd="0" presId="urn:microsoft.com/office/officeart/2005/8/layout/orgChart1"/>
    <dgm:cxn modelId="{58A6E77A-3A62-4C93-9254-22A590BFCE58}" type="presOf" srcId="{0986AF39-F57D-4B77-92C5-414EC8B3C2DC}" destId="{44245347-DCAC-4E9D-887A-0188D7A6D0F9}" srcOrd="0" destOrd="0" presId="urn:microsoft.com/office/officeart/2005/8/layout/orgChart1"/>
    <dgm:cxn modelId="{92453D7F-64C1-491D-AE0B-A197D3F6323B}" type="presOf" srcId="{918A155C-308F-42BF-A853-FA3C20DC6570}" destId="{7FE97D33-5FEC-44F2-B60C-970F506809F0}" srcOrd="1" destOrd="0" presId="urn:microsoft.com/office/officeart/2005/8/layout/orgChart1"/>
    <dgm:cxn modelId="{FC37D97F-5C43-41E8-8035-74251E45AF35}" srcId="{6AE5A79F-6DE6-462D-B419-BB8F9955AC7D}" destId="{92861D75-D145-4B0D-B1D9-A8C6D6F792E0}" srcOrd="0" destOrd="0" parTransId="{5FD88642-806B-4689-B1E4-7BC57CCE4D36}" sibTransId="{6B3DDECD-7447-41F2-ADA5-53A6194FB60A}"/>
    <dgm:cxn modelId="{981AB183-A5A6-4F4C-8F29-1F2D8BF4D2E2}" srcId="{A6FB0DED-02CE-4804-8B1B-9BB22E6DE4EE}" destId="{918A155C-308F-42BF-A853-FA3C20DC6570}" srcOrd="1" destOrd="0" parTransId="{81A05DB6-44AB-419A-BE45-FFD124EE3CC5}" sibTransId="{8BFE38B1-1D0C-4F6C-8ED8-E6B54F72E90F}"/>
    <dgm:cxn modelId="{1500FF84-33E5-4277-9F09-EC1612C0C5E6}" type="presOf" srcId="{A12C1B73-591B-4356-89DC-7F17B5E9CA2A}" destId="{3C67B836-81D2-4583-8A3F-9FFD8E1EA6E7}" srcOrd="0" destOrd="0" presId="urn:microsoft.com/office/officeart/2005/8/layout/orgChart1"/>
    <dgm:cxn modelId="{3D595689-2E4D-419E-8F8F-B4A3F2D419D6}" srcId="{A0EBA5A3-56EF-4717-BF26-F558EA0CF6AD}" destId="{C128D0A1-3481-4F00-A375-57FB228CF1C4}" srcOrd="0" destOrd="0" parTransId="{A12C1B73-591B-4356-89DC-7F17B5E9CA2A}" sibTransId="{C763B53A-22C7-4A17-BD53-7E752CC635D9}"/>
    <dgm:cxn modelId="{154DFA9F-A2FB-42D1-85F8-4B817310653D}" srcId="{A6FB0DED-02CE-4804-8B1B-9BB22E6DE4EE}" destId="{A0EBA5A3-56EF-4717-BF26-F558EA0CF6AD}" srcOrd="0" destOrd="0" parTransId="{0986AF39-F57D-4B77-92C5-414EC8B3C2DC}" sibTransId="{7964C02E-3F12-46C5-8B70-9A6A757F2591}"/>
    <dgm:cxn modelId="{88592CBB-B7CB-4C5F-81C3-1D95DF052167}" srcId="{92861D75-D145-4B0D-B1D9-A8C6D6F792E0}" destId="{A6FB0DED-02CE-4804-8B1B-9BB22E6DE4EE}" srcOrd="0" destOrd="0" parTransId="{D2326DE0-C285-4A8C-BE40-FC24C7DC4690}" sibTransId="{627D830F-0DB4-4C47-B833-E2C3BC2178F4}"/>
    <dgm:cxn modelId="{E259BDBE-437E-4580-8BF2-14E3355D289B}" type="presOf" srcId="{A6FB0DED-02CE-4804-8B1B-9BB22E6DE4EE}" destId="{8ED3DF96-19B8-4580-88E2-A00FEEFE0C3F}" srcOrd="1" destOrd="0" presId="urn:microsoft.com/office/officeart/2005/8/layout/orgChart1"/>
    <dgm:cxn modelId="{477BFBBE-2270-4A51-97AE-28265DAE2F4D}" type="presOf" srcId="{A6FB0DED-02CE-4804-8B1B-9BB22E6DE4EE}" destId="{5A728D95-8939-4B4F-A445-C60225770E73}" srcOrd="0" destOrd="0" presId="urn:microsoft.com/office/officeart/2005/8/layout/orgChart1"/>
    <dgm:cxn modelId="{BBE0BEC3-D35A-459C-A4BE-4C475D354FC0}" type="presOf" srcId="{C21BA2B5-ADE1-443C-B18B-B096DCE927E9}" destId="{70FFD308-08A7-47C3-9A30-309EE9E37D92}" srcOrd="0" destOrd="0" presId="urn:microsoft.com/office/officeart/2005/8/layout/orgChart1"/>
    <dgm:cxn modelId="{82B69BD1-3694-4D0E-BDCE-8B127AF2DBFA}" type="presOf" srcId="{A0CAC689-EE0D-4E02-B0BF-019304A59986}" destId="{FBFD874F-FB3E-491F-8042-18E480B2FAEC}" srcOrd="0" destOrd="0" presId="urn:microsoft.com/office/officeart/2005/8/layout/orgChart1"/>
    <dgm:cxn modelId="{341A14D6-9EEE-475D-BAB0-3CE3E1932792}" type="presOf" srcId="{C128D0A1-3481-4F00-A375-57FB228CF1C4}" destId="{472A2AEC-6912-4933-A058-24D4E3C86067}" srcOrd="0" destOrd="0" presId="urn:microsoft.com/office/officeart/2005/8/layout/orgChart1"/>
    <dgm:cxn modelId="{ED6E82E7-4D97-446E-8BC6-2099214EABB8}" type="presOf" srcId="{918A155C-308F-42BF-A853-FA3C20DC6570}" destId="{8ED4CD35-A506-4B00-8889-6EFA1DE2A5FC}" srcOrd="0" destOrd="0" presId="urn:microsoft.com/office/officeart/2005/8/layout/orgChart1"/>
    <dgm:cxn modelId="{E3567FE9-CA28-43A2-9BC8-7DE73B8BE572}" type="presOf" srcId="{C128D0A1-3481-4F00-A375-57FB228CF1C4}" destId="{C6FB919D-A2FB-4AC9-817B-A0BA99D17E49}" srcOrd="1" destOrd="0" presId="urn:microsoft.com/office/officeart/2005/8/layout/orgChart1"/>
    <dgm:cxn modelId="{F20FA9ED-6EFC-4330-B0AD-0599928F1AEF}" type="presOf" srcId="{A0EBA5A3-56EF-4717-BF26-F558EA0CF6AD}" destId="{095F1A09-CC44-477F-A318-EE6FBD07EBA9}" srcOrd="1" destOrd="0" presId="urn:microsoft.com/office/officeart/2005/8/layout/orgChart1"/>
    <dgm:cxn modelId="{78E815FD-5A79-4832-AD53-CDBA895C3CD5}" type="presOf" srcId="{C21BA2B5-ADE1-443C-B18B-B096DCE927E9}" destId="{E7DE4379-45A2-4065-BD2F-0072D5537890}" srcOrd="1" destOrd="0" presId="urn:microsoft.com/office/officeart/2005/8/layout/orgChart1"/>
    <dgm:cxn modelId="{693FD004-71AB-4198-8A7F-8F2B53B8F80A}" type="presParOf" srcId="{5B67B5F4-92D7-40C0-8F72-7464CC0CDD3F}" destId="{A1A80B55-D2AF-4330-AB92-80AC9F7B6DB3}" srcOrd="0" destOrd="0" presId="urn:microsoft.com/office/officeart/2005/8/layout/orgChart1"/>
    <dgm:cxn modelId="{8BC4393B-D080-4F22-B580-51654FA3137A}" type="presParOf" srcId="{A1A80B55-D2AF-4330-AB92-80AC9F7B6DB3}" destId="{9C746728-17B6-4563-9455-5BD69D723F1F}" srcOrd="0" destOrd="0" presId="urn:microsoft.com/office/officeart/2005/8/layout/orgChart1"/>
    <dgm:cxn modelId="{6B7D2E43-3E43-4A0F-8154-27CA17B435FF}" type="presParOf" srcId="{9C746728-17B6-4563-9455-5BD69D723F1F}" destId="{C68CB9D8-0E72-4ABE-B315-A8B088991145}" srcOrd="0" destOrd="0" presId="urn:microsoft.com/office/officeart/2005/8/layout/orgChart1"/>
    <dgm:cxn modelId="{DADC47ED-C16E-4AE5-90A9-862793C479EF}" type="presParOf" srcId="{9C746728-17B6-4563-9455-5BD69D723F1F}" destId="{8C127284-A2B3-4165-A908-E9E42EAFF156}" srcOrd="1" destOrd="0" presId="urn:microsoft.com/office/officeart/2005/8/layout/orgChart1"/>
    <dgm:cxn modelId="{D3958623-2396-486E-A833-242D61704AF2}" type="presParOf" srcId="{A1A80B55-D2AF-4330-AB92-80AC9F7B6DB3}" destId="{04DFDA80-3A29-4F3A-A2BE-E27BF1B8344A}" srcOrd="1" destOrd="0" presId="urn:microsoft.com/office/officeart/2005/8/layout/orgChart1"/>
    <dgm:cxn modelId="{D6936E1B-8E7F-4D8F-80DE-74D3F08CEDAF}" type="presParOf" srcId="{04DFDA80-3A29-4F3A-A2BE-E27BF1B8344A}" destId="{2AF1842B-759A-4C72-97E6-8005F5988C0F}" srcOrd="0" destOrd="0" presId="urn:microsoft.com/office/officeart/2005/8/layout/orgChart1"/>
    <dgm:cxn modelId="{07CC0CED-23AE-4A9A-BA06-6D1B121BC878}" type="presParOf" srcId="{04DFDA80-3A29-4F3A-A2BE-E27BF1B8344A}" destId="{FD128964-2831-4A89-899C-04ECFBBF9598}" srcOrd="1" destOrd="0" presId="urn:microsoft.com/office/officeart/2005/8/layout/orgChart1"/>
    <dgm:cxn modelId="{002646EC-1D4F-4BA0-9ABE-2DDEEE9C426D}" type="presParOf" srcId="{FD128964-2831-4A89-899C-04ECFBBF9598}" destId="{36DF1C9E-EF37-48A0-80C2-E6DAA703EE8F}" srcOrd="0" destOrd="0" presId="urn:microsoft.com/office/officeart/2005/8/layout/orgChart1"/>
    <dgm:cxn modelId="{FBF4CC8F-B4CA-4D07-AF3C-328C38B73767}" type="presParOf" srcId="{36DF1C9E-EF37-48A0-80C2-E6DAA703EE8F}" destId="{5A728D95-8939-4B4F-A445-C60225770E73}" srcOrd="0" destOrd="0" presId="urn:microsoft.com/office/officeart/2005/8/layout/orgChart1"/>
    <dgm:cxn modelId="{2696BB58-DBCE-42AB-9B23-2ED15315047A}" type="presParOf" srcId="{36DF1C9E-EF37-48A0-80C2-E6DAA703EE8F}" destId="{8ED3DF96-19B8-4580-88E2-A00FEEFE0C3F}" srcOrd="1" destOrd="0" presId="urn:microsoft.com/office/officeart/2005/8/layout/orgChart1"/>
    <dgm:cxn modelId="{5835A5CD-D252-4FD0-8788-D4A5BE81B21E}" type="presParOf" srcId="{FD128964-2831-4A89-899C-04ECFBBF9598}" destId="{ED4DA407-9CAA-4F1E-AEBF-425DE941AA13}" srcOrd="1" destOrd="0" presId="urn:microsoft.com/office/officeart/2005/8/layout/orgChart1"/>
    <dgm:cxn modelId="{5807903E-FC40-4F53-832B-3C216EB5EA98}" type="presParOf" srcId="{ED4DA407-9CAA-4F1E-AEBF-425DE941AA13}" destId="{44245347-DCAC-4E9D-887A-0188D7A6D0F9}" srcOrd="0" destOrd="0" presId="urn:microsoft.com/office/officeart/2005/8/layout/orgChart1"/>
    <dgm:cxn modelId="{6834F151-5BC3-48EB-9E80-9B24B3CFB7E0}" type="presParOf" srcId="{ED4DA407-9CAA-4F1E-AEBF-425DE941AA13}" destId="{AD6690BE-DC25-4087-A53B-B64D1BF51743}" srcOrd="1" destOrd="0" presId="urn:microsoft.com/office/officeart/2005/8/layout/orgChart1"/>
    <dgm:cxn modelId="{1A2AC2E2-15F8-44C1-8E61-36EA67246575}" type="presParOf" srcId="{AD6690BE-DC25-4087-A53B-B64D1BF51743}" destId="{DFAEFB9C-B706-49E6-B58A-54E6A9814410}" srcOrd="0" destOrd="0" presId="urn:microsoft.com/office/officeart/2005/8/layout/orgChart1"/>
    <dgm:cxn modelId="{4D6D2B2D-96FF-4AF5-A000-26803E3319F3}" type="presParOf" srcId="{DFAEFB9C-B706-49E6-B58A-54E6A9814410}" destId="{502F47D0-32FD-4AE9-B6AB-F1682B37DC95}" srcOrd="0" destOrd="0" presId="urn:microsoft.com/office/officeart/2005/8/layout/orgChart1"/>
    <dgm:cxn modelId="{4C34F774-436C-4B76-B272-6B371801F3F8}" type="presParOf" srcId="{DFAEFB9C-B706-49E6-B58A-54E6A9814410}" destId="{095F1A09-CC44-477F-A318-EE6FBD07EBA9}" srcOrd="1" destOrd="0" presId="urn:microsoft.com/office/officeart/2005/8/layout/orgChart1"/>
    <dgm:cxn modelId="{EBAD1906-C629-44A1-8F38-8FE0F9EC84D7}" type="presParOf" srcId="{AD6690BE-DC25-4087-A53B-B64D1BF51743}" destId="{244D8044-FF59-4FBB-A3F6-7141418AFC36}" srcOrd="1" destOrd="0" presId="urn:microsoft.com/office/officeart/2005/8/layout/orgChart1"/>
    <dgm:cxn modelId="{0CCEFEDE-9F67-4C03-AA22-BB7977D2B3B8}" type="presParOf" srcId="{244D8044-FF59-4FBB-A3F6-7141418AFC36}" destId="{3C67B836-81D2-4583-8A3F-9FFD8E1EA6E7}" srcOrd="0" destOrd="0" presId="urn:microsoft.com/office/officeart/2005/8/layout/orgChart1"/>
    <dgm:cxn modelId="{64F23230-D6D5-4781-A275-44C413C9F732}" type="presParOf" srcId="{244D8044-FF59-4FBB-A3F6-7141418AFC36}" destId="{231D4FED-08BD-4051-A7D8-086679531BAF}" srcOrd="1" destOrd="0" presId="urn:microsoft.com/office/officeart/2005/8/layout/orgChart1"/>
    <dgm:cxn modelId="{F1BB19D3-478E-4D19-8D5F-CF963FB1A5D1}" type="presParOf" srcId="{231D4FED-08BD-4051-A7D8-086679531BAF}" destId="{C44ACD23-9DED-4A29-B717-A8BAD3C45F9A}" srcOrd="0" destOrd="0" presId="urn:microsoft.com/office/officeart/2005/8/layout/orgChart1"/>
    <dgm:cxn modelId="{392FAA45-7FAB-4ECF-8017-0DC0C76CDBA5}" type="presParOf" srcId="{C44ACD23-9DED-4A29-B717-A8BAD3C45F9A}" destId="{472A2AEC-6912-4933-A058-24D4E3C86067}" srcOrd="0" destOrd="0" presId="urn:microsoft.com/office/officeart/2005/8/layout/orgChart1"/>
    <dgm:cxn modelId="{35E949DE-9054-4755-8BF7-3027BF73EE40}" type="presParOf" srcId="{C44ACD23-9DED-4A29-B717-A8BAD3C45F9A}" destId="{C6FB919D-A2FB-4AC9-817B-A0BA99D17E49}" srcOrd="1" destOrd="0" presId="urn:microsoft.com/office/officeart/2005/8/layout/orgChart1"/>
    <dgm:cxn modelId="{10E4361F-1694-470C-9998-D9FA4999450C}" type="presParOf" srcId="{231D4FED-08BD-4051-A7D8-086679531BAF}" destId="{5ACE1673-66A4-41C9-8723-36A69D38EE9A}" srcOrd="1" destOrd="0" presId="urn:microsoft.com/office/officeart/2005/8/layout/orgChart1"/>
    <dgm:cxn modelId="{57E3AEFC-6418-4404-A909-06B09C1999AD}" type="presParOf" srcId="{231D4FED-08BD-4051-A7D8-086679531BAF}" destId="{47C48FCD-1F89-40F1-870C-8DE750D9ADE3}" srcOrd="2" destOrd="0" presId="urn:microsoft.com/office/officeart/2005/8/layout/orgChart1"/>
    <dgm:cxn modelId="{E4A3B078-C43E-4F61-B856-69FEE4C8A86C}" type="presParOf" srcId="{AD6690BE-DC25-4087-A53B-B64D1BF51743}" destId="{4C856124-64D4-4436-895E-57DC105E4AA8}" srcOrd="2" destOrd="0" presId="urn:microsoft.com/office/officeart/2005/8/layout/orgChart1"/>
    <dgm:cxn modelId="{DB288AFE-8206-4702-98E3-8B3307613B0E}" type="presParOf" srcId="{ED4DA407-9CAA-4F1E-AEBF-425DE941AA13}" destId="{3DB62D98-887E-4071-A820-A22F08A838F8}" srcOrd="2" destOrd="0" presId="urn:microsoft.com/office/officeart/2005/8/layout/orgChart1"/>
    <dgm:cxn modelId="{1253669E-8E47-4DEC-A56A-DDBDC3AF59D8}" type="presParOf" srcId="{ED4DA407-9CAA-4F1E-AEBF-425DE941AA13}" destId="{77F01CE0-D378-4C7A-BA02-848AD9C8D637}" srcOrd="3" destOrd="0" presId="urn:microsoft.com/office/officeart/2005/8/layout/orgChart1"/>
    <dgm:cxn modelId="{80BF0CAB-2DF9-499D-B073-0E4E1EF9F262}" type="presParOf" srcId="{77F01CE0-D378-4C7A-BA02-848AD9C8D637}" destId="{06C67E40-CD3E-4B3A-8195-3FA56BD0C658}" srcOrd="0" destOrd="0" presId="urn:microsoft.com/office/officeart/2005/8/layout/orgChart1"/>
    <dgm:cxn modelId="{5CD8338D-1CFE-450A-996E-22C363624C25}" type="presParOf" srcId="{06C67E40-CD3E-4B3A-8195-3FA56BD0C658}" destId="{8ED4CD35-A506-4B00-8889-6EFA1DE2A5FC}" srcOrd="0" destOrd="0" presId="urn:microsoft.com/office/officeart/2005/8/layout/orgChart1"/>
    <dgm:cxn modelId="{B8AB2BBA-4CDA-43AF-8EA8-3D13318E7754}" type="presParOf" srcId="{06C67E40-CD3E-4B3A-8195-3FA56BD0C658}" destId="{7FE97D33-5FEC-44F2-B60C-970F506809F0}" srcOrd="1" destOrd="0" presId="urn:microsoft.com/office/officeart/2005/8/layout/orgChart1"/>
    <dgm:cxn modelId="{C7E367AE-5678-473F-9DDA-CEAB6163E3C3}" type="presParOf" srcId="{77F01CE0-D378-4C7A-BA02-848AD9C8D637}" destId="{F2A11BB7-406F-4810-89E3-8F9345BFA8F3}" srcOrd="1" destOrd="0" presId="urn:microsoft.com/office/officeart/2005/8/layout/orgChart1"/>
    <dgm:cxn modelId="{4B232CCE-4F10-49D7-B099-AF731C4C5F2E}" type="presParOf" srcId="{F2A11BB7-406F-4810-89E3-8F9345BFA8F3}" destId="{FBFD874F-FB3E-491F-8042-18E480B2FAEC}" srcOrd="0" destOrd="0" presId="urn:microsoft.com/office/officeart/2005/8/layout/orgChart1"/>
    <dgm:cxn modelId="{0FD94D97-2533-44C6-B519-942751E562A5}" type="presParOf" srcId="{F2A11BB7-406F-4810-89E3-8F9345BFA8F3}" destId="{E9D138D1-EDDB-425A-A3A1-71B5CFDEC3CB}" srcOrd="1" destOrd="0" presId="urn:microsoft.com/office/officeart/2005/8/layout/orgChart1"/>
    <dgm:cxn modelId="{EB7B4C04-17B3-4891-A37B-3125279CC658}" type="presParOf" srcId="{E9D138D1-EDDB-425A-A3A1-71B5CFDEC3CB}" destId="{77DE6088-8A8E-4537-8C54-C8B8FD34D646}" srcOrd="0" destOrd="0" presId="urn:microsoft.com/office/officeart/2005/8/layout/orgChart1"/>
    <dgm:cxn modelId="{35F4C282-D70A-4765-90C6-70CFA9A448AD}" type="presParOf" srcId="{77DE6088-8A8E-4537-8C54-C8B8FD34D646}" destId="{70FFD308-08A7-47C3-9A30-309EE9E37D92}" srcOrd="0" destOrd="0" presId="urn:microsoft.com/office/officeart/2005/8/layout/orgChart1"/>
    <dgm:cxn modelId="{7B2A9DFB-9034-407D-83C3-AE2579C4DD16}" type="presParOf" srcId="{77DE6088-8A8E-4537-8C54-C8B8FD34D646}" destId="{E7DE4379-45A2-4065-BD2F-0072D5537890}" srcOrd="1" destOrd="0" presId="urn:microsoft.com/office/officeart/2005/8/layout/orgChart1"/>
    <dgm:cxn modelId="{115AC545-606F-4D0D-9750-BC8A02C49348}" type="presParOf" srcId="{E9D138D1-EDDB-425A-A3A1-71B5CFDEC3CB}" destId="{F32E799D-10E8-4ADC-8AE0-79BF1AC70F44}" srcOrd="1" destOrd="0" presId="urn:microsoft.com/office/officeart/2005/8/layout/orgChart1"/>
    <dgm:cxn modelId="{6ECD5C3A-F7BA-460B-A7DF-B656661A26A3}" type="presParOf" srcId="{E9D138D1-EDDB-425A-A3A1-71B5CFDEC3CB}" destId="{D31114FC-C575-4B66-B2FE-E72607B0DE7D}" srcOrd="2" destOrd="0" presId="urn:microsoft.com/office/officeart/2005/8/layout/orgChart1"/>
    <dgm:cxn modelId="{2CE8787E-B117-4FAA-A99C-A58DED35AEE6}" type="presParOf" srcId="{77F01CE0-D378-4C7A-BA02-848AD9C8D637}" destId="{EED99A2A-B59B-4947-AACA-8A7022390556}" srcOrd="2" destOrd="0" presId="urn:microsoft.com/office/officeart/2005/8/layout/orgChart1"/>
    <dgm:cxn modelId="{8A97D574-E45B-4F11-9CB2-7DABA2B68F53}" type="presParOf" srcId="{FD128964-2831-4A89-899C-04ECFBBF9598}" destId="{5C73FB45-9F4C-4F6C-B4F0-C97FA6FD05C8}" srcOrd="2" destOrd="0" presId="urn:microsoft.com/office/officeart/2005/8/layout/orgChart1"/>
    <dgm:cxn modelId="{8151F321-508C-47A9-95FD-3BA25414EDAC}" type="presParOf" srcId="{A1A80B55-D2AF-4330-AB92-80AC9F7B6DB3}" destId="{C29A2AF6-AFE1-4256-A266-94CE19CB8E8C}" srcOrd="2" destOrd="0" presId="urn:microsoft.com/office/officeart/2005/8/layout/orgChart1"/>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BFD874F-FB3E-491F-8042-18E480B2FAEC}">
      <dsp:nvSpPr>
        <dsp:cNvPr id="0" name=""/>
        <dsp:cNvSpPr/>
      </dsp:nvSpPr>
      <dsp:spPr>
        <a:xfrm>
          <a:off x="2826101" y="2692541"/>
          <a:ext cx="210208" cy="644638"/>
        </a:xfrm>
        <a:custGeom>
          <a:avLst/>
          <a:gdLst/>
          <a:ahLst/>
          <a:cxnLst/>
          <a:rect l="0" t="0" r="0" b="0"/>
          <a:pathLst>
            <a:path>
              <a:moveTo>
                <a:pt x="0" y="0"/>
              </a:moveTo>
              <a:lnTo>
                <a:pt x="0" y="644638"/>
              </a:lnTo>
              <a:lnTo>
                <a:pt x="210208" y="644638"/>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3DB62D98-887E-4071-A820-A22F08A838F8}">
      <dsp:nvSpPr>
        <dsp:cNvPr id="0" name=""/>
        <dsp:cNvSpPr/>
      </dsp:nvSpPr>
      <dsp:spPr>
        <a:xfrm>
          <a:off x="2538816" y="1697555"/>
          <a:ext cx="847840" cy="294291"/>
        </a:xfrm>
        <a:custGeom>
          <a:avLst/>
          <a:gdLst/>
          <a:ahLst/>
          <a:cxnLst/>
          <a:rect l="0" t="0" r="0" b="0"/>
          <a:pathLst>
            <a:path>
              <a:moveTo>
                <a:pt x="0" y="0"/>
              </a:moveTo>
              <a:lnTo>
                <a:pt x="0" y="147145"/>
              </a:lnTo>
              <a:lnTo>
                <a:pt x="847840" y="147145"/>
              </a:lnTo>
              <a:lnTo>
                <a:pt x="847840" y="294291"/>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3C67B836-81D2-4583-8A3F-9FFD8E1EA6E7}">
      <dsp:nvSpPr>
        <dsp:cNvPr id="0" name=""/>
        <dsp:cNvSpPr/>
      </dsp:nvSpPr>
      <dsp:spPr>
        <a:xfrm>
          <a:off x="1130420" y="2692541"/>
          <a:ext cx="210208" cy="644638"/>
        </a:xfrm>
        <a:custGeom>
          <a:avLst/>
          <a:gdLst/>
          <a:ahLst/>
          <a:cxnLst/>
          <a:rect l="0" t="0" r="0" b="0"/>
          <a:pathLst>
            <a:path>
              <a:moveTo>
                <a:pt x="0" y="0"/>
              </a:moveTo>
              <a:lnTo>
                <a:pt x="0" y="644638"/>
              </a:lnTo>
              <a:lnTo>
                <a:pt x="210208" y="644638"/>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44245347-DCAC-4E9D-887A-0188D7A6D0F9}">
      <dsp:nvSpPr>
        <dsp:cNvPr id="0" name=""/>
        <dsp:cNvSpPr/>
      </dsp:nvSpPr>
      <dsp:spPr>
        <a:xfrm>
          <a:off x="1690976" y="1697555"/>
          <a:ext cx="847840" cy="294291"/>
        </a:xfrm>
        <a:custGeom>
          <a:avLst/>
          <a:gdLst/>
          <a:ahLst/>
          <a:cxnLst/>
          <a:rect l="0" t="0" r="0" b="0"/>
          <a:pathLst>
            <a:path>
              <a:moveTo>
                <a:pt x="847840" y="0"/>
              </a:moveTo>
              <a:lnTo>
                <a:pt x="847840" y="147145"/>
              </a:lnTo>
              <a:lnTo>
                <a:pt x="0" y="147145"/>
              </a:lnTo>
              <a:lnTo>
                <a:pt x="0" y="294291"/>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2AF1842B-759A-4C72-97E6-8005F5988C0F}">
      <dsp:nvSpPr>
        <dsp:cNvPr id="0" name=""/>
        <dsp:cNvSpPr/>
      </dsp:nvSpPr>
      <dsp:spPr>
        <a:xfrm>
          <a:off x="2493096" y="702569"/>
          <a:ext cx="91440" cy="294291"/>
        </a:xfrm>
        <a:custGeom>
          <a:avLst/>
          <a:gdLst/>
          <a:ahLst/>
          <a:cxnLst/>
          <a:rect l="0" t="0" r="0" b="0"/>
          <a:pathLst>
            <a:path>
              <a:moveTo>
                <a:pt x="45720" y="0"/>
              </a:moveTo>
              <a:lnTo>
                <a:pt x="45720" y="294291"/>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C68CB9D8-0E72-4ABE-B315-A8B088991145}">
      <dsp:nvSpPr>
        <dsp:cNvPr id="0" name=""/>
        <dsp:cNvSpPr/>
      </dsp:nvSpPr>
      <dsp:spPr>
        <a:xfrm>
          <a:off x="1838121" y="1875"/>
          <a:ext cx="1401388" cy="700694"/>
        </a:xfrm>
        <a:prstGeom prst="rect">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en-GB" sz="1500" kern="1200">
              <a:solidFill>
                <a:sysClr val="windowText" lastClr="000000"/>
              </a:solidFill>
              <a:latin typeface="Calibri"/>
              <a:ea typeface="+mn-ea"/>
              <a:cs typeface="+mn-cs"/>
            </a:rPr>
            <a:t>Head of Service</a:t>
          </a:r>
        </a:p>
      </dsp:txBody>
      <dsp:txXfrm>
        <a:off x="1838121" y="1875"/>
        <a:ext cx="1401388" cy="700694"/>
      </dsp:txXfrm>
    </dsp:sp>
    <dsp:sp modelId="{5A728D95-8939-4B4F-A445-C60225770E73}">
      <dsp:nvSpPr>
        <dsp:cNvPr id="0" name=""/>
        <dsp:cNvSpPr/>
      </dsp:nvSpPr>
      <dsp:spPr>
        <a:xfrm>
          <a:off x="1838121" y="996861"/>
          <a:ext cx="1401388" cy="700694"/>
        </a:xfrm>
        <a:prstGeom prst="rect">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en-GB" sz="1500" kern="1200">
              <a:solidFill>
                <a:sysClr val="windowText" lastClr="000000"/>
              </a:solidFill>
              <a:latin typeface="Calibri"/>
              <a:ea typeface="+mn-ea"/>
              <a:cs typeface="+mn-cs"/>
            </a:rPr>
            <a:t>Service Manager / Locality Manager</a:t>
          </a:r>
        </a:p>
      </dsp:txBody>
      <dsp:txXfrm>
        <a:off x="1838121" y="996861"/>
        <a:ext cx="1401388" cy="700694"/>
      </dsp:txXfrm>
    </dsp:sp>
    <dsp:sp modelId="{502F47D0-32FD-4AE9-B6AB-F1682B37DC95}">
      <dsp:nvSpPr>
        <dsp:cNvPr id="0" name=""/>
        <dsp:cNvSpPr/>
      </dsp:nvSpPr>
      <dsp:spPr>
        <a:xfrm>
          <a:off x="990281" y="1991847"/>
          <a:ext cx="1401388" cy="700694"/>
        </a:xfrm>
        <a:prstGeom prst="rect">
          <a:avLst/>
        </a:prstGeom>
        <a:solidFill>
          <a:srgbClr val="F79646">
            <a:lumMod val="60000"/>
            <a:lumOff val="40000"/>
          </a:srgbClr>
        </a:soli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en-GB" sz="1500" kern="1200">
              <a:solidFill>
                <a:sysClr val="windowText" lastClr="000000"/>
              </a:solidFill>
              <a:latin typeface="Calibri"/>
              <a:ea typeface="+mn-ea"/>
              <a:cs typeface="+mn-cs"/>
            </a:rPr>
            <a:t>Assistant Service / Assistant Locality Manager</a:t>
          </a:r>
        </a:p>
      </dsp:txBody>
      <dsp:txXfrm>
        <a:off x="990281" y="1991847"/>
        <a:ext cx="1401388" cy="700694"/>
      </dsp:txXfrm>
    </dsp:sp>
    <dsp:sp modelId="{472A2AEC-6912-4933-A058-24D4E3C86067}">
      <dsp:nvSpPr>
        <dsp:cNvPr id="0" name=""/>
        <dsp:cNvSpPr/>
      </dsp:nvSpPr>
      <dsp:spPr>
        <a:xfrm>
          <a:off x="1340628" y="2986833"/>
          <a:ext cx="1401388" cy="700694"/>
        </a:xfrm>
        <a:prstGeom prst="rect">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en-GB" sz="1500" kern="1200">
              <a:solidFill>
                <a:sysClr val="windowText" lastClr="000000"/>
              </a:solidFill>
              <a:latin typeface="Calibri"/>
              <a:ea typeface="+mn-ea"/>
              <a:cs typeface="+mn-cs"/>
            </a:rPr>
            <a:t>Social Workers, OTs and Social Care Assessors </a:t>
          </a:r>
        </a:p>
      </dsp:txBody>
      <dsp:txXfrm>
        <a:off x="1340628" y="2986833"/>
        <a:ext cx="1401388" cy="700694"/>
      </dsp:txXfrm>
    </dsp:sp>
    <dsp:sp modelId="{8ED4CD35-A506-4B00-8889-6EFA1DE2A5FC}">
      <dsp:nvSpPr>
        <dsp:cNvPr id="0" name=""/>
        <dsp:cNvSpPr/>
      </dsp:nvSpPr>
      <dsp:spPr>
        <a:xfrm>
          <a:off x="2685962" y="1991847"/>
          <a:ext cx="1401388" cy="700694"/>
        </a:xfrm>
        <a:prstGeom prst="rect">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en-GB" sz="1500" kern="1200">
              <a:solidFill>
                <a:sysClr val="windowText" lastClr="000000"/>
              </a:solidFill>
              <a:latin typeface="Calibri"/>
              <a:ea typeface="+mn-ea"/>
              <a:cs typeface="+mn-cs"/>
            </a:rPr>
            <a:t>Senior Social Workers </a:t>
          </a:r>
        </a:p>
      </dsp:txBody>
      <dsp:txXfrm>
        <a:off x="2685962" y="1991847"/>
        <a:ext cx="1401388" cy="700694"/>
      </dsp:txXfrm>
    </dsp:sp>
    <dsp:sp modelId="{70FFD308-08A7-47C3-9A30-309EE9E37D92}">
      <dsp:nvSpPr>
        <dsp:cNvPr id="0" name=""/>
        <dsp:cNvSpPr/>
      </dsp:nvSpPr>
      <dsp:spPr>
        <a:xfrm>
          <a:off x="3036309" y="2986833"/>
          <a:ext cx="1401388" cy="700694"/>
        </a:xfrm>
        <a:prstGeom prst="rect">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en-GB" sz="1500" kern="1200">
              <a:solidFill>
                <a:sysClr val="windowText" lastClr="000000"/>
              </a:solidFill>
              <a:latin typeface="Calibri"/>
              <a:ea typeface="+mn-ea"/>
              <a:cs typeface="+mn-cs"/>
            </a:rPr>
            <a:t>Social Workers and Social Care Assessors </a:t>
          </a:r>
        </a:p>
      </dsp:txBody>
      <dsp:txXfrm>
        <a:off x="3036309" y="2986833"/>
        <a:ext cx="1401388" cy="700694"/>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942FE59704AA443B942C6EADE9725C4" ma:contentTypeVersion="19" ma:contentTypeDescription="Create a new document." ma:contentTypeScope="" ma:versionID="b2421fd787d058b640866de527b98d17">
  <xsd:schema xmlns:xsd="http://www.w3.org/2001/XMLSchema" xmlns:xs="http://www.w3.org/2001/XMLSchema" xmlns:p="http://schemas.microsoft.com/office/2006/metadata/properties" xmlns:ns1="http://schemas.microsoft.com/sharepoint/v3" xmlns:ns2="99565b2f-991f-43e4-9573-b249558c47b1" xmlns:ns3="efd1bd46-c7e2-4193-9bf4-156dc1bdde5d" targetNamespace="http://schemas.microsoft.com/office/2006/metadata/properties" ma:root="true" ma:fieldsID="472dd73a8e144df8e1a59517ac938552" ns1:_="" ns2:_="" ns3:_="">
    <xsd:import namespace="http://schemas.microsoft.com/sharepoint/v3"/>
    <xsd:import namespace="99565b2f-991f-43e4-9573-b249558c47b1"/>
    <xsd:import namespace="efd1bd46-c7e2-4193-9bf4-156dc1bdde5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3:SharedWithUsers" minOccurs="0"/>
                <xsd:element ref="ns3:SharedWithDetails" minOccurs="0"/>
                <xsd:element ref="ns1:_ip_UnifiedCompliancePolicyProperties" minOccurs="0"/>
                <xsd:element ref="ns1:_ip_UnifiedCompliancePolicyUIAction" minOccurs="0"/>
                <xsd:element ref="ns2:MediaServiceSearchProperties" minOccurs="0"/>
                <xsd:element ref="ns2:lcf76f155ced4ddcb4097134ff3c332f" minOccurs="0"/>
                <xsd:element ref="ns3:TaxCatchAll" minOccurs="0"/>
                <xsd:element ref="ns2:MediaServiceObjectDetectorVersions" minOccurs="0"/>
                <xsd:element ref="ns2:DocumentfoundonLoop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9565b2f-991f-43e4-9573-b249558c47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084b5b8-5c41-402a-93b7-1e2a455a055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DocumentfoundonLoop_x003f_" ma:index="26" nillable="true" ma:displayName="Document found on Loop?" ma:format="Dropdown" ma:internalName="DocumentfoundonLoop_x003f_">
      <xsd:simpleType>
        <xsd:union memberTypes="dms:Text">
          <xsd:simpleType>
            <xsd:restriction base="dms:Choice">
              <xsd:enumeration value="Yes"/>
              <xsd:enumeration value="No - but required"/>
              <xsd:enumeration value="No"/>
              <xsd:enumeration value="Needs investigation"/>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efd1bd46-c7e2-4193-9bf4-156dc1bdde5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11e78860-dc3d-443c-b34b-21d482d50df7}" ma:internalName="TaxCatchAll" ma:showField="CatchAllData" ma:web="efd1bd46-c7e2-4193-9bf4-156dc1bdde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99565b2f-991f-43e4-9573-b249558c47b1">
      <Terms xmlns="http://schemas.microsoft.com/office/infopath/2007/PartnerControls"/>
    </lcf76f155ced4ddcb4097134ff3c332f>
    <TaxCatchAll xmlns="efd1bd46-c7e2-4193-9bf4-156dc1bdde5d" xsi:nil="true"/>
    <SharedWithUsers xmlns="efd1bd46-c7e2-4193-9bf4-156dc1bdde5d">
      <UserInfo>
        <DisplayName>Paul Mitchelmore</DisplayName>
        <AccountId>790</AccountId>
        <AccountType/>
      </UserInfo>
      <UserInfo>
        <DisplayName>Rebecca Fairclough</DisplayName>
        <AccountId>21</AccountId>
        <AccountType/>
      </UserInfo>
    </SharedWithUsers>
    <DocumentfoundonLoop_x003f_ xmlns="99565b2f-991f-43e4-9573-b249558c47b1">Yes</DocumentfoundonLoop_x003f_>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E48CABD-A5C5-4F8C-A0FF-FE3AD1098808}">
  <ds:schemaRefs>
    <ds:schemaRef ds:uri="http://schemas.openxmlformats.org/officeDocument/2006/bibliography"/>
  </ds:schemaRefs>
</ds:datastoreItem>
</file>

<file path=customXml/itemProps2.xml><?xml version="1.0" encoding="utf-8"?>
<ds:datastoreItem xmlns:ds="http://schemas.openxmlformats.org/officeDocument/2006/customXml" ds:itemID="{9D4EB3F4-C45A-414C-919B-3B7C65FABD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9565b2f-991f-43e4-9573-b249558c47b1"/>
    <ds:schemaRef ds:uri="efd1bd46-c7e2-4193-9bf4-156dc1bdde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0455103-905C-4873-8CA8-1FCE95EA9DE3}">
  <ds:schemaRefs>
    <ds:schemaRef ds:uri="http://schemas.microsoft.com/office/2006/metadata/properties"/>
    <ds:schemaRef ds:uri="http://schemas.microsoft.com/office/infopath/2007/PartnerControls"/>
    <ds:schemaRef ds:uri="http://schemas.microsoft.com/sharepoint/v3"/>
    <ds:schemaRef ds:uri="99565b2f-991f-43e4-9573-b249558c47b1"/>
    <ds:schemaRef ds:uri="efd1bd46-c7e2-4193-9bf4-156dc1bdde5d"/>
  </ds:schemaRefs>
</ds:datastoreItem>
</file>

<file path=customXml/itemProps4.xml><?xml version="1.0" encoding="utf-8"?>
<ds:datastoreItem xmlns:ds="http://schemas.openxmlformats.org/officeDocument/2006/customXml" ds:itemID="{9E58B06D-4668-4B0C-A262-259949565B64}">
  <ds:schemaRefs>
    <ds:schemaRef ds:uri="http://schemas.microsoft.com/sharepoint/v3/contenttype/forms"/>
  </ds:schemaRefs>
</ds:datastoreItem>
</file>

<file path=docMetadata/LabelInfo.xml><?xml version="1.0" encoding="utf-8"?>
<clbl:labelList xmlns:clbl="http://schemas.microsoft.com/office/2020/mipLabelMetadata">
  <clbl:label id="{763da656-5c75-4f6d-9461-4a3ce9a537cc}" enabled="1" method="Standard" siteId="{d9d3f5ac-f803-49be-949f-14a7074d74a7}" removed="0"/>
</clbl:labelList>
</file>

<file path=docProps/app.xml><?xml version="1.0" encoding="utf-8"?>
<Properties xmlns="http://schemas.openxmlformats.org/officeDocument/2006/extended-properties" xmlns:vt="http://schemas.openxmlformats.org/officeDocument/2006/docPropsVTypes">
  <Template>Normal</Template>
  <TotalTime>0</TotalTime>
  <Pages>6</Pages>
  <Words>1287</Words>
  <Characters>7338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Job Profile Template</vt:lpstr>
    </vt:vector>
  </TitlesOfParts>
  <Company>LBW</Company>
  <LinksUpToDate>false</LinksUpToDate>
  <CharactersWithSpaces>8608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 Template</dc:title>
  <dc:subject/>
  <dc:creator>jdeakins</dc:creator>
  <cp:keywords/>
  <cp:lastModifiedBy>Sherri Fincham</cp:lastModifiedBy>
  <cp:revision>2</cp:revision>
  <cp:lastPrinted>2017-06-17T17:03:00Z</cp:lastPrinted>
  <dcterms:created xsi:type="dcterms:W3CDTF">2026-09-02T14:32:00Z</dcterms:created>
  <dcterms:modified xsi:type="dcterms:W3CDTF">2026-09-02T14:32:00Z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63da656-5c75-4f6d-9461-4a3ce9a537cc_Enabled">
    <vt:lpwstr>True</vt:lpwstr>
  </property>
  <property fmtid="{D5CDD505-2E9C-101B-9397-08002B2CF9AE}" pid="3" name="MSIP_Label_763da656-5c75-4f6d-9461-4a3ce9a537cc_SiteId">
    <vt:lpwstr>d9d3f5ac-f803-49be-949f-14a7074d74a7</vt:lpwstr>
  </property>
  <property fmtid="{D5CDD505-2E9C-101B-9397-08002B2CF9AE}" pid="4" name="MSIP_Label_763da656-5c75-4f6d-9461-4a3ce9a537cc_Ref">
    <vt:lpwstr>https://api.informationprotection.azure.com/api/d9d3f5ac-f803-49be-949f-14a7074d74a7</vt:lpwstr>
  </property>
  <property fmtid="{D5CDD505-2E9C-101B-9397-08002B2CF9AE}" pid="5" name="MSIP_Label_763da656-5c75-4f6d-9461-4a3ce9a537cc_SetBy">
    <vt:lpwstr>Caroline.Harrison@richmondandwandsworth.gov.uk</vt:lpwstr>
  </property>
  <property fmtid="{D5CDD505-2E9C-101B-9397-08002B2CF9AE}" pid="6" name="MSIP_Label_763da656-5c75-4f6d-9461-4a3ce9a537cc_SetDate">
    <vt:lpwstr>2017-05-26T10:03:31.4396078+01:00</vt:lpwstr>
  </property>
  <property fmtid="{D5CDD505-2E9C-101B-9397-08002B2CF9AE}" pid="7" name="MSIP_Label_763da656-5c75-4f6d-9461-4a3ce9a537cc_Name">
    <vt:lpwstr>Official</vt:lpwstr>
  </property>
  <property fmtid="{D5CDD505-2E9C-101B-9397-08002B2CF9AE}" pid="8" name="MSIP_Label_763da656-5c75-4f6d-9461-4a3ce9a537cc_Application">
    <vt:lpwstr>Microsoft Azure Information Protection</vt:lpwstr>
  </property>
  <property fmtid="{D5CDD505-2E9C-101B-9397-08002B2CF9AE}" pid="9" name="MSIP_Label_763da656-5c75-4f6d-9461-4a3ce9a537cc_Extended_MSFT_Method">
    <vt:lpwstr>Automatic</vt:lpwstr>
  </property>
  <property fmtid="{D5CDD505-2E9C-101B-9397-08002B2CF9AE}" pid="10" name="Sensitivity">
    <vt:lpwstr>Official</vt:lpwstr>
  </property>
  <property fmtid="{D5CDD505-2E9C-101B-9397-08002B2CF9AE}" pid="11" name="TaxKeyword">
    <vt:lpwstr/>
  </property>
  <property fmtid="{D5CDD505-2E9C-101B-9397-08002B2CF9AE}" pid="12" name="ContentTypeId">
    <vt:lpwstr>0x0101008942FE59704AA443B942C6EADE9725C4</vt:lpwstr>
  </property>
  <property fmtid="{D5CDD505-2E9C-101B-9397-08002B2CF9AE}" pid="13" name="URL">
    <vt:lpwstr/>
  </property>
  <property fmtid="{D5CDD505-2E9C-101B-9397-08002B2CF9AE}" pid="14" name="MediaServiceImageTags">
    <vt:lpwstr/>
  </property>
  <property fmtid="{D5CDD505-2E9C-101B-9397-08002B2CF9AE}" pid="15" name="docLang">
    <vt:lpwstr>en</vt:lpwstr>
  </property>
</Properties>
</file>