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F3C6CD2" w14:textId="77777777" w:rsidR="00D60EAB" w:rsidRDefault="00D60EAB"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300"/>
      </w:tblGrid>
      <w:tr w:rsidR="00D60EAB" w:rsidRPr="005B3EBF" w14:paraId="355BE969" w14:textId="77777777" w:rsidTr="00F41A74">
        <w:trPr>
          <w:trHeight w:val="828"/>
        </w:trPr>
        <w:tc>
          <w:tcPr>
            <w:tcW w:w="4261" w:type="dxa"/>
            <w:shd w:val="clear" w:color="auto" w:fill="D9D9D9"/>
          </w:tcPr>
          <w:p w14:paraId="46F654C8"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 xml:space="preserve">Job Title: </w:t>
            </w:r>
          </w:p>
          <w:p w14:paraId="731F5DD6" w14:textId="77777777" w:rsidR="00D60EAB" w:rsidRDefault="00D60EAB" w:rsidP="00F41A74">
            <w:pPr>
              <w:autoSpaceDE w:val="0"/>
              <w:autoSpaceDN w:val="0"/>
              <w:adjustRightInd w:val="0"/>
              <w:rPr>
                <w:rFonts w:ascii="Calibri" w:hAnsi="Calibri" w:cs="Calibri"/>
              </w:rPr>
            </w:pPr>
            <w:r>
              <w:rPr>
                <w:rFonts w:ascii="Calibri" w:hAnsi="Calibri" w:cs="Calibri"/>
              </w:rPr>
              <w:t xml:space="preserve">Employment Specialist – Connect to Work </w:t>
            </w:r>
          </w:p>
          <w:p w14:paraId="155FCB23" w14:textId="77777777" w:rsidR="00D60EAB" w:rsidRPr="005B3EBF" w:rsidRDefault="00D60EAB" w:rsidP="00F41A74">
            <w:pPr>
              <w:autoSpaceDE w:val="0"/>
              <w:autoSpaceDN w:val="0"/>
              <w:adjustRightInd w:val="0"/>
              <w:rPr>
                <w:rFonts w:ascii="Calibri" w:hAnsi="Calibri" w:cs="Calibri"/>
              </w:rPr>
            </w:pPr>
            <w:r>
              <w:rPr>
                <w:rFonts w:ascii="Calibri" w:hAnsi="Calibri" w:cs="Calibri"/>
              </w:rPr>
              <w:t>(Fixed Term)</w:t>
            </w:r>
          </w:p>
        </w:tc>
        <w:tc>
          <w:tcPr>
            <w:tcW w:w="4494" w:type="dxa"/>
            <w:shd w:val="clear" w:color="auto" w:fill="D9D9D9"/>
          </w:tcPr>
          <w:p w14:paraId="1700C2E0" w14:textId="77777777" w:rsidR="00D60EAB" w:rsidRPr="005B3EBF" w:rsidRDefault="00D60EAB" w:rsidP="00F41A7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340D7F4" w14:textId="77777777" w:rsidR="00D60EAB" w:rsidRPr="005B3EBF" w:rsidRDefault="00D60EAB" w:rsidP="00F41A74">
            <w:pPr>
              <w:autoSpaceDE w:val="0"/>
              <w:autoSpaceDN w:val="0"/>
              <w:adjustRightInd w:val="0"/>
              <w:rPr>
                <w:rFonts w:ascii="Calibri" w:hAnsi="Calibri" w:cs="Calibri"/>
                <w:bCs/>
              </w:rPr>
            </w:pPr>
            <w:r>
              <w:rPr>
                <w:rFonts w:ascii="Calibri" w:hAnsi="Calibri" w:cs="Calibri"/>
                <w:bCs/>
              </w:rPr>
              <w:t>SO2</w:t>
            </w:r>
          </w:p>
          <w:p w14:paraId="39A9778B" w14:textId="77777777" w:rsidR="00D60EAB" w:rsidRPr="005B3EBF" w:rsidRDefault="00D60EAB" w:rsidP="00F41A74">
            <w:pPr>
              <w:autoSpaceDE w:val="0"/>
              <w:autoSpaceDN w:val="0"/>
              <w:adjustRightInd w:val="0"/>
              <w:rPr>
                <w:rFonts w:ascii="Calibri" w:hAnsi="Calibri" w:cs="Calibri"/>
              </w:rPr>
            </w:pPr>
          </w:p>
        </w:tc>
      </w:tr>
      <w:tr w:rsidR="00D60EAB" w:rsidRPr="005B3EBF" w14:paraId="79A86486" w14:textId="77777777" w:rsidTr="00F41A74">
        <w:trPr>
          <w:trHeight w:val="828"/>
        </w:trPr>
        <w:tc>
          <w:tcPr>
            <w:tcW w:w="4261" w:type="dxa"/>
            <w:shd w:val="clear" w:color="auto" w:fill="D9D9D9"/>
          </w:tcPr>
          <w:p w14:paraId="221639C9"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 xml:space="preserve">Section: </w:t>
            </w:r>
          </w:p>
          <w:p w14:paraId="49B3A94A" w14:textId="77777777" w:rsidR="00D60EAB" w:rsidRPr="005B3EBF" w:rsidRDefault="00D60EAB" w:rsidP="00F41A74">
            <w:pPr>
              <w:autoSpaceDE w:val="0"/>
              <w:autoSpaceDN w:val="0"/>
              <w:adjustRightInd w:val="0"/>
              <w:rPr>
                <w:rFonts w:ascii="Calibri" w:hAnsi="Calibri" w:cs="Calibri"/>
                <w:bCs/>
              </w:rPr>
            </w:pPr>
            <w:r>
              <w:rPr>
                <w:rFonts w:ascii="Calibri" w:hAnsi="Calibri" w:cs="Calibri"/>
                <w:bCs/>
              </w:rPr>
              <w:t>Economic Development</w:t>
            </w:r>
          </w:p>
        </w:tc>
        <w:tc>
          <w:tcPr>
            <w:tcW w:w="4494" w:type="dxa"/>
            <w:shd w:val="clear" w:color="auto" w:fill="D9D9D9"/>
          </w:tcPr>
          <w:p w14:paraId="0C724A7C" w14:textId="77777777" w:rsidR="00D60EAB" w:rsidRPr="005B3EBF" w:rsidRDefault="00D60EAB" w:rsidP="00F41A74">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7A03F48"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Place</w:t>
            </w:r>
          </w:p>
        </w:tc>
      </w:tr>
      <w:tr w:rsidR="00D60EAB" w:rsidRPr="005B3EBF" w14:paraId="30AE9A86" w14:textId="77777777" w:rsidTr="00F41A74">
        <w:trPr>
          <w:trHeight w:val="828"/>
        </w:trPr>
        <w:tc>
          <w:tcPr>
            <w:tcW w:w="4261" w:type="dxa"/>
            <w:shd w:val="clear" w:color="auto" w:fill="D9D9D9"/>
          </w:tcPr>
          <w:p w14:paraId="4C2571CC"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38B8888"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 xml:space="preserve">Connect to Work Lead </w:t>
            </w:r>
          </w:p>
        </w:tc>
        <w:tc>
          <w:tcPr>
            <w:tcW w:w="4494" w:type="dxa"/>
            <w:shd w:val="clear" w:color="auto" w:fill="D9D9D9"/>
          </w:tcPr>
          <w:p w14:paraId="2B01B90D"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C24F3EC"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N/A</w:t>
            </w:r>
          </w:p>
        </w:tc>
      </w:tr>
      <w:tr w:rsidR="00D60EAB" w:rsidRPr="005B3EBF" w14:paraId="6F4FCE36" w14:textId="77777777" w:rsidTr="00F41A7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56ACED6" w14:textId="77777777" w:rsidR="00D60EAB" w:rsidRDefault="00D60EAB" w:rsidP="00F41A74">
            <w:pPr>
              <w:autoSpaceDE w:val="0"/>
              <w:autoSpaceDN w:val="0"/>
              <w:adjustRightInd w:val="0"/>
              <w:rPr>
                <w:rFonts w:ascii="Calibri" w:hAnsi="Calibri" w:cs="Calibri"/>
                <w:b/>
                <w:bCs/>
              </w:rPr>
            </w:pPr>
            <w:r w:rsidRPr="005B3EBF">
              <w:rPr>
                <w:rFonts w:ascii="Calibri" w:hAnsi="Calibri" w:cs="Calibri"/>
                <w:b/>
                <w:bCs/>
              </w:rPr>
              <w:t>Post Number/s:</w:t>
            </w:r>
          </w:p>
          <w:p w14:paraId="5D8DBE82" w14:textId="77777777" w:rsidR="00D60EAB" w:rsidRDefault="00D60EAB" w:rsidP="00F41A74">
            <w:pPr>
              <w:rPr>
                <w:rFonts w:ascii="Arial" w:hAnsi="Arial" w:cs="Arial"/>
                <w:color w:val="000000"/>
                <w:sz w:val="18"/>
                <w:szCs w:val="18"/>
              </w:rPr>
            </w:pPr>
            <w:r>
              <w:rPr>
                <w:rFonts w:ascii="Arial" w:hAnsi="Arial" w:cs="Arial"/>
                <w:color w:val="000000"/>
                <w:sz w:val="18"/>
                <w:szCs w:val="18"/>
              </w:rPr>
              <w:t>RWCCC12/RWCCC13/RWCCC14/</w:t>
            </w:r>
            <w:r w:rsidRPr="008979F4">
              <w:rPr>
                <w:rFonts w:ascii="Arial" w:hAnsi="Arial" w:cs="Arial"/>
                <w:color w:val="000000"/>
                <w:sz w:val="18"/>
                <w:szCs w:val="18"/>
              </w:rPr>
              <w:t>RWCCC20</w:t>
            </w:r>
          </w:p>
          <w:p w14:paraId="21D2681B" w14:textId="77777777" w:rsidR="00D60EAB" w:rsidRPr="0026064E" w:rsidRDefault="00D60EAB" w:rsidP="00F41A74">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FF09659" w14:textId="77777777" w:rsidR="00D60EAB" w:rsidRDefault="00D60EAB" w:rsidP="00F41A74">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BC49332"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May 2025</w:t>
            </w:r>
          </w:p>
        </w:tc>
      </w:tr>
    </w:tbl>
    <w:p w14:paraId="2DC1E784" w14:textId="77777777" w:rsidR="00D60EAB" w:rsidRDefault="00D60EAB" w:rsidP="00915B47">
      <w:pPr>
        <w:autoSpaceDE w:val="0"/>
        <w:autoSpaceDN w:val="0"/>
        <w:adjustRightInd w:val="0"/>
        <w:rPr>
          <w:rFonts w:ascii="Calibri" w:hAnsi="Calibri" w:cs="Calibri"/>
          <w:b/>
          <w:bCs/>
          <w:sz w:val="36"/>
          <w:szCs w:val="36"/>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t xml:space="preserve">Job Purpose </w:t>
      </w:r>
    </w:p>
    <w:p w14:paraId="50098A7D" w14:textId="77777777" w:rsidR="00D60EAB" w:rsidRPr="005B3EBF" w:rsidRDefault="00D60EAB" w:rsidP="00D60EAB">
      <w:pPr>
        <w:rPr>
          <w:rFonts w:ascii="Calibri" w:hAnsi="Calibri" w:cs="Arial"/>
        </w:rPr>
      </w:pPr>
      <w:r w:rsidRPr="005B3EBF">
        <w:rPr>
          <w:rFonts w:ascii="Calibri" w:hAnsi="Calibri" w:cs="Arial"/>
          <w:b/>
          <w:bCs/>
        </w:rPr>
        <w:t xml:space="preserve">Job Purpose </w:t>
      </w:r>
    </w:p>
    <w:p w14:paraId="1912B78D" w14:textId="77777777" w:rsidR="00D60EAB" w:rsidRPr="007318B7" w:rsidRDefault="00D60EAB" w:rsidP="00D60EAB">
      <w:pPr>
        <w:spacing w:line="276" w:lineRule="auto"/>
        <w:jc w:val="both"/>
        <w:rPr>
          <w:rFonts w:asciiTheme="minorHAnsi" w:hAnsiTheme="minorHAnsi" w:cstheme="minorHAnsi"/>
        </w:rPr>
      </w:pPr>
      <w:r w:rsidRPr="007318B7">
        <w:rPr>
          <w:rFonts w:asciiTheme="minorHAnsi" w:hAnsiTheme="minorHAnsi" w:cstheme="minorHAnsi"/>
          <w:bCs/>
        </w:rPr>
        <w:t xml:space="preserve">To provide a comprehensive, effective, integrated, systemically informed employability service as part of the Connect to Work programme. </w:t>
      </w:r>
      <w:r>
        <w:rPr>
          <w:rFonts w:asciiTheme="minorHAnsi" w:hAnsiTheme="minorHAnsi" w:cstheme="minorHAnsi"/>
          <w:bCs/>
        </w:rPr>
        <w:t>Delivering</w:t>
      </w:r>
      <w:r w:rsidRPr="007318B7">
        <w:rPr>
          <w:rFonts w:asciiTheme="minorHAnsi" w:eastAsia="Arial" w:hAnsiTheme="minorHAnsi" w:cstheme="minorHAnsi"/>
          <w:lang w:val="en-US"/>
        </w:rPr>
        <w:t xml:space="preserve"> high – quality Supported Employment which adheres to the IPS</w:t>
      </w:r>
      <w:r>
        <w:rPr>
          <w:rFonts w:asciiTheme="minorHAnsi" w:eastAsia="Arial" w:hAnsiTheme="minorHAnsi" w:cstheme="minorHAnsi"/>
          <w:lang w:val="en-US"/>
        </w:rPr>
        <w:t xml:space="preserve"> </w:t>
      </w:r>
      <w:r w:rsidRPr="007318B7">
        <w:rPr>
          <w:rFonts w:asciiTheme="minorHAnsi" w:eastAsia="Arial" w:hAnsiTheme="minorHAnsi" w:cstheme="minorHAnsi"/>
          <w:lang w:val="en-US"/>
        </w:rPr>
        <w:t xml:space="preserve">and SEQF Models. </w:t>
      </w:r>
      <w:r w:rsidRPr="007318B7">
        <w:rPr>
          <w:rFonts w:asciiTheme="minorHAnsi" w:hAnsiTheme="minorHAnsi" w:cstheme="minorHAnsi"/>
          <w:bCs/>
        </w:rPr>
        <w:t xml:space="preserve"> To deliver excellent employment work practice, assessing complex needs, planning, and working purposefully with individuals.  </w:t>
      </w:r>
      <w:r w:rsidRPr="007318B7">
        <w:rPr>
          <w:rFonts w:asciiTheme="minorHAnsi" w:eastAsia="Arial" w:hAnsiTheme="minorHAnsi" w:cstheme="minorHAnsi"/>
          <w:lang w:val="en-US"/>
        </w:rPr>
        <w:t>The post holder will be required to establish positive and integrated relationships with departments in health and social care, Primary Care, employers, training providers and other service agencies.</w:t>
      </w:r>
    </w:p>
    <w:p w14:paraId="7E186367" w14:textId="77777777" w:rsidR="00D60EAB" w:rsidRDefault="00D60EAB" w:rsidP="00D60EAB">
      <w:pPr>
        <w:rPr>
          <w:rFonts w:ascii="Calibri" w:hAnsi="Calibri" w:cs="Arial"/>
        </w:rPr>
      </w:pPr>
    </w:p>
    <w:p w14:paraId="08AA55B1" w14:textId="77777777" w:rsidR="00D60EAB" w:rsidRDefault="00D60EAB" w:rsidP="00D60EAB">
      <w:pPr>
        <w:rPr>
          <w:rFonts w:ascii="Calibri" w:hAnsi="Calibri" w:cs="Arial"/>
        </w:rPr>
      </w:pPr>
    </w:p>
    <w:p w14:paraId="09A610BD" w14:textId="77777777" w:rsidR="00D60EAB" w:rsidRPr="005B3EBF" w:rsidRDefault="00D60EAB" w:rsidP="00D60EAB">
      <w:pPr>
        <w:rPr>
          <w:rFonts w:ascii="Calibri" w:hAnsi="Calibri" w:cs="Arial"/>
        </w:rPr>
      </w:pPr>
    </w:p>
    <w:p w14:paraId="42DCE74B" w14:textId="77777777" w:rsidR="00D60EAB" w:rsidRPr="005B3EBF" w:rsidRDefault="00D60EAB" w:rsidP="00D60EAB">
      <w:pPr>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2FA210C6" w14:textId="77777777" w:rsidR="00D60EAB" w:rsidRDefault="00D60EAB" w:rsidP="00D60EAB">
      <w:pPr>
        <w:spacing w:line="276" w:lineRule="auto"/>
        <w:ind w:left="360"/>
        <w:jc w:val="both"/>
        <w:rPr>
          <w:rFonts w:asciiTheme="minorHAnsi" w:hAnsiTheme="minorHAnsi" w:cstheme="minorHAnsi"/>
          <w:bCs/>
          <w:iCs/>
          <w:spacing w:val="-3"/>
        </w:rPr>
      </w:pPr>
    </w:p>
    <w:p w14:paraId="776A3E50" w14:textId="77777777" w:rsidR="00D60EAB" w:rsidRPr="003B7C9E" w:rsidRDefault="00D60EAB" w:rsidP="00D60EAB">
      <w:pPr>
        <w:numPr>
          <w:ilvl w:val="0"/>
          <w:numId w:val="32"/>
        </w:numPr>
        <w:spacing w:line="276" w:lineRule="auto"/>
        <w:jc w:val="both"/>
        <w:rPr>
          <w:rFonts w:eastAsia="Arial"/>
          <w:lang w:val="en-US"/>
        </w:rPr>
      </w:pPr>
      <w:r w:rsidRPr="003B7C9E">
        <w:rPr>
          <w:rFonts w:asciiTheme="minorHAnsi" w:eastAsia="Arial" w:hAnsiTheme="minorHAnsi" w:cstheme="minorHAnsi"/>
          <w:lang w:val="en-US"/>
        </w:rPr>
        <w:t>Provide trauma informed person-</w:t>
      </w:r>
      <w:proofErr w:type="spellStart"/>
      <w:r w:rsidRPr="003B7C9E">
        <w:rPr>
          <w:rFonts w:asciiTheme="minorHAnsi" w:eastAsia="Arial" w:hAnsiTheme="minorHAnsi" w:cstheme="minorHAnsi"/>
          <w:lang w:val="en-US"/>
        </w:rPr>
        <w:t>centred</w:t>
      </w:r>
      <w:proofErr w:type="spellEnd"/>
      <w:r w:rsidRPr="003B7C9E">
        <w:rPr>
          <w:rFonts w:asciiTheme="minorHAnsi" w:eastAsia="Arial" w:hAnsiTheme="minorHAnsi" w:cstheme="minorHAnsi"/>
          <w:lang w:val="en-US"/>
        </w:rPr>
        <w:t xml:space="preserve"> advice and guidance to clients, whilst building positive relationships with local employers with a focus on the hidden job market to enable clients to move into suitable employment.</w:t>
      </w:r>
    </w:p>
    <w:p w14:paraId="41E580B8" w14:textId="77777777" w:rsidR="00D60EAB" w:rsidRPr="003B7C9E" w:rsidRDefault="00D60EAB" w:rsidP="00D60EAB">
      <w:pPr>
        <w:numPr>
          <w:ilvl w:val="0"/>
          <w:numId w:val="32"/>
        </w:numPr>
        <w:spacing w:line="276" w:lineRule="auto"/>
        <w:jc w:val="both"/>
        <w:rPr>
          <w:rFonts w:ascii="Calibri" w:eastAsia="Arial" w:hAnsi="Calibri" w:cs="Calibri"/>
          <w:lang w:val="en-US"/>
        </w:rPr>
      </w:pPr>
      <w:r>
        <w:rPr>
          <w:rFonts w:ascii="Calibri" w:eastAsia="Arial" w:hAnsi="Calibri" w:cs="Calibri"/>
          <w:lang w:val="en-US"/>
        </w:rPr>
        <w:t>S</w:t>
      </w:r>
      <w:r w:rsidRPr="003B7C9E">
        <w:rPr>
          <w:rFonts w:ascii="Calibri" w:eastAsia="Arial" w:hAnsi="Calibri" w:cs="Calibri"/>
          <w:lang w:val="en-US"/>
        </w:rPr>
        <w:t>upport those in-work but whom are at risk of losing their employment due to their barriers to maintain their role.</w:t>
      </w:r>
    </w:p>
    <w:p w14:paraId="1C87DDD9"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Helping participants secure good quality employment through comprehensive and connected management that removes barriers and promotes social mobility.</w:t>
      </w:r>
    </w:p>
    <w:p w14:paraId="2356A0DB"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Providing participants with support to enhance fusion skills and ensure outstanding outcomes and flourishing in relation to employability.</w:t>
      </w:r>
    </w:p>
    <w:p w14:paraId="4D65AEED"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Developing and maintain employability resource information ensuring it is accurate, current, and accessible.</w:t>
      </w:r>
    </w:p>
    <w:p w14:paraId="50F48ADF"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Providing focused and purposeful employment services, including in complex situations, with explicit aims and objectives about desired outcomes which are proportionate to each person’s identified needs and the informed by employment data.</w:t>
      </w:r>
    </w:p>
    <w:p w14:paraId="50805F82" w14:textId="77777777" w:rsidR="00D60EAB" w:rsidRPr="00061FAF" w:rsidRDefault="00D60EAB" w:rsidP="00D60EAB">
      <w:pPr>
        <w:numPr>
          <w:ilvl w:val="0"/>
          <w:numId w:val="32"/>
        </w:numPr>
        <w:spacing w:line="276" w:lineRule="auto"/>
        <w:jc w:val="both"/>
        <w:rPr>
          <w:rFonts w:asciiTheme="minorHAnsi" w:hAnsiTheme="minorHAnsi" w:cstheme="minorHAnsi"/>
          <w:bCs/>
          <w:iCs/>
          <w:spacing w:val="-3"/>
        </w:rPr>
      </w:pPr>
      <w:r w:rsidRPr="00061FAF">
        <w:rPr>
          <w:rFonts w:asciiTheme="minorHAnsi" w:hAnsiTheme="minorHAnsi" w:cstheme="minorHAnsi"/>
          <w:snapToGrid w:val="0"/>
          <w:lang w:val="en-US" w:eastAsia="en-US"/>
        </w:rPr>
        <w:t>To utilize various coaching tools that complement the IPS and / or SEQF model to provide information, advice, guidance and support to meet the needs of individual clients, in person and virtually both in one-to-ones and groups settings</w:t>
      </w:r>
      <w:r>
        <w:rPr>
          <w:rFonts w:asciiTheme="minorHAnsi" w:hAnsiTheme="minorHAnsi" w:cstheme="minorHAnsi"/>
          <w:snapToGrid w:val="0"/>
          <w:lang w:val="en-US" w:eastAsia="en-US"/>
        </w:rPr>
        <w:t xml:space="preserve"> </w:t>
      </w:r>
    </w:p>
    <w:p w14:paraId="67DCD78A"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Working with a degree of independence without the need for close supervision, whilst recognising when and how to collaborate with a range of sources. Use supervision to identify strategies to build professional resilience and balance the potential for bias in decision-making.</w:t>
      </w:r>
    </w:p>
    <w:p w14:paraId="1E45B6C1"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 xml:space="preserve">Formulating, implementing, and reviewing employment pathway plans </w:t>
      </w:r>
    </w:p>
    <w:p w14:paraId="7380D9FC"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t xml:space="preserve">Delivering services flexibly across different parts of the </w:t>
      </w:r>
      <w:r>
        <w:rPr>
          <w:rFonts w:asciiTheme="minorHAnsi" w:hAnsiTheme="minorHAnsi" w:cstheme="minorHAnsi"/>
          <w:bCs/>
          <w:iCs/>
          <w:spacing w:val="-3"/>
        </w:rPr>
        <w:t xml:space="preserve">council </w:t>
      </w:r>
      <w:r w:rsidRPr="00475899">
        <w:rPr>
          <w:rFonts w:asciiTheme="minorHAnsi" w:hAnsiTheme="minorHAnsi" w:cstheme="minorHAnsi"/>
          <w:bCs/>
          <w:iCs/>
          <w:spacing w:val="-3"/>
        </w:rPr>
        <w:t>and within businesses, education and training providers, schools or community settings.</w:t>
      </w:r>
      <w:r w:rsidRPr="00475899">
        <w:rPr>
          <w:rFonts w:asciiTheme="minorHAnsi" w:hAnsiTheme="minorHAnsi" w:cstheme="minorHAnsi"/>
          <w:b/>
          <w:iCs/>
          <w:spacing w:val="-3"/>
        </w:rPr>
        <w:t xml:space="preserve"> </w:t>
      </w:r>
    </w:p>
    <w:p w14:paraId="31378A84" w14:textId="77777777" w:rsidR="00D60EAB" w:rsidRPr="00475899" w:rsidRDefault="00D60EAB" w:rsidP="00D60EAB">
      <w:pPr>
        <w:numPr>
          <w:ilvl w:val="0"/>
          <w:numId w:val="32"/>
        </w:numPr>
        <w:spacing w:line="276" w:lineRule="auto"/>
        <w:jc w:val="both"/>
        <w:rPr>
          <w:rFonts w:asciiTheme="minorHAnsi" w:hAnsiTheme="minorHAnsi" w:cstheme="minorHAnsi"/>
          <w:bCs/>
          <w:iCs/>
          <w:spacing w:val="-3"/>
        </w:rPr>
      </w:pPr>
      <w:r w:rsidRPr="00475899">
        <w:rPr>
          <w:rFonts w:asciiTheme="minorHAnsi" w:hAnsiTheme="minorHAnsi" w:cstheme="minorHAnsi"/>
          <w:bCs/>
          <w:iCs/>
          <w:spacing w:val="-3"/>
        </w:rPr>
        <w:lastRenderedPageBreak/>
        <w:t>Working purposefully with others to form networks and hubs to boost a more joined-up approach to employment service delivery</w:t>
      </w:r>
    </w:p>
    <w:p w14:paraId="1CB311D9" w14:textId="70626E9A" w:rsidR="00343CED" w:rsidRPr="00D60EAB" w:rsidRDefault="00D60EAB" w:rsidP="00343CED">
      <w:pPr>
        <w:numPr>
          <w:ilvl w:val="0"/>
          <w:numId w:val="32"/>
        </w:numPr>
        <w:spacing w:line="276" w:lineRule="auto"/>
        <w:jc w:val="both"/>
        <w:rPr>
          <w:rFonts w:asciiTheme="minorHAnsi" w:hAnsiTheme="minorHAnsi" w:cstheme="minorHAnsi"/>
        </w:rPr>
      </w:pPr>
      <w:r w:rsidRPr="00475899">
        <w:rPr>
          <w:rFonts w:asciiTheme="minorHAnsi" w:hAnsiTheme="minorHAnsi" w:cstheme="minorHAnsi"/>
        </w:rPr>
        <w:t>Using data effectively and efficiently from a range of sources to produce reports and provide evidence and to ensure data is maintained in accordance with data protection legislation and good practice.</w:t>
      </w:r>
      <w:r>
        <w:rPr>
          <w:rFonts w:asciiTheme="minorHAnsi" w:hAnsiTheme="minorHAnsi" w:cstheme="minorHAnsi"/>
        </w:rPr>
        <w:t xml:space="preserve"> </w:t>
      </w:r>
      <w:r w:rsidRPr="00206C0B">
        <w:rPr>
          <w:rFonts w:asciiTheme="minorHAnsi" w:hAnsiTheme="minorHAnsi" w:cstheme="minorHAnsi"/>
          <w:snapToGrid w:val="0"/>
          <w:lang w:eastAsia="en-US"/>
        </w:rPr>
        <w:t xml:space="preserve">Ensure that a high level of confidentiality is </w:t>
      </w:r>
      <w:proofErr w:type="gramStart"/>
      <w:r w:rsidRPr="00206C0B">
        <w:rPr>
          <w:rFonts w:asciiTheme="minorHAnsi" w:hAnsiTheme="minorHAnsi" w:cstheme="minorHAnsi"/>
          <w:snapToGrid w:val="0"/>
          <w:lang w:eastAsia="en-US"/>
        </w:rPr>
        <w:t>maintained at all times</w:t>
      </w:r>
      <w:proofErr w:type="gramEnd"/>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672BBC52"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715D6A13" w14:textId="732BEDE4" w:rsidR="00B53894" w:rsidRPr="00C341A4" w:rsidRDefault="00D60EAB" w:rsidP="00C341A4">
      <w:pPr>
        <w:pStyle w:val="NormalWeb"/>
        <w:rPr>
          <w:rFonts w:ascii="Calibri" w:hAnsi="Calibri"/>
          <w:b/>
        </w:rPr>
      </w:pPr>
      <w:r w:rsidRPr="00FC3B6B">
        <w:rPr>
          <w:rFonts w:ascii="Calibri" w:hAnsi="Calibri" w:cs="Arial"/>
          <w:bCs/>
          <w:noProof/>
          <w:color w:val="000000"/>
        </w:rPr>
        <w:lastRenderedPageBreak/>
        <w:drawing>
          <wp:inline distT="0" distB="0" distL="0" distR="0" wp14:anchorId="62EE5E05" wp14:editId="6E9AB475">
            <wp:extent cx="5429250" cy="2660015"/>
            <wp:effectExtent l="0" t="0" r="19050" b="0"/>
            <wp:docPr id="410418714" name="Diagram 1">
              <a:extLst xmlns:a="http://schemas.openxmlformats.org/drawingml/2006/main">
                <a:ext uri="{FF2B5EF4-FFF2-40B4-BE49-F238E27FC236}">
                  <a16:creationId xmlns:a16="http://schemas.microsoft.com/office/drawing/2014/main" id="{D85E08A1-1D9E-9B84-9C39-14D53EDD429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26064E">
        <w:rPr>
          <w:rFonts w:ascii="Calibri" w:hAnsi="Calibri" w:cs="Arial"/>
          <w:b/>
        </w:rPr>
        <w:t>T</w:t>
      </w:r>
      <w:r w:rsidR="00B53894" w:rsidRPr="005B3EBF">
        <w:rPr>
          <w:rFonts w:ascii="Calibri" w:hAnsi="Calibri" w:cs="Arial"/>
          <w:b/>
        </w:rPr>
        <w:t>eam structure</w:t>
      </w: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536F17A1"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6BBB7DC4" w14:textId="77777777" w:rsidR="00D60EAB" w:rsidRDefault="00D60EAB"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4340"/>
      </w:tblGrid>
      <w:tr w:rsidR="00D60EAB" w:rsidRPr="005B3EBF" w14:paraId="75FCC4FD" w14:textId="77777777" w:rsidTr="00F41A74">
        <w:trPr>
          <w:trHeight w:val="828"/>
        </w:trPr>
        <w:tc>
          <w:tcPr>
            <w:tcW w:w="4261" w:type="dxa"/>
            <w:shd w:val="clear" w:color="auto" w:fill="D9D9D9"/>
          </w:tcPr>
          <w:p w14:paraId="10009AD9"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 xml:space="preserve">Job Title: </w:t>
            </w:r>
          </w:p>
          <w:p w14:paraId="0241272A" w14:textId="77777777" w:rsidR="00D60EAB" w:rsidRPr="005B3EBF" w:rsidRDefault="00D60EAB" w:rsidP="00F41A74">
            <w:pPr>
              <w:autoSpaceDE w:val="0"/>
              <w:autoSpaceDN w:val="0"/>
              <w:adjustRightInd w:val="0"/>
              <w:rPr>
                <w:rFonts w:ascii="Calibri" w:hAnsi="Calibri" w:cs="Calibri"/>
              </w:rPr>
            </w:pPr>
            <w:r>
              <w:rPr>
                <w:rFonts w:ascii="Calibri" w:hAnsi="Calibri" w:cs="Calibri"/>
              </w:rPr>
              <w:t>Employment Specialist – Connect to Work (Fixed Term)</w:t>
            </w:r>
          </w:p>
        </w:tc>
        <w:tc>
          <w:tcPr>
            <w:tcW w:w="4494" w:type="dxa"/>
            <w:shd w:val="clear" w:color="auto" w:fill="D9D9D9"/>
          </w:tcPr>
          <w:p w14:paraId="18882FCE" w14:textId="77777777" w:rsidR="00D60EAB" w:rsidRPr="005B3EBF" w:rsidRDefault="00D60EAB" w:rsidP="00F41A7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B9EB87F" w14:textId="77777777" w:rsidR="00D60EAB" w:rsidRPr="005B3EBF" w:rsidRDefault="00D60EAB" w:rsidP="00F41A74">
            <w:pPr>
              <w:autoSpaceDE w:val="0"/>
              <w:autoSpaceDN w:val="0"/>
              <w:adjustRightInd w:val="0"/>
              <w:rPr>
                <w:rFonts w:ascii="Calibri" w:hAnsi="Calibri" w:cs="Calibri"/>
                <w:bCs/>
              </w:rPr>
            </w:pPr>
            <w:r>
              <w:rPr>
                <w:rFonts w:ascii="Calibri" w:hAnsi="Calibri" w:cs="Calibri"/>
                <w:bCs/>
              </w:rPr>
              <w:t>SO2</w:t>
            </w:r>
          </w:p>
          <w:p w14:paraId="5318B5A1" w14:textId="77777777" w:rsidR="00D60EAB" w:rsidRPr="005B3EBF" w:rsidRDefault="00D60EAB" w:rsidP="00F41A74">
            <w:pPr>
              <w:autoSpaceDE w:val="0"/>
              <w:autoSpaceDN w:val="0"/>
              <w:adjustRightInd w:val="0"/>
              <w:rPr>
                <w:rFonts w:ascii="Calibri" w:hAnsi="Calibri" w:cs="Calibri"/>
              </w:rPr>
            </w:pPr>
          </w:p>
        </w:tc>
      </w:tr>
      <w:tr w:rsidR="00D60EAB" w:rsidRPr="0026064E" w14:paraId="461982CB" w14:textId="77777777" w:rsidTr="00F41A74">
        <w:trPr>
          <w:trHeight w:val="828"/>
        </w:trPr>
        <w:tc>
          <w:tcPr>
            <w:tcW w:w="4261" w:type="dxa"/>
            <w:shd w:val="clear" w:color="auto" w:fill="D9D9D9"/>
          </w:tcPr>
          <w:p w14:paraId="7D1E2680"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 xml:space="preserve">Section: </w:t>
            </w:r>
          </w:p>
          <w:p w14:paraId="08B801CD" w14:textId="77777777" w:rsidR="00D60EAB" w:rsidRPr="005B3EBF" w:rsidRDefault="00D60EAB" w:rsidP="00F41A74">
            <w:pPr>
              <w:autoSpaceDE w:val="0"/>
              <w:autoSpaceDN w:val="0"/>
              <w:adjustRightInd w:val="0"/>
              <w:rPr>
                <w:rFonts w:ascii="Calibri" w:hAnsi="Calibri" w:cs="Calibri"/>
                <w:bCs/>
              </w:rPr>
            </w:pPr>
            <w:r>
              <w:rPr>
                <w:rFonts w:ascii="Calibri" w:hAnsi="Calibri" w:cs="Calibri"/>
                <w:bCs/>
              </w:rPr>
              <w:t>Economic Development</w:t>
            </w:r>
          </w:p>
        </w:tc>
        <w:tc>
          <w:tcPr>
            <w:tcW w:w="4494" w:type="dxa"/>
            <w:shd w:val="clear" w:color="auto" w:fill="D9D9D9"/>
          </w:tcPr>
          <w:p w14:paraId="1629CE59" w14:textId="77777777" w:rsidR="00D60EAB" w:rsidRPr="005B3EBF" w:rsidRDefault="00D60EAB" w:rsidP="00F41A74">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CDDDAA3"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Place</w:t>
            </w:r>
          </w:p>
        </w:tc>
      </w:tr>
      <w:tr w:rsidR="00D60EAB" w:rsidRPr="0026064E" w14:paraId="114948CE" w14:textId="77777777" w:rsidTr="00F41A74">
        <w:trPr>
          <w:trHeight w:val="828"/>
        </w:trPr>
        <w:tc>
          <w:tcPr>
            <w:tcW w:w="4261" w:type="dxa"/>
            <w:shd w:val="clear" w:color="auto" w:fill="D9D9D9"/>
          </w:tcPr>
          <w:p w14:paraId="5BBB8EF2"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567B4A7"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 xml:space="preserve">Connect to Work Lead </w:t>
            </w:r>
          </w:p>
        </w:tc>
        <w:tc>
          <w:tcPr>
            <w:tcW w:w="4494" w:type="dxa"/>
            <w:shd w:val="clear" w:color="auto" w:fill="D9D9D9"/>
          </w:tcPr>
          <w:p w14:paraId="368A433C" w14:textId="77777777" w:rsidR="00D60EAB" w:rsidRPr="005B3EBF" w:rsidRDefault="00D60EAB" w:rsidP="00F41A74">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1422318"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N/A</w:t>
            </w:r>
          </w:p>
        </w:tc>
      </w:tr>
      <w:tr w:rsidR="00D60EAB" w:rsidRPr="0026064E" w14:paraId="55D4479E" w14:textId="77777777" w:rsidTr="00F41A7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37ACEB1" w14:textId="77777777" w:rsidR="00D60EAB" w:rsidRDefault="00D60EAB" w:rsidP="00F41A74">
            <w:pPr>
              <w:autoSpaceDE w:val="0"/>
              <w:autoSpaceDN w:val="0"/>
              <w:adjustRightInd w:val="0"/>
              <w:rPr>
                <w:rFonts w:ascii="Calibri" w:hAnsi="Calibri" w:cs="Calibri"/>
                <w:b/>
                <w:bCs/>
              </w:rPr>
            </w:pPr>
            <w:r w:rsidRPr="005B3EBF">
              <w:rPr>
                <w:rFonts w:ascii="Calibri" w:hAnsi="Calibri" w:cs="Calibri"/>
                <w:b/>
                <w:bCs/>
              </w:rPr>
              <w:t>Post Number/s:</w:t>
            </w:r>
          </w:p>
          <w:p w14:paraId="59583D8E" w14:textId="77777777" w:rsidR="00D60EAB" w:rsidRDefault="00D60EAB" w:rsidP="00F41A74">
            <w:pPr>
              <w:rPr>
                <w:rFonts w:ascii="Arial" w:hAnsi="Arial" w:cs="Arial"/>
                <w:color w:val="000000"/>
                <w:sz w:val="18"/>
                <w:szCs w:val="18"/>
              </w:rPr>
            </w:pPr>
            <w:r>
              <w:rPr>
                <w:rFonts w:ascii="Arial" w:hAnsi="Arial" w:cs="Arial"/>
                <w:color w:val="000000"/>
                <w:sz w:val="18"/>
                <w:szCs w:val="18"/>
              </w:rPr>
              <w:t>RWCCC12/RWCCC13/RWCCC14/</w:t>
            </w:r>
            <w:r w:rsidRPr="008979F4">
              <w:rPr>
                <w:rFonts w:ascii="Arial" w:hAnsi="Arial" w:cs="Arial"/>
                <w:color w:val="000000"/>
                <w:sz w:val="18"/>
                <w:szCs w:val="18"/>
              </w:rPr>
              <w:t xml:space="preserve"> RWCCC20</w:t>
            </w:r>
          </w:p>
          <w:p w14:paraId="293E67F3" w14:textId="77777777" w:rsidR="00D60EAB" w:rsidRPr="0026064E" w:rsidRDefault="00D60EAB" w:rsidP="00F41A74">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A269650" w14:textId="77777777" w:rsidR="00D60EAB" w:rsidRDefault="00D60EAB" w:rsidP="00F41A74">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5616E61" w14:textId="77777777" w:rsidR="00D60EAB" w:rsidRPr="0026064E" w:rsidRDefault="00D60EAB" w:rsidP="00F41A74">
            <w:pPr>
              <w:autoSpaceDE w:val="0"/>
              <w:autoSpaceDN w:val="0"/>
              <w:adjustRightInd w:val="0"/>
              <w:rPr>
                <w:rFonts w:ascii="Calibri" w:hAnsi="Calibri" w:cs="Calibri"/>
                <w:bCs/>
              </w:rPr>
            </w:pPr>
            <w:r>
              <w:rPr>
                <w:rFonts w:ascii="Calibri" w:hAnsi="Calibri" w:cs="Calibri"/>
                <w:bCs/>
              </w:rPr>
              <w:t>May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07E495" w14:textId="2442ECA4" w:rsidR="00D60EAB" w:rsidRPr="00935B44" w:rsidRDefault="00D60EAB" w:rsidP="00D60EAB">
            <w:pPr>
              <w:spacing w:line="276" w:lineRule="auto"/>
              <w:jc w:val="both"/>
              <w:rPr>
                <w:rFonts w:asciiTheme="minorHAnsi" w:hAnsiTheme="minorHAnsi" w:cstheme="minorHAnsi"/>
              </w:rPr>
            </w:pPr>
            <w:r w:rsidRPr="00935B44">
              <w:rPr>
                <w:rFonts w:asciiTheme="minorHAnsi" w:hAnsiTheme="minorHAnsi" w:cstheme="minorHAnsi"/>
              </w:rPr>
              <w:t>Knowledge of employment funding, government schemes, statutory and other guidance</w:t>
            </w:r>
            <w:r>
              <w:rPr>
                <w:rFonts w:asciiTheme="minorHAnsi" w:hAnsiTheme="minorHAnsi" w:cstheme="minorHAnsi"/>
              </w:rPr>
              <w:t>.</w:t>
            </w:r>
          </w:p>
          <w:p w14:paraId="2BA348DC"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4D9A6395" w:rsidR="00D35D30"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CD340E4" w:rsidR="00D35D30" w:rsidRPr="00AD0E94" w:rsidRDefault="00D60EAB">
            <w:pPr>
              <w:spacing w:line="70" w:lineRule="atLeast"/>
              <w:jc w:val="center"/>
              <w:rPr>
                <w:rFonts w:ascii="Calibri" w:hAnsi="Calibri" w:cs="Arial"/>
                <w:b/>
                <w:bCs/>
              </w:rPr>
            </w:pPr>
            <w:r>
              <w:rPr>
                <w:rFonts w:ascii="Calibri" w:hAnsi="Calibri" w:cs="Arial"/>
              </w:rPr>
              <w:t>A/I/T</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DA3D227" w:rsidR="00D35D30" w:rsidRPr="00AD0E94" w:rsidRDefault="00D60EAB" w:rsidP="00D60EAB">
            <w:pPr>
              <w:spacing w:line="70" w:lineRule="atLeast"/>
              <w:rPr>
                <w:rFonts w:ascii="Calibri" w:hAnsi="Calibri" w:cs="Arial"/>
                <w:b/>
                <w:bCs/>
              </w:rPr>
            </w:pPr>
            <w:r>
              <w:rPr>
                <w:rFonts w:asciiTheme="minorHAnsi" w:hAnsiTheme="minorHAnsi" w:cstheme="minorHAnsi"/>
              </w:rPr>
              <w:t>Knowledge of IPS and SEQF Fidelity models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6EB1C47" w:rsidR="00D35D30"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6714DAD4" w:rsidR="00D35D30" w:rsidRPr="00AD0E94" w:rsidRDefault="00D60EAB">
            <w:pPr>
              <w:spacing w:line="70" w:lineRule="atLeast"/>
              <w:jc w:val="center"/>
              <w:rPr>
                <w:rFonts w:ascii="Calibri" w:hAnsi="Calibri" w:cs="Arial"/>
                <w:b/>
                <w:bCs/>
              </w:rPr>
            </w:pPr>
            <w:r>
              <w:rPr>
                <w:rFonts w:ascii="Calibri" w:hAnsi="Calibri" w:cs="Arial"/>
              </w:rPr>
              <w:t>A/I/T</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315801B9" w:rsidR="00D35D30" w:rsidRPr="00AD0E94" w:rsidRDefault="00D60EAB" w:rsidP="00D60EAB">
            <w:pPr>
              <w:spacing w:line="70" w:lineRule="atLeast"/>
              <w:rPr>
                <w:rFonts w:ascii="Calibri" w:hAnsi="Calibri" w:cs="Arial"/>
                <w:b/>
                <w:bCs/>
              </w:rPr>
            </w:pPr>
            <w:r w:rsidRPr="00935B44">
              <w:rPr>
                <w:rFonts w:asciiTheme="minorHAnsi" w:hAnsiTheme="minorHAnsi" w:cstheme="minorHAnsi"/>
              </w:rPr>
              <w:t>Knowledge and understanding of current issues in employability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4A89EC4" w:rsidR="00D35D30"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180AA6AB" w:rsidR="00D35D30" w:rsidRPr="00AD0E94" w:rsidRDefault="00D60EAB">
            <w:pPr>
              <w:spacing w:line="70" w:lineRule="atLeast"/>
              <w:jc w:val="center"/>
              <w:rPr>
                <w:rFonts w:ascii="Calibri" w:hAnsi="Calibri" w:cs="Arial"/>
                <w:b/>
                <w:bCs/>
              </w:rPr>
            </w:pPr>
            <w:r>
              <w:rPr>
                <w:rFonts w:ascii="Calibri" w:hAnsi="Calibri" w:cs="Arial"/>
              </w:rPr>
              <w:t>A/I/T</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35966BD1" w:rsidR="00D35D30" w:rsidRPr="00D60EAB" w:rsidRDefault="00D60EAB" w:rsidP="00D60EAB">
            <w:pPr>
              <w:spacing w:line="276" w:lineRule="auto"/>
              <w:jc w:val="both"/>
              <w:rPr>
                <w:rFonts w:asciiTheme="minorHAnsi" w:hAnsiTheme="minorHAnsi" w:cstheme="minorHAnsi"/>
                <w:bCs/>
              </w:rPr>
            </w:pPr>
            <w:r w:rsidRPr="00935B44">
              <w:rPr>
                <w:rFonts w:asciiTheme="minorHAnsi" w:hAnsiTheme="minorHAnsi" w:cstheme="minorHAnsi"/>
                <w:bCs/>
              </w:rPr>
              <w:lastRenderedPageBreak/>
              <w:t>Experience of delivering high impact and innovative programmes of employability</w:t>
            </w:r>
            <w:r>
              <w:rPr>
                <w:rFonts w:asciiTheme="minorHAnsi" w:hAnsiTheme="minorHAnsi" w:cstheme="minorHAnsi"/>
                <w:bCs/>
              </w:rPr>
              <w:t>.</w:t>
            </w:r>
            <w:r w:rsidRPr="00935B44">
              <w:rPr>
                <w:rFonts w:asciiTheme="minorHAnsi" w:hAnsiTheme="minorHAnsi" w:cstheme="minorHAnsi"/>
                <w:bCs/>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377A5D00" w:rsidR="00D35D30"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C93B04D" w:rsidR="00D35D30" w:rsidRPr="00AD0E94" w:rsidRDefault="00D60EAB">
            <w:pPr>
              <w:spacing w:line="70" w:lineRule="atLeast"/>
              <w:jc w:val="center"/>
              <w:rPr>
                <w:rFonts w:ascii="Calibri" w:hAnsi="Calibri" w:cs="Arial"/>
                <w:b/>
                <w:bCs/>
              </w:rPr>
            </w:pPr>
            <w:r>
              <w:rPr>
                <w:rFonts w:ascii="Calibri" w:hAnsi="Calibri" w:cs="Arial"/>
              </w:rPr>
              <w:t>A/I/T</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4C21B19" w:rsidR="00D35D30" w:rsidRPr="00D60EAB" w:rsidRDefault="00D60EAB" w:rsidP="00D60EAB">
            <w:pPr>
              <w:spacing w:line="276" w:lineRule="auto"/>
              <w:jc w:val="both"/>
              <w:rPr>
                <w:rFonts w:asciiTheme="minorHAnsi" w:hAnsiTheme="minorHAnsi" w:cstheme="minorHAnsi"/>
                <w:bCs/>
              </w:rPr>
            </w:pPr>
            <w:r w:rsidRPr="00935B44">
              <w:rPr>
                <w:rFonts w:asciiTheme="minorHAnsi" w:hAnsiTheme="minorHAnsi" w:cstheme="minorHAnsi"/>
                <w:bCs/>
              </w:rPr>
              <w:t>Experience of preparing reports and presenting these within formal settings</w:t>
            </w:r>
            <w:r>
              <w:rPr>
                <w:rFonts w:asciiTheme="minorHAnsi" w:hAnsiTheme="minorHAnsi" w:cstheme="minorHAnsi"/>
                <w:bCs/>
              </w:rPr>
              <w:t>.</w:t>
            </w:r>
            <w:r w:rsidRPr="00935B44">
              <w:rPr>
                <w:rFonts w:asciiTheme="minorHAnsi" w:hAnsiTheme="minorHAnsi" w:cstheme="minorHAnsi"/>
                <w:bCs/>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6C4E8E3B" w:rsidR="00D35D30"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18993BD6" w:rsidR="00D35D30" w:rsidRPr="00AD0E94" w:rsidRDefault="00D60EAB">
            <w:pPr>
              <w:spacing w:line="70" w:lineRule="atLeast"/>
              <w:jc w:val="center"/>
              <w:rPr>
                <w:rFonts w:ascii="Calibri" w:hAnsi="Calibri" w:cs="Arial"/>
                <w:b/>
                <w:bCs/>
              </w:rPr>
            </w:pPr>
            <w:r>
              <w:rPr>
                <w:rFonts w:ascii="Calibri" w:hAnsi="Calibri" w:cs="Arial"/>
              </w:rPr>
              <w:t>A/I/T</w:t>
            </w:r>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6F060386" w:rsidR="00D35D30" w:rsidRPr="00AD0E94" w:rsidRDefault="00D60EAB" w:rsidP="00D60EAB">
            <w:pPr>
              <w:spacing w:line="70" w:lineRule="atLeast"/>
              <w:rPr>
                <w:rFonts w:ascii="Calibri" w:hAnsi="Calibri" w:cs="Arial"/>
                <w:b/>
                <w:bCs/>
              </w:rPr>
            </w:pPr>
            <w:r>
              <w:rPr>
                <w:rFonts w:asciiTheme="minorHAnsi" w:hAnsiTheme="minorHAnsi" w:cstheme="minorHAnsi"/>
                <w:bCs/>
              </w:rPr>
              <w:t>Experience of working with social housing tenants.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1CB36758" w:rsidR="00D35D30"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2CFB4841" w:rsidR="00D35D30" w:rsidRPr="00AD0E94" w:rsidRDefault="00D60EAB">
            <w:pPr>
              <w:spacing w:line="70" w:lineRule="atLeast"/>
              <w:jc w:val="center"/>
              <w:rPr>
                <w:rFonts w:ascii="Calibri" w:hAnsi="Calibri" w:cs="Arial"/>
                <w:b/>
                <w:bCs/>
              </w:rPr>
            </w:pPr>
            <w:r>
              <w:rPr>
                <w:rFonts w:ascii="Calibri" w:hAnsi="Calibri" w:cs="Arial"/>
              </w:rPr>
              <w:t>A/I/T</w:t>
            </w:r>
          </w:p>
        </w:tc>
      </w:tr>
      <w:tr w:rsidR="00D60EAB" w:rsidRPr="005B3EBF" w14:paraId="1DDD078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A5C737" w14:textId="5E4A9A15" w:rsidR="00D60EAB" w:rsidRDefault="00D60EAB" w:rsidP="00D60EAB">
            <w:pPr>
              <w:spacing w:line="276" w:lineRule="auto"/>
              <w:jc w:val="both"/>
              <w:rPr>
                <w:rFonts w:asciiTheme="minorHAnsi" w:hAnsiTheme="minorHAnsi" w:cstheme="minorHAnsi"/>
                <w:bCs/>
              </w:rPr>
            </w:pPr>
            <w:r w:rsidRPr="00935B44">
              <w:rPr>
                <w:rFonts w:asciiTheme="minorHAnsi" w:hAnsiTheme="minorHAnsi" w:cstheme="minorHAnsi"/>
                <w:bCs/>
              </w:rPr>
              <w:t>Experience of developing and delivering employability programmes</w:t>
            </w:r>
            <w:r>
              <w:rPr>
                <w:rFonts w:asciiTheme="minorHAnsi" w:hAnsiTheme="minorHAnsi" w:cstheme="minorHAnsi"/>
                <w:b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85C14" w14:textId="77777777" w:rsidR="00D60EAB" w:rsidRPr="00AD0E94" w:rsidRDefault="00D60EA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512F99" w14:textId="03DFB048" w:rsidR="00D60EAB"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9BF398" w14:textId="7F06E37B" w:rsidR="00D60EAB" w:rsidRDefault="00D60EAB">
            <w:pPr>
              <w:spacing w:line="70" w:lineRule="atLeast"/>
              <w:jc w:val="center"/>
              <w:rPr>
                <w:rFonts w:ascii="Calibri" w:hAnsi="Calibri" w:cs="Arial"/>
              </w:rPr>
            </w:pPr>
            <w:r>
              <w:rPr>
                <w:rFonts w:ascii="Calibri" w:hAnsi="Calibri" w:cs="Arial"/>
              </w:rPr>
              <w:t>A/I/T</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13B12F9" w:rsidR="00D35D30" w:rsidRPr="00D60EAB" w:rsidRDefault="00D60EAB" w:rsidP="00D60EAB">
            <w:pPr>
              <w:spacing w:line="276" w:lineRule="auto"/>
              <w:jc w:val="both"/>
              <w:rPr>
                <w:rFonts w:asciiTheme="minorHAnsi" w:hAnsiTheme="minorHAnsi" w:cstheme="minorHAnsi"/>
                <w:bCs/>
                <w:iCs/>
              </w:rPr>
            </w:pPr>
            <w:r w:rsidRPr="00935B44">
              <w:rPr>
                <w:rFonts w:asciiTheme="minorHAnsi" w:hAnsiTheme="minorHAnsi" w:cstheme="minorHAnsi"/>
                <w:bCs/>
                <w:iCs/>
              </w:rPr>
              <w:t>Strong time management and organisational skills and the capacity to work flexibly and with initiative in an innovative, fast-paced, and dynamic work environment</w:t>
            </w:r>
            <w:r>
              <w:rPr>
                <w:rFonts w:asciiTheme="minorHAnsi" w:hAnsiTheme="minorHAnsi" w:cstheme="minorHAnsi"/>
                <w:bCs/>
                <w:i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99062D4" w:rsidR="00D35D30" w:rsidRPr="00AD0E94" w:rsidRDefault="00A94C4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676AFEAC" w:rsidR="00D35D30" w:rsidRPr="00AD0E94" w:rsidRDefault="00D60EAB">
            <w:pPr>
              <w:spacing w:line="70" w:lineRule="atLeast"/>
              <w:jc w:val="center"/>
              <w:rPr>
                <w:rFonts w:ascii="Calibri" w:hAnsi="Calibri" w:cs="Arial"/>
                <w:b/>
                <w:bCs/>
              </w:rPr>
            </w:pPr>
            <w:r>
              <w:rPr>
                <w:rFonts w:ascii="Calibri" w:hAnsi="Calibri" w:cs="Arial"/>
              </w:rPr>
              <w:t>A/I/T</w:t>
            </w: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8D85C96" w:rsidR="00D35D30" w:rsidRPr="00AD0E94" w:rsidRDefault="00D60EAB" w:rsidP="00D60EAB">
            <w:pPr>
              <w:spacing w:line="70" w:lineRule="atLeast"/>
              <w:rPr>
                <w:rFonts w:ascii="Calibri" w:hAnsi="Calibri" w:cs="Arial"/>
                <w:b/>
                <w:bCs/>
              </w:rPr>
            </w:pPr>
            <w:r w:rsidRPr="00935B44">
              <w:rPr>
                <w:rFonts w:asciiTheme="minorHAnsi" w:hAnsiTheme="minorHAnsi" w:cstheme="minorHAnsi"/>
                <w:bCs/>
                <w:iCs/>
              </w:rPr>
              <w:t>Effective oral communication skills with stakeholders of all levels, including senior stakeholders, people of influence and young people</w:t>
            </w:r>
            <w:r w:rsidR="00C341A4">
              <w:rPr>
                <w:rFonts w:asciiTheme="minorHAnsi" w:hAnsiTheme="minorHAnsi" w:cstheme="minorHAnsi"/>
                <w:bCs/>
                <w:i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32C19E9" w:rsidR="00D35D30" w:rsidRPr="00AD0E94" w:rsidRDefault="00A94C4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A70C863" w:rsidR="00D35D30" w:rsidRPr="00AD0E94" w:rsidRDefault="00C341A4">
            <w:pPr>
              <w:spacing w:line="70" w:lineRule="atLeast"/>
              <w:jc w:val="center"/>
              <w:rPr>
                <w:rFonts w:ascii="Calibri" w:hAnsi="Calibri" w:cs="Arial"/>
                <w:b/>
                <w:bCs/>
              </w:rPr>
            </w:pPr>
            <w:r>
              <w:rPr>
                <w:rFonts w:ascii="Calibri" w:hAnsi="Calibri" w:cs="Arial"/>
              </w:rPr>
              <w:t>A/I/T</w:t>
            </w: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A11D55F" w:rsidR="00D35D30" w:rsidRPr="00AD0E94" w:rsidRDefault="00C341A4" w:rsidP="00C341A4">
            <w:pPr>
              <w:spacing w:line="70" w:lineRule="atLeast"/>
              <w:rPr>
                <w:rFonts w:ascii="Calibri" w:hAnsi="Calibri" w:cs="Arial"/>
                <w:b/>
                <w:bCs/>
              </w:rPr>
            </w:pPr>
            <w:r w:rsidRPr="00935B44">
              <w:rPr>
                <w:rFonts w:asciiTheme="minorHAnsi" w:hAnsiTheme="minorHAnsi" w:cstheme="minorHAnsi"/>
                <w:bCs/>
                <w:iCs/>
              </w:rPr>
              <w:t>Able to effectively maintain and use data and evidence to inform decision making and next practice approaches, including research and data analysis and evaluation skills</w:t>
            </w:r>
            <w:r>
              <w:rPr>
                <w:rFonts w:asciiTheme="minorHAnsi" w:hAnsiTheme="minorHAnsi" w:cstheme="minorHAnsi"/>
                <w:bCs/>
                <w:i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6DEAD0A4" w:rsidR="00D35D30" w:rsidRPr="00AD0E94" w:rsidRDefault="00A94C4D">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855B98C" w:rsidR="00D35D30" w:rsidRPr="00AD0E94" w:rsidRDefault="00C341A4">
            <w:pPr>
              <w:spacing w:line="70" w:lineRule="atLeast"/>
              <w:jc w:val="center"/>
              <w:rPr>
                <w:rFonts w:ascii="Calibri" w:hAnsi="Calibri" w:cs="Arial"/>
                <w:b/>
                <w:bCs/>
              </w:rPr>
            </w:pPr>
            <w:r>
              <w:rPr>
                <w:rFonts w:ascii="Calibri" w:hAnsi="Calibri" w:cs="Arial"/>
              </w:rPr>
              <w:t>A/I/T</w:t>
            </w:r>
          </w:p>
        </w:tc>
      </w:tr>
      <w:tr w:rsidR="00C341A4" w:rsidRPr="005B3EBF" w14:paraId="3CAD79D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8999B9" w14:textId="356EC7F4" w:rsidR="00C341A4" w:rsidRPr="00935B44" w:rsidRDefault="00C341A4" w:rsidP="00C341A4">
            <w:pPr>
              <w:spacing w:line="276" w:lineRule="auto"/>
              <w:jc w:val="both"/>
              <w:rPr>
                <w:rFonts w:asciiTheme="minorHAnsi" w:hAnsiTheme="minorHAnsi" w:cstheme="minorHAnsi"/>
                <w:bCs/>
                <w:iCs/>
              </w:rPr>
            </w:pPr>
            <w:r w:rsidRPr="00935B44">
              <w:rPr>
                <w:rFonts w:asciiTheme="minorHAnsi" w:hAnsiTheme="minorHAnsi" w:cstheme="minorHAnsi"/>
                <w:bCs/>
                <w:iCs/>
              </w:rPr>
              <w:t>Capacity to use the skills of critical thinking and analysis towards problem solving</w:t>
            </w:r>
            <w:r>
              <w:rPr>
                <w:rFonts w:asciiTheme="minorHAnsi" w:hAnsiTheme="minorHAnsi" w:cstheme="minorHAnsi"/>
                <w:bCs/>
                <w:iCs/>
              </w:rPr>
              <w:t>.</w:t>
            </w:r>
            <w:r w:rsidRPr="00935B44">
              <w:rPr>
                <w:rFonts w:asciiTheme="minorHAnsi" w:hAnsiTheme="minorHAnsi" w:cstheme="minorHAnsi"/>
                <w:bCs/>
                <w:iCs/>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DB5993" w14:textId="014A2D07" w:rsidR="00C341A4" w:rsidRPr="00AD0E94" w:rsidRDefault="0041662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08308B" w14:textId="77777777" w:rsidR="00C341A4" w:rsidRPr="00AD0E94" w:rsidRDefault="00C341A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3B4406" w14:textId="642DF637" w:rsidR="00C341A4" w:rsidRDefault="00C341A4">
            <w:pPr>
              <w:spacing w:line="70" w:lineRule="atLeast"/>
              <w:jc w:val="center"/>
              <w:rPr>
                <w:rFonts w:ascii="Calibri" w:hAnsi="Calibri" w:cs="Arial"/>
              </w:rPr>
            </w:pPr>
            <w:r>
              <w:rPr>
                <w:rFonts w:ascii="Calibri" w:hAnsi="Calibri" w:cs="Arial"/>
              </w:rPr>
              <w:t>A/I/T</w:t>
            </w:r>
          </w:p>
        </w:tc>
      </w:tr>
      <w:tr w:rsidR="00C341A4" w:rsidRPr="005B3EBF" w14:paraId="43D41AE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34DAFD" w14:textId="0B1EBE14" w:rsidR="00C341A4" w:rsidRPr="00935B44" w:rsidRDefault="00C341A4" w:rsidP="00C341A4">
            <w:pPr>
              <w:spacing w:line="276" w:lineRule="auto"/>
              <w:rPr>
                <w:rFonts w:asciiTheme="minorHAnsi" w:hAnsiTheme="minorHAnsi" w:cstheme="minorHAnsi"/>
                <w:bCs/>
                <w:iCs/>
              </w:rPr>
            </w:pPr>
            <w:r w:rsidRPr="00935B44">
              <w:rPr>
                <w:rFonts w:asciiTheme="minorHAnsi" w:hAnsiTheme="minorHAnsi" w:cstheme="minorHAnsi"/>
                <w:iCs/>
              </w:rPr>
              <w:t>Ability to consider issues relating to diversity and the experience of discrimination</w:t>
            </w:r>
            <w:r>
              <w:rPr>
                <w:rFonts w:asciiTheme="minorHAnsi" w:hAnsiTheme="minorHAnsi" w:cstheme="minorHAnsi"/>
                <w:i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C21EBB" w14:textId="15AE1DD1" w:rsidR="00C341A4" w:rsidRPr="00AD0E94" w:rsidRDefault="0041662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21F1D5" w14:textId="77777777" w:rsidR="00C341A4" w:rsidRPr="00AD0E94" w:rsidRDefault="00C341A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4742A2" w14:textId="2BC8E079" w:rsidR="00C341A4" w:rsidRDefault="00C341A4">
            <w:pPr>
              <w:spacing w:line="70" w:lineRule="atLeast"/>
              <w:jc w:val="center"/>
              <w:rPr>
                <w:rFonts w:ascii="Calibri" w:hAnsi="Calibri" w:cs="Arial"/>
              </w:rPr>
            </w:pPr>
            <w:r>
              <w:rPr>
                <w:rFonts w:ascii="Calibri" w:hAnsi="Calibri" w:cs="Arial"/>
              </w:rPr>
              <w:t>A/I/T</w:t>
            </w:r>
          </w:p>
        </w:tc>
      </w:tr>
      <w:tr w:rsidR="00C341A4" w:rsidRPr="005B3EBF" w14:paraId="53013E8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F0FF03" w14:textId="2B8BA0D6" w:rsidR="00C341A4" w:rsidRPr="00935B44" w:rsidRDefault="00C341A4" w:rsidP="00C341A4">
            <w:pPr>
              <w:spacing w:line="276" w:lineRule="auto"/>
              <w:jc w:val="both"/>
              <w:rPr>
                <w:rFonts w:asciiTheme="minorHAnsi" w:hAnsiTheme="minorHAnsi" w:cstheme="minorHAnsi"/>
                <w:iCs/>
              </w:rPr>
            </w:pPr>
            <w:r w:rsidRPr="00935B44">
              <w:rPr>
                <w:rFonts w:asciiTheme="minorHAnsi" w:hAnsiTheme="minorHAnsi" w:cstheme="minorHAnsi"/>
                <w:iCs/>
              </w:rPr>
              <w:t>Ability to collate and analyse complex information and produce high quality data and reports that are easily understood by others, with clearly evidenced recommendations.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741338" w14:textId="77777777" w:rsidR="00C341A4" w:rsidRPr="00AD0E94" w:rsidRDefault="00C341A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123260" w14:textId="53BA9E36" w:rsidR="00C341A4" w:rsidRPr="00AD0E94" w:rsidRDefault="0041662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2336FD" w14:textId="46825991" w:rsidR="00C341A4" w:rsidRDefault="00C341A4">
            <w:pPr>
              <w:spacing w:line="70" w:lineRule="atLeast"/>
              <w:jc w:val="center"/>
              <w:rPr>
                <w:rFonts w:ascii="Calibri" w:hAnsi="Calibri" w:cs="Arial"/>
              </w:rPr>
            </w:pPr>
            <w:r>
              <w:rPr>
                <w:rFonts w:ascii="Calibri" w:hAnsi="Calibri" w:cs="Arial"/>
              </w:rPr>
              <w:t>A/I/T</w:t>
            </w:r>
          </w:p>
        </w:tc>
      </w:tr>
      <w:tr w:rsidR="00C341A4" w:rsidRPr="005B3EBF" w14:paraId="1A2B005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00959B" w14:textId="3BBB5A0D" w:rsidR="00C341A4" w:rsidRPr="00935B44" w:rsidRDefault="00C341A4" w:rsidP="00C341A4">
            <w:pPr>
              <w:spacing w:line="276" w:lineRule="auto"/>
              <w:jc w:val="both"/>
              <w:rPr>
                <w:rFonts w:asciiTheme="minorHAnsi" w:hAnsiTheme="minorHAnsi" w:cstheme="minorHAnsi"/>
                <w:iCs/>
              </w:rPr>
            </w:pPr>
            <w:r w:rsidRPr="00935B44">
              <w:rPr>
                <w:rFonts w:asciiTheme="minorHAnsi" w:hAnsiTheme="minorHAnsi" w:cstheme="minorHAnsi"/>
                <w:iCs/>
              </w:rPr>
              <w:t>Ability to develop and deliver effective employment practices in complex situations, manage own workload and be accountable for work with a range of participants and stakeholder</w:t>
            </w:r>
            <w:r>
              <w:rPr>
                <w:rFonts w:asciiTheme="minorHAnsi" w:hAnsiTheme="minorHAnsi" w:cstheme="minorHAnsi"/>
                <w:iCs/>
              </w:rPr>
              <w: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77FEC1" w14:textId="760BE9DC" w:rsidR="00C341A4" w:rsidRPr="00AD0E94" w:rsidRDefault="00416626" w:rsidP="00C341A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74EDDF" w14:textId="77777777" w:rsidR="00C341A4" w:rsidRPr="00AD0E94" w:rsidRDefault="00C341A4" w:rsidP="00C341A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D6453D" w14:textId="2271DABD" w:rsidR="00C341A4" w:rsidRDefault="00C341A4" w:rsidP="00C341A4">
            <w:pPr>
              <w:spacing w:line="70" w:lineRule="atLeast"/>
              <w:jc w:val="center"/>
              <w:rPr>
                <w:rFonts w:ascii="Calibri" w:hAnsi="Calibri" w:cs="Arial"/>
              </w:rPr>
            </w:pPr>
            <w:r>
              <w:rPr>
                <w:rFonts w:ascii="Calibri" w:hAnsi="Calibri" w:cs="Arial"/>
              </w:rPr>
              <w:t>A/I/T</w:t>
            </w:r>
          </w:p>
        </w:tc>
      </w:tr>
      <w:tr w:rsidR="00C341A4" w:rsidRPr="005B3EBF" w14:paraId="37984E2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1ABE01" w14:textId="0D2E1290" w:rsidR="00C341A4" w:rsidRPr="00935B44" w:rsidRDefault="00C341A4" w:rsidP="00C341A4">
            <w:pPr>
              <w:spacing w:line="276" w:lineRule="auto"/>
              <w:jc w:val="both"/>
              <w:rPr>
                <w:rFonts w:asciiTheme="minorHAnsi" w:hAnsiTheme="minorHAnsi" w:cstheme="minorHAnsi"/>
                <w:iCs/>
              </w:rPr>
            </w:pPr>
            <w:r w:rsidRPr="00935B44">
              <w:rPr>
                <w:rFonts w:asciiTheme="minorHAnsi" w:hAnsiTheme="minorHAnsi" w:cstheme="minorHAnsi"/>
                <w:iCs/>
              </w:rPr>
              <w:lastRenderedPageBreak/>
              <w:t>Computer literacy skills at an advanced level to maintain records within information management systems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F7EFCC" w14:textId="4217848C" w:rsidR="00C341A4" w:rsidRPr="00AD0E94" w:rsidRDefault="00416626" w:rsidP="00C341A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B7513A" w14:textId="77777777" w:rsidR="00C341A4" w:rsidRPr="00AD0E94" w:rsidRDefault="00C341A4" w:rsidP="00C341A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42265" w14:textId="04E15463" w:rsidR="00C341A4" w:rsidRDefault="00C341A4" w:rsidP="00C341A4">
            <w:pPr>
              <w:spacing w:line="70" w:lineRule="atLeast"/>
              <w:jc w:val="center"/>
              <w:rPr>
                <w:rFonts w:ascii="Calibri" w:hAnsi="Calibri" w:cs="Arial"/>
              </w:rPr>
            </w:pPr>
            <w:r>
              <w:rPr>
                <w:rFonts w:ascii="Calibri" w:hAnsi="Calibri" w:cs="Arial"/>
              </w:rPr>
              <w:t>A/I/T</w:t>
            </w:r>
          </w:p>
        </w:tc>
      </w:tr>
      <w:tr w:rsidR="00C341A4"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C341A4" w:rsidRPr="00AD0E94" w:rsidRDefault="00C341A4" w:rsidP="00C341A4">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C341A4" w:rsidRPr="00AD0E94" w:rsidRDefault="00C341A4" w:rsidP="00C341A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C341A4" w:rsidRPr="00AD0E94" w:rsidRDefault="00C341A4" w:rsidP="00C341A4">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C341A4" w:rsidRPr="00AD0E94" w:rsidRDefault="00C341A4" w:rsidP="00C341A4">
            <w:pPr>
              <w:spacing w:line="70" w:lineRule="atLeast"/>
              <w:jc w:val="center"/>
              <w:rPr>
                <w:rFonts w:ascii="Calibri" w:hAnsi="Calibri" w:cs="Arial"/>
                <w:b/>
                <w:bCs/>
              </w:rPr>
            </w:pPr>
            <w:r>
              <w:rPr>
                <w:rFonts w:ascii="Calibri" w:hAnsi="Calibri" w:cs="Arial"/>
                <w:b/>
                <w:bCs/>
              </w:rPr>
              <w:t>Assessed</w:t>
            </w:r>
          </w:p>
        </w:tc>
      </w:tr>
      <w:tr w:rsidR="00C341A4"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D7E12C6" w:rsidR="00C341A4" w:rsidRPr="00AD0E94" w:rsidRDefault="00C341A4" w:rsidP="00C341A4">
            <w:pPr>
              <w:spacing w:line="70" w:lineRule="atLeast"/>
              <w:rPr>
                <w:rFonts w:ascii="Calibri" w:hAnsi="Calibri" w:cs="Arial"/>
                <w:b/>
                <w:bCs/>
              </w:rPr>
            </w:pPr>
            <w:r w:rsidRPr="00935B44">
              <w:rPr>
                <w:rFonts w:asciiTheme="minorHAnsi" w:hAnsiTheme="minorHAnsi" w:cstheme="minorHAnsi"/>
              </w:rPr>
              <w:t>Must be able to provide evidence of continuing professional development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C341A4" w:rsidRPr="00AD0E94" w:rsidRDefault="00C341A4" w:rsidP="00C341A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3954674E" w:rsidR="00C341A4" w:rsidRPr="00AD0E94" w:rsidRDefault="00416626" w:rsidP="00C341A4">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C4182EC" w:rsidR="00C341A4" w:rsidRPr="00C341A4" w:rsidRDefault="00C341A4" w:rsidP="00C341A4">
            <w:pPr>
              <w:spacing w:line="70" w:lineRule="atLeast"/>
              <w:jc w:val="center"/>
              <w:rPr>
                <w:rFonts w:ascii="Calibri" w:hAnsi="Calibri" w:cs="Arial"/>
              </w:rPr>
            </w:pPr>
            <w:r w:rsidRPr="00C341A4">
              <w:rPr>
                <w:rFonts w:ascii="Calibri" w:hAnsi="Calibri" w:cs="Arial"/>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F394" w14:textId="77777777" w:rsidR="008015CC" w:rsidRDefault="008015CC" w:rsidP="003E5354">
      <w:r>
        <w:separator/>
      </w:r>
    </w:p>
  </w:endnote>
  <w:endnote w:type="continuationSeparator" w:id="0">
    <w:p w14:paraId="0F992C64" w14:textId="77777777" w:rsidR="008015CC" w:rsidRDefault="008015CC" w:rsidP="003E5354">
      <w:r>
        <w:continuationSeparator/>
      </w:r>
    </w:p>
  </w:endnote>
  <w:endnote w:type="continuationNotice" w:id="1">
    <w:p w14:paraId="39B466D8" w14:textId="77777777" w:rsidR="008015CC" w:rsidRDefault="00801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518B" w14:textId="77777777" w:rsidR="008015CC" w:rsidRDefault="008015CC" w:rsidP="003E5354">
      <w:r>
        <w:separator/>
      </w:r>
    </w:p>
  </w:footnote>
  <w:footnote w:type="continuationSeparator" w:id="0">
    <w:p w14:paraId="4AB13E8A" w14:textId="77777777" w:rsidR="008015CC" w:rsidRDefault="008015CC" w:rsidP="003E5354">
      <w:r>
        <w:continuationSeparator/>
      </w:r>
    </w:p>
  </w:footnote>
  <w:footnote w:type="continuationNotice" w:id="1">
    <w:p w14:paraId="32067EE1" w14:textId="77777777" w:rsidR="008015CC" w:rsidRDefault="00801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7F15E6"/>
    <w:multiLevelType w:val="hybridMultilevel"/>
    <w:tmpl w:val="8D1003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8046586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D4B4E"/>
    <w:rsid w:val="003E24CA"/>
    <w:rsid w:val="003E5354"/>
    <w:rsid w:val="003F3658"/>
    <w:rsid w:val="003F452A"/>
    <w:rsid w:val="00401253"/>
    <w:rsid w:val="00402EF4"/>
    <w:rsid w:val="00403864"/>
    <w:rsid w:val="00404C0A"/>
    <w:rsid w:val="00407E7C"/>
    <w:rsid w:val="004108FC"/>
    <w:rsid w:val="00416626"/>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15CC"/>
    <w:rsid w:val="00802B8D"/>
    <w:rsid w:val="00805641"/>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94C4D"/>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41A4"/>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0EAB"/>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29CD"/>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7000D-5E54-4AA2-BB44-2E12378C9A7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8355E91-9623-4B1A-8D82-77B5E87E5DAA}">
      <dgm:prSet phldrT="[Text]"/>
      <dgm:spPr/>
      <dgm:t>
        <a:bodyPr/>
        <a:lstStyle/>
        <a:p>
          <a:r>
            <a:rPr lang="en-GB" dirty="0"/>
            <a:t>Strategic Lead –Connect to Work </a:t>
          </a:r>
        </a:p>
      </dgm:t>
    </dgm:pt>
    <dgm:pt modelId="{B8B37E96-81E2-4E29-8AC8-5E6A643670AF}" type="parTrans" cxnId="{1379A695-EC50-4570-83DF-144E3DDF4A22}">
      <dgm:prSet/>
      <dgm:spPr/>
      <dgm:t>
        <a:bodyPr/>
        <a:lstStyle/>
        <a:p>
          <a:endParaRPr lang="en-GB"/>
        </a:p>
      </dgm:t>
    </dgm:pt>
    <dgm:pt modelId="{7B76E7D7-8215-438F-AF16-5687C4483DF2}" type="sibTrans" cxnId="{1379A695-EC50-4570-83DF-144E3DDF4A22}">
      <dgm:prSet/>
      <dgm:spPr/>
      <dgm:t>
        <a:bodyPr/>
        <a:lstStyle/>
        <a:p>
          <a:endParaRPr lang="en-GB"/>
        </a:p>
      </dgm:t>
    </dgm:pt>
    <dgm:pt modelId="{DFC046F6-9EBD-4D42-A47F-110406E8E817}">
      <dgm:prSet phldrT="[Text]"/>
      <dgm:spPr/>
      <dgm:t>
        <a:bodyPr/>
        <a:lstStyle/>
        <a:p>
          <a:r>
            <a:rPr lang="en-GB" dirty="0"/>
            <a:t>Richmond/Wandsworth Connect to Work Lead</a:t>
          </a:r>
        </a:p>
      </dgm:t>
    </dgm:pt>
    <dgm:pt modelId="{56DA0869-B892-493E-BD7F-C9D7CD657E75}" type="parTrans" cxnId="{7F164D35-54A0-47BE-8EED-A88D165E07A7}">
      <dgm:prSet/>
      <dgm:spPr/>
      <dgm:t>
        <a:bodyPr/>
        <a:lstStyle/>
        <a:p>
          <a:endParaRPr lang="en-GB"/>
        </a:p>
      </dgm:t>
    </dgm:pt>
    <dgm:pt modelId="{B3CB8581-289C-452E-A4D4-31A630B86B9C}" type="sibTrans" cxnId="{7F164D35-54A0-47BE-8EED-A88D165E07A7}">
      <dgm:prSet/>
      <dgm:spPr/>
      <dgm:t>
        <a:bodyPr/>
        <a:lstStyle/>
        <a:p>
          <a:endParaRPr lang="en-GB"/>
        </a:p>
      </dgm:t>
    </dgm:pt>
    <dgm:pt modelId="{7746DD8E-9C7F-44A6-B3B2-DF9036C6F1A0}">
      <dgm:prSet phldrT="[Text]"/>
      <dgm:spPr/>
      <dgm:t>
        <a:bodyPr/>
        <a:lstStyle/>
        <a:p>
          <a:r>
            <a:rPr lang="en-GB" dirty="0"/>
            <a:t>Richmond/Wandsworth Connect to Work Lead</a:t>
          </a:r>
        </a:p>
      </dgm:t>
    </dgm:pt>
    <dgm:pt modelId="{BCFE00F7-E937-4434-9716-1ECCA8B1136A}" type="parTrans" cxnId="{5EF2131D-C14E-47B1-806A-CC0942A9B3C6}">
      <dgm:prSet/>
      <dgm:spPr/>
      <dgm:t>
        <a:bodyPr/>
        <a:lstStyle/>
        <a:p>
          <a:endParaRPr lang="en-GB"/>
        </a:p>
      </dgm:t>
    </dgm:pt>
    <dgm:pt modelId="{1EB39912-96AE-474D-BD8A-F786F6DDEC0E}" type="sibTrans" cxnId="{5EF2131D-C14E-47B1-806A-CC0942A9B3C6}">
      <dgm:prSet/>
      <dgm:spPr/>
      <dgm:t>
        <a:bodyPr/>
        <a:lstStyle/>
        <a:p>
          <a:endParaRPr lang="en-GB"/>
        </a:p>
      </dgm:t>
    </dgm:pt>
    <dgm:pt modelId="{8AC7D725-ED82-4FBE-AC77-F38B580C67F7}">
      <dgm:prSet/>
      <dgm:spPr/>
      <dgm:t>
        <a:bodyPr/>
        <a:lstStyle/>
        <a:p>
          <a:r>
            <a:rPr lang="en-GB"/>
            <a:t>Connect to Work –Employment Specialist </a:t>
          </a:r>
          <a:endParaRPr lang="en-GB" dirty="0"/>
        </a:p>
      </dgm:t>
    </dgm:pt>
    <dgm:pt modelId="{9F65B4C6-A940-4291-846C-A362A8C87756}" type="parTrans" cxnId="{3FA0BD56-5E5D-4032-8911-9EF9322C8B2A}">
      <dgm:prSet/>
      <dgm:spPr/>
      <dgm:t>
        <a:bodyPr/>
        <a:lstStyle/>
        <a:p>
          <a:endParaRPr lang="en-GB"/>
        </a:p>
      </dgm:t>
    </dgm:pt>
    <dgm:pt modelId="{1CF0C8EC-5139-4691-88B7-BF7FA5C4F824}" type="sibTrans" cxnId="{3FA0BD56-5E5D-4032-8911-9EF9322C8B2A}">
      <dgm:prSet/>
      <dgm:spPr/>
      <dgm:t>
        <a:bodyPr/>
        <a:lstStyle/>
        <a:p>
          <a:endParaRPr lang="en-GB"/>
        </a:p>
      </dgm:t>
    </dgm:pt>
    <dgm:pt modelId="{EB773980-BDD6-4FC5-AAFA-3C0467AB27AD}">
      <dgm:prSet/>
      <dgm:spPr/>
      <dgm:t>
        <a:bodyPr/>
        <a:lstStyle/>
        <a:p>
          <a:r>
            <a:rPr lang="en-GB"/>
            <a:t>Connect to Work –Employment Specialist </a:t>
          </a:r>
          <a:endParaRPr lang="en-GB" dirty="0"/>
        </a:p>
      </dgm:t>
    </dgm:pt>
    <dgm:pt modelId="{64C00B26-7B5A-4BC0-93A1-CFD920CB5928}" type="parTrans" cxnId="{5E127C3B-FF33-4374-9267-F8314B1FF90C}">
      <dgm:prSet/>
      <dgm:spPr/>
      <dgm:t>
        <a:bodyPr/>
        <a:lstStyle/>
        <a:p>
          <a:endParaRPr lang="en-GB"/>
        </a:p>
      </dgm:t>
    </dgm:pt>
    <dgm:pt modelId="{C0C500C8-8EAE-4387-951E-0BEBC8005069}" type="sibTrans" cxnId="{5E127C3B-FF33-4374-9267-F8314B1FF90C}">
      <dgm:prSet/>
      <dgm:spPr/>
      <dgm:t>
        <a:bodyPr/>
        <a:lstStyle/>
        <a:p>
          <a:endParaRPr lang="en-GB"/>
        </a:p>
      </dgm:t>
    </dgm:pt>
    <dgm:pt modelId="{54EC4EEE-BA7B-4975-942C-693D1F99CA04}">
      <dgm:prSet/>
      <dgm:spPr/>
      <dgm:t>
        <a:bodyPr/>
        <a:lstStyle/>
        <a:p>
          <a:r>
            <a:rPr lang="en-GB" dirty="0"/>
            <a:t>Connect to Work –Employment Specialist </a:t>
          </a:r>
        </a:p>
      </dgm:t>
    </dgm:pt>
    <dgm:pt modelId="{C1E20587-ED9C-46E7-B5E6-CE891EEC1F39}" type="parTrans" cxnId="{DDCD69A5-71AD-42A7-AEE0-4FA12DE154CB}">
      <dgm:prSet/>
      <dgm:spPr/>
      <dgm:t>
        <a:bodyPr/>
        <a:lstStyle/>
        <a:p>
          <a:endParaRPr lang="en-GB"/>
        </a:p>
      </dgm:t>
    </dgm:pt>
    <dgm:pt modelId="{3A7FA759-968D-47D7-9CEB-81EAE8FBD935}" type="sibTrans" cxnId="{DDCD69A5-71AD-42A7-AEE0-4FA12DE154CB}">
      <dgm:prSet/>
      <dgm:spPr/>
      <dgm:t>
        <a:bodyPr/>
        <a:lstStyle/>
        <a:p>
          <a:endParaRPr lang="en-GB"/>
        </a:p>
      </dgm:t>
    </dgm:pt>
    <dgm:pt modelId="{61465CEF-D1D9-4560-8207-22CEDB97C56E}">
      <dgm:prSet/>
      <dgm:spPr/>
      <dgm:t>
        <a:bodyPr/>
        <a:lstStyle/>
        <a:p>
          <a:r>
            <a:rPr lang="en-GB"/>
            <a:t>Connect to Work –Employment Specialist </a:t>
          </a:r>
          <a:endParaRPr lang="en-GB" dirty="0"/>
        </a:p>
      </dgm:t>
    </dgm:pt>
    <dgm:pt modelId="{0348890C-B0B4-4ABE-B01F-BA1F6FEB0D93}" type="parTrans" cxnId="{937701F9-38F2-4457-9C66-0322CBB4FDEC}">
      <dgm:prSet/>
      <dgm:spPr/>
      <dgm:t>
        <a:bodyPr/>
        <a:lstStyle/>
        <a:p>
          <a:endParaRPr lang="en-GB"/>
        </a:p>
      </dgm:t>
    </dgm:pt>
    <dgm:pt modelId="{BD65D830-F393-40B7-8BA8-DA1C388C6578}" type="sibTrans" cxnId="{937701F9-38F2-4457-9C66-0322CBB4FDEC}">
      <dgm:prSet/>
      <dgm:spPr/>
      <dgm:t>
        <a:bodyPr/>
        <a:lstStyle/>
        <a:p>
          <a:endParaRPr lang="en-GB"/>
        </a:p>
      </dgm:t>
    </dgm:pt>
    <dgm:pt modelId="{10D559D4-1A23-4F4D-A493-94D9C1F641C2}">
      <dgm:prSet/>
      <dgm:spPr/>
      <dgm:t>
        <a:bodyPr/>
        <a:lstStyle/>
        <a:p>
          <a:r>
            <a:rPr lang="en-GB"/>
            <a:t>Connect to Work –Employment Specialist </a:t>
          </a:r>
          <a:endParaRPr lang="en-GB" dirty="0"/>
        </a:p>
      </dgm:t>
    </dgm:pt>
    <dgm:pt modelId="{BB68C0B5-B1B7-4351-90EB-CA5889AF5416}" type="parTrans" cxnId="{2FCCB513-2A5E-4412-9934-68DC40E24DCC}">
      <dgm:prSet/>
      <dgm:spPr/>
      <dgm:t>
        <a:bodyPr/>
        <a:lstStyle/>
        <a:p>
          <a:endParaRPr lang="en-GB"/>
        </a:p>
      </dgm:t>
    </dgm:pt>
    <dgm:pt modelId="{49DD07E7-EF02-4269-908B-FEE9EFE4DB70}" type="sibTrans" cxnId="{2FCCB513-2A5E-4412-9934-68DC40E24DCC}">
      <dgm:prSet/>
      <dgm:spPr/>
      <dgm:t>
        <a:bodyPr/>
        <a:lstStyle/>
        <a:p>
          <a:endParaRPr lang="en-GB"/>
        </a:p>
      </dgm:t>
    </dgm:pt>
    <dgm:pt modelId="{57130F07-CD9B-4456-9184-3DC588E9CCE5}">
      <dgm:prSet/>
      <dgm:spPr/>
      <dgm:t>
        <a:bodyPr/>
        <a:lstStyle/>
        <a:p>
          <a:r>
            <a:rPr lang="en-GB"/>
            <a:t>Connect to Work –Employment Specialist </a:t>
          </a:r>
          <a:endParaRPr lang="en-GB" dirty="0"/>
        </a:p>
      </dgm:t>
    </dgm:pt>
    <dgm:pt modelId="{1760E74C-E0CB-4676-B2B6-7636CE964459}" type="parTrans" cxnId="{FC24FA29-02B1-4666-AE6B-E632DA308048}">
      <dgm:prSet/>
      <dgm:spPr/>
      <dgm:t>
        <a:bodyPr/>
        <a:lstStyle/>
        <a:p>
          <a:endParaRPr lang="en-GB"/>
        </a:p>
      </dgm:t>
    </dgm:pt>
    <dgm:pt modelId="{0C5D5938-14BE-4CAA-B640-CBE4F16659BC}" type="sibTrans" cxnId="{FC24FA29-02B1-4666-AE6B-E632DA308048}">
      <dgm:prSet/>
      <dgm:spPr/>
      <dgm:t>
        <a:bodyPr/>
        <a:lstStyle/>
        <a:p>
          <a:endParaRPr lang="en-GB"/>
        </a:p>
      </dgm:t>
    </dgm:pt>
    <dgm:pt modelId="{E9FC6E9B-6054-416A-BAA1-DC5C4F904338}">
      <dgm:prSet/>
      <dgm:spPr/>
      <dgm:t>
        <a:bodyPr/>
        <a:lstStyle/>
        <a:p>
          <a:r>
            <a:rPr lang="en-GB"/>
            <a:t>Connect to Work –Employment Specialist </a:t>
          </a:r>
          <a:endParaRPr lang="en-GB" dirty="0"/>
        </a:p>
      </dgm:t>
    </dgm:pt>
    <dgm:pt modelId="{C3878A43-EB7E-42A0-9B6B-BF1CF3495E08}" type="parTrans" cxnId="{5043AB7A-35F0-4AB9-948A-E6B6B2038A91}">
      <dgm:prSet/>
      <dgm:spPr/>
      <dgm:t>
        <a:bodyPr/>
        <a:lstStyle/>
        <a:p>
          <a:endParaRPr lang="en-GB"/>
        </a:p>
      </dgm:t>
    </dgm:pt>
    <dgm:pt modelId="{639D03E5-EDF3-4D88-BA09-C0B10F6671DA}" type="sibTrans" cxnId="{5043AB7A-35F0-4AB9-948A-E6B6B2038A91}">
      <dgm:prSet/>
      <dgm:spPr/>
      <dgm:t>
        <a:bodyPr/>
        <a:lstStyle/>
        <a:p>
          <a:endParaRPr lang="en-GB"/>
        </a:p>
      </dgm:t>
    </dgm:pt>
    <dgm:pt modelId="{1DAB5515-7F6D-40D8-85EA-DC0148C52CEB}">
      <dgm:prSet/>
      <dgm:spPr/>
      <dgm:t>
        <a:bodyPr/>
        <a:lstStyle/>
        <a:p>
          <a:r>
            <a:rPr lang="en-GB"/>
            <a:t>Connect to Work –Employment Specialist </a:t>
          </a:r>
          <a:endParaRPr lang="en-GB" dirty="0"/>
        </a:p>
      </dgm:t>
    </dgm:pt>
    <dgm:pt modelId="{24517BCC-BC60-430F-B9AD-7CD28FAB4016}" type="parTrans" cxnId="{0ECBEFD6-787D-4C9F-A66B-317FEFDD56F2}">
      <dgm:prSet/>
      <dgm:spPr/>
      <dgm:t>
        <a:bodyPr/>
        <a:lstStyle/>
        <a:p>
          <a:endParaRPr lang="en-GB"/>
        </a:p>
      </dgm:t>
    </dgm:pt>
    <dgm:pt modelId="{5B3215EE-37FE-4DC7-8549-E2029BDDAC83}" type="sibTrans" cxnId="{0ECBEFD6-787D-4C9F-A66B-317FEFDD56F2}">
      <dgm:prSet/>
      <dgm:spPr/>
      <dgm:t>
        <a:bodyPr/>
        <a:lstStyle/>
        <a:p>
          <a:endParaRPr lang="en-GB"/>
        </a:p>
      </dgm:t>
    </dgm:pt>
    <dgm:pt modelId="{A72C9044-0E53-4193-B82A-1DE44413F312}" type="pres">
      <dgm:prSet presAssocID="{84D7000D-5E54-4AA2-BB44-2E12378C9A70}" presName="hierChild1" presStyleCnt="0">
        <dgm:presLayoutVars>
          <dgm:chPref val="1"/>
          <dgm:dir/>
          <dgm:animOne val="branch"/>
          <dgm:animLvl val="lvl"/>
          <dgm:resizeHandles/>
        </dgm:presLayoutVars>
      </dgm:prSet>
      <dgm:spPr/>
    </dgm:pt>
    <dgm:pt modelId="{260F443E-1E6B-462A-8580-F2FB19300A53}" type="pres">
      <dgm:prSet presAssocID="{18355E91-9623-4B1A-8D82-77B5E87E5DAA}" presName="hierRoot1" presStyleCnt="0"/>
      <dgm:spPr/>
    </dgm:pt>
    <dgm:pt modelId="{6F53A7CD-C9FC-4B4E-A6E6-92A55D1ECCFD}" type="pres">
      <dgm:prSet presAssocID="{18355E91-9623-4B1A-8D82-77B5E87E5DAA}" presName="composite" presStyleCnt="0"/>
      <dgm:spPr/>
    </dgm:pt>
    <dgm:pt modelId="{56DBDD38-3EB0-4FFD-9A45-35B450EE9EA1}" type="pres">
      <dgm:prSet presAssocID="{18355E91-9623-4B1A-8D82-77B5E87E5DAA}" presName="background" presStyleLbl="node0" presStyleIdx="0" presStyleCnt="1"/>
      <dgm:spPr/>
    </dgm:pt>
    <dgm:pt modelId="{6D6EDD8A-6F76-4D6C-9A98-A477E5D53A5B}" type="pres">
      <dgm:prSet presAssocID="{18355E91-9623-4B1A-8D82-77B5E87E5DAA}" presName="text" presStyleLbl="fgAcc0" presStyleIdx="0" presStyleCnt="1">
        <dgm:presLayoutVars>
          <dgm:chPref val="3"/>
        </dgm:presLayoutVars>
      </dgm:prSet>
      <dgm:spPr/>
    </dgm:pt>
    <dgm:pt modelId="{AB0527D3-DFAB-4A7A-BCF8-E69490A6AAE8}" type="pres">
      <dgm:prSet presAssocID="{18355E91-9623-4B1A-8D82-77B5E87E5DAA}" presName="hierChild2" presStyleCnt="0"/>
      <dgm:spPr/>
    </dgm:pt>
    <dgm:pt modelId="{6F286FB4-7B91-4DBB-BFDD-F7FEC98289B4}" type="pres">
      <dgm:prSet presAssocID="{56DA0869-B892-493E-BD7F-C9D7CD657E75}" presName="Name10" presStyleLbl="parChTrans1D2" presStyleIdx="0" presStyleCnt="2"/>
      <dgm:spPr/>
    </dgm:pt>
    <dgm:pt modelId="{A6147454-43D7-4277-BBB0-246CED1FF10B}" type="pres">
      <dgm:prSet presAssocID="{DFC046F6-9EBD-4D42-A47F-110406E8E817}" presName="hierRoot2" presStyleCnt="0"/>
      <dgm:spPr/>
    </dgm:pt>
    <dgm:pt modelId="{904D7F1E-C7AB-413B-95F0-A191EE1E3FD4}" type="pres">
      <dgm:prSet presAssocID="{DFC046F6-9EBD-4D42-A47F-110406E8E817}" presName="composite2" presStyleCnt="0"/>
      <dgm:spPr/>
    </dgm:pt>
    <dgm:pt modelId="{EC9A3076-1E92-4A89-A428-7779A5903711}" type="pres">
      <dgm:prSet presAssocID="{DFC046F6-9EBD-4D42-A47F-110406E8E817}" presName="background2" presStyleLbl="node2" presStyleIdx="0" presStyleCnt="2"/>
      <dgm:spPr/>
    </dgm:pt>
    <dgm:pt modelId="{5D917ABF-447F-427B-9D99-B923BF873C26}" type="pres">
      <dgm:prSet presAssocID="{DFC046F6-9EBD-4D42-A47F-110406E8E817}" presName="text2" presStyleLbl="fgAcc2" presStyleIdx="0" presStyleCnt="2">
        <dgm:presLayoutVars>
          <dgm:chPref val="3"/>
        </dgm:presLayoutVars>
      </dgm:prSet>
      <dgm:spPr/>
    </dgm:pt>
    <dgm:pt modelId="{13E7812E-EBB1-402A-9E89-4F164B1BC5AD}" type="pres">
      <dgm:prSet presAssocID="{DFC046F6-9EBD-4D42-A47F-110406E8E817}" presName="hierChild3" presStyleCnt="0"/>
      <dgm:spPr/>
    </dgm:pt>
    <dgm:pt modelId="{F3CC9EE2-0178-4EA9-862B-077607C94690}" type="pres">
      <dgm:prSet presAssocID="{9F65B4C6-A940-4291-846C-A362A8C87756}" presName="Name17" presStyleLbl="parChTrans1D3" presStyleIdx="0" presStyleCnt="8"/>
      <dgm:spPr/>
    </dgm:pt>
    <dgm:pt modelId="{A592DDA8-7116-42CE-9CA8-A658A6A9E14C}" type="pres">
      <dgm:prSet presAssocID="{8AC7D725-ED82-4FBE-AC77-F38B580C67F7}" presName="hierRoot3" presStyleCnt="0"/>
      <dgm:spPr/>
    </dgm:pt>
    <dgm:pt modelId="{F6F5AAE6-0264-49FE-8CE9-BC526CCCDC42}" type="pres">
      <dgm:prSet presAssocID="{8AC7D725-ED82-4FBE-AC77-F38B580C67F7}" presName="composite3" presStyleCnt="0"/>
      <dgm:spPr/>
    </dgm:pt>
    <dgm:pt modelId="{2F504CFF-BB5B-4AB0-BA66-6D14353A0861}" type="pres">
      <dgm:prSet presAssocID="{8AC7D725-ED82-4FBE-AC77-F38B580C67F7}" presName="background3" presStyleLbl="node3" presStyleIdx="0" presStyleCnt="8"/>
      <dgm:spPr/>
    </dgm:pt>
    <dgm:pt modelId="{960418F3-8B4D-43D1-8CF3-C957336553C7}" type="pres">
      <dgm:prSet presAssocID="{8AC7D725-ED82-4FBE-AC77-F38B580C67F7}" presName="text3" presStyleLbl="fgAcc3" presStyleIdx="0" presStyleCnt="8">
        <dgm:presLayoutVars>
          <dgm:chPref val="3"/>
        </dgm:presLayoutVars>
      </dgm:prSet>
      <dgm:spPr/>
    </dgm:pt>
    <dgm:pt modelId="{A4C79E3C-A74F-46FD-B586-BF19662C0D6B}" type="pres">
      <dgm:prSet presAssocID="{8AC7D725-ED82-4FBE-AC77-F38B580C67F7}" presName="hierChild4" presStyleCnt="0"/>
      <dgm:spPr/>
    </dgm:pt>
    <dgm:pt modelId="{97911F9E-2D38-49A3-A700-3BD126EC63C8}" type="pres">
      <dgm:prSet presAssocID="{64C00B26-7B5A-4BC0-93A1-CFD920CB5928}" presName="Name17" presStyleLbl="parChTrans1D3" presStyleIdx="1" presStyleCnt="8"/>
      <dgm:spPr/>
    </dgm:pt>
    <dgm:pt modelId="{7F6E6CDA-5729-42BA-B92D-12EDD11CB2FC}" type="pres">
      <dgm:prSet presAssocID="{EB773980-BDD6-4FC5-AAFA-3C0467AB27AD}" presName="hierRoot3" presStyleCnt="0"/>
      <dgm:spPr/>
    </dgm:pt>
    <dgm:pt modelId="{333F1BCD-201C-4FD5-B35B-059572C11D4B}" type="pres">
      <dgm:prSet presAssocID="{EB773980-BDD6-4FC5-AAFA-3C0467AB27AD}" presName="composite3" presStyleCnt="0"/>
      <dgm:spPr/>
    </dgm:pt>
    <dgm:pt modelId="{9F473968-0030-4886-A59C-ADA4FF378A95}" type="pres">
      <dgm:prSet presAssocID="{EB773980-BDD6-4FC5-AAFA-3C0467AB27AD}" presName="background3" presStyleLbl="node3" presStyleIdx="1" presStyleCnt="8"/>
      <dgm:spPr/>
    </dgm:pt>
    <dgm:pt modelId="{9DA28A68-A2CE-46FE-9192-ADAE62BA9C1B}" type="pres">
      <dgm:prSet presAssocID="{EB773980-BDD6-4FC5-AAFA-3C0467AB27AD}" presName="text3" presStyleLbl="fgAcc3" presStyleIdx="1" presStyleCnt="8">
        <dgm:presLayoutVars>
          <dgm:chPref val="3"/>
        </dgm:presLayoutVars>
      </dgm:prSet>
      <dgm:spPr/>
    </dgm:pt>
    <dgm:pt modelId="{A59B0875-8F65-4D44-BEA0-0F6E517AA647}" type="pres">
      <dgm:prSet presAssocID="{EB773980-BDD6-4FC5-AAFA-3C0467AB27AD}" presName="hierChild4" presStyleCnt="0"/>
      <dgm:spPr/>
    </dgm:pt>
    <dgm:pt modelId="{66EFE5A5-F4F4-44D0-9BF7-A9015AD15F69}" type="pres">
      <dgm:prSet presAssocID="{C1E20587-ED9C-46E7-B5E6-CE891EEC1F39}" presName="Name17" presStyleLbl="parChTrans1D3" presStyleIdx="2" presStyleCnt="8"/>
      <dgm:spPr/>
    </dgm:pt>
    <dgm:pt modelId="{55CF2AA4-5098-42D4-88EA-1F9F3EED38F7}" type="pres">
      <dgm:prSet presAssocID="{54EC4EEE-BA7B-4975-942C-693D1F99CA04}" presName="hierRoot3" presStyleCnt="0"/>
      <dgm:spPr/>
    </dgm:pt>
    <dgm:pt modelId="{20B6DDCA-173F-44A3-A7CA-7D002FA9AFCE}" type="pres">
      <dgm:prSet presAssocID="{54EC4EEE-BA7B-4975-942C-693D1F99CA04}" presName="composite3" presStyleCnt="0"/>
      <dgm:spPr/>
    </dgm:pt>
    <dgm:pt modelId="{01E6D42E-2E1F-4631-B13A-6285F818F248}" type="pres">
      <dgm:prSet presAssocID="{54EC4EEE-BA7B-4975-942C-693D1F99CA04}" presName="background3" presStyleLbl="node3" presStyleIdx="2" presStyleCnt="8"/>
      <dgm:spPr/>
    </dgm:pt>
    <dgm:pt modelId="{B819F09F-5247-4E0B-8685-E75C5DC8F520}" type="pres">
      <dgm:prSet presAssocID="{54EC4EEE-BA7B-4975-942C-693D1F99CA04}" presName="text3" presStyleLbl="fgAcc3" presStyleIdx="2" presStyleCnt="8">
        <dgm:presLayoutVars>
          <dgm:chPref val="3"/>
        </dgm:presLayoutVars>
      </dgm:prSet>
      <dgm:spPr/>
    </dgm:pt>
    <dgm:pt modelId="{DF954A08-CEF4-4504-81DC-06386DE687BE}" type="pres">
      <dgm:prSet presAssocID="{54EC4EEE-BA7B-4975-942C-693D1F99CA04}" presName="hierChild4" presStyleCnt="0"/>
      <dgm:spPr/>
    </dgm:pt>
    <dgm:pt modelId="{976DD8BE-0698-4777-92A7-0AB5BE359110}" type="pres">
      <dgm:prSet presAssocID="{0348890C-B0B4-4ABE-B01F-BA1F6FEB0D93}" presName="Name17" presStyleLbl="parChTrans1D3" presStyleIdx="3" presStyleCnt="8"/>
      <dgm:spPr/>
    </dgm:pt>
    <dgm:pt modelId="{19543097-1786-416B-96E1-A4247908F50B}" type="pres">
      <dgm:prSet presAssocID="{61465CEF-D1D9-4560-8207-22CEDB97C56E}" presName="hierRoot3" presStyleCnt="0"/>
      <dgm:spPr/>
    </dgm:pt>
    <dgm:pt modelId="{808CFC26-124D-4EE1-A102-1DBE0FFD2A64}" type="pres">
      <dgm:prSet presAssocID="{61465CEF-D1D9-4560-8207-22CEDB97C56E}" presName="composite3" presStyleCnt="0"/>
      <dgm:spPr/>
    </dgm:pt>
    <dgm:pt modelId="{7BC15CF1-77D0-4A1B-9810-4686B858F217}" type="pres">
      <dgm:prSet presAssocID="{61465CEF-D1D9-4560-8207-22CEDB97C56E}" presName="background3" presStyleLbl="node3" presStyleIdx="3" presStyleCnt="8"/>
      <dgm:spPr/>
    </dgm:pt>
    <dgm:pt modelId="{452A2842-DE25-424E-A20B-9A539DDA17EB}" type="pres">
      <dgm:prSet presAssocID="{61465CEF-D1D9-4560-8207-22CEDB97C56E}" presName="text3" presStyleLbl="fgAcc3" presStyleIdx="3" presStyleCnt="8">
        <dgm:presLayoutVars>
          <dgm:chPref val="3"/>
        </dgm:presLayoutVars>
      </dgm:prSet>
      <dgm:spPr/>
    </dgm:pt>
    <dgm:pt modelId="{918977C3-BE89-49C6-BA59-64794D54C68B}" type="pres">
      <dgm:prSet presAssocID="{61465CEF-D1D9-4560-8207-22CEDB97C56E}" presName="hierChild4" presStyleCnt="0"/>
      <dgm:spPr/>
    </dgm:pt>
    <dgm:pt modelId="{75688A10-B00D-4F1A-B158-B5B0B4E52008}" type="pres">
      <dgm:prSet presAssocID="{BCFE00F7-E937-4434-9716-1ECCA8B1136A}" presName="Name10" presStyleLbl="parChTrans1D2" presStyleIdx="1" presStyleCnt="2"/>
      <dgm:spPr/>
    </dgm:pt>
    <dgm:pt modelId="{C5435782-C918-4606-B001-401BD57770B4}" type="pres">
      <dgm:prSet presAssocID="{7746DD8E-9C7F-44A6-B3B2-DF9036C6F1A0}" presName="hierRoot2" presStyleCnt="0"/>
      <dgm:spPr/>
    </dgm:pt>
    <dgm:pt modelId="{25313FCF-6462-46C2-B4B0-A1F4EDB694CD}" type="pres">
      <dgm:prSet presAssocID="{7746DD8E-9C7F-44A6-B3B2-DF9036C6F1A0}" presName="composite2" presStyleCnt="0"/>
      <dgm:spPr/>
    </dgm:pt>
    <dgm:pt modelId="{899356EC-AE82-46FA-A923-F883B891D6BA}" type="pres">
      <dgm:prSet presAssocID="{7746DD8E-9C7F-44A6-B3B2-DF9036C6F1A0}" presName="background2" presStyleLbl="node2" presStyleIdx="1" presStyleCnt="2"/>
      <dgm:spPr/>
    </dgm:pt>
    <dgm:pt modelId="{4BC0EF47-2722-4358-A561-A373AF3B0D5A}" type="pres">
      <dgm:prSet presAssocID="{7746DD8E-9C7F-44A6-B3B2-DF9036C6F1A0}" presName="text2" presStyleLbl="fgAcc2" presStyleIdx="1" presStyleCnt="2">
        <dgm:presLayoutVars>
          <dgm:chPref val="3"/>
        </dgm:presLayoutVars>
      </dgm:prSet>
      <dgm:spPr/>
    </dgm:pt>
    <dgm:pt modelId="{4C7E010A-A1F4-40B1-9D86-557162A8839E}" type="pres">
      <dgm:prSet presAssocID="{7746DD8E-9C7F-44A6-B3B2-DF9036C6F1A0}" presName="hierChild3" presStyleCnt="0"/>
      <dgm:spPr/>
    </dgm:pt>
    <dgm:pt modelId="{02A584AA-D711-4F0C-B193-BC787A724CD2}" type="pres">
      <dgm:prSet presAssocID="{BB68C0B5-B1B7-4351-90EB-CA5889AF5416}" presName="Name17" presStyleLbl="parChTrans1D3" presStyleIdx="4" presStyleCnt="8"/>
      <dgm:spPr/>
    </dgm:pt>
    <dgm:pt modelId="{FDDA0931-1D56-4037-828E-F4DF45DCD236}" type="pres">
      <dgm:prSet presAssocID="{10D559D4-1A23-4F4D-A493-94D9C1F641C2}" presName="hierRoot3" presStyleCnt="0"/>
      <dgm:spPr/>
    </dgm:pt>
    <dgm:pt modelId="{2DBEC84D-72AD-4323-95DD-2C71F5564816}" type="pres">
      <dgm:prSet presAssocID="{10D559D4-1A23-4F4D-A493-94D9C1F641C2}" presName="composite3" presStyleCnt="0"/>
      <dgm:spPr/>
    </dgm:pt>
    <dgm:pt modelId="{8F9D36CA-E600-45DC-A794-839610555FA1}" type="pres">
      <dgm:prSet presAssocID="{10D559D4-1A23-4F4D-A493-94D9C1F641C2}" presName="background3" presStyleLbl="node3" presStyleIdx="4" presStyleCnt="8"/>
      <dgm:spPr/>
    </dgm:pt>
    <dgm:pt modelId="{22EF7F43-3AAB-4382-8DBA-80F5A28E776F}" type="pres">
      <dgm:prSet presAssocID="{10D559D4-1A23-4F4D-A493-94D9C1F641C2}" presName="text3" presStyleLbl="fgAcc3" presStyleIdx="4" presStyleCnt="8">
        <dgm:presLayoutVars>
          <dgm:chPref val="3"/>
        </dgm:presLayoutVars>
      </dgm:prSet>
      <dgm:spPr/>
    </dgm:pt>
    <dgm:pt modelId="{3BECF8CD-FDDA-406F-B819-ED86D10701EF}" type="pres">
      <dgm:prSet presAssocID="{10D559D4-1A23-4F4D-A493-94D9C1F641C2}" presName="hierChild4" presStyleCnt="0"/>
      <dgm:spPr/>
    </dgm:pt>
    <dgm:pt modelId="{619BE993-EE26-47C3-90AA-1F3387FCF58C}" type="pres">
      <dgm:prSet presAssocID="{1760E74C-E0CB-4676-B2B6-7636CE964459}" presName="Name17" presStyleLbl="parChTrans1D3" presStyleIdx="5" presStyleCnt="8"/>
      <dgm:spPr/>
    </dgm:pt>
    <dgm:pt modelId="{8659D5C6-D7CA-497D-A044-742609E18878}" type="pres">
      <dgm:prSet presAssocID="{57130F07-CD9B-4456-9184-3DC588E9CCE5}" presName="hierRoot3" presStyleCnt="0"/>
      <dgm:spPr/>
    </dgm:pt>
    <dgm:pt modelId="{F09F4137-D786-49BD-9EA5-A897CD398AA6}" type="pres">
      <dgm:prSet presAssocID="{57130F07-CD9B-4456-9184-3DC588E9CCE5}" presName="composite3" presStyleCnt="0"/>
      <dgm:spPr/>
    </dgm:pt>
    <dgm:pt modelId="{5E70A509-E0A7-49C6-91A4-B8AC30C95D78}" type="pres">
      <dgm:prSet presAssocID="{57130F07-CD9B-4456-9184-3DC588E9CCE5}" presName="background3" presStyleLbl="node3" presStyleIdx="5" presStyleCnt="8"/>
      <dgm:spPr/>
    </dgm:pt>
    <dgm:pt modelId="{B3B15C7F-6EFC-4E51-8A62-5CAD3F6EF462}" type="pres">
      <dgm:prSet presAssocID="{57130F07-CD9B-4456-9184-3DC588E9CCE5}" presName="text3" presStyleLbl="fgAcc3" presStyleIdx="5" presStyleCnt="8">
        <dgm:presLayoutVars>
          <dgm:chPref val="3"/>
        </dgm:presLayoutVars>
      </dgm:prSet>
      <dgm:spPr/>
    </dgm:pt>
    <dgm:pt modelId="{5E4FCACF-8D3D-4C95-9DC8-A8DB970B63D7}" type="pres">
      <dgm:prSet presAssocID="{57130F07-CD9B-4456-9184-3DC588E9CCE5}" presName="hierChild4" presStyleCnt="0"/>
      <dgm:spPr/>
    </dgm:pt>
    <dgm:pt modelId="{74F7AE49-D0B2-48D5-84EF-9DF31299E3C6}" type="pres">
      <dgm:prSet presAssocID="{C3878A43-EB7E-42A0-9B6B-BF1CF3495E08}" presName="Name17" presStyleLbl="parChTrans1D3" presStyleIdx="6" presStyleCnt="8"/>
      <dgm:spPr/>
    </dgm:pt>
    <dgm:pt modelId="{0E52958B-2338-4B3F-9EC2-46F6C39A0295}" type="pres">
      <dgm:prSet presAssocID="{E9FC6E9B-6054-416A-BAA1-DC5C4F904338}" presName="hierRoot3" presStyleCnt="0"/>
      <dgm:spPr/>
    </dgm:pt>
    <dgm:pt modelId="{02BB7118-0802-4040-8299-1A14260CC5A9}" type="pres">
      <dgm:prSet presAssocID="{E9FC6E9B-6054-416A-BAA1-DC5C4F904338}" presName="composite3" presStyleCnt="0"/>
      <dgm:spPr/>
    </dgm:pt>
    <dgm:pt modelId="{A832329E-12BB-4EAF-AA58-8CE6750D757E}" type="pres">
      <dgm:prSet presAssocID="{E9FC6E9B-6054-416A-BAA1-DC5C4F904338}" presName="background3" presStyleLbl="node3" presStyleIdx="6" presStyleCnt="8"/>
      <dgm:spPr/>
    </dgm:pt>
    <dgm:pt modelId="{115CAC5A-B34E-4312-9313-075B40322302}" type="pres">
      <dgm:prSet presAssocID="{E9FC6E9B-6054-416A-BAA1-DC5C4F904338}" presName="text3" presStyleLbl="fgAcc3" presStyleIdx="6" presStyleCnt="8">
        <dgm:presLayoutVars>
          <dgm:chPref val="3"/>
        </dgm:presLayoutVars>
      </dgm:prSet>
      <dgm:spPr/>
    </dgm:pt>
    <dgm:pt modelId="{B0CF12D7-6291-4B31-9B15-F8340D580199}" type="pres">
      <dgm:prSet presAssocID="{E9FC6E9B-6054-416A-BAA1-DC5C4F904338}" presName="hierChild4" presStyleCnt="0"/>
      <dgm:spPr/>
    </dgm:pt>
    <dgm:pt modelId="{0EC11C92-CD4F-45A4-BE5A-1BAFD8CE78E5}" type="pres">
      <dgm:prSet presAssocID="{24517BCC-BC60-430F-B9AD-7CD28FAB4016}" presName="Name17" presStyleLbl="parChTrans1D3" presStyleIdx="7" presStyleCnt="8"/>
      <dgm:spPr/>
    </dgm:pt>
    <dgm:pt modelId="{0B17488F-90B9-4AE7-A88B-39BB8687F20A}" type="pres">
      <dgm:prSet presAssocID="{1DAB5515-7F6D-40D8-85EA-DC0148C52CEB}" presName="hierRoot3" presStyleCnt="0"/>
      <dgm:spPr/>
    </dgm:pt>
    <dgm:pt modelId="{A9E23B7B-3860-4465-8176-5C4B90117FEB}" type="pres">
      <dgm:prSet presAssocID="{1DAB5515-7F6D-40D8-85EA-DC0148C52CEB}" presName="composite3" presStyleCnt="0"/>
      <dgm:spPr/>
    </dgm:pt>
    <dgm:pt modelId="{F91C4DD9-A263-48C8-80C3-4D1F7253567B}" type="pres">
      <dgm:prSet presAssocID="{1DAB5515-7F6D-40D8-85EA-DC0148C52CEB}" presName="background3" presStyleLbl="node3" presStyleIdx="7" presStyleCnt="8"/>
      <dgm:spPr/>
    </dgm:pt>
    <dgm:pt modelId="{F5B2A0DA-BA14-4306-8A10-BB402D97DDA6}" type="pres">
      <dgm:prSet presAssocID="{1DAB5515-7F6D-40D8-85EA-DC0148C52CEB}" presName="text3" presStyleLbl="fgAcc3" presStyleIdx="7" presStyleCnt="8">
        <dgm:presLayoutVars>
          <dgm:chPref val="3"/>
        </dgm:presLayoutVars>
      </dgm:prSet>
      <dgm:spPr/>
    </dgm:pt>
    <dgm:pt modelId="{1C40A0E1-5874-4D9F-A0F1-7469630F3B2F}" type="pres">
      <dgm:prSet presAssocID="{1DAB5515-7F6D-40D8-85EA-DC0148C52CEB}" presName="hierChild4" presStyleCnt="0"/>
      <dgm:spPr/>
    </dgm:pt>
  </dgm:ptLst>
  <dgm:cxnLst>
    <dgm:cxn modelId="{612CBA00-9B30-4282-A31F-890DD1DE3842}" type="presOf" srcId="{18355E91-9623-4B1A-8D82-77B5E87E5DAA}" destId="{6D6EDD8A-6F76-4D6C-9A98-A477E5D53A5B}" srcOrd="0" destOrd="0" presId="urn:microsoft.com/office/officeart/2005/8/layout/hierarchy1"/>
    <dgm:cxn modelId="{FB867006-0E3B-4B16-BB36-604C3925D68D}" type="presOf" srcId="{57130F07-CD9B-4456-9184-3DC588E9CCE5}" destId="{B3B15C7F-6EFC-4E51-8A62-5CAD3F6EF462}" srcOrd="0" destOrd="0" presId="urn:microsoft.com/office/officeart/2005/8/layout/hierarchy1"/>
    <dgm:cxn modelId="{C3664B10-53F3-473C-8653-8601A50D71E1}" type="presOf" srcId="{C1E20587-ED9C-46E7-B5E6-CE891EEC1F39}" destId="{66EFE5A5-F4F4-44D0-9BF7-A9015AD15F69}" srcOrd="0" destOrd="0" presId="urn:microsoft.com/office/officeart/2005/8/layout/hierarchy1"/>
    <dgm:cxn modelId="{2FCCB513-2A5E-4412-9934-68DC40E24DCC}" srcId="{7746DD8E-9C7F-44A6-B3B2-DF9036C6F1A0}" destId="{10D559D4-1A23-4F4D-A493-94D9C1F641C2}" srcOrd="0" destOrd="0" parTransId="{BB68C0B5-B1B7-4351-90EB-CA5889AF5416}" sibTransId="{49DD07E7-EF02-4269-908B-FEE9EFE4DB70}"/>
    <dgm:cxn modelId="{119A0B19-2304-4B3F-88CF-BEF29F6380CB}" type="presOf" srcId="{EB773980-BDD6-4FC5-AAFA-3C0467AB27AD}" destId="{9DA28A68-A2CE-46FE-9192-ADAE62BA9C1B}" srcOrd="0" destOrd="0" presId="urn:microsoft.com/office/officeart/2005/8/layout/hierarchy1"/>
    <dgm:cxn modelId="{5EF2131D-C14E-47B1-806A-CC0942A9B3C6}" srcId="{18355E91-9623-4B1A-8D82-77B5E87E5DAA}" destId="{7746DD8E-9C7F-44A6-B3B2-DF9036C6F1A0}" srcOrd="1" destOrd="0" parTransId="{BCFE00F7-E937-4434-9716-1ECCA8B1136A}" sibTransId="{1EB39912-96AE-474D-BD8A-F786F6DDEC0E}"/>
    <dgm:cxn modelId="{7E8A0C21-B89E-4567-B614-FBDFE7B1A17F}" type="presOf" srcId="{61465CEF-D1D9-4560-8207-22CEDB97C56E}" destId="{452A2842-DE25-424E-A20B-9A539DDA17EB}" srcOrd="0" destOrd="0" presId="urn:microsoft.com/office/officeart/2005/8/layout/hierarchy1"/>
    <dgm:cxn modelId="{FC24FA29-02B1-4666-AE6B-E632DA308048}" srcId="{7746DD8E-9C7F-44A6-B3B2-DF9036C6F1A0}" destId="{57130F07-CD9B-4456-9184-3DC588E9CCE5}" srcOrd="1" destOrd="0" parTransId="{1760E74C-E0CB-4676-B2B6-7636CE964459}" sibTransId="{0C5D5938-14BE-4CAA-B640-CBE4F16659BC}"/>
    <dgm:cxn modelId="{94036D2D-EF06-4A73-8E14-AE922D5D3334}" type="presOf" srcId="{7746DD8E-9C7F-44A6-B3B2-DF9036C6F1A0}" destId="{4BC0EF47-2722-4358-A561-A373AF3B0D5A}" srcOrd="0" destOrd="0" presId="urn:microsoft.com/office/officeart/2005/8/layout/hierarchy1"/>
    <dgm:cxn modelId="{7F164D35-54A0-47BE-8EED-A88D165E07A7}" srcId="{18355E91-9623-4B1A-8D82-77B5E87E5DAA}" destId="{DFC046F6-9EBD-4D42-A47F-110406E8E817}" srcOrd="0" destOrd="0" parTransId="{56DA0869-B892-493E-BD7F-C9D7CD657E75}" sibTransId="{B3CB8581-289C-452E-A4D4-31A630B86B9C}"/>
    <dgm:cxn modelId="{5E127C3B-FF33-4374-9267-F8314B1FF90C}" srcId="{DFC046F6-9EBD-4D42-A47F-110406E8E817}" destId="{EB773980-BDD6-4FC5-AAFA-3C0467AB27AD}" srcOrd="1" destOrd="0" parTransId="{64C00B26-7B5A-4BC0-93A1-CFD920CB5928}" sibTransId="{C0C500C8-8EAE-4387-951E-0BEBC8005069}"/>
    <dgm:cxn modelId="{971F6C5C-21D4-4A3A-A1EC-1C2BFAC76638}" type="presOf" srcId="{C3878A43-EB7E-42A0-9B6B-BF1CF3495E08}" destId="{74F7AE49-D0B2-48D5-84EF-9DF31299E3C6}" srcOrd="0" destOrd="0" presId="urn:microsoft.com/office/officeart/2005/8/layout/hierarchy1"/>
    <dgm:cxn modelId="{D1026E70-F88C-4CD4-AE8A-7AF5F26CE4C7}" type="presOf" srcId="{64C00B26-7B5A-4BC0-93A1-CFD920CB5928}" destId="{97911F9E-2D38-49A3-A700-3BD126EC63C8}" srcOrd="0" destOrd="0" presId="urn:microsoft.com/office/officeart/2005/8/layout/hierarchy1"/>
    <dgm:cxn modelId="{27D91A54-AD70-4385-B9C9-0A77CBE5D04D}" type="presOf" srcId="{84D7000D-5E54-4AA2-BB44-2E12378C9A70}" destId="{A72C9044-0E53-4193-B82A-1DE44413F312}" srcOrd="0" destOrd="0" presId="urn:microsoft.com/office/officeart/2005/8/layout/hierarchy1"/>
    <dgm:cxn modelId="{A1065A74-3C81-4717-9194-A261568D7E84}" type="presOf" srcId="{1DAB5515-7F6D-40D8-85EA-DC0148C52CEB}" destId="{F5B2A0DA-BA14-4306-8A10-BB402D97DDA6}" srcOrd="0" destOrd="0" presId="urn:microsoft.com/office/officeart/2005/8/layout/hierarchy1"/>
    <dgm:cxn modelId="{3FA0BD56-5E5D-4032-8911-9EF9322C8B2A}" srcId="{DFC046F6-9EBD-4D42-A47F-110406E8E817}" destId="{8AC7D725-ED82-4FBE-AC77-F38B580C67F7}" srcOrd="0" destOrd="0" parTransId="{9F65B4C6-A940-4291-846C-A362A8C87756}" sibTransId="{1CF0C8EC-5139-4691-88B7-BF7FA5C4F824}"/>
    <dgm:cxn modelId="{5043AB7A-35F0-4AB9-948A-E6B6B2038A91}" srcId="{7746DD8E-9C7F-44A6-B3B2-DF9036C6F1A0}" destId="{E9FC6E9B-6054-416A-BAA1-DC5C4F904338}" srcOrd="2" destOrd="0" parTransId="{C3878A43-EB7E-42A0-9B6B-BF1CF3495E08}" sibTransId="{639D03E5-EDF3-4D88-BA09-C0B10F6671DA}"/>
    <dgm:cxn modelId="{2CA0A182-A5C4-43F2-9490-6B59E0EFD229}" type="presOf" srcId="{E9FC6E9B-6054-416A-BAA1-DC5C4F904338}" destId="{115CAC5A-B34E-4312-9313-075B40322302}" srcOrd="0" destOrd="0" presId="urn:microsoft.com/office/officeart/2005/8/layout/hierarchy1"/>
    <dgm:cxn modelId="{292B6E92-7745-4EDE-897E-006D171B00A4}" type="presOf" srcId="{54EC4EEE-BA7B-4975-942C-693D1F99CA04}" destId="{B819F09F-5247-4E0B-8685-E75C5DC8F520}" srcOrd="0" destOrd="0" presId="urn:microsoft.com/office/officeart/2005/8/layout/hierarchy1"/>
    <dgm:cxn modelId="{1379A695-EC50-4570-83DF-144E3DDF4A22}" srcId="{84D7000D-5E54-4AA2-BB44-2E12378C9A70}" destId="{18355E91-9623-4B1A-8D82-77B5E87E5DAA}" srcOrd="0" destOrd="0" parTransId="{B8B37E96-81E2-4E29-8AC8-5E6A643670AF}" sibTransId="{7B76E7D7-8215-438F-AF16-5687C4483DF2}"/>
    <dgm:cxn modelId="{634389A4-851B-4E32-ADF8-3659955B6E61}" type="presOf" srcId="{BB68C0B5-B1B7-4351-90EB-CA5889AF5416}" destId="{02A584AA-D711-4F0C-B193-BC787A724CD2}" srcOrd="0" destOrd="0" presId="urn:microsoft.com/office/officeart/2005/8/layout/hierarchy1"/>
    <dgm:cxn modelId="{DDCD69A5-71AD-42A7-AEE0-4FA12DE154CB}" srcId="{DFC046F6-9EBD-4D42-A47F-110406E8E817}" destId="{54EC4EEE-BA7B-4975-942C-693D1F99CA04}" srcOrd="2" destOrd="0" parTransId="{C1E20587-ED9C-46E7-B5E6-CE891EEC1F39}" sibTransId="{3A7FA759-968D-47D7-9CEB-81EAE8FBD935}"/>
    <dgm:cxn modelId="{6C8BB8AA-C959-436B-9536-017AE2633F96}" type="presOf" srcId="{24517BCC-BC60-430F-B9AD-7CD28FAB4016}" destId="{0EC11C92-CD4F-45A4-BE5A-1BAFD8CE78E5}" srcOrd="0" destOrd="0" presId="urn:microsoft.com/office/officeart/2005/8/layout/hierarchy1"/>
    <dgm:cxn modelId="{E995F8B1-4392-48BC-A1A6-42B373344458}" type="presOf" srcId="{BCFE00F7-E937-4434-9716-1ECCA8B1136A}" destId="{75688A10-B00D-4F1A-B158-B5B0B4E52008}" srcOrd="0" destOrd="0" presId="urn:microsoft.com/office/officeart/2005/8/layout/hierarchy1"/>
    <dgm:cxn modelId="{26FCD5B4-CC17-4E34-AC87-F9D8BEFC76D9}" type="presOf" srcId="{8AC7D725-ED82-4FBE-AC77-F38B580C67F7}" destId="{960418F3-8B4D-43D1-8CF3-C957336553C7}" srcOrd="0" destOrd="0" presId="urn:microsoft.com/office/officeart/2005/8/layout/hierarchy1"/>
    <dgm:cxn modelId="{0ECBEFD6-787D-4C9F-A66B-317FEFDD56F2}" srcId="{7746DD8E-9C7F-44A6-B3B2-DF9036C6F1A0}" destId="{1DAB5515-7F6D-40D8-85EA-DC0148C52CEB}" srcOrd="3" destOrd="0" parTransId="{24517BCC-BC60-430F-B9AD-7CD28FAB4016}" sibTransId="{5B3215EE-37FE-4DC7-8549-E2029BDDAC83}"/>
    <dgm:cxn modelId="{1DC351DC-1858-405C-89B5-C1FC9AA95C02}" type="presOf" srcId="{10D559D4-1A23-4F4D-A493-94D9C1F641C2}" destId="{22EF7F43-3AAB-4382-8DBA-80F5A28E776F}" srcOrd="0" destOrd="0" presId="urn:microsoft.com/office/officeart/2005/8/layout/hierarchy1"/>
    <dgm:cxn modelId="{E5FCBCE2-2232-4983-ADA2-DF9CEA769725}" type="presOf" srcId="{56DA0869-B892-493E-BD7F-C9D7CD657E75}" destId="{6F286FB4-7B91-4DBB-BFDD-F7FEC98289B4}" srcOrd="0" destOrd="0" presId="urn:microsoft.com/office/officeart/2005/8/layout/hierarchy1"/>
    <dgm:cxn modelId="{4706AAE4-8BD4-4F91-9CC6-0DF873084B9E}" type="presOf" srcId="{1760E74C-E0CB-4676-B2B6-7636CE964459}" destId="{619BE993-EE26-47C3-90AA-1F3387FCF58C}" srcOrd="0" destOrd="0" presId="urn:microsoft.com/office/officeart/2005/8/layout/hierarchy1"/>
    <dgm:cxn modelId="{8FA361E5-3EF9-4C92-8D82-DA5A45B32640}" type="presOf" srcId="{DFC046F6-9EBD-4D42-A47F-110406E8E817}" destId="{5D917ABF-447F-427B-9D99-B923BF873C26}" srcOrd="0" destOrd="0" presId="urn:microsoft.com/office/officeart/2005/8/layout/hierarchy1"/>
    <dgm:cxn modelId="{8FFDC8F8-65AB-40F7-AA13-F0D2706ACC1E}" type="presOf" srcId="{0348890C-B0B4-4ABE-B01F-BA1F6FEB0D93}" destId="{976DD8BE-0698-4777-92A7-0AB5BE359110}" srcOrd="0" destOrd="0" presId="urn:microsoft.com/office/officeart/2005/8/layout/hierarchy1"/>
    <dgm:cxn modelId="{937701F9-38F2-4457-9C66-0322CBB4FDEC}" srcId="{DFC046F6-9EBD-4D42-A47F-110406E8E817}" destId="{61465CEF-D1D9-4560-8207-22CEDB97C56E}" srcOrd="3" destOrd="0" parTransId="{0348890C-B0B4-4ABE-B01F-BA1F6FEB0D93}" sibTransId="{BD65D830-F393-40B7-8BA8-DA1C388C6578}"/>
    <dgm:cxn modelId="{F9AD17FE-C61F-408D-8011-29BD21F7B382}" type="presOf" srcId="{9F65B4C6-A940-4291-846C-A362A8C87756}" destId="{F3CC9EE2-0178-4EA9-862B-077607C94690}" srcOrd="0" destOrd="0" presId="urn:microsoft.com/office/officeart/2005/8/layout/hierarchy1"/>
    <dgm:cxn modelId="{DF53B9D1-ACB7-4ADA-BB44-F55946EAC6AD}" type="presParOf" srcId="{A72C9044-0E53-4193-B82A-1DE44413F312}" destId="{260F443E-1E6B-462A-8580-F2FB19300A53}" srcOrd="0" destOrd="0" presId="urn:microsoft.com/office/officeart/2005/8/layout/hierarchy1"/>
    <dgm:cxn modelId="{B82411A5-A05F-470A-B8DF-7058B2725E22}" type="presParOf" srcId="{260F443E-1E6B-462A-8580-F2FB19300A53}" destId="{6F53A7CD-C9FC-4B4E-A6E6-92A55D1ECCFD}" srcOrd="0" destOrd="0" presId="urn:microsoft.com/office/officeart/2005/8/layout/hierarchy1"/>
    <dgm:cxn modelId="{535034F3-CB86-4D75-9B68-3CCDD62F4E09}" type="presParOf" srcId="{6F53A7CD-C9FC-4B4E-A6E6-92A55D1ECCFD}" destId="{56DBDD38-3EB0-4FFD-9A45-35B450EE9EA1}" srcOrd="0" destOrd="0" presId="urn:microsoft.com/office/officeart/2005/8/layout/hierarchy1"/>
    <dgm:cxn modelId="{9933F242-42BF-40F6-A93E-033072915474}" type="presParOf" srcId="{6F53A7CD-C9FC-4B4E-A6E6-92A55D1ECCFD}" destId="{6D6EDD8A-6F76-4D6C-9A98-A477E5D53A5B}" srcOrd="1" destOrd="0" presId="urn:microsoft.com/office/officeart/2005/8/layout/hierarchy1"/>
    <dgm:cxn modelId="{157577A2-22EA-4034-B9F4-03A549562781}" type="presParOf" srcId="{260F443E-1E6B-462A-8580-F2FB19300A53}" destId="{AB0527D3-DFAB-4A7A-BCF8-E69490A6AAE8}" srcOrd="1" destOrd="0" presId="urn:microsoft.com/office/officeart/2005/8/layout/hierarchy1"/>
    <dgm:cxn modelId="{816E8438-A637-4E57-BA42-D4B129A8B836}" type="presParOf" srcId="{AB0527D3-DFAB-4A7A-BCF8-E69490A6AAE8}" destId="{6F286FB4-7B91-4DBB-BFDD-F7FEC98289B4}" srcOrd="0" destOrd="0" presId="urn:microsoft.com/office/officeart/2005/8/layout/hierarchy1"/>
    <dgm:cxn modelId="{81864247-CD78-4A38-83CC-827FA40B1513}" type="presParOf" srcId="{AB0527D3-DFAB-4A7A-BCF8-E69490A6AAE8}" destId="{A6147454-43D7-4277-BBB0-246CED1FF10B}" srcOrd="1" destOrd="0" presId="urn:microsoft.com/office/officeart/2005/8/layout/hierarchy1"/>
    <dgm:cxn modelId="{B61FCCCC-A96F-4CA3-B583-A6695E1BA200}" type="presParOf" srcId="{A6147454-43D7-4277-BBB0-246CED1FF10B}" destId="{904D7F1E-C7AB-413B-95F0-A191EE1E3FD4}" srcOrd="0" destOrd="0" presId="urn:microsoft.com/office/officeart/2005/8/layout/hierarchy1"/>
    <dgm:cxn modelId="{E9C8DBF9-4C59-4DA3-84E4-A4FF171F7437}" type="presParOf" srcId="{904D7F1E-C7AB-413B-95F0-A191EE1E3FD4}" destId="{EC9A3076-1E92-4A89-A428-7779A5903711}" srcOrd="0" destOrd="0" presId="urn:microsoft.com/office/officeart/2005/8/layout/hierarchy1"/>
    <dgm:cxn modelId="{030EC027-098F-4D6C-ACD3-3E4EC8D70C65}" type="presParOf" srcId="{904D7F1E-C7AB-413B-95F0-A191EE1E3FD4}" destId="{5D917ABF-447F-427B-9D99-B923BF873C26}" srcOrd="1" destOrd="0" presId="urn:microsoft.com/office/officeart/2005/8/layout/hierarchy1"/>
    <dgm:cxn modelId="{39DDFFF5-3D89-45DF-88D7-9A6AFF7BD84D}" type="presParOf" srcId="{A6147454-43D7-4277-BBB0-246CED1FF10B}" destId="{13E7812E-EBB1-402A-9E89-4F164B1BC5AD}" srcOrd="1" destOrd="0" presId="urn:microsoft.com/office/officeart/2005/8/layout/hierarchy1"/>
    <dgm:cxn modelId="{B4C7BC10-9078-40B8-B037-F428AC274910}" type="presParOf" srcId="{13E7812E-EBB1-402A-9E89-4F164B1BC5AD}" destId="{F3CC9EE2-0178-4EA9-862B-077607C94690}" srcOrd="0" destOrd="0" presId="urn:microsoft.com/office/officeart/2005/8/layout/hierarchy1"/>
    <dgm:cxn modelId="{E97BDB4E-20A5-47EF-BE05-64713F52EEEA}" type="presParOf" srcId="{13E7812E-EBB1-402A-9E89-4F164B1BC5AD}" destId="{A592DDA8-7116-42CE-9CA8-A658A6A9E14C}" srcOrd="1" destOrd="0" presId="urn:microsoft.com/office/officeart/2005/8/layout/hierarchy1"/>
    <dgm:cxn modelId="{96C434C2-FCEE-4EF8-A75B-A0E04F41368D}" type="presParOf" srcId="{A592DDA8-7116-42CE-9CA8-A658A6A9E14C}" destId="{F6F5AAE6-0264-49FE-8CE9-BC526CCCDC42}" srcOrd="0" destOrd="0" presId="urn:microsoft.com/office/officeart/2005/8/layout/hierarchy1"/>
    <dgm:cxn modelId="{D17208EB-E217-47BE-8751-87A619FA6404}" type="presParOf" srcId="{F6F5AAE6-0264-49FE-8CE9-BC526CCCDC42}" destId="{2F504CFF-BB5B-4AB0-BA66-6D14353A0861}" srcOrd="0" destOrd="0" presId="urn:microsoft.com/office/officeart/2005/8/layout/hierarchy1"/>
    <dgm:cxn modelId="{5997BFD8-C1CA-4732-B6E0-83F357DBBA90}" type="presParOf" srcId="{F6F5AAE6-0264-49FE-8CE9-BC526CCCDC42}" destId="{960418F3-8B4D-43D1-8CF3-C957336553C7}" srcOrd="1" destOrd="0" presId="urn:microsoft.com/office/officeart/2005/8/layout/hierarchy1"/>
    <dgm:cxn modelId="{03C1E643-BD8C-4864-A393-A4058D64AEBD}" type="presParOf" srcId="{A592DDA8-7116-42CE-9CA8-A658A6A9E14C}" destId="{A4C79E3C-A74F-46FD-B586-BF19662C0D6B}" srcOrd="1" destOrd="0" presId="urn:microsoft.com/office/officeart/2005/8/layout/hierarchy1"/>
    <dgm:cxn modelId="{922FCFF0-6D45-4DD1-A2CE-608C2A916203}" type="presParOf" srcId="{13E7812E-EBB1-402A-9E89-4F164B1BC5AD}" destId="{97911F9E-2D38-49A3-A700-3BD126EC63C8}" srcOrd="2" destOrd="0" presId="urn:microsoft.com/office/officeart/2005/8/layout/hierarchy1"/>
    <dgm:cxn modelId="{1F72113E-B717-4AED-BFE4-41B8B45D4C9C}" type="presParOf" srcId="{13E7812E-EBB1-402A-9E89-4F164B1BC5AD}" destId="{7F6E6CDA-5729-42BA-B92D-12EDD11CB2FC}" srcOrd="3" destOrd="0" presId="urn:microsoft.com/office/officeart/2005/8/layout/hierarchy1"/>
    <dgm:cxn modelId="{2DD3B27D-93A5-4926-85D3-F72F3381A67C}" type="presParOf" srcId="{7F6E6CDA-5729-42BA-B92D-12EDD11CB2FC}" destId="{333F1BCD-201C-4FD5-B35B-059572C11D4B}" srcOrd="0" destOrd="0" presId="urn:microsoft.com/office/officeart/2005/8/layout/hierarchy1"/>
    <dgm:cxn modelId="{3778C742-CF7D-44F1-B74F-B52611FB7AE6}" type="presParOf" srcId="{333F1BCD-201C-4FD5-B35B-059572C11D4B}" destId="{9F473968-0030-4886-A59C-ADA4FF378A95}" srcOrd="0" destOrd="0" presId="urn:microsoft.com/office/officeart/2005/8/layout/hierarchy1"/>
    <dgm:cxn modelId="{A7F101B6-5F5F-48FA-A0E9-3441AB8A255C}" type="presParOf" srcId="{333F1BCD-201C-4FD5-B35B-059572C11D4B}" destId="{9DA28A68-A2CE-46FE-9192-ADAE62BA9C1B}" srcOrd="1" destOrd="0" presId="urn:microsoft.com/office/officeart/2005/8/layout/hierarchy1"/>
    <dgm:cxn modelId="{8C4D7734-B83A-4813-95EB-9207D9D5BB43}" type="presParOf" srcId="{7F6E6CDA-5729-42BA-B92D-12EDD11CB2FC}" destId="{A59B0875-8F65-4D44-BEA0-0F6E517AA647}" srcOrd="1" destOrd="0" presId="urn:microsoft.com/office/officeart/2005/8/layout/hierarchy1"/>
    <dgm:cxn modelId="{7D56275C-5E5C-44E5-BECA-7AD56EA47AB9}" type="presParOf" srcId="{13E7812E-EBB1-402A-9E89-4F164B1BC5AD}" destId="{66EFE5A5-F4F4-44D0-9BF7-A9015AD15F69}" srcOrd="4" destOrd="0" presId="urn:microsoft.com/office/officeart/2005/8/layout/hierarchy1"/>
    <dgm:cxn modelId="{AEB620FD-C7D4-471D-8D33-336A4A82B79C}" type="presParOf" srcId="{13E7812E-EBB1-402A-9E89-4F164B1BC5AD}" destId="{55CF2AA4-5098-42D4-88EA-1F9F3EED38F7}" srcOrd="5" destOrd="0" presId="urn:microsoft.com/office/officeart/2005/8/layout/hierarchy1"/>
    <dgm:cxn modelId="{26843EB2-19EF-40C3-99C9-90CC578BB303}" type="presParOf" srcId="{55CF2AA4-5098-42D4-88EA-1F9F3EED38F7}" destId="{20B6DDCA-173F-44A3-A7CA-7D002FA9AFCE}" srcOrd="0" destOrd="0" presId="urn:microsoft.com/office/officeart/2005/8/layout/hierarchy1"/>
    <dgm:cxn modelId="{C6EF7510-E52E-4369-9158-07FF8F717B31}" type="presParOf" srcId="{20B6DDCA-173F-44A3-A7CA-7D002FA9AFCE}" destId="{01E6D42E-2E1F-4631-B13A-6285F818F248}" srcOrd="0" destOrd="0" presId="urn:microsoft.com/office/officeart/2005/8/layout/hierarchy1"/>
    <dgm:cxn modelId="{FC5AA556-0EF5-4A18-86C3-6F683B1FCE96}" type="presParOf" srcId="{20B6DDCA-173F-44A3-A7CA-7D002FA9AFCE}" destId="{B819F09F-5247-4E0B-8685-E75C5DC8F520}" srcOrd="1" destOrd="0" presId="urn:microsoft.com/office/officeart/2005/8/layout/hierarchy1"/>
    <dgm:cxn modelId="{CD63AB90-595E-4D77-A049-535CFBF8AE3A}" type="presParOf" srcId="{55CF2AA4-5098-42D4-88EA-1F9F3EED38F7}" destId="{DF954A08-CEF4-4504-81DC-06386DE687BE}" srcOrd="1" destOrd="0" presId="urn:microsoft.com/office/officeart/2005/8/layout/hierarchy1"/>
    <dgm:cxn modelId="{5A58E018-CA38-419A-8880-66CE7146651D}" type="presParOf" srcId="{13E7812E-EBB1-402A-9E89-4F164B1BC5AD}" destId="{976DD8BE-0698-4777-92A7-0AB5BE359110}" srcOrd="6" destOrd="0" presId="urn:microsoft.com/office/officeart/2005/8/layout/hierarchy1"/>
    <dgm:cxn modelId="{44AC2CAD-96F1-4BAF-BB2F-CCC064B7DC6E}" type="presParOf" srcId="{13E7812E-EBB1-402A-9E89-4F164B1BC5AD}" destId="{19543097-1786-416B-96E1-A4247908F50B}" srcOrd="7" destOrd="0" presId="urn:microsoft.com/office/officeart/2005/8/layout/hierarchy1"/>
    <dgm:cxn modelId="{AEB4E9A5-E686-414D-A8BB-54C7AB6C2196}" type="presParOf" srcId="{19543097-1786-416B-96E1-A4247908F50B}" destId="{808CFC26-124D-4EE1-A102-1DBE0FFD2A64}" srcOrd="0" destOrd="0" presId="urn:microsoft.com/office/officeart/2005/8/layout/hierarchy1"/>
    <dgm:cxn modelId="{5F504539-9ADC-4FC7-8F22-BEDE818E70E3}" type="presParOf" srcId="{808CFC26-124D-4EE1-A102-1DBE0FFD2A64}" destId="{7BC15CF1-77D0-4A1B-9810-4686B858F217}" srcOrd="0" destOrd="0" presId="urn:microsoft.com/office/officeart/2005/8/layout/hierarchy1"/>
    <dgm:cxn modelId="{E19DFF93-E3E3-417E-95B5-C92737567A4C}" type="presParOf" srcId="{808CFC26-124D-4EE1-A102-1DBE0FFD2A64}" destId="{452A2842-DE25-424E-A20B-9A539DDA17EB}" srcOrd="1" destOrd="0" presId="urn:microsoft.com/office/officeart/2005/8/layout/hierarchy1"/>
    <dgm:cxn modelId="{C3B43344-2625-4123-B325-D2B3A81CF57E}" type="presParOf" srcId="{19543097-1786-416B-96E1-A4247908F50B}" destId="{918977C3-BE89-49C6-BA59-64794D54C68B}" srcOrd="1" destOrd="0" presId="urn:microsoft.com/office/officeart/2005/8/layout/hierarchy1"/>
    <dgm:cxn modelId="{163BE8BE-73BF-4EA7-B733-AB3DCA8BC28F}" type="presParOf" srcId="{AB0527D3-DFAB-4A7A-BCF8-E69490A6AAE8}" destId="{75688A10-B00D-4F1A-B158-B5B0B4E52008}" srcOrd="2" destOrd="0" presId="urn:microsoft.com/office/officeart/2005/8/layout/hierarchy1"/>
    <dgm:cxn modelId="{22B7E184-6284-49A5-A2E1-09D8EE2B67B9}" type="presParOf" srcId="{AB0527D3-DFAB-4A7A-BCF8-E69490A6AAE8}" destId="{C5435782-C918-4606-B001-401BD57770B4}" srcOrd="3" destOrd="0" presId="urn:microsoft.com/office/officeart/2005/8/layout/hierarchy1"/>
    <dgm:cxn modelId="{D2B58079-EF7D-4A1F-8C04-03CA2D7A82ED}" type="presParOf" srcId="{C5435782-C918-4606-B001-401BD57770B4}" destId="{25313FCF-6462-46C2-B4B0-A1F4EDB694CD}" srcOrd="0" destOrd="0" presId="urn:microsoft.com/office/officeart/2005/8/layout/hierarchy1"/>
    <dgm:cxn modelId="{98BEA758-7C82-4469-B59A-BA85EBFA7DE3}" type="presParOf" srcId="{25313FCF-6462-46C2-B4B0-A1F4EDB694CD}" destId="{899356EC-AE82-46FA-A923-F883B891D6BA}" srcOrd="0" destOrd="0" presId="urn:microsoft.com/office/officeart/2005/8/layout/hierarchy1"/>
    <dgm:cxn modelId="{28223541-9674-4FE4-9FA9-B03718417DA1}" type="presParOf" srcId="{25313FCF-6462-46C2-B4B0-A1F4EDB694CD}" destId="{4BC0EF47-2722-4358-A561-A373AF3B0D5A}" srcOrd="1" destOrd="0" presId="urn:microsoft.com/office/officeart/2005/8/layout/hierarchy1"/>
    <dgm:cxn modelId="{1B8E37C4-32D1-4E8C-B9B1-88F247BFB4A5}" type="presParOf" srcId="{C5435782-C918-4606-B001-401BD57770B4}" destId="{4C7E010A-A1F4-40B1-9D86-557162A8839E}" srcOrd="1" destOrd="0" presId="urn:microsoft.com/office/officeart/2005/8/layout/hierarchy1"/>
    <dgm:cxn modelId="{DFBA9F65-861E-458D-98B7-4DE68D6FB28F}" type="presParOf" srcId="{4C7E010A-A1F4-40B1-9D86-557162A8839E}" destId="{02A584AA-D711-4F0C-B193-BC787A724CD2}" srcOrd="0" destOrd="0" presId="urn:microsoft.com/office/officeart/2005/8/layout/hierarchy1"/>
    <dgm:cxn modelId="{055B32F2-334C-4F2F-9571-F0318D2F8FE7}" type="presParOf" srcId="{4C7E010A-A1F4-40B1-9D86-557162A8839E}" destId="{FDDA0931-1D56-4037-828E-F4DF45DCD236}" srcOrd="1" destOrd="0" presId="urn:microsoft.com/office/officeart/2005/8/layout/hierarchy1"/>
    <dgm:cxn modelId="{26C91A70-B512-400F-8882-103141FC374B}" type="presParOf" srcId="{FDDA0931-1D56-4037-828E-F4DF45DCD236}" destId="{2DBEC84D-72AD-4323-95DD-2C71F5564816}" srcOrd="0" destOrd="0" presId="urn:microsoft.com/office/officeart/2005/8/layout/hierarchy1"/>
    <dgm:cxn modelId="{FCF1A39E-4AF9-4115-AA5B-B103A75EB538}" type="presParOf" srcId="{2DBEC84D-72AD-4323-95DD-2C71F5564816}" destId="{8F9D36CA-E600-45DC-A794-839610555FA1}" srcOrd="0" destOrd="0" presId="urn:microsoft.com/office/officeart/2005/8/layout/hierarchy1"/>
    <dgm:cxn modelId="{49E42EBD-606A-4080-BA78-4761D0486CAE}" type="presParOf" srcId="{2DBEC84D-72AD-4323-95DD-2C71F5564816}" destId="{22EF7F43-3AAB-4382-8DBA-80F5A28E776F}" srcOrd="1" destOrd="0" presId="urn:microsoft.com/office/officeart/2005/8/layout/hierarchy1"/>
    <dgm:cxn modelId="{FA843DE2-42C1-4141-9E36-BF976B32F2EB}" type="presParOf" srcId="{FDDA0931-1D56-4037-828E-F4DF45DCD236}" destId="{3BECF8CD-FDDA-406F-B819-ED86D10701EF}" srcOrd="1" destOrd="0" presId="urn:microsoft.com/office/officeart/2005/8/layout/hierarchy1"/>
    <dgm:cxn modelId="{F843F73D-F357-452C-9FF7-4B324B1A96D9}" type="presParOf" srcId="{4C7E010A-A1F4-40B1-9D86-557162A8839E}" destId="{619BE993-EE26-47C3-90AA-1F3387FCF58C}" srcOrd="2" destOrd="0" presId="urn:microsoft.com/office/officeart/2005/8/layout/hierarchy1"/>
    <dgm:cxn modelId="{5012ECE4-3644-4CC1-BAA4-713A4BC40C6B}" type="presParOf" srcId="{4C7E010A-A1F4-40B1-9D86-557162A8839E}" destId="{8659D5C6-D7CA-497D-A044-742609E18878}" srcOrd="3" destOrd="0" presId="urn:microsoft.com/office/officeart/2005/8/layout/hierarchy1"/>
    <dgm:cxn modelId="{40D6FC5C-0F3F-4CF3-8BE2-B91601B609D4}" type="presParOf" srcId="{8659D5C6-D7CA-497D-A044-742609E18878}" destId="{F09F4137-D786-49BD-9EA5-A897CD398AA6}" srcOrd="0" destOrd="0" presId="urn:microsoft.com/office/officeart/2005/8/layout/hierarchy1"/>
    <dgm:cxn modelId="{DD7F447C-082C-4F35-BF51-92CBE3D0673F}" type="presParOf" srcId="{F09F4137-D786-49BD-9EA5-A897CD398AA6}" destId="{5E70A509-E0A7-49C6-91A4-B8AC30C95D78}" srcOrd="0" destOrd="0" presId="urn:microsoft.com/office/officeart/2005/8/layout/hierarchy1"/>
    <dgm:cxn modelId="{BE9C8CC9-C1A8-446D-9145-5CFAE8A973CA}" type="presParOf" srcId="{F09F4137-D786-49BD-9EA5-A897CD398AA6}" destId="{B3B15C7F-6EFC-4E51-8A62-5CAD3F6EF462}" srcOrd="1" destOrd="0" presId="urn:microsoft.com/office/officeart/2005/8/layout/hierarchy1"/>
    <dgm:cxn modelId="{D1D4CA4F-239A-424D-A37E-A496283640E9}" type="presParOf" srcId="{8659D5C6-D7CA-497D-A044-742609E18878}" destId="{5E4FCACF-8D3D-4C95-9DC8-A8DB970B63D7}" srcOrd="1" destOrd="0" presId="urn:microsoft.com/office/officeart/2005/8/layout/hierarchy1"/>
    <dgm:cxn modelId="{4E946984-51A8-43DA-AD61-502F90026C3E}" type="presParOf" srcId="{4C7E010A-A1F4-40B1-9D86-557162A8839E}" destId="{74F7AE49-D0B2-48D5-84EF-9DF31299E3C6}" srcOrd="4" destOrd="0" presId="urn:microsoft.com/office/officeart/2005/8/layout/hierarchy1"/>
    <dgm:cxn modelId="{A432AC31-7925-44F6-8173-8D4FC864D69D}" type="presParOf" srcId="{4C7E010A-A1F4-40B1-9D86-557162A8839E}" destId="{0E52958B-2338-4B3F-9EC2-46F6C39A0295}" srcOrd="5" destOrd="0" presId="urn:microsoft.com/office/officeart/2005/8/layout/hierarchy1"/>
    <dgm:cxn modelId="{AF372946-467F-43F0-BB6C-493A0735C832}" type="presParOf" srcId="{0E52958B-2338-4B3F-9EC2-46F6C39A0295}" destId="{02BB7118-0802-4040-8299-1A14260CC5A9}" srcOrd="0" destOrd="0" presId="urn:microsoft.com/office/officeart/2005/8/layout/hierarchy1"/>
    <dgm:cxn modelId="{6E0E2AF7-ED66-4208-B064-9889D2F63306}" type="presParOf" srcId="{02BB7118-0802-4040-8299-1A14260CC5A9}" destId="{A832329E-12BB-4EAF-AA58-8CE6750D757E}" srcOrd="0" destOrd="0" presId="urn:microsoft.com/office/officeart/2005/8/layout/hierarchy1"/>
    <dgm:cxn modelId="{31D86287-01F1-4C43-9213-ACFA823B313B}" type="presParOf" srcId="{02BB7118-0802-4040-8299-1A14260CC5A9}" destId="{115CAC5A-B34E-4312-9313-075B40322302}" srcOrd="1" destOrd="0" presId="urn:microsoft.com/office/officeart/2005/8/layout/hierarchy1"/>
    <dgm:cxn modelId="{E8E9CED0-18FE-4F28-80DB-E94810585998}" type="presParOf" srcId="{0E52958B-2338-4B3F-9EC2-46F6C39A0295}" destId="{B0CF12D7-6291-4B31-9B15-F8340D580199}" srcOrd="1" destOrd="0" presId="urn:microsoft.com/office/officeart/2005/8/layout/hierarchy1"/>
    <dgm:cxn modelId="{BA62D74E-D20C-4447-849F-2F1FD4709B74}" type="presParOf" srcId="{4C7E010A-A1F4-40B1-9D86-557162A8839E}" destId="{0EC11C92-CD4F-45A4-BE5A-1BAFD8CE78E5}" srcOrd="6" destOrd="0" presId="urn:microsoft.com/office/officeart/2005/8/layout/hierarchy1"/>
    <dgm:cxn modelId="{BB099C14-3C73-408C-9914-6D8EA664BCE8}" type="presParOf" srcId="{4C7E010A-A1F4-40B1-9D86-557162A8839E}" destId="{0B17488F-90B9-4AE7-A88B-39BB8687F20A}" srcOrd="7" destOrd="0" presId="urn:microsoft.com/office/officeart/2005/8/layout/hierarchy1"/>
    <dgm:cxn modelId="{9DE68B8F-77FF-42B5-92F4-16C0DFEC6A8C}" type="presParOf" srcId="{0B17488F-90B9-4AE7-A88B-39BB8687F20A}" destId="{A9E23B7B-3860-4465-8176-5C4B90117FEB}" srcOrd="0" destOrd="0" presId="urn:microsoft.com/office/officeart/2005/8/layout/hierarchy1"/>
    <dgm:cxn modelId="{29FE292E-C9CE-4121-AF75-DA1CC50E8B76}" type="presParOf" srcId="{A9E23B7B-3860-4465-8176-5C4B90117FEB}" destId="{F91C4DD9-A263-48C8-80C3-4D1F7253567B}" srcOrd="0" destOrd="0" presId="urn:microsoft.com/office/officeart/2005/8/layout/hierarchy1"/>
    <dgm:cxn modelId="{41339225-61C9-4349-A7ED-BF1EE1F13FA7}" type="presParOf" srcId="{A9E23B7B-3860-4465-8176-5C4B90117FEB}" destId="{F5B2A0DA-BA14-4306-8A10-BB402D97DDA6}" srcOrd="1" destOrd="0" presId="urn:microsoft.com/office/officeart/2005/8/layout/hierarchy1"/>
    <dgm:cxn modelId="{DCCDF284-1E28-426B-B31C-7DBB2F1E9DA1}" type="presParOf" srcId="{0B17488F-90B9-4AE7-A88B-39BB8687F20A}" destId="{1C40A0E1-5874-4D9F-A0F1-7469630F3B2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C11C92-CD4F-45A4-BE5A-1BAFD8CE78E5}">
      <dsp:nvSpPr>
        <dsp:cNvPr id="0" name=""/>
        <dsp:cNvSpPr/>
      </dsp:nvSpPr>
      <dsp:spPr>
        <a:xfrm>
          <a:off x="4055468" y="1478591"/>
          <a:ext cx="1029019" cy="163239"/>
        </a:xfrm>
        <a:custGeom>
          <a:avLst/>
          <a:gdLst/>
          <a:ahLst/>
          <a:cxnLst/>
          <a:rect l="0" t="0" r="0" b="0"/>
          <a:pathLst>
            <a:path>
              <a:moveTo>
                <a:pt x="0" y="0"/>
              </a:moveTo>
              <a:lnTo>
                <a:pt x="0" y="111243"/>
              </a:lnTo>
              <a:lnTo>
                <a:pt x="1029019" y="111243"/>
              </a:lnTo>
              <a:lnTo>
                <a:pt x="1029019"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7AE49-D0B2-48D5-84EF-9DF31299E3C6}">
      <dsp:nvSpPr>
        <dsp:cNvPr id="0" name=""/>
        <dsp:cNvSpPr/>
      </dsp:nvSpPr>
      <dsp:spPr>
        <a:xfrm>
          <a:off x="4055468" y="1478591"/>
          <a:ext cx="343006" cy="163239"/>
        </a:xfrm>
        <a:custGeom>
          <a:avLst/>
          <a:gdLst/>
          <a:ahLst/>
          <a:cxnLst/>
          <a:rect l="0" t="0" r="0" b="0"/>
          <a:pathLst>
            <a:path>
              <a:moveTo>
                <a:pt x="0" y="0"/>
              </a:moveTo>
              <a:lnTo>
                <a:pt x="0" y="111243"/>
              </a:lnTo>
              <a:lnTo>
                <a:pt x="343006" y="111243"/>
              </a:lnTo>
              <a:lnTo>
                <a:pt x="343006"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BE993-EE26-47C3-90AA-1F3387FCF58C}">
      <dsp:nvSpPr>
        <dsp:cNvPr id="0" name=""/>
        <dsp:cNvSpPr/>
      </dsp:nvSpPr>
      <dsp:spPr>
        <a:xfrm>
          <a:off x="3712461" y="1478591"/>
          <a:ext cx="343006" cy="163239"/>
        </a:xfrm>
        <a:custGeom>
          <a:avLst/>
          <a:gdLst/>
          <a:ahLst/>
          <a:cxnLst/>
          <a:rect l="0" t="0" r="0" b="0"/>
          <a:pathLst>
            <a:path>
              <a:moveTo>
                <a:pt x="343006" y="0"/>
              </a:moveTo>
              <a:lnTo>
                <a:pt x="343006"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A584AA-D711-4F0C-B193-BC787A724CD2}">
      <dsp:nvSpPr>
        <dsp:cNvPr id="0" name=""/>
        <dsp:cNvSpPr/>
      </dsp:nvSpPr>
      <dsp:spPr>
        <a:xfrm>
          <a:off x="3026448" y="1478591"/>
          <a:ext cx="1029019" cy="163239"/>
        </a:xfrm>
        <a:custGeom>
          <a:avLst/>
          <a:gdLst/>
          <a:ahLst/>
          <a:cxnLst/>
          <a:rect l="0" t="0" r="0" b="0"/>
          <a:pathLst>
            <a:path>
              <a:moveTo>
                <a:pt x="1029019" y="0"/>
              </a:moveTo>
              <a:lnTo>
                <a:pt x="1029019"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688A10-B00D-4F1A-B158-B5B0B4E52008}">
      <dsp:nvSpPr>
        <dsp:cNvPr id="0" name=""/>
        <dsp:cNvSpPr/>
      </dsp:nvSpPr>
      <dsp:spPr>
        <a:xfrm>
          <a:off x="2683442" y="958936"/>
          <a:ext cx="1372025" cy="163239"/>
        </a:xfrm>
        <a:custGeom>
          <a:avLst/>
          <a:gdLst/>
          <a:ahLst/>
          <a:cxnLst/>
          <a:rect l="0" t="0" r="0" b="0"/>
          <a:pathLst>
            <a:path>
              <a:moveTo>
                <a:pt x="0" y="0"/>
              </a:moveTo>
              <a:lnTo>
                <a:pt x="0" y="111243"/>
              </a:lnTo>
              <a:lnTo>
                <a:pt x="1372025" y="111243"/>
              </a:lnTo>
              <a:lnTo>
                <a:pt x="1372025" y="163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6DD8BE-0698-4777-92A7-0AB5BE359110}">
      <dsp:nvSpPr>
        <dsp:cNvPr id="0" name=""/>
        <dsp:cNvSpPr/>
      </dsp:nvSpPr>
      <dsp:spPr>
        <a:xfrm>
          <a:off x="1311417" y="1478591"/>
          <a:ext cx="1029019" cy="163239"/>
        </a:xfrm>
        <a:custGeom>
          <a:avLst/>
          <a:gdLst/>
          <a:ahLst/>
          <a:cxnLst/>
          <a:rect l="0" t="0" r="0" b="0"/>
          <a:pathLst>
            <a:path>
              <a:moveTo>
                <a:pt x="0" y="0"/>
              </a:moveTo>
              <a:lnTo>
                <a:pt x="0" y="111243"/>
              </a:lnTo>
              <a:lnTo>
                <a:pt x="1029019" y="111243"/>
              </a:lnTo>
              <a:lnTo>
                <a:pt x="1029019"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EFE5A5-F4F4-44D0-9BF7-A9015AD15F69}">
      <dsp:nvSpPr>
        <dsp:cNvPr id="0" name=""/>
        <dsp:cNvSpPr/>
      </dsp:nvSpPr>
      <dsp:spPr>
        <a:xfrm>
          <a:off x="1311417" y="1478591"/>
          <a:ext cx="343006" cy="163239"/>
        </a:xfrm>
        <a:custGeom>
          <a:avLst/>
          <a:gdLst/>
          <a:ahLst/>
          <a:cxnLst/>
          <a:rect l="0" t="0" r="0" b="0"/>
          <a:pathLst>
            <a:path>
              <a:moveTo>
                <a:pt x="0" y="0"/>
              </a:moveTo>
              <a:lnTo>
                <a:pt x="0" y="111243"/>
              </a:lnTo>
              <a:lnTo>
                <a:pt x="343006" y="111243"/>
              </a:lnTo>
              <a:lnTo>
                <a:pt x="343006"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911F9E-2D38-49A3-A700-3BD126EC63C8}">
      <dsp:nvSpPr>
        <dsp:cNvPr id="0" name=""/>
        <dsp:cNvSpPr/>
      </dsp:nvSpPr>
      <dsp:spPr>
        <a:xfrm>
          <a:off x="968410" y="1478591"/>
          <a:ext cx="343006" cy="163239"/>
        </a:xfrm>
        <a:custGeom>
          <a:avLst/>
          <a:gdLst/>
          <a:ahLst/>
          <a:cxnLst/>
          <a:rect l="0" t="0" r="0" b="0"/>
          <a:pathLst>
            <a:path>
              <a:moveTo>
                <a:pt x="343006" y="0"/>
              </a:moveTo>
              <a:lnTo>
                <a:pt x="343006"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CC9EE2-0178-4EA9-862B-077607C94690}">
      <dsp:nvSpPr>
        <dsp:cNvPr id="0" name=""/>
        <dsp:cNvSpPr/>
      </dsp:nvSpPr>
      <dsp:spPr>
        <a:xfrm>
          <a:off x="282397" y="1478591"/>
          <a:ext cx="1029019" cy="163239"/>
        </a:xfrm>
        <a:custGeom>
          <a:avLst/>
          <a:gdLst/>
          <a:ahLst/>
          <a:cxnLst/>
          <a:rect l="0" t="0" r="0" b="0"/>
          <a:pathLst>
            <a:path>
              <a:moveTo>
                <a:pt x="1029019" y="0"/>
              </a:moveTo>
              <a:lnTo>
                <a:pt x="1029019" y="111243"/>
              </a:lnTo>
              <a:lnTo>
                <a:pt x="0" y="111243"/>
              </a:lnTo>
              <a:lnTo>
                <a:pt x="0" y="163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286FB4-7B91-4DBB-BFDD-F7FEC98289B4}">
      <dsp:nvSpPr>
        <dsp:cNvPr id="0" name=""/>
        <dsp:cNvSpPr/>
      </dsp:nvSpPr>
      <dsp:spPr>
        <a:xfrm>
          <a:off x="1311417" y="958936"/>
          <a:ext cx="1372025" cy="163239"/>
        </a:xfrm>
        <a:custGeom>
          <a:avLst/>
          <a:gdLst/>
          <a:ahLst/>
          <a:cxnLst/>
          <a:rect l="0" t="0" r="0" b="0"/>
          <a:pathLst>
            <a:path>
              <a:moveTo>
                <a:pt x="1372025" y="0"/>
              </a:moveTo>
              <a:lnTo>
                <a:pt x="1372025" y="111243"/>
              </a:lnTo>
              <a:lnTo>
                <a:pt x="0" y="111243"/>
              </a:lnTo>
              <a:lnTo>
                <a:pt x="0" y="1632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DBDD38-3EB0-4FFD-9A45-35B450EE9EA1}">
      <dsp:nvSpPr>
        <dsp:cNvPr id="0" name=""/>
        <dsp:cNvSpPr/>
      </dsp:nvSpPr>
      <dsp:spPr>
        <a:xfrm>
          <a:off x="2402801" y="602522"/>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6EDD8A-6F76-4D6C-9A98-A477E5D53A5B}">
      <dsp:nvSpPr>
        <dsp:cNvPr id="0" name=""/>
        <dsp:cNvSpPr/>
      </dsp:nvSpPr>
      <dsp:spPr>
        <a:xfrm>
          <a:off x="2465165" y="66176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Strategic Lead –Connect to Work </a:t>
          </a:r>
        </a:p>
      </dsp:txBody>
      <dsp:txXfrm>
        <a:off x="2475604" y="672207"/>
        <a:ext cx="540405" cy="335536"/>
      </dsp:txXfrm>
    </dsp:sp>
    <dsp:sp modelId="{EC9A3076-1E92-4A89-A428-7779A5903711}">
      <dsp:nvSpPr>
        <dsp:cNvPr id="0" name=""/>
        <dsp:cNvSpPr/>
      </dsp:nvSpPr>
      <dsp:spPr>
        <a:xfrm>
          <a:off x="1030775" y="1122176"/>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17ABF-447F-427B-9D99-B923BF873C26}">
      <dsp:nvSpPr>
        <dsp:cNvPr id="0" name=""/>
        <dsp:cNvSpPr/>
      </dsp:nvSpPr>
      <dsp:spPr>
        <a:xfrm>
          <a:off x="1093140" y="1181423"/>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Richmond/Wandsworth Connect to Work Lead</a:t>
          </a:r>
        </a:p>
      </dsp:txBody>
      <dsp:txXfrm>
        <a:off x="1103579" y="1191862"/>
        <a:ext cx="540405" cy="335536"/>
      </dsp:txXfrm>
    </dsp:sp>
    <dsp:sp modelId="{2F504CFF-BB5B-4AB0-BA66-6D14353A0861}">
      <dsp:nvSpPr>
        <dsp:cNvPr id="0" name=""/>
        <dsp:cNvSpPr/>
      </dsp:nvSpPr>
      <dsp:spPr>
        <a:xfrm>
          <a:off x="1756"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0418F3-8B4D-43D1-8CF3-C957336553C7}">
      <dsp:nvSpPr>
        <dsp:cNvPr id="0" name=""/>
        <dsp:cNvSpPr/>
      </dsp:nvSpPr>
      <dsp:spPr>
        <a:xfrm>
          <a:off x="64121"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74560" y="1711517"/>
        <a:ext cx="540405" cy="335536"/>
      </dsp:txXfrm>
    </dsp:sp>
    <dsp:sp modelId="{9F473968-0030-4886-A59C-ADA4FF378A95}">
      <dsp:nvSpPr>
        <dsp:cNvPr id="0" name=""/>
        <dsp:cNvSpPr/>
      </dsp:nvSpPr>
      <dsp:spPr>
        <a:xfrm>
          <a:off x="687769"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A28A68-A2CE-46FE-9192-ADAE62BA9C1B}">
      <dsp:nvSpPr>
        <dsp:cNvPr id="0" name=""/>
        <dsp:cNvSpPr/>
      </dsp:nvSpPr>
      <dsp:spPr>
        <a:xfrm>
          <a:off x="750133"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760572" y="1711517"/>
        <a:ext cx="540405" cy="335536"/>
      </dsp:txXfrm>
    </dsp:sp>
    <dsp:sp modelId="{01E6D42E-2E1F-4631-B13A-6285F818F248}">
      <dsp:nvSpPr>
        <dsp:cNvPr id="0" name=""/>
        <dsp:cNvSpPr/>
      </dsp:nvSpPr>
      <dsp:spPr>
        <a:xfrm>
          <a:off x="1373781"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19F09F-5247-4E0B-8685-E75C5DC8F520}">
      <dsp:nvSpPr>
        <dsp:cNvPr id="0" name=""/>
        <dsp:cNvSpPr/>
      </dsp:nvSpPr>
      <dsp:spPr>
        <a:xfrm>
          <a:off x="1436146"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Connect to Work –Employment Specialist </a:t>
          </a:r>
        </a:p>
      </dsp:txBody>
      <dsp:txXfrm>
        <a:off x="1446585" y="1711517"/>
        <a:ext cx="540405" cy="335536"/>
      </dsp:txXfrm>
    </dsp:sp>
    <dsp:sp modelId="{7BC15CF1-77D0-4A1B-9810-4686B858F217}">
      <dsp:nvSpPr>
        <dsp:cNvPr id="0" name=""/>
        <dsp:cNvSpPr/>
      </dsp:nvSpPr>
      <dsp:spPr>
        <a:xfrm>
          <a:off x="2059794"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2A2842-DE25-424E-A20B-9A539DDA17EB}">
      <dsp:nvSpPr>
        <dsp:cNvPr id="0" name=""/>
        <dsp:cNvSpPr/>
      </dsp:nvSpPr>
      <dsp:spPr>
        <a:xfrm>
          <a:off x="2122159"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2132598" y="1711517"/>
        <a:ext cx="540405" cy="335536"/>
      </dsp:txXfrm>
    </dsp:sp>
    <dsp:sp modelId="{899356EC-AE82-46FA-A923-F883B891D6BA}">
      <dsp:nvSpPr>
        <dsp:cNvPr id="0" name=""/>
        <dsp:cNvSpPr/>
      </dsp:nvSpPr>
      <dsp:spPr>
        <a:xfrm>
          <a:off x="3774826" y="1122176"/>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C0EF47-2722-4358-A561-A373AF3B0D5A}">
      <dsp:nvSpPr>
        <dsp:cNvPr id="0" name=""/>
        <dsp:cNvSpPr/>
      </dsp:nvSpPr>
      <dsp:spPr>
        <a:xfrm>
          <a:off x="3837191" y="1181423"/>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Richmond/Wandsworth Connect to Work Lead</a:t>
          </a:r>
        </a:p>
      </dsp:txBody>
      <dsp:txXfrm>
        <a:off x="3847630" y="1191862"/>
        <a:ext cx="540405" cy="335536"/>
      </dsp:txXfrm>
    </dsp:sp>
    <dsp:sp modelId="{8F9D36CA-E600-45DC-A794-839610555FA1}">
      <dsp:nvSpPr>
        <dsp:cNvPr id="0" name=""/>
        <dsp:cNvSpPr/>
      </dsp:nvSpPr>
      <dsp:spPr>
        <a:xfrm>
          <a:off x="2745807"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EF7F43-3AAB-4382-8DBA-80F5A28E776F}">
      <dsp:nvSpPr>
        <dsp:cNvPr id="0" name=""/>
        <dsp:cNvSpPr/>
      </dsp:nvSpPr>
      <dsp:spPr>
        <a:xfrm>
          <a:off x="2808172"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2818611" y="1711517"/>
        <a:ext cx="540405" cy="335536"/>
      </dsp:txXfrm>
    </dsp:sp>
    <dsp:sp modelId="{5E70A509-E0A7-49C6-91A4-B8AC30C95D78}">
      <dsp:nvSpPr>
        <dsp:cNvPr id="0" name=""/>
        <dsp:cNvSpPr/>
      </dsp:nvSpPr>
      <dsp:spPr>
        <a:xfrm>
          <a:off x="3431820"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B15C7F-6EFC-4E51-8A62-5CAD3F6EF462}">
      <dsp:nvSpPr>
        <dsp:cNvPr id="0" name=""/>
        <dsp:cNvSpPr/>
      </dsp:nvSpPr>
      <dsp:spPr>
        <a:xfrm>
          <a:off x="3494184"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3504623" y="1711517"/>
        <a:ext cx="540405" cy="335536"/>
      </dsp:txXfrm>
    </dsp:sp>
    <dsp:sp modelId="{A832329E-12BB-4EAF-AA58-8CE6750D757E}">
      <dsp:nvSpPr>
        <dsp:cNvPr id="0" name=""/>
        <dsp:cNvSpPr/>
      </dsp:nvSpPr>
      <dsp:spPr>
        <a:xfrm>
          <a:off x="4117832"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5CAC5A-B34E-4312-9313-075B40322302}">
      <dsp:nvSpPr>
        <dsp:cNvPr id="0" name=""/>
        <dsp:cNvSpPr/>
      </dsp:nvSpPr>
      <dsp:spPr>
        <a:xfrm>
          <a:off x="4180197"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4190636" y="1711517"/>
        <a:ext cx="540405" cy="335536"/>
      </dsp:txXfrm>
    </dsp:sp>
    <dsp:sp modelId="{F91C4DD9-A263-48C8-80C3-4D1F7253567B}">
      <dsp:nvSpPr>
        <dsp:cNvPr id="0" name=""/>
        <dsp:cNvSpPr/>
      </dsp:nvSpPr>
      <dsp:spPr>
        <a:xfrm>
          <a:off x="4803845" y="1641831"/>
          <a:ext cx="561283" cy="356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B2A0DA-BA14-4306-8A10-BB402D97DDA6}">
      <dsp:nvSpPr>
        <dsp:cNvPr id="0" name=""/>
        <dsp:cNvSpPr/>
      </dsp:nvSpPr>
      <dsp:spPr>
        <a:xfrm>
          <a:off x="4866210" y="1701078"/>
          <a:ext cx="561283" cy="3564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Connect to Work –Employment Specialist </a:t>
          </a:r>
          <a:endParaRPr lang="en-GB" sz="500" kern="1200" dirty="0"/>
        </a:p>
      </dsp:txBody>
      <dsp:txXfrm>
        <a:off x="4876649" y="1711517"/>
        <a:ext cx="540405" cy="3355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537d69401e08579f088e6bd847fef07d">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22854fb7eba74bc833b4d667e0c3d367"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customXml/itemProps3.xml><?xml version="1.0" encoding="utf-8"?>
<ds:datastoreItem xmlns:ds="http://schemas.openxmlformats.org/officeDocument/2006/customXml" ds:itemID="{207062F2-B9B6-41C3-9D5F-9E2EF53C1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1203</Words>
  <Characters>7234</Characters>
  <Application>Microsoft Office Word</Application>
  <DocSecurity>0</DocSecurity>
  <Lines>301</Lines>
  <Paragraphs>153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David Man</cp:lastModifiedBy>
  <cp:revision>2</cp:revision>
  <cp:lastPrinted>2017-06-17T17:03:00Z</cp:lastPrinted>
  <dcterms:created xsi:type="dcterms:W3CDTF">2026-02-03T14:44:00Z</dcterms:created>
  <dcterms:modified xsi:type="dcterms:W3CDTF">2026-02-03T14:44:00Z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