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EC20F" w14:textId="77777777" w:rsidR="0042184B" w:rsidRDefault="0042184B" w:rsidP="00B2480C">
      <w:pPr>
        <w:autoSpaceDE w:val="0"/>
        <w:autoSpaceDN w:val="0"/>
        <w:adjustRightInd w:val="0"/>
        <w:jc w:val="center"/>
        <w:rPr>
          <w:rFonts w:ascii="Calibri" w:hAnsi="Calibri" w:cs="Calibri"/>
          <w:b/>
          <w:bCs/>
          <w:sz w:val="36"/>
          <w:szCs w:val="36"/>
        </w:rPr>
      </w:pPr>
    </w:p>
    <w:p w14:paraId="4F6D45F2" w14:textId="151466F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2E213858"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B7B633B"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383"/>
      </w:tblGrid>
      <w:tr w:rsidR="00783C6D" w:rsidRPr="005B3EBF" w14:paraId="316D0879" w14:textId="77777777" w:rsidTr="00545A74">
        <w:trPr>
          <w:trHeight w:val="828"/>
        </w:trPr>
        <w:tc>
          <w:tcPr>
            <w:tcW w:w="4261" w:type="dxa"/>
            <w:shd w:val="clear" w:color="auto" w:fill="D9D9D9"/>
          </w:tcPr>
          <w:p w14:paraId="579AB16A"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64950752" w14:textId="7E407432" w:rsidR="00783C6D" w:rsidRPr="005B3EBF" w:rsidRDefault="00343473" w:rsidP="000E62C7">
            <w:pPr>
              <w:autoSpaceDE w:val="0"/>
              <w:autoSpaceDN w:val="0"/>
              <w:adjustRightInd w:val="0"/>
              <w:rPr>
                <w:rFonts w:ascii="Calibri" w:hAnsi="Calibri" w:cs="Calibri"/>
              </w:rPr>
            </w:pPr>
            <w:r w:rsidRPr="00FE10EE">
              <w:rPr>
                <w:rFonts w:asciiTheme="minorHAnsi" w:hAnsiTheme="minorHAnsi" w:cs="Calibri"/>
              </w:rPr>
              <w:t>Transport Planner</w:t>
            </w:r>
          </w:p>
        </w:tc>
        <w:tc>
          <w:tcPr>
            <w:tcW w:w="4494" w:type="dxa"/>
            <w:shd w:val="clear" w:color="auto" w:fill="D9D9D9"/>
          </w:tcPr>
          <w:p w14:paraId="4446D07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7CB0F14" w14:textId="77777777" w:rsidR="00343473" w:rsidRPr="00FE10EE" w:rsidRDefault="00343473" w:rsidP="00343473">
            <w:pPr>
              <w:autoSpaceDE w:val="0"/>
              <w:autoSpaceDN w:val="0"/>
              <w:adjustRightInd w:val="0"/>
              <w:rPr>
                <w:rFonts w:asciiTheme="minorHAnsi" w:hAnsiTheme="minorHAnsi" w:cs="Calibri"/>
                <w:bCs/>
              </w:rPr>
            </w:pPr>
            <w:r w:rsidRPr="00FE10EE">
              <w:rPr>
                <w:rFonts w:asciiTheme="minorHAnsi" w:hAnsiTheme="minorHAnsi" w:cs="Calibri"/>
                <w:bCs/>
              </w:rPr>
              <w:t>Scale 6 – PO1</w:t>
            </w:r>
          </w:p>
          <w:p w14:paraId="43B27CDD" w14:textId="77777777" w:rsidR="00D20A7D" w:rsidRPr="005B3EBF" w:rsidRDefault="00D20A7D" w:rsidP="000E62C7">
            <w:pPr>
              <w:autoSpaceDE w:val="0"/>
              <w:autoSpaceDN w:val="0"/>
              <w:adjustRightInd w:val="0"/>
              <w:rPr>
                <w:rFonts w:ascii="Calibri" w:hAnsi="Calibri" w:cs="Calibri"/>
              </w:rPr>
            </w:pPr>
          </w:p>
        </w:tc>
      </w:tr>
      <w:tr w:rsidR="00783C6D" w:rsidRPr="005B3EBF" w14:paraId="033B6F35" w14:textId="77777777" w:rsidTr="00545A74">
        <w:trPr>
          <w:trHeight w:val="828"/>
        </w:trPr>
        <w:tc>
          <w:tcPr>
            <w:tcW w:w="4261" w:type="dxa"/>
            <w:shd w:val="clear" w:color="auto" w:fill="D9D9D9"/>
          </w:tcPr>
          <w:p w14:paraId="3EEAC9CC"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04C67A8" w14:textId="2DB2E1A8" w:rsidR="00783C6D" w:rsidRPr="005B3EBF" w:rsidRDefault="00343473" w:rsidP="000E62C7">
            <w:pPr>
              <w:autoSpaceDE w:val="0"/>
              <w:autoSpaceDN w:val="0"/>
              <w:adjustRightInd w:val="0"/>
              <w:rPr>
                <w:rFonts w:ascii="Calibri" w:hAnsi="Calibri" w:cs="Calibri"/>
                <w:bCs/>
              </w:rPr>
            </w:pPr>
            <w:r>
              <w:rPr>
                <w:rFonts w:ascii="Calibri" w:hAnsi="Calibri" w:cs="Calibri"/>
                <w:bCs/>
              </w:rPr>
              <w:t>Spatial and Transport Planning</w:t>
            </w:r>
          </w:p>
        </w:tc>
        <w:tc>
          <w:tcPr>
            <w:tcW w:w="4494" w:type="dxa"/>
            <w:shd w:val="clear" w:color="auto" w:fill="D9D9D9"/>
          </w:tcPr>
          <w:p w14:paraId="1E317BFD"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B6E5839" w14:textId="219B61F0" w:rsidR="0044737D" w:rsidRPr="0026064E" w:rsidRDefault="00343473" w:rsidP="000E62C7">
            <w:pPr>
              <w:autoSpaceDE w:val="0"/>
              <w:autoSpaceDN w:val="0"/>
              <w:adjustRightInd w:val="0"/>
              <w:rPr>
                <w:rFonts w:ascii="Calibri" w:hAnsi="Calibri" w:cs="Calibri"/>
                <w:bCs/>
              </w:rPr>
            </w:pPr>
            <w:r w:rsidRPr="00FE10EE">
              <w:rPr>
                <w:rFonts w:asciiTheme="minorHAnsi" w:hAnsiTheme="minorHAnsi" w:cs="Calibri"/>
                <w:bCs/>
              </w:rPr>
              <w:t>Environment and Community Services</w:t>
            </w:r>
          </w:p>
        </w:tc>
      </w:tr>
      <w:tr w:rsidR="000E62C7" w:rsidRPr="005B3EBF" w14:paraId="105782C1" w14:textId="77777777" w:rsidTr="00545A74">
        <w:trPr>
          <w:trHeight w:val="828"/>
        </w:trPr>
        <w:tc>
          <w:tcPr>
            <w:tcW w:w="4261" w:type="dxa"/>
            <w:shd w:val="clear" w:color="auto" w:fill="D9D9D9"/>
          </w:tcPr>
          <w:p w14:paraId="1A25F855"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3DB49193" w14:textId="25865CF1" w:rsidR="0044737D" w:rsidRPr="0026064E" w:rsidRDefault="00343473" w:rsidP="00C90AB7">
            <w:pPr>
              <w:autoSpaceDE w:val="0"/>
              <w:autoSpaceDN w:val="0"/>
              <w:adjustRightInd w:val="0"/>
              <w:rPr>
                <w:rFonts w:ascii="Calibri" w:hAnsi="Calibri" w:cs="Calibri"/>
                <w:bCs/>
              </w:rPr>
            </w:pPr>
            <w:r w:rsidRPr="00FE10EE">
              <w:rPr>
                <w:rFonts w:asciiTheme="minorHAnsi" w:hAnsiTheme="minorHAnsi" w:cs="Calibri"/>
              </w:rPr>
              <w:t>Principal Transport Planner</w:t>
            </w:r>
          </w:p>
        </w:tc>
        <w:tc>
          <w:tcPr>
            <w:tcW w:w="4494" w:type="dxa"/>
            <w:shd w:val="clear" w:color="auto" w:fill="D9D9D9"/>
          </w:tcPr>
          <w:p w14:paraId="534183D3"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136B242D" w14:textId="44C62CF9" w:rsidR="00387E78" w:rsidRPr="0026064E" w:rsidRDefault="00343473" w:rsidP="000E62C7">
            <w:pPr>
              <w:autoSpaceDE w:val="0"/>
              <w:autoSpaceDN w:val="0"/>
              <w:adjustRightInd w:val="0"/>
              <w:rPr>
                <w:rFonts w:ascii="Calibri" w:hAnsi="Calibri" w:cs="Calibri"/>
                <w:bCs/>
              </w:rPr>
            </w:pPr>
            <w:r w:rsidRPr="00FE10EE">
              <w:rPr>
                <w:rFonts w:asciiTheme="minorHAnsi" w:hAnsiTheme="minorHAnsi" w:cs="Calibri"/>
                <w:bCs/>
              </w:rPr>
              <w:t>Not applicable</w:t>
            </w:r>
          </w:p>
        </w:tc>
      </w:tr>
      <w:tr w:rsidR="004F668A" w:rsidRPr="005B3EBF" w14:paraId="34B3162E"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83FE6A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167F7107"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21FD869"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ABDF6D6" w14:textId="18B1AEC1" w:rsidR="0026064E" w:rsidRPr="0026064E" w:rsidRDefault="00343473" w:rsidP="00802B8D">
            <w:pPr>
              <w:autoSpaceDE w:val="0"/>
              <w:autoSpaceDN w:val="0"/>
              <w:adjustRightInd w:val="0"/>
              <w:rPr>
                <w:rFonts w:ascii="Calibri" w:hAnsi="Calibri" w:cs="Calibri"/>
                <w:bCs/>
              </w:rPr>
            </w:pPr>
            <w:r w:rsidRPr="00FE10EE">
              <w:rPr>
                <w:rFonts w:asciiTheme="minorHAnsi" w:hAnsiTheme="minorHAnsi" w:cs="Calibri"/>
                <w:bCs/>
              </w:rPr>
              <w:t>April 2016</w:t>
            </w:r>
          </w:p>
        </w:tc>
      </w:tr>
    </w:tbl>
    <w:p w14:paraId="5566C384" w14:textId="77777777" w:rsidR="00343CED" w:rsidRPr="005B3EBF" w:rsidRDefault="00343CED" w:rsidP="00343CED">
      <w:pPr>
        <w:rPr>
          <w:rFonts w:ascii="Calibri" w:hAnsi="Calibri" w:cs="Arial"/>
          <w:i/>
        </w:rPr>
      </w:pPr>
    </w:p>
    <w:p w14:paraId="626792DE"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3A7A286A"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B6D353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79F36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1EC5DD7"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03D8D062"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FBEF9D2"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4C82CC4C"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0E465BC" w14:textId="77777777" w:rsidR="00343CED" w:rsidRPr="005B3EBF" w:rsidRDefault="00343CED" w:rsidP="00343CED">
      <w:pPr>
        <w:rPr>
          <w:rFonts w:ascii="Calibri" w:hAnsi="Calibri" w:cs="Arial"/>
        </w:rPr>
      </w:pPr>
    </w:p>
    <w:p w14:paraId="651FCD3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1011853D" w14:textId="35DAFB03" w:rsidR="006A1E18" w:rsidRDefault="006A1E18" w:rsidP="006A1E18">
      <w:pPr>
        <w:rPr>
          <w:rFonts w:ascii="Calibri" w:hAnsi="Calibri" w:cs="Arial"/>
          <w:bCs/>
          <w:i/>
          <w:color w:val="FF0000"/>
        </w:rPr>
      </w:pPr>
    </w:p>
    <w:p w14:paraId="2220A469" w14:textId="7F11B610" w:rsidR="00343473" w:rsidRPr="00FE10EE" w:rsidRDefault="00343473" w:rsidP="00343473">
      <w:pPr>
        <w:rPr>
          <w:rFonts w:asciiTheme="minorHAnsi" w:hAnsiTheme="minorHAnsi" w:cs="Arial"/>
          <w:bCs/>
        </w:rPr>
      </w:pPr>
      <w:r w:rsidRPr="00FE10EE">
        <w:rPr>
          <w:rFonts w:asciiTheme="minorHAnsi" w:hAnsiTheme="minorHAnsi" w:cs="Arial"/>
          <w:bCs/>
        </w:rPr>
        <w:t xml:space="preserve">To assist in the delivery of a high quality, robust and transparent decision making within tight time frames on transportation matters to ensure that the Planning and Transport </w:t>
      </w:r>
      <w:r w:rsidR="000A4F99">
        <w:rPr>
          <w:rFonts w:asciiTheme="minorHAnsi" w:hAnsiTheme="minorHAnsi" w:cs="Arial"/>
          <w:bCs/>
        </w:rPr>
        <w:t xml:space="preserve">Strategy </w:t>
      </w:r>
      <w:r w:rsidRPr="00FE10EE">
        <w:rPr>
          <w:rFonts w:asciiTheme="minorHAnsi" w:hAnsiTheme="minorHAnsi" w:cs="Arial"/>
          <w:bCs/>
        </w:rPr>
        <w:t xml:space="preserve">Division is recognised as delivering an excellent service for </w:t>
      </w:r>
      <w:proofErr w:type="gramStart"/>
      <w:r w:rsidRPr="00FE10EE">
        <w:rPr>
          <w:rFonts w:asciiTheme="minorHAnsi" w:hAnsiTheme="minorHAnsi" w:cs="Arial"/>
          <w:bCs/>
        </w:rPr>
        <w:t>all of</w:t>
      </w:r>
      <w:proofErr w:type="gramEnd"/>
      <w:r w:rsidRPr="00FE10EE">
        <w:rPr>
          <w:rFonts w:asciiTheme="minorHAnsi" w:hAnsiTheme="minorHAnsi" w:cs="Arial"/>
          <w:bCs/>
        </w:rPr>
        <w:t xml:space="preserve"> our customers. The Transport Planner will assist a small team of Transport professionals in providing definitive professional advice for the Council, creating and applying transport policy and strategy and </w:t>
      </w:r>
      <w:proofErr w:type="gramStart"/>
      <w:r w:rsidRPr="00FE10EE">
        <w:rPr>
          <w:rFonts w:asciiTheme="minorHAnsi" w:hAnsiTheme="minorHAnsi" w:cs="Arial"/>
          <w:bCs/>
        </w:rPr>
        <w:t>best  practice</w:t>
      </w:r>
      <w:proofErr w:type="gramEnd"/>
      <w:r w:rsidRPr="00FE10EE">
        <w:rPr>
          <w:rFonts w:asciiTheme="minorHAnsi" w:hAnsiTheme="minorHAnsi" w:cs="Arial"/>
          <w:bCs/>
        </w:rPr>
        <w:t xml:space="preserve"> and delivering  successful planning  outcomes. The scope of work will include assisting in one or more of </w:t>
      </w:r>
      <w:proofErr w:type="gramStart"/>
      <w:r w:rsidRPr="00FE10EE">
        <w:rPr>
          <w:rFonts w:asciiTheme="minorHAnsi" w:hAnsiTheme="minorHAnsi" w:cs="Arial"/>
          <w:bCs/>
        </w:rPr>
        <w:t>day to day</w:t>
      </w:r>
      <w:proofErr w:type="gramEnd"/>
      <w:r w:rsidRPr="00FE10EE">
        <w:rPr>
          <w:rFonts w:asciiTheme="minorHAnsi" w:hAnsiTheme="minorHAnsi" w:cs="Arial"/>
          <w:bCs/>
        </w:rPr>
        <w:t xml:space="preserve"> liaison with Transport for London (TfL) on the Local Implementation Plan, progression of major </w:t>
      </w:r>
      <w:r w:rsidRPr="00FE10EE">
        <w:rPr>
          <w:rFonts w:asciiTheme="minorHAnsi" w:hAnsiTheme="minorHAnsi" w:cs="Arial"/>
          <w:bCs/>
        </w:rPr>
        <w:lastRenderedPageBreak/>
        <w:t xml:space="preserve">transportation projects/ initiatives, travel awareness initiatives and provision of expert transportation and traffic and highway engineering advice into the development management system. To undertake appropriate training to help them acquire the skills and knowledge so that </w:t>
      </w:r>
      <w:proofErr w:type="gramStart"/>
      <w:r w:rsidRPr="00FE10EE">
        <w:rPr>
          <w:rFonts w:asciiTheme="minorHAnsi" w:hAnsiTheme="minorHAnsi" w:cs="Arial"/>
          <w:bCs/>
        </w:rPr>
        <w:t>they  can</w:t>
      </w:r>
      <w:proofErr w:type="gramEnd"/>
      <w:r w:rsidRPr="00FE10EE">
        <w:rPr>
          <w:rFonts w:asciiTheme="minorHAnsi" w:hAnsiTheme="minorHAnsi" w:cs="Arial"/>
          <w:bCs/>
        </w:rPr>
        <w:t xml:space="preserve"> become self-reliant in dealing  with technical and people issues  as required.</w:t>
      </w:r>
    </w:p>
    <w:p w14:paraId="0B31341A" w14:textId="77777777" w:rsidR="00343CED" w:rsidRPr="005B3EBF" w:rsidRDefault="00343CED" w:rsidP="00343CED">
      <w:pPr>
        <w:rPr>
          <w:rFonts w:ascii="Calibri" w:hAnsi="Calibri" w:cs="Arial"/>
        </w:rPr>
      </w:pPr>
    </w:p>
    <w:p w14:paraId="79A89319"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03A8FDEE" w14:textId="77777777" w:rsidR="00343473" w:rsidRPr="00FE10EE" w:rsidRDefault="00343473" w:rsidP="00343473">
      <w:pPr>
        <w:rPr>
          <w:rFonts w:asciiTheme="minorHAnsi" w:hAnsiTheme="minorHAnsi" w:cs="Arial"/>
        </w:rPr>
      </w:pPr>
    </w:p>
    <w:p w14:paraId="052251A8" w14:textId="6D3DD756"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To be responsible to the Principal Transport Planner and</w:t>
      </w:r>
      <w:r w:rsidR="00370A17">
        <w:rPr>
          <w:rFonts w:asciiTheme="minorHAnsi" w:hAnsiTheme="minorHAnsi" w:cs="Arial"/>
          <w:bCs/>
        </w:rPr>
        <w:t>, if applicable,</w:t>
      </w:r>
      <w:r w:rsidRPr="00FE10EE">
        <w:rPr>
          <w:rFonts w:asciiTheme="minorHAnsi" w:hAnsiTheme="minorHAnsi" w:cs="Arial"/>
          <w:bCs/>
        </w:rPr>
        <w:t xml:space="preserve"> work under the supervision of a Senior Transport Planner.</w:t>
      </w:r>
    </w:p>
    <w:p w14:paraId="10A3445E" w14:textId="77777777" w:rsidR="00343473" w:rsidRPr="00FE10EE" w:rsidRDefault="00343473" w:rsidP="00343473">
      <w:pPr>
        <w:pStyle w:val="ListParagraph"/>
        <w:autoSpaceDE w:val="0"/>
        <w:autoSpaceDN w:val="0"/>
        <w:adjustRightInd w:val="0"/>
        <w:rPr>
          <w:rFonts w:asciiTheme="minorHAnsi" w:hAnsiTheme="minorHAnsi" w:cs="Arial"/>
          <w:bCs/>
        </w:rPr>
      </w:pPr>
    </w:p>
    <w:p w14:paraId="628295AD"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undertake a full range of transport strategy work under supervision including the development and review of specialist transport </w:t>
      </w:r>
      <w:proofErr w:type="gramStart"/>
      <w:r w:rsidRPr="00FE10EE">
        <w:rPr>
          <w:rFonts w:asciiTheme="minorHAnsi" w:hAnsiTheme="minorHAnsi" w:cs="Arial"/>
          <w:bCs/>
        </w:rPr>
        <w:t>strategy  areas</w:t>
      </w:r>
      <w:proofErr w:type="gramEnd"/>
      <w:r w:rsidRPr="00FE10EE">
        <w:rPr>
          <w:rFonts w:asciiTheme="minorHAnsi" w:hAnsiTheme="minorHAnsi" w:cs="Arial"/>
          <w:bCs/>
        </w:rPr>
        <w:t>, to include public transport  initiatives, travel awareness, including walking and cycling and major  infrastructure schemes, working to identifiable deadlines in a manner that is consistent with meeting corporate targets and objectives.</w:t>
      </w:r>
    </w:p>
    <w:p w14:paraId="46B4EB48" w14:textId="77777777" w:rsidR="00343473" w:rsidRPr="00FE10EE" w:rsidRDefault="00343473" w:rsidP="00343473">
      <w:pPr>
        <w:autoSpaceDE w:val="0"/>
        <w:autoSpaceDN w:val="0"/>
        <w:adjustRightInd w:val="0"/>
        <w:rPr>
          <w:rFonts w:asciiTheme="minorHAnsi" w:hAnsiTheme="minorHAnsi" w:cs="Arial"/>
          <w:bCs/>
        </w:rPr>
      </w:pPr>
    </w:p>
    <w:p w14:paraId="25B31667"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To liaise with TfL on the preparation of the local Implementation Plan and the annual funding submission.</w:t>
      </w:r>
    </w:p>
    <w:p w14:paraId="626F40D0" w14:textId="77777777" w:rsidR="00343473" w:rsidRPr="00FE10EE" w:rsidRDefault="00343473" w:rsidP="00343473">
      <w:pPr>
        <w:autoSpaceDE w:val="0"/>
        <w:autoSpaceDN w:val="0"/>
        <w:adjustRightInd w:val="0"/>
        <w:rPr>
          <w:rFonts w:asciiTheme="minorHAnsi" w:hAnsiTheme="minorHAnsi" w:cs="Arial"/>
          <w:bCs/>
        </w:rPr>
      </w:pPr>
    </w:p>
    <w:p w14:paraId="61164BC5"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provide pre-application advice, the input of transport strategy and traffic engineering advice to straightforward planning applications, working to identifiable deadlines in a manner that is consistent with meeting corporate targets and objectives.  </w:t>
      </w:r>
    </w:p>
    <w:p w14:paraId="2F65A719" w14:textId="77777777" w:rsidR="00343473" w:rsidRPr="00FE10EE" w:rsidRDefault="00343473" w:rsidP="00343473">
      <w:pPr>
        <w:autoSpaceDE w:val="0"/>
        <w:autoSpaceDN w:val="0"/>
        <w:adjustRightInd w:val="0"/>
        <w:rPr>
          <w:rFonts w:asciiTheme="minorHAnsi" w:hAnsiTheme="minorHAnsi" w:cs="Arial"/>
          <w:bCs/>
        </w:rPr>
      </w:pPr>
    </w:p>
    <w:p w14:paraId="69C83E73"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work under supervision to assess, engage and set out clear and robust transport strategy formulation in an accurate, well written officer report based on an up-to-date and relevant evidence base. </w:t>
      </w:r>
    </w:p>
    <w:p w14:paraId="4210AFD9" w14:textId="77777777" w:rsidR="00343473" w:rsidRPr="00FE10EE" w:rsidRDefault="00343473" w:rsidP="00343473">
      <w:pPr>
        <w:autoSpaceDE w:val="0"/>
        <w:autoSpaceDN w:val="0"/>
        <w:adjustRightInd w:val="0"/>
        <w:rPr>
          <w:rFonts w:asciiTheme="minorHAnsi" w:hAnsiTheme="minorHAnsi" w:cs="Arial"/>
          <w:bCs/>
        </w:rPr>
      </w:pPr>
    </w:p>
    <w:p w14:paraId="1536EB28"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obtain an up-to-date knowledge of national and regional policy and relevant legislation and to take a proactive approach to relevant changes in legislation.   </w:t>
      </w:r>
    </w:p>
    <w:p w14:paraId="76E81068" w14:textId="77777777" w:rsidR="00343473" w:rsidRPr="00FE10EE" w:rsidRDefault="00343473" w:rsidP="00343473">
      <w:pPr>
        <w:autoSpaceDE w:val="0"/>
        <w:autoSpaceDN w:val="0"/>
        <w:adjustRightInd w:val="0"/>
        <w:rPr>
          <w:rFonts w:asciiTheme="minorHAnsi" w:hAnsiTheme="minorHAnsi" w:cs="Arial"/>
          <w:bCs/>
        </w:rPr>
      </w:pPr>
    </w:p>
    <w:p w14:paraId="3FCA4C6F"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assist in identifying issues and proposing improvements and creative solutions within the context of current and future service requirements </w:t>
      </w:r>
      <w:proofErr w:type="gramStart"/>
      <w:r w:rsidRPr="00FE10EE">
        <w:rPr>
          <w:rFonts w:asciiTheme="minorHAnsi" w:hAnsiTheme="minorHAnsi" w:cs="Arial"/>
          <w:bCs/>
        </w:rPr>
        <w:t>in order to</w:t>
      </w:r>
      <w:proofErr w:type="gramEnd"/>
      <w:r w:rsidRPr="00FE10EE">
        <w:rPr>
          <w:rFonts w:asciiTheme="minorHAnsi" w:hAnsiTheme="minorHAnsi" w:cs="Arial"/>
          <w:bCs/>
        </w:rPr>
        <w:t xml:space="preserve"> continually deliver high quality, customer focused planning services to managers and our full range of customers. </w:t>
      </w:r>
    </w:p>
    <w:p w14:paraId="4EE31278" w14:textId="77777777" w:rsidR="00343473" w:rsidRPr="00FE10EE" w:rsidRDefault="00343473" w:rsidP="00343473">
      <w:pPr>
        <w:autoSpaceDE w:val="0"/>
        <w:autoSpaceDN w:val="0"/>
        <w:adjustRightInd w:val="0"/>
        <w:rPr>
          <w:rFonts w:asciiTheme="minorHAnsi" w:hAnsiTheme="minorHAnsi" w:cs="Arial"/>
          <w:bCs/>
        </w:rPr>
      </w:pPr>
    </w:p>
    <w:p w14:paraId="78485EC1"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ensure that all transport strategy formulation is undertaken with due regard to the Councils’ corporate objectives. </w:t>
      </w:r>
    </w:p>
    <w:p w14:paraId="0B68182A" w14:textId="77777777" w:rsidR="00343473" w:rsidRPr="00FE10EE" w:rsidRDefault="00343473" w:rsidP="00343473">
      <w:pPr>
        <w:autoSpaceDE w:val="0"/>
        <w:autoSpaceDN w:val="0"/>
        <w:adjustRightInd w:val="0"/>
        <w:rPr>
          <w:rFonts w:asciiTheme="minorHAnsi" w:hAnsiTheme="minorHAnsi" w:cs="Arial"/>
          <w:bCs/>
        </w:rPr>
      </w:pPr>
    </w:p>
    <w:p w14:paraId="3373B516"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Implement, under supervision, components of larger projects </w:t>
      </w:r>
      <w:proofErr w:type="gramStart"/>
      <w:r w:rsidRPr="00FE10EE">
        <w:rPr>
          <w:rFonts w:asciiTheme="minorHAnsi" w:hAnsiTheme="minorHAnsi" w:cs="Arial"/>
          <w:bCs/>
        </w:rPr>
        <w:t>in order to</w:t>
      </w:r>
      <w:proofErr w:type="gramEnd"/>
      <w:r w:rsidRPr="00FE10EE">
        <w:rPr>
          <w:rFonts w:asciiTheme="minorHAnsi" w:hAnsiTheme="minorHAnsi" w:cs="Arial"/>
          <w:bCs/>
        </w:rPr>
        <w:t xml:space="preserve"> deliver organisational objectives as well as enabling agreed changes in transport strategy and processes to take place, taking responsibility for project management as required. </w:t>
      </w:r>
    </w:p>
    <w:p w14:paraId="78F6DED0"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lastRenderedPageBreak/>
        <w:t>On occasion to present your own recommendations to internal and public meetings on straightforward transport issues in a clear and concise manner including providing professional advice to Members and the public.</w:t>
      </w:r>
    </w:p>
    <w:p w14:paraId="31CEB8E4" w14:textId="77777777" w:rsidR="00343473" w:rsidRPr="00FE10EE" w:rsidRDefault="00343473" w:rsidP="00343473">
      <w:pPr>
        <w:autoSpaceDE w:val="0"/>
        <w:autoSpaceDN w:val="0"/>
        <w:adjustRightInd w:val="0"/>
        <w:rPr>
          <w:rFonts w:asciiTheme="minorHAnsi" w:hAnsiTheme="minorHAnsi" w:cs="Arial"/>
          <w:bCs/>
        </w:rPr>
      </w:pPr>
      <w:r w:rsidRPr="00FE10EE">
        <w:rPr>
          <w:rFonts w:asciiTheme="minorHAnsi" w:hAnsiTheme="minorHAnsi" w:cs="Arial"/>
          <w:bCs/>
        </w:rPr>
        <w:t xml:space="preserve"> </w:t>
      </w:r>
    </w:p>
    <w:p w14:paraId="6297C8E2"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Provide advice and guidance in response to transport best practice, </w:t>
      </w:r>
      <w:proofErr w:type="gramStart"/>
      <w:r w:rsidRPr="00FE10EE">
        <w:rPr>
          <w:rFonts w:asciiTheme="minorHAnsi" w:hAnsiTheme="minorHAnsi" w:cs="Arial"/>
          <w:bCs/>
        </w:rPr>
        <w:t>procedure</w:t>
      </w:r>
      <w:proofErr w:type="gramEnd"/>
      <w:r w:rsidRPr="00FE10EE">
        <w:rPr>
          <w:rFonts w:asciiTheme="minorHAnsi" w:hAnsiTheme="minorHAnsi" w:cs="Arial"/>
          <w:bCs/>
        </w:rPr>
        <w:t xml:space="preserve"> or policy within a legal/organisational policy framework.   </w:t>
      </w:r>
    </w:p>
    <w:p w14:paraId="74027FEF" w14:textId="77777777" w:rsidR="00343473" w:rsidRPr="00FE10EE" w:rsidRDefault="00343473" w:rsidP="00343473">
      <w:pPr>
        <w:autoSpaceDE w:val="0"/>
        <w:autoSpaceDN w:val="0"/>
        <w:adjustRightInd w:val="0"/>
        <w:rPr>
          <w:rFonts w:asciiTheme="minorHAnsi" w:hAnsiTheme="minorHAnsi" w:cs="Arial"/>
          <w:bCs/>
        </w:rPr>
      </w:pPr>
    </w:p>
    <w:p w14:paraId="1EF2DB01"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ensure that you meet service-wide and corporate performance indicators, </w:t>
      </w:r>
      <w:proofErr w:type="gramStart"/>
      <w:r w:rsidRPr="00FE10EE">
        <w:rPr>
          <w:rFonts w:asciiTheme="minorHAnsi" w:hAnsiTheme="minorHAnsi" w:cs="Arial"/>
          <w:bCs/>
        </w:rPr>
        <w:t>targets</w:t>
      </w:r>
      <w:proofErr w:type="gramEnd"/>
      <w:r w:rsidRPr="00FE10EE">
        <w:rPr>
          <w:rFonts w:asciiTheme="minorHAnsi" w:hAnsiTheme="minorHAnsi" w:cs="Arial"/>
          <w:bCs/>
        </w:rPr>
        <w:t xml:space="preserve"> and customer service standards for the full range of your own workload and also any work of junior officers that you are supervising. </w:t>
      </w:r>
    </w:p>
    <w:p w14:paraId="65C86D7C" w14:textId="77777777" w:rsidR="00343473" w:rsidRPr="00FE10EE" w:rsidRDefault="00343473" w:rsidP="00343473">
      <w:pPr>
        <w:autoSpaceDE w:val="0"/>
        <w:autoSpaceDN w:val="0"/>
        <w:adjustRightInd w:val="0"/>
        <w:rPr>
          <w:rFonts w:asciiTheme="minorHAnsi" w:hAnsiTheme="minorHAnsi" w:cs="Arial"/>
          <w:bCs/>
        </w:rPr>
      </w:pPr>
    </w:p>
    <w:p w14:paraId="551D09C2"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 xml:space="preserve">To assist in the preparation of specialist evidence in respect of appeals including presenting evidence at Public Inquiries, </w:t>
      </w:r>
      <w:proofErr w:type="gramStart"/>
      <w:r w:rsidRPr="00FE10EE">
        <w:rPr>
          <w:rFonts w:asciiTheme="minorHAnsi" w:hAnsiTheme="minorHAnsi" w:cs="Arial"/>
          <w:bCs/>
        </w:rPr>
        <w:t>Hearings</w:t>
      </w:r>
      <w:proofErr w:type="gramEnd"/>
      <w:r w:rsidRPr="00FE10EE">
        <w:rPr>
          <w:rFonts w:asciiTheme="minorHAnsi" w:hAnsiTheme="minorHAnsi" w:cs="Arial"/>
          <w:bCs/>
        </w:rPr>
        <w:t xml:space="preserve"> and written representations.</w:t>
      </w:r>
    </w:p>
    <w:p w14:paraId="560C3DE7" w14:textId="77777777" w:rsidR="00343473" w:rsidRPr="00FE10EE" w:rsidRDefault="00343473" w:rsidP="00343473">
      <w:pPr>
        <w:autoSpaceDE w:val="0"/>
        <w:autoSpaceDN w:val="0"/>
        <w:adjustRightInd w:val="0"/>
        <w:rPr>
          <w:rFonts w:asciiTheme="minorHAnsi" w:hAnsiTheme="minorHAnsi" w:cs="Arial"/>
          <w:bCs/>
        </w:rPr>
      </w:pPr>
    </w:p>
    <w:p w14:paraId="2EAFAC5F" w14:textId="77777777" w:rsidR="00343473" w:rsidRPr="00FE10EE" w:rsidRDefault="00343473" w:rsidP="00343473">
      <w:pPr>
        <w:pStyle w:val="ListParagraph"/>
        <w:numPr>
          <w:ilvl w:val="0"/>
          <w:numId w:val="32"/>
        </w:numPr>
        <w:autoSpaceDE w:val="0"/>
        <w:autoSpaceDN w:val="0"/>
        <w:adjustRightInd w:val="0"/>
        <w:rPr>
          <w:rFonts w:asciiTheme="minorHAnsi" w:hAnsiTheme="minorHAnsi" w:cs="Arial"/>
          <w:bCs/>
        </w:rPr>
      </w:pPr>
      <w:r w:rsidRPr="00FE10EE">
        <w:rPr>
          <w:rFonts w:asciiTheme="minorHAnsi" w:hAnsiTheme="minorHAnsi" w:cs="Arial"/>
          <w:bCs/>
        </w:rPr>
        <w:t>To participate in matters relating to policy compliance and enforcement matters and conflict resolution to ensure high quality innovative outcomes that reflect Council-wide objectives and policies.</w:t>
      </w:r>
    </w:p>
    <w:p w14:paraId="2474901B" w14:textId="77777777" w:rsidR="00343473" w:rsidRPr="00FE10EE" w:rsidRDefault="00343473" w:rsidP="00343473">
      <w:pPr>
        <w:rPr>
          <w:rFonts w:asciiTheme="minorHAnsi" w:hAnsiTheme="minorHAnsi" w:cs="Arial"/>
          <w:b/>
          <w:bCs/>
        </w:rPr>
      </w:pPr>
    </w:p>
    <w:p w14:paraId="26C91C40" w14:textId="77777777" w:rsidR="00343473" w:rsidRPr="00FE10EE" w:rsidRDefault="00343473" w:rsidP="00343473">
      <w:pPr>
        <w:keepNext/>
        <w:outlineLvl w:val="2"/>
        <w:rPr>
          <w:rFonts w:asciiTheme="minorHAnsi" w:hAnsiTheme="minorHAnsi" w:cs="Arial"/>
          <w:b/>
          <w:szCs w:val="20"/>
          <w:lang w:eastAsia="en-US"/>
        </w:rPr>
      </w:pPr>
      <w:r w:rsidRPr="00FE10EE">
        <w:rPr>
          <w:rFonts w:asciiTheme="minorHAnsi" w:hAnsiTheme="minorHAnsi" w:cs="Arial"/>
          <w:b/>
          <w:szCs w:val="20"/>
          <w:lang w:eastAsia="en-US"/>
        </w:rPr>
        <w:t xml:space="preserve">CRITERIA FOR PROGRESSION TO </w:t>
      </w:r>
      <w:r w:rsidRPr="00FE10EE">
        <w:rPr>
          <w:rFonts w:asciiTheme="minorHAnsi" w:hAnsiTheme="minorHAnsi" w:cs="Arial"/>
          <w:b/>
          <w:bCs/>
          <w:iCs/>
          <w:szCs w:val="20"/>
          <w:lang w:eastAsia="en-US"/>
        </w:rPr>
        <w:t>SO1 (as per Scale 6 plus the following):</w:t>
      </w:r>
    </w:p>
    <w:p w14:paraId="0C4D7ED2" w14:textId="77777777" w:rsidR="00343473" w:rsidRPr="00FE10EE" w:rsidRDefault="00343473" w:rsidP="00343473">
      <w:pPr>
        <w:rPr>
          <w:rFonts w:asciiTheme="minorHAnsi" w:hAnsiTheme="minorHAnsi" w:cs="Arial"/>
          <w:szCs w:val="20"/>
          <w:lang w:eastAsia="en-US"/>
        </w:rPr>
      </w:pPr>
    </w:p>
    <w:p w14:paraId="14070147" w14:textId="77777777" w:rsidR="00343473" w:rsidRPr="00FE10EE" w:rsidRDefault="00343473" w:rsidP="00343473">
      <w:pPr>
        <w:pStyle w:val="ListParagraph"/>
        <w:numPr>
          <w:ilvl w:val="0"/>
          <w:numId w:val="33"/>
        </w:numPr>
        <w:autoSpaceDE w:val="0"/>
        <w:autoSpaceDN w:val="0"/>
        <w:adjustRightInd w:val="0"/>
        <w:rPr>
          <w:rFonts w:asciiTheme="minorHAnsi" w:hAnsiTheme="minorHAnsi" w:cs="Arial"/>
          <w:bCs/>
        </w:rPr>
      </w:pPr>
      <w:r w:rsidRPr="00FE10EE">
        <w:rPr>
          <w:rFonts w:asciiTheme="minorHAnsi" w:hAnsiTheme="minorHAnsi" w:cs="Arial"/>
          <w:bCs/>
        </w:rPr>
        <w:t xml:space="preserve">Undertakes transport strategy projects or casework at the following level under the limited supervision of a Senior Transport </w:t>
      </w:r>
      <w:proofErr w:type="gramStart"/>
      <w:r w:rsidRPr="00FE10EE">
        <w:rPr>
          <w:rFonts w:asciiTheme="minorHAnsi" w:hAnsiTheme="minorHAnsi" w:cs="Arial"/>
          <w:bCs/>
        </w:rPr>
        <w:t>Planner:-</w:t>
      </w:r>
      <w:proofErr w:type="gramEnd"/>
    </w:p>
    <w:p w14:paraId="6BC8C31A" w14:textId="77777777" w:rsidR="00343473" w:rsidRPr="00FE10EE" w:rsidRDefault="00343473" w:rsidP="00343473">
      <w:pPr>
        <w:pStyle w:val="ListParagraph"/>
        <w:numPr>
          <w:ilvl w:val="0"/>
          <w:numId w:val="34"/>
        </w:numPr>
        <w:autoSpaceDE w:val="0"/>
        <w:autoSpaceDN w:val="0"/>
        <w:adjustRightInd w:val="0"/>
        <w:rPr>
          <w:rFonts w:asciiTheme="minorHAnsi" w:hAnsiTheme="minorHAnsi" w:cs="Arial"/>
          <w:bCs/>
        </w:rPr>
      </w:pPr>
      <w:r w:rsidRPr="00FE10EE">
        <w:rPr>
          <w:rFonts w:asciiTheme="minorHAnsi" w:hAnsiTheme="minorHAnsi" w:cs="Arial"/>
          <w:bCs/>
        </w:rPr>
        <w:t xml:space="preserve">the development and review of specialist transport </w:t>
      </w:r>
      <w:proofErr w:type="gramStart"/>
      <w:r w:rsidRPr="00FE10EE">
        <w:rPr>
          <w:rFonts w:asciiTheme="minorHAnsi" w:hAnsiTheme="minorHAnsi" w:cs="Arial"/>
          <w:bCs/>
        </w:rPr>
        <w:t>strategy  areas</w:t>
      </w:r>
      <w:proofErr w:type="gramEnd"/>
      <w:r w:rsidRPr="00FE10EE">
        <w:rPr>
          <w:rFonts w:asciiTheme="minorHAnsi" w:hAnsiTheme="minorHAnsi" w:cs="Arial"/>
          <w:bCs/>
        </w:rPr>
        <w:t>;</w:t>
      </w:r>
    </w:p>
    <w:p w14:paraId="0FF1B323" w14:textId="77777777" w:rsidR="00343473" w:rsidRPr="00FE10EE" w:rsidRDefault="00343473" w:rsidP="00343473">
      <w:pPr>
        <w:pStyle w:val="ListParagraph"/>
        <w:numPr>
          <w:ilvl w:val="0"/>
          <w:numId w:val="34"/>
        </w:numPr>
        <w:autoSpaceDE w:val="0"/>
        <w:autoSpaceDN w:val="0"/>
        <w:adjustRightInd w:val="0"/>
        <w:rPr>
          <w:rFonts w:asciiTheme="minorHAnsi" w:hAnsiTheme="minorHAnsi" w:cs="Arial"/>
          <w:bCs/>
        </w:rPr>
      </w:pPr>
      <w:r w:rsidRPr="00FE10EE">
        <w:rPr>
          <w:rFonts w:asciiTheme="minorHAnsi" w:hAnsiTheme="minorHAnsi" w:cs="Arial"/>
          <w:bCs/>
        </w:rPr>
        <w:t xml:space="preserve">public </w:t>
      </w:r>
      <w:proofErr w:type="gramStart"/>
      <w:r w:rsidRPr="00FE10EE">
        <w:rPr>
          <w:rFonts w:asciiTheme="minorHAnsi" w:hAnsiTheme="minorHAnsi" w:cs="Arial"/>
          <w:bCs/>
        </w:rPr>
        <w:t>transport  initiatives</w:t>
      </w:r>
      <w:proofErr w:type="gramEnd"/>
      <w:r w:rsidRPr="00FE10EE">
        <w:rPr>
          <w:rFonts w:asciiTheme="minorHAnsi" w:hAnsiTheme="minorHAnsi" w:cs="Arial"/>
          <w:bCs/>
        </w:rPr>
        <w:t>;</w:t>
      </w:r>
    </w:p>
    <w:p w14:paraId="4671EE67" w14:textId="77777777" w:rsidR="00343473" w:rsidRPr="00FE10EE" w:rsidRDefault="00343473" w:rsidP="00343473">
      <w:pPr>
        <w:pStyle w:val="ListParagraph"/>
        <w:numPr>
          <w:ilvl w:val="0"/>
          <w:numId w:val="34"/>
        </w:numPr>
        <w:autoSpaceDE w:val="0"/>
        <w:autoSpaceDN w:val="0"/>
        <w:adjustRightInd w:val="0"/>
        <w:rPr>
          <w:rFonts w:asciiTheme="minorHAnsi" w:hAnsiTheme="minorHAnsi" w:cs="Arial"/>
          <w:bCs/>
        </w:rPr>
      </w:pPr>
      <w:r w:rsidRPr="00FE10EE">
        <w:rPr>
          <w:rFonts w:asciiTheme="minorHAnsi" w:hAnsiTheme="minorHAnsi" w:cs="Arial"/>
          <w:bCs/>
        </w:rPr>
        <w:t>travel awareness, including walking and cycling; and</w:t>
      </w:r>
    </w:p>
    <w:p w14:paraId="1BD3B119" w14:textId="2D34F3A8" w:rsidR="00343473" w:rsidRDefault="00343473" w:rsidP="00343473">
      <w:pPr>
        <w:pStyle w:val="ListParagraph"/>
        <w:numPr>
          <w:ilvl w:val="0"/>
          <w:numId w:val="34"/>
        </w:numPr>
        <w:autoSpaceDE w:val="0"/>
        <w:autoSpaceDN w:val="0"/>
        <w:adjustRightInd w:val="0"/>
        <w:rPr>
          <w:rFonts w:asciiTheme="minorHAnsi" w:hAnsiTheme="minorHAnsi" w:cs="Arial"/>
          <w:bCs/>
        </w:rPr>
      </w:pPr>
      <w:r w:rsidRPr="00FE10EE">
        <w:rPr>
          <w:rFonts w:asciiTheme="minorHAnsi" w:hAnsiTheme="minorHAnsi" w:cs="Arial"/>
          <w:bCs/>
        </w:rPr>
        <w:t xml:space="preserve">major infrastructure schemes. </w:t>
      </w:r>
    </w:p>
    <w:p w14:paraId="63743824" w14:textId="77777777" w:rsidR="00927288" w:rsidRPr="00FE10EE" w:rsidRDefault="00927288" w:rsidP="00927288">
      <w:pPr>
        <w:pStyle w:val="ListParagraph"/>
        <w:autoSpaceDE w:val="0"/>
        <w:autoSpaceDN w:val="0"/>
        <w:adjustRightInd w:val="0"/>
        <w:ind w:left="1440"/>
        <w:rPr>
          <w:rFonts w:asciiTheme="minorHAnsi" w:hAnsiTheme="minorHAnsi" w:cs="Arial"/>
          <w:bCs/>
        </w:rPr>
      </w:pPr>
    </w:p>
    <w:p w14:paraId="233DD118" w14:textId="77777777" w:rsidR="00343473" w:rsidRPr="00FE10EE" w:rsidRDefault="00343473" w:rsidP="00343473">
      <w:pPr>
        <w:pStyle w:val="ListParagraph"/>
        <w:numPr>
          <w:ilvl w:val="0"/>
          <w:numId w:val="33"/>
        </w:numPr>
        <w:autoSpaceDE w:val="0"/>
        <w:autoSpaceDN w:val="0"/>
        <w:adjustRightInd w:val="0"/>
        <w:rPr>
          <w:rFonts w:asciiTheme="minorHAnsi" w:hAnsiTheme="minorHAnsi" w:cs="Arial"/>
          <w:bCs/>
        </w:rPr>
      </w:pPr>
      <w:r w:rsidRPr="00FE10EE">
        <w:rPr>
          <w:rFonts w:asciiTheme="minorHAnsi" w:hAnsiTheme="minorHAnsi" w:cs="Arial"/>
          <w:bCs/>
        </w:rPr>
        <w:t xml:space="preserve">Assess, </w:t>
      </w:r>
      <w:proofErr w:type="gramStart"/>
      <w:r w:rsidRPr="00FE10EE">
        <w:rPr>
          <w:rFonts w:asciiTheme="minorHAnsi" w:hAnsiTheme="minorHAnsi" w:cs="Arial"/>
          <w:bCs/>
        </w:rPr>
        <w:t>negotiate</w:t>
      </w:r>
      <w:proofErr w:type="gramEnd"/>
      <w:r w:rsidRPr="00FE10EE">
        <w:rPr>
          <w:rFonts w:asciiTheme="minorHAnsi" w:hAnsiTheme="minorHAnsi" w:cs="Arial"/>
          <w:bCs/>
        </w:rPr>
        <w:t xml:space="preserve"> and set out clear and robust recommendations in an accurate, well written officer report based on the relevant transport strategy and other material considerations. </w:t>
      </w:r>
    </w:p>
    <w:p w14:paraId="158B445D" w14:textId="77777777" w:rsidR="00343473" w:rsidRPr="00FE10EE" w:rsidRDefault="00343473" w:rsidP="00343473">
      <w:pPr>
        <w:pStyle w:val="ListParagraph"/>
        <w:autoSpaceDE w:val="0"/>
        <w:autoSpaceDN w:val="0"/>
        <w:adjustRightInd w:val="0"/>
        <w:rPr>
          <w:rFonts w:asciiTheme="minorHAnsi" w:hAnsiTheme="minorHAnsi" w:cs="Arial"/>
          <w:bCs/>
        </w:rPr>
      </w:pPr>
    </w:p>
    <w:p w14:paraId="1ACA5192" w14:textId="77777777" w:rsidR="00343473" w:rsidRPr="00FE10EE" w:rsidRDefault="00343473" w:rsidP="00343473">
      <w:pPr>
        <w:pStyle w:val="ListParagraph"/>
        <w:numPr>
          <w:ilvl w:val="0"/>
          <w:numId w:val="33"/>
        </w:numPr>
        <w:autoSpaceDE w:val="0"/>
        <w:autoSpaceDN w:val="0"/>
        <w:adjustRightInd w:val="0"/>
        <w:rPr>
          <w:rFonts w:asciiTheme="minorHAnsi" w:hAnsiTheme="minorHAnsi" w:cs="Arial"/>
          <w:bCs/>
        </w:rPr>
      </w:pPr>
      <w:r w:rsidRPr="00FE10EE">
        <w:rPr>
          <w:rFonts w:asciiTheme="minorHAnsi" w:hAnsiTheme="minorHAnsi" w:cs="Arial"/>
          <w:bCs/>
        </w:rPr>
        <w:t>Provide advice and guidance as required in response to transport best practice, procedure or policy within a legal/organisational policy framework and develop solutions or recommendations to meet service needs.</w:t>
      </w:r>
    </w:p>
    <w:p w14:paraId="5EA800D7" w14:textId="77777777" w:rsidR="00343473" w:rsidRPr="00FE10EE" w:rsidRDefault="00343473" w:rsidP="00343473">
      <w:pPr>
        <w:autoSpaceDE w:val="0"/>
        <w:autoSpaceDN w:val="0"/>
        <w:adjustRightInd w:val="0"/>
        <w:rPr>
          <w:rFonts w:asciiTheme="minorHAnsi" w:hAnsiTheme="minorHAnsi" w:cs="Arial"/>
          <w:bCs/>
        </w:rPr>
      </w:pPr>
    </w:p>
    <w:p w14:paraId="6E3517C9" w14:textId="77777777" w:rsidR="00343473" w:rsidRPr="00FE10EE" w:rsidRDefault="00343473" w:rsidP="00343473">
      <w:pPr>
        <w:pStyle w:val="ListParagraph"/>
        <w:numPr>
          <w:ilvl w:val="0"/>
          <w:numId w:val="33"/>
        </w:numPr>
        <w:rPr>
          <w:rFonts w:asciiTheme="minorHAnsi" w:hAnsiTheme="minorHAnsi" w:cs="Arial"/>
          <w:bCs/>
        </w:rPr>
      </w:pPr>
      <w:r w:rsidRPr="00FE10EE">
        <w:rPr>
          <w:rFonts w:asciiTheme="minorHAnsi" w:hAnsiTheme="minorHAnsi" w:cs="Arial"/>
          <w:bCs/>
        </w:rPr>
        <w:t xml:space="preserve">To ensure that you meet service-wide and corporate performance indicators, </w:t>
      </w:r>
      <w:proofErr w:type="gramStart"/>
      <w:r w:rsidRPr="00FE10EE">
        <w:rPr>
          <w:rFonts w:asciiTheme="minorHAnsi" w:hAnsiTheme="minorHAnsi" w:cs="Arial"/>
          <w:bCs/>
        </w:rPr>
        <w:t>targets</w:t>
      </w:r>
      <w:proofErr w:type="gramEnd"/>
      <w:r w:rsidRPr="00FE10EE">
        <w:rPr>
          <w:rFonts w:asciiTheme="minorHAnsi" w:hAnsiTheme="minorHAnsi" w:cs="Arial"/>
          <w:bCs/>
        </w:rPr>
        <w:t xml:space="preserve"> and customer service standards.  </w:t>
      </w:r>
    </w:p>
    <w:p w14:paraId="05DE7881" w14:textId="77777777" w:rsidR="00343473" w:rsidRPr="00FE10EE" w:rsidRDefault="00343473" w:rsidP="00343473">
      <w:pPr>
        <w:rPr>
          <w:rFonts w:asciiTheme="minorHAnsi" w:hAnsiTheme="minorHAnsi" w:cs="Arial"/>
          <w:bCs/>
        </w:rPr>
      </w:pPr>
    </w:p>
    <w:p w14:paraId="42C1915B" w14:textId="77777777" w:rsidR="00343473" w:rsidRPr="00FE10EE" w:rsidRDefault="00343473" w:rsidP="00343473">
      <w:pPr>
        <w:pStyle w:val="ListParagraph"/>
        <w:numPr>
          <w:ilvl w:val="0"/>
          <w:numId w:val="33"/>
        </w:numPr>
        <w:autoSpaceDE w:val="0"/>
        <w:autoSpaceDN w:val="0"/>
        <w:adjustRightInd w:val="0"/>
        <w:rPr>
          <w:rFonts w:asciiTheme="minorHAnsi" w:hAnsiTheme="minorHAnsi" w:cs="Arial"/>
          <w:bCs/>
        </w:rPr>
      </w:pPr>
      <w:r w:rsidRPr="00FE10EE">
        <w:rPr>
          <w:rFonts w:asciiTheme="minorHAnsi" w:hAnsiTheme="minorHAnsi" w:cs="Arial"/>
          <w:bCs/>
        </w:rPr>
        <w:t>To initiate, participate in and where necessary take a lead role on matters relating to compliance and enforcement matters and conflict resolution to ensure high quality innovative outcomes that reflect Council-wide objectives and policies.</w:t>
      </w:r>
    </w:p>
    <w:p w14:paraId="16F21525" w14:textId="77777777" w:rsidR="00343473" w:rsidRPr="00FE10EE" w:rsidRDefault="00343473" w:rsidP="00343473">
      <w:pPr>
        <w:pStyle w:val="ListParagraph"/>
        <w:autoSpaceDE w:val="0"/>
        <w:autoSpaceDN w:val="0"/>
        <w:adjustRightInd w:val="0"/>
        <w:rPr>
          <w:rFonts w:asciiTheme="minorHAnsi" w:hAnsiTheme="minorHAnsi" w:cs="Arial"/>
          <w:bCs/>
        </w:rPr>
      </w:pPr>
    </w:p>
    <w:p w14:paraId="6021F20C" w14:textId="77777777" w:rsidR="00343473" w:rsidRPr="00FE10EE" w:rsidRDefault="00343473" w:rsidP="00343473">
      <w:pPr>
        <w:rPr>
          <w:rFonts w:asciiTheme="minorHAnsi" w:hAnsiTheme="minorHAnsi" w:cs="Arial"/>
          <w:b/>
          <w:szCs w:val="20"/>
          <w:lang w:eastAsia="en-US"/>
        </w:rPr>
      </w:pPr>
      <w:r w:rsidRPr="00FE10EE">
        <w:rPr>
          <w:rFonts w:asciiTheme="minorHAnsi" w:hAnsiTheme="minorHAnsi" w:cs="Arial"/>
          <w:b/>
          <w:szCs w:val="20"/>
          <w:lang w:eastAsia="en-US"/>
        </w:rPr>
        <w:br w:type="page"/>
      </w:r>
      <w:r w:rsidRPr="00FE10EE">
        <w:rPr>
          <w:rFonts w:asciiTheme="minorHAnsi" w:hAnsiTheme="minorHAnsi" w:cs="Arial"/>
          <w:b/>
          <w:szCs w:val="20"/>
          <w:lang w:eastAsia="en-US"/>
        </w:rPr>
        <w:lastRenderedPageBreak/>
        <w:t xml:space="preserve">CRITERIA FOR PROGRESSION TO </w:t>
      </w:r>
      <w:r w:rsidRPr="00FE10EE">
        <w:rPr>
          <w:rFonts w:asciiTheme="minorHAnsi" w:hAnsiTheme="minorHAnsi" w:cs="Arial"/>
          <w:b/>
          <w:bCs/>
          <w:iCs/>
          <w:szCs w:val="20"/>
          <w:lang w:eastAsia="en-US"/>
        </w:rPr>
        <w:t>SO2 (as per S01 plus the following):</w:t>
      </w:r>
    </w:p>
    <w:p w14:paraId="114FACC0" w14:textId="77777777" w:rsidR="00343473" w:rsidRPr="00FE10EE" w:rsidRDefault="00343473" w:rsidP="00343473">
      <w:pPr>
        <w:rPr>
          <w:rFonts w:asciiTheme="minorHAnsi" w:hAnsiTheme="minorHAnsi" w:cs="Arial"/>
          <w:szCs w:val="20"/>
          <w:lang w:eastAsia="en-US"/>
        </w:rPr>
      </w:pPr>
    </w:p>
    <w:p w14:paraId="38A2F4ED" w14:textId="77777777" w:rsidR="00343473" w:rsidRPr="00FE10EE" w:rsidRDefault="00343473" w:rsidP="00343473">
      <w:pPr>
        <w:pStyle w:val="ListParagraph"/>
        <w:numPr>
          <w:ilvl w:val="0"/>
          <w:numId w:val="35"/>
        </w:numPr>
        <w:autoSpaceDE w:val="0"/>
        <w:autoSpaceDN w:val="0"/>
        <w:adjustRightInd w:val="0"/>
        <w:rPr>
          <w:rFonts w:asciiTheme="minorHAnsi" w:hAnsiTheme="minorHAnsi" w:cs="Arial"/>
          <w:bCs/>
        </w:rPr>
      </w:pPr>
      <w:r w:rsidRPr="00FE10EE">
        <w:rPr>
          <w:rFonts w:asciiTheme="minorHAnsi" w:hAnsiTheme="minorHAnsi" w:cs="Arial"/>
          <w:bCs/>
        </w:rPr>
        <w:t xml:space="preserve">Undertakes planning projects or casework at the following level with the minimum of </w:t>
      </w:r>
      <w:proofErr w:type="gramStart"/>
      <w:r w:rsidRPr="00FE10EE">
        <w:rPr>
          <w:rFonts w:asciiTheme="minorHAnsi" w:hAnsiTheme="minorHAnsi" w:cs="Arial"/>
          <w:bCs/>
        </w:rPr>
        <w:t>supervision:-</w:t>
      </w:r>
      <w:proofErr w:type="gramEnd"/>
    </w:p>
    <w:p w14:paraId="5E9B0442" w14:textId="7C9A9B2F" w:rsidR="00343473" w:rsidRPr="00FE10EE" w:rsidRDefault="00343473" w:rsidP="00343473">
      <w:pPr>
        <w:pStyle w:val="ListParagraph"/>
        <w:numPr>
          <w:ilvl w:val="0"/>
          <w:numId w:val="36"/>
        </w:numPr>
        <w:autoSpaceDE w:val="0"/>
        <w:autoSpaceDN w:val="0"/>
        <w:adjustRightInd w:val="0"/>
        <w:rPr>
          <w:rFonts w:asciiTheme="minorHAnsi" w:hAnsiTheme="minorHAnsi" w:cs="Arial"/>
          <w:bCs/>
        </w:rPr>
      </w:pPr>
      <w:r w:rsidRPr="00FE10EE">
        <w:rPr>
          <w:rFonts w:asciiTheme="minorHAnsi" w:hAnsiTheme="minorHAnsi" w:cs="Arial"/>
          <w:bCs/>
        </w:rPr>
        <w:t xml:space="preserve">the development and review of specialist transport strategy </w:t>
      </w:r>
      <w:proofErr w:type="gramStart"/>
      <w:r w:rsidRPr="00FE10EE">
        <w:rPr>
          <w:rFonts w:asciiTheme="minorHAnsi" w:hAnsiTheme="minorHAnsi" w:cs="Arial"/>
          <w:bCs/>
        </w:rPr>
        <w:t>areas;</w:t>
      </w:r>
      <w:proofErr w:type="gramEnd"/>
    </w:p>
    <w:p w14:paraId="7BFF41D9" w14:textId="52405FAC" w:rsidR="00343473" w:rsidRPr="00FE10EE" w:rsidRDefault="00343473" w:rsidP="00343473">
      <w:pPr>
        <w:pStyle w:val="ListParagraph"/>
        <w:numPr>
          <w:ilvl w:val="0"/>
          <w:numId w:val="36"/>
        </w:numPr>
        <w:autoSpaceDE w:val="0"/>
        <w:autoSpaceDN w:val="0"/>
        <w:adjustRightInd w:val="0"/>
        <w:rPr>
          <w:rFonts w:asciiTheme="minorHAnsi" w:hAnsiTheme="minorHAnsi" w:cs="Arial"/>
          <w:bCs/>
        </w:rPr>
      </w:pPr>
      <w:r w:rsidRPr="00FE10EE">
        <w:rPr>
          <w:rFonts w:asciiTheme="minorHAnsi" w:hAnsiTheme="minorHAnsi" w:cs="Arial"/>
          <w:bCs/>
        </w:rPr>
        <w:t xml:space="preserve">public transport </w:t>
      </w:r>
      <w:proofErr w:type="gramStart"/>
      <w:r w:rsidRPr="00FE10EE">
        <w:rPr>
          <w:rFonts w:asciiTheme="minorHAnsi" w:hAnsiTheme="minorHAnsi" w:cs="Arial"/>
          <w:bCs/>
        </w:rPr>
        <w:t>initiatives;</w:t>
      </w:r>
      <w:proofErr w:type="gramEnd"/>
    </w:p>
    <w:p w14:paraId="0A8E14ED" w14:textId="77777777" w:rsidR="00343473" w:rsidRPr="00FE10EE" w:rsidRDefault="00343473" w:rsidP="00343473">
      <w:pPr>
        <w:pStyle w:val="ListParagraph"/>
        <w:numPr>
          <w:ilvl w:val="0"/>
          <w:numId w:val="36"/>
        </w:numPr>
        <w:autoSpaceDE w:val="0"/>
        <w:autoSpaceDN w:val="0"/>
        <w:adjustRightInd w:val="0"/>
        <w:rPr>
          <w:rFonts w:asciiTheme="minorHAnsi" w:hAnsiTheme="minorHAnsi" w:cs="Arial"/>
          <w:bCs/>
        </w:rPr>
      </w:pPr>
      <w:r w:rsidRPr="00FE10EE">
        <w:rPr>
          <w:rFonts w:asciiTheme="minorHAnsi" w:hAnsiTheme="minorHAnsi" w:cs="Arial"/>
          <w:bCs/>
        </w:rPr>
        <w:t>travel awareness, including walking and cycling; and</w:t>
      </w:r>
    </w:p>
    <w:p w14:paraId="07C57B94" w14:textId="1C256163" w:rsidR="00343473" w:rsidRDefault="00343473" w:rsidP="00343473">
      <w:pPr>
        <w:pStyle w:val="ListParagraph"/>
        <w:numPr>
          <w:ilvl w:val="0"/>
          <w:numId w:val="36"/>
        </w:numPr>
        <w:autoSpaceDE w:val="0"/>
        <w:autoSpaceDN w:val="0"/>
        <w:adjustRightInd w:val="0"/>
        <w:rPr>
          <w:rFonts w:asciiTheme="minorHAnsi" w:hAnsiTheme="minorHAnsi" w:cs="Arial"/>
          <w:bCs/>
        </w:rPr>
      </w:pPr>
      <w:r w:rsidRPr="00FE10EE">
        <w:rPr>
          <w:rFonts w:asciiTheme="minorHAnsi" w:hAnsiTheme="minorHAnsi" w:cs="Arial"/>
          <w:bCs/>
        </w:rPr>
        <w:t xml:space="preserve">major infrastructure schemes. </w:t>
      </w:r>
    </w:p>
    <w:p w14:paraId="6115CBD5" w14:textId="77777777" w:rsidR="00343473" w:rsidRPr="00FE10EE" w:rsidRDefault="00343473" w:rsidP="00927288">
      <w:pPr>
        <w:pStyle w:val="ListParagraph"/>
        <w:autoSpaceDE w:val="0"/>
        <w:autoSpaceDN w:val="0"/>
        <w:adjustRightInd w:val="0"/>
        <w:ind w:left="1440"/>
        <w:rPr>
          <w:rFonts w:asciiTheme="minorHAnsi" w:hAnsiTheme="minorHAnsi" w:cs="Arial"/>
          <w:bCs/>
        </w:rPr>
      </w:pPr>
    </w:p>
    <w:p w14:paraId="3E228813" w14:textId="77777777" w:rsidR="00343473" w:rsidRPr="00FE10EE" w:rsidRDefault="00343473" w:rsidP="00343473">
      <w:pPr>
        <w:pStyle w:val="ListParagraph"/>
        <w:numPr>
          <w:ilvl w:val="0"/>
          <w:numId w:val="35"/>
        </w:numPr>
        <w:rPr>
          <w:rFonts w:asciiTheme="minorHAnsi" w:hAnsiTheme="minorHAnsi" w:cs="Arial"/>
          <w:bCs/>
        </w:rPr>
      </w:pPr>
      <w:r w:rsidRPr="00FE10EE">
        <w:rPr>
          <w:rFonts w:asciiTheme="minorHAnsi" w:hAnsiTheme="minorHAnsi" w:cs="Arial"/>
          <w:bCs/>
        </w:rPr>
        <w:t>Preparation of complex environmental improvement schemes (including client role).</w:t>
      </w:r>
    </w:p>
    <w:p w14:paraId="4DCB1A4B" w14:textId="77777777" w:rsidR="00343473" w:rsidRPr="00FE10EE" w:rsidRDefault="00343473" w:rsidP="00343473">
      <w:pPr>
        <w:pStyle w:val="ListParagraph"/>
        <w:rPr>
          <w:rFonts w:asciiTheme="minorHAnsi" w:hAnsiTheme="minorHAnsi" w:cs="Arial"/>
          <w:bCs/>
        </w:rPr>
      </w:pPr>
    </w:p>
    <w:p w14:paraId="03BC7D7A" w14:textId="77777777" w:rsidR="00343473" w:rsidRPr="00FE10EE" w:rsidRDefault="00343473" w:rsidP="00343473">
      <w:pPr>
        <w:pStyle w:val="ListParagraph"/>
        <w:numPr>
          <w:ilvl w:val="0"/>
          <w:numId w:val="35"/>
        </w:numPr>
        <w:autoSpaceDE w:val="0"/>
        <w:autoSpaceDN w:val="0"/>
        <w:adjustRightInd w:val="0"/>
        <w:rPr>
          <w:rFonts w:asciiTheme="minorHAnsi" w:hAnsiTheme="minorHAnsi" w:cs="Arial"/>
          <w:bCs/>
        </w:rPr>
      </w:pPr>
      <w:r w:rsidRPr="00FE10EE">
        <w:rPr>
          <w:rFonts w:asciiTheme="minorHAnsi" w:hAnsiTheme="minorHAnsi" w:cs="Arial"/>
          <w:bCs/>
        </w:rPr>
        <w:t>Deals with straightforward enquiries about other work in the Transport Strategy Team.</w:t>
      </w:r>
    </w:p>
    <w:p w14:paraId="712656B5" w14:textId="77777777" w:rsidR="00343473" w:rsidRPr="00FE10EE" w:rsidRDefault="00343473" w:rsidP="00343473">
      <w:pPr>
        <w:autoSpaceDE w:val="0"/>
        <w:autoSpaceDN w:val="0"/>
        <w:adjustRightInd w:val="0"/>
        <w:rPr>
          <w:rFonts w:asciiTheme="minorHAnsi" w:hAnsiTheme="minorHAnsi" w:cs="Arial"/>
          <w:bCs/>
        </w:rPr>
      </w:pPr>
    </w:p>
    <w:p w14:paraId="66D95018" w14:textId="77777777" w:rsidR="00343473" w:rsidRPr="00FE10EE" w:rsidRDefault="00343473" w:rsidP="00343473">
      <w:pPr>
        <w:pStyle w:val="ListParagraph"/>
        <w:numPr>
          <w:ilvl w:val="0"/>
          <w:numId w:val="35"/>
        </w:numPr>
        <w:autoSpaceDE w:val="0"/>
        <w:autoSpaceDN w:val="0"/>
        <w:adjustRightInd w:val="0"/>
        <w:rPr>
          <w:rFonts w:asciiTheme="minorHAnsi" w:hAnsiTheme="minorHAnsi" w:cs="Arial"/>
          <w:bCs/>
        </w:rPr>
      </w:pPr>
      <w:r w:rsidRPr="00FE10EE">
        <w:rPr>
          <w:rFonts w:asciiTheme="minorHAnsi" w:hAnsiTheme="minorHAnsi" w:cs="Arial"/>
          <w:bCs/>
        </w:rPr>
        <w:t>Seek to coach and facilitate the acquisition of skills and knowledge in others so that they are better equipped to be self-reliant in dealing with technical and people issues.</w:t>
      </w:r>
    </w:p>
    <w:p w14:paraId="39E289C0" w14:textId="77777777" w:rsidR="00343473" w:rsidRPr="00FE10EE" w:rsidRDefault="00343473" w:rsidP="00343473">
      <w:pPr>
        <w:autoSpaceDE w:val="0"/>
        <w:autoSpaceDN w:val="0"/>
        <w:adjustRightInd w:val="0"/>
        <w:rPr>
          <w:rFonts w:asciiTheme="minorHAnsi" w:hAnsiTheme="minorHAnsi" w:cs="Arial"/>
          <w:bCs/>
        </w:rPr>
      </w:pPr>
    </w:p>
    <w:p w14:paraId="42CB6D35" w14:textId="77777777" w:rsidR="00343473" w:rsidRPr="00FE10EE" w:rsidRDefault="00343473" w:rsidP="00343473">
      <w:pPr>
        <w:pStyle w:val="ListParagraph"/>
        <w:numPr>
          <w:ilvl w:val="0"/>
          <w:numId w:val="35"/>
        </w:numPr>
        <w:autoSpaceDE w:val="0"/>
        <w:autoSpaceDN w:val="0"/>
        <w:adjustRightInd w:val="0"/>
        <w:rPr>
          <w:rFonts w:asciiTheme="minorHAnsi" w:hAnsiTheme="minorHAnsi" w:cs="Arial"/>
          <w:bCs/>
        </w:rPr>
      </w:pPr>
      <w:r w:rsidRPr="00FE10EE">
        <w:rPr>
          <w:rFonts w:asciiTheme="minorHAnsi" w:hAnsiTheme="minorHAnsi" w:cs="Arial"/>
          <w:bCs/>
        </w:rPr>
        <w:t>Undertake to attend as planning witness at Court or Public Inquiry under the supervision of a Senior Transport Planner.</w:t>
      </w:r>
    </w:p>
    <w:p w14:paraId="112957A8" w14:textId="77777777" w:rsidR="00343473" w:rsidRPr="00FE10EE" w:rsidRDefault="00343473" w:rsidP="00343473">
      <w:pPr>
        <w:pStyle w:val="ListParagraph"/>
        <w:autoSpaceDE w:val="0"/>
        <w:autoSpaceDN w:val="0"/>
        <w:adjustRightInd w:val="0"/>
        <w:rPr>
          <w:rFonts w:asciiTheme="minorHAnsi" w:hAnsiTheme="minorHAnsi" w:cs="Arial"/>
          <w:bCs/>
        </w:rPr>
      </w:pPr>
    </w:p>
    <w:p w14:paraId="027931DF" w14:textId="77777777" w:rsidR="00343473" w:rsidRPr="00FE10EE" w:rsidRDefault="00343473" w:rsidP="00343473">
      <w:pPr>
        <w:keepNext/>
        <w:outlineLvl w:val="2"/>
        <w:rPr>
          <w:rFonts w:asciiTheme="minorHAnsi" w:hAnsiTheme="minorHAnsi" w:cs="Arial"/>
          <w:b/>
          <w:szCs w:val="20"/>
          <w:lang w:eastAsia="en-US"/>
        </w:rPr>
      </w:pPr>
      <w:r w:rsidRPr="00FE10EE">
        <w:rPr>
          <w:rFonts w:asciiTheme="minorHAnsi" w:hAnsiTheme="minorHAnsi" w:cs="Arial"/>
          <w:b/>
          <w:szCs w:val="20"/>
          <w:lang w:eastAsia="en-US"/>
        </w:rPr>
        <w:t xml:space="preserve">CRITERIA FOR PROGRESSION TO </w:t>
      </w:r>
      <w:r w:rsidRPr="00FE10EE">
        <w:rPr>
          <w:rFonts w:asciiTheme="minorHAnsi" w:hAnsiTheme="minorHAnsi" w:cs="Arial"/>
          <w:b/>
          <w:bCs/>
          <w:iCs/>
          <w:szCs w:val="20"/>
          <w:lang w:eastAsia="en-US"/>
        </w:rPr>
        <w:t>PO1 (as per S02 plus the following):</w:t>
      </w:r>
    </w:p>
    <w:p w14:paraId="7E7AEE7B" w14:textId="77777777" w:rsidR="00343473" w:rsidRPr="00FE10EE" w:rsidRDefault="00343473" w:rsidP="00343473">
      <w:pPr>
        <w:rPr>
          <w:rFonts w:asciiTheme="minorHAnsi" w:hAnsiTheme="minorHAnsi" w:cs="Arial"/>
          <w:b/>
          <w:i/>
          <w:szCs w:val="20"/>
          <w:lang w:eastAsia="en-US"/>
        </w:rPr>
      </w:pPr>
    </w:p>
    <w:p w14:paraId="4D1BE6E9" w14:textId="77777777" w:rsidR="00343473" w:rsidRPr="00FE10EE" w:rsidRDefault="00343473" w:rsidP="00343473">
      <w:pPr>
        <w:pStyle w:val="ListParagraph"/>
        <w:numPr>
          <w:ilvl w:val="0"/>
          <w:numId w:val="37"/>
        </w:numPr>
        <w:autoSpaceDE w:val="0"/>
        <w:autoSpaceDN w:val="0"/>
        <w:adjustRightInd w:val="0"/>
        <w:rPr>
          <w:rFonts w:asciiTheme="minorHAnsi" w:hAnsiTheme="minorHAnsi" w:cs="Arial"/>
          <w:bCs/>
        </w:rPr>
      </w:pPr>
      <w:r w:rsidRPr="00FE10EE">
        <w:rPr>
          <w:rFonts w:asciiTheme="minorHAnsi" w:hAnsiTheme="minorHAnsi" w:cs="Arial"/>
          <w:bCs/>
        </w:rPr>
        <w:t xml:space="preserve">Undertakes planning projects or casework at the following level with the minimum of </w:t>
      </w:r>
      <w:proofErr w:type="gramStart"/>
      <w:r w:rsidRPr="00FE10EE">
        <w:rPr>
          <w:rFonts w:asciiTheme="minorHAnsi" w:hAnsiTheme="minorHAnsi" w:cs="Arial"/>
          <w:bCs/>
        </w:rPr>
        <w:t>supervision:-</w:t>
      </w:r>
      <w:proofErr w:type="gramEnd"/>
    </w:p>
    <w:p w14:paraId="42765DB9" w14:textId="77777777" w:rsidR="00343473" w:rsidRPr="00FE10EE" w:rsidRDefault="00343473" w:rsidP="00343473">
      <w:pPr>
        <w:pStyle w:val="ListParagraph"/>
        <w:numPr>
          <w:ilvl w:val="0"/>
          <w:numId w:val="38"/>
        </w:numPr>
        <w:autoSpaceDE w:val="0"/>
        <w:autoSpaceDN w:val="0"/>
        <w:adjustRightInd w:val="0"/>
        <w:rPr>
          <w:rFonts w:asciiTheme="minorHAnsi" w:hAnsiTheme="minorHAnsi" w:cs="Arial"/>
          <w:bCs/>
        </w:rPr>
      </w:pPr>
      <w:r w:rsidRPr="00FE10EE">
        <w:rPr>
          <w:rFonts w:asciiTheme="minorHAnsi" w:hAnsiTheme="minorHAnsi" w:cs="Arial"/>
          <w:bCs/>
        </w:rPr>
        <w:t xml:space="preserve">the development and review of specialist and complex transport </w:t>
      </w:r>
      <w:proofErr w:type="gramStart"/>
      <w:r w:rsidRPr="00FE10EE">
        <w:rPr>
          <w:rFonts w:asciiTheme="minorHAnsi" w:hAnsiTheme="minorHAnsi" w:cs="Arial"/>
          <w:bCs/>
        </w:rPr>
        <w:t>strategy  areas</w:t>
      </w:r>
      <w:proofErr w:type="gramEnd"/>
      <w:r w:rsidRPr="00FE10EE">
        <w:rPr>
          <w:rFonts w:asciiTheme="minorHAnsi" w:hAnsiTheme="minorHAnsi" w:cs="Arial"/>
          <w:bCs/>
        </w:rPr>
        <w:t>;</w:t>
      </w:r>
    </w:p>
    <w:p w14:paraId="51F65D52" w14:textId="77777777" w:rsidR="00343473" w:rsidRPr="00FE10EE" w:rsidRDefault="00343473" w:rsidP="00343473">
      <w:pPr>
        <w:pStyle w:val="ListParagraph"/>
        <w:numPr>
          <w:ilvl w:val="0"/>
          <w:numId w:val="38"/>
        </w:numPr>
        <w:autoSpaceDE w:val="0"/>
        <w:autoSpaceDN w:val="0"/>
        <w:adjustRightInd w:val="0"/>
        <w:rPr>
          <w:rFonts w:asciiTheme="minorHAnsi" w:hAnsiTheme="minorHAnsi" w:cs="Arial"/>
          <w:bCs/>
        </w:rPr>
      </w:pPr>
      <w:r w:rsidRPr="00FE10EE">
        <w:rPr>
          <w:rFonts w:asciiTheme="minorHAnsi" w:hAnsiTheme="minorHAnsi" w:cs="Arial"/>
          <w:bCs/>
        </w:rPr>
        <w:t xml:space="preserve">public </w:t>
      </w:r>
      <w:proofErr w:type="gramStart"/>
      <w:r w:rsidRPr="00FE10EE">
        <w:rPr>
          <w:rFonts w:asciiTheme="minorHAnsi" w:hAnsiTheme="minorHAnsi" w:cs="Arial"/>
          <w:bCs/>
        </w:rPr>
        <w:t>transport  initiatives</w:t>
      </w:r>
      <w:proofErr w:type="gramEnd"/>
      <w:r w:rsidRPr="00FE10EE">
        <w:rPr>
          <w:rFonts w:asciiTheme="minorHAnsi" w:hAnsiTheme="minorHAnsi" w:cs="Arial"/>
          <w:bCs/>
        </w:rPr>
        <w:t>;</w:t>
      </w:r>
    </w:p>
    <w:p w14:paraId="7366E7D4" w14:textId="77777777" w:rsidR="00343473" w:rsidRPr="00FE10EE" w:rsidRDefault="00343473" w:rsidP="00343473">
      <w:pPr>
        <w:pStyle w:val="ListParagraph"/>
        <w:numPr>
          <w:ilvl w:val="0"/>
          <w:numId w:val="38"/>
        </w:numPr>
        <w:autoSpaceDE w:val="0"/>
        <w:autoSpaceDN w:val="0"/>
        <w:adjustRightInd w:val="0"/>
        <w:rPr>
          <w:rFonts w:asciiTheme="minorHAnsi" w:hAnsiTheme="minorHAnsi" w:cs="Arial"/>
          <w:bCs/>
        </w:rPr>
      </w:pPr>
      <w:r w:rsidRPr="00FE10EE">
        <w:rPr>
          <w:rFonts w:asciiTheme="minorHAnsi" w:hAnsiTheme="minorHAnsi" w:cs="Arial"/>
          <w:bCs/>
        </w:rPr>
        <w:t>travel awareness, including walking and cycling; and</w:t>
      </w:r>
    </w:p>
    <w:p w14:paraId="4DD8B670" w14:textId="77777777" w:rsidR="00343473" w:rsidRPr="00FE10EE" w:rsidRDefault="00343473" w:rsidP="00343473">
      <w:pPr>
        <w:pStyle w:val="ListParagraph"/>
        <w:numPr>
          <w:ilvl w:val="0"/>
          <w:numId w:val="38"/>
        </w:numPr>
        <w:autoSpaceDE w:val="0"/>
        <w:autoSpaceDN w:val="0"/>
        <w:adjustRightInd w:val="0"/>
        <w:rPr>
          <w:rFonts w:asciiTheme="minorHAnsi" w:hAnsiTheme="minorHAnsi" w:cs="Arial"/>
          <w:bCs/>
        </w:rPr>
      </w:pPr>
      <w:r w:rsidRPr="00FE10EE">
        <w:rPr>
          <w:rFonts w:asciiTheme="minorHAnsi" w:hAnsiTheme="minorHAnsi" w:cs="Arial"/>
          <w:bCs/>
        </w:rPr>
        <w:t xml:space="preserve">major infrastructure schemes. </w:t>
      </w:r>
    </w:p>
    <w:p w14:paraId="0DDBBB6F" w14:textId="77777777" w:rsidR="00343473" w:rsidRPr="00FE10EE" w:rsidRDefault="00343473" w:rsidP="00343473">
      <w:pPr>
        <w:pStyle w:val="ListParagraph"/>
        <w:autoSpaceDE w:val="0"/>
        <w:autoSpaceDN w:val="0"/>
        <w:adjustRightInd w:val="0"/>
        <w:rPr>
          <w:rFonts w:asciiTheme="minorHAnsi" w:hAnsiTheme="minorHAnsi" w:cs="Arial"/>
          <w:bCs/>
        </w:rPr>
      </w:pPr>
    </w:p>
    <w:p w14:paraId="41B25582" w14:textId="77777777" w:rsidR="00343473" w:rsidRPr="00FE10EE" w:rsidRDefault="00343473" w:rsidP="00343473">
      <w:pPr>
        <w:pStyle w:val="ListParagraph"/>
        <w:numPr>
          <w:ilvl w:val="0"/>
          <w:numId w:val="37"/>
        </w:numPr>
        <w:rPr>
          <w:rFonts w:asciiTheme="minorHAnsi" w:hAnsiTheme="minorHAnsi" w:cs="Arial"/>
          <w:bCs/>
        </w:rPr>
      </w:pPr>
      <w:r w:rsidRPr="00FE10EE">
        <w:rPr>
          <w:rFonts w:asciiTheme="minorHAnsi" w:hAnsiTheme="minorHAnsi" w:cs="Arial"/>
          <w:bCs/>
        </w:rPr>
        <w:t>Preparation of complex environmental improvement schemes (including client role).</w:t>
      </w:r>
    </w:p>
    <w:p w14:paraId="7187414D" w14:textId="77777777" w:rsidR="00343473" w:rsidRPr="00FE10EE" w:rsidRDefault="00343473" w:rsidP="00343473">
      <w:pPr>
        <w:rPr>
          <w:rFonts w:asciiTheme="minorHAnsi" w:hAnsiTheme="minorHAnsi" w:cs="Arial"/>
          <w:bCs/>
        </w:rPr>
      </w:pPr>
    </w:p>
    <w:p w14:paraId="6CE12872" w14:textId="77777777" w:rsidR="00343473" w:rsidRPr="00FE10EE" w:rsidRDefault="00343473" w:rsidP="00343473">
      <w:pPr>
        <w:pStyle w:val="ListParagraph"/>
        <w:numPr>
          <w:ilvl w:val="0"/>
          <w:numId w:val="37"/>
        </w:numPr>
        <w:autoSpaceDE w:val="0"/>
        <w:autoSpaceDN w:val="0"/>
        <w:adjustRightInd w:val="0"/>
        <w:rPr>
          <w:rFonts w:asciiTheme="minorHAnsi" w:hAnsiTheme="minorHAnsi" w:cs="Arial"/>
          <w:bCs/>
        </w:rPr>
      </w:pPr>
      <w:r w:rsidRPr="00FE10EE">
        <w:rPr>
          <w:rFonts w:asciiTheme="minorHAnsi" w:hAnsiTheme="minorHAnsi" w:cs="Arial"/>
          <w:bCs/>
        </w:rPr>
        <w:t>Familiar with, and deals with enquiries about, work in any part of Planning and Transport strategy.</w:t>
      </w:r>
    </w:p>
    <w:p w14:paraId="14D998D3" w14:textId="77777777" w:rsidR="00343473" w:rsidRPr="00FE10EE" w:rsidRDefault="00343473" w:rsidP="00343473">
      <w:pPr>
        <w:autoSpaceDE w:val="0"/>
        <w:autoSpaceDN w:val="0"/>
        <w:adjustRightInd w:val="0"/>
        <w:rPr>
          <w:rFonts w:asciiTheme="minorHAnsi" w:hAnsiTheme="minorHAnsi" w:cs="Arial"/>
          <w:bCs/>
        </w:rPr>
      </w:pPr>
    </w:p>
    <w:p w14:paraId="7AC8906B" w14:textId="77777777" w:rsidR="00343473" w:rsidRPr="00FE10EE" w:rsidRDefault="00343473" w:rsidP="00343473">
      <w:pPr>
        <w:pStyle w:val="ListParagraph"/>
        <w:numPr>
          <w:ilvl w:val="0"/>
          <w:numId w:val="37"/>
        </w:numPr>
        <w:autoSpaceDE w:val="0"/>
        <w:autoSpaceDN w:val="0"/>
        <w:adjustRightInd w:val="0"/>
        <w:rPr>
          <w:rFonts w:asciiTheme="minorHAnsi" w:hAnsiTheme="minorHAnsi" w:cs="Arial"/>
        </w:rPr>
      </w:pPr>
      <w:r w:rsidRPr="00FE10EE">
        <w:rPr>
          <w:rFonts w:asciiTheme="minorHAnsi" w:hAnsiTheme="minorHAnsi" w:cs="Arial"/>
          <w:bCs/>
        </w:rPr>
        <w:t xml:space="preserve"> Prepares and gives evidence on behalf of the Council at Public Examinations and Inquiries</w:t>
      </w:r>
      <w:r w:rsidRPr="00FE10EE">
        <w:rPr>
          <w:rFonts w:asciiTheme="minorHAnsi" w:hAnsiTheme="minorHAnsi" w:cs="Arial"/>
        </w:rPr>
        <w:t>.</w:t>
      </w:r>
    </w:p>
    <w:p w14:paraId="7B595ACB" w14:textId="77777777" w:rsidR="00343473" w:rsidRPr="00FE10EE" w:rsidRDefault="00343473" w:rsidP="00343473">
      <w:pPr>
        <w:autoSpaceDE w:val="0"/>
        <w:autoSpaceDN w:val="0"/>
        <w:adjustRightInd w:val="0"/>
        <w:rPr>
          <w:rFonts w:asciiTheme="minorHAnsi" w:hAnsiTheme="minorHAnsi" w:cs="Arial"/>
        </w:rPr>
      </w:pPr>
    </w:p>
    <w:p w14:paraId="2DFD1CC0" w14:textId="77777777" w:rsidR="00343473" w:rsidRPr="00FE10EE" w:rsidRDefault="00343473" w:rsidP="00343473">
      <w:pPr>
        <w:pStyle w:val="ListParagraph"/>
        <w:numPr>
          <w:ilvl w:val="0"/>
          <w:numId w:val="37"/>
        </w:numPr>
        <w:autoSpaceDE w:val="0"/>
        <w:autoSpaceDN w:val="0"/>
        <w:adjustRightInd w:val="0"/>
        <w:rPr>
          <w:rFonts w:asciiTheme="minorHAnsi" w:hAnsiTheme="minorHAnsi" w:cs="Arial"/>
        </w:rPr>
      </w:pPr>
      <w:r w:rsidRPr="00FE10EE">
        <w:rPr>
          <w:rFonts w:asciiTheme="minorHAnsi" w:hAnsiTheme="minorHAnsi" w:cs="Arial"/>
        </w:rPr>
        <w:t xml:space="preserve">To deputise for the Senior Transport Planner when required, including evening meetings. </w:t>
      </w:r>
    </w:p>
    <w:p w14:paraId="6244C717" w14:textId="77777777" w:rsidR="00343473" w:rsidRPr="00FE10EE" w:rsidRDefault="00343473" w:rsidP="00343473">
      <w:pPr>
        <w:rPr>
          <w:rFonts w:asciiTheme="minorHAnsi" w:hAnsiTheme="minorHAnsi" w:cs="Arial"/>
          <w:b/>
          <w:bCs/>
        </w:rPr>
      </w:pPr>
    </w:p>
    <w:p w14:paraId="53201520" w14:textId="77777777" w:rsidR="00343CED" w:rsidRPr="005B3EBF" w:rsidRDefault="00343CED" w:rsidP="00343CED">
      <w:pPr>
        <w:rPr>
          <w:rFonts w:ascii="Calibri" w:hAnsi="Calibri" w:cs="Arial"/>
        </w:rPr>
      </w:pPr>
    </w:p>
    <w:p w14:paraId="10D74DF6" w14:textId="77777777" w:rsidR="0015656E" w:rsidRDefault="0015656E" w:rsidP="00BB4DD8">
      <w:pPr>
        <w:rPr>
          <w:rFonts w:ascii="Calibri" w:hAnsi="Calibri" w:cs="Arial"/>
          <w:b/>
          <w:bCs/>
        </w:rPr>
      </w:pPr>
    </w:p>
    <w:p w14:paraId="772B185F"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B52E833" w14:textId="77777777" w:rsidR="00BB4DD8" w:rsidRPr="005B3EBF" w:rsidRDefault="00BB4DD8" w:rsidP="00C22178">
      <w:pPr>
        <w:ind w:left="360"/>
        <w:rPr>
          <w:rFonts w:ascii="Calibri" w:hAnsi="Calibri" w:cs="Arial"/>
        </w:rPr>
      </w:pPr>
    </w:p>
    <w:p w14:paraId="46A2D7C0"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703BB7D0" w14:textId="77777777" w:rsidR="006345A2" w:rsidRDefault="006345A2" w:rsidP="006345A2">
      <w:pPr>
        <w:ind w:left="360"/>
        <w:rPr>
          <w:rFonts w:ascii="Calibri" w:hAnsi="Calibri" w:cs="Arial"/>
        </w:rPr>
      </w:pPr>
    </w:p>
    <w:p w14:paraId="3E07A950"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6F73A8D" w14:textId="77777777" w:rsidR="00591F9B" w:rsidRPr="00591F9B" w:rsidRDefault="00591F9B" w:rsidP="00915B47">
      <w:pPr>
        <w:ind w:left="360"/>
        <w:rPr>
          <w:rFonts w:ascii="Calibri" w:hAnsi="Calibri" w:cs="Arial"/>
        </w:rPr>
      </w:pPr>
    </w:p>
    <w:p w14:paraId="158E20EC"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p>
    <w:p w14:paraId="0891AE37" w14:textId="77777777" w:rsidR="00C62BA2" w:rsidRPr="005B3EBF" w:rsidRDefault="00C62BA2" w:rsidP="00C62BA2">
      <w:pPr>
        <w:rPr>
          <w:rFonts w:ascii="Calibri" w:hAnsi="Calibri" w:cs="Arial"/>
        </w:rPr>
      </w:pPr>
    </w:p>
    <w:p w14:paraId="57D53B76"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2A5702A6" w14:textId="77777777" w:rsidR="00C62BA2" w:rsidRDefault="00C62BA2" w:rsidP="00C62BA2">
      <w:pPr>
        <w:ind w:left="360"/>
        <w:rPr>
          <w:rFonts w:ascii="Calibri" w:hAnsi="Calibri" w:cs="Arial"/>
        </w:rPr>
      </w:pPr>
    </w:p>
    <w:p w14:paraId="670D598B"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06310F07" w14:textId="77777777" w:rsidR="00C62BA2" w:rsidRPr="005B3EBF" w:rsidRDefault="00C62BA2" w:rsidP="00C62BA2">
      <w:pPr>
        <w:shd w:val="clear" w:color="auto" w:fill="FFFFFF"/>
        <w:rPr>
          <w:rFonts w:ascii="Calibri" w:hAnsi="Calibri" w:cs="Arial"/>
          <w:color w:val="000000"/>
        </w:rPr>
      </w:pPr>
    </w:p>
    <w:p w14:paraId="231A37BE"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3FD93057"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53D18492" w14:textId="77777777" w:rsidR="00343473" w:rsidRPr="00FE10EE" w:rsidRDefault="00343473" w:rsidP="00343473">
      <w:pPr>
        <w:pStyle w:val="ListParagraph"/>
        <w:numPr>
          <w:ilvl w:val="0"/>
          <w:numId w:val="39"/>
        </w:numPr>
        <w:autoSpaceDE w:val="0"/>
        <w:autoSpaceDN w:val="0"/>
        <w:adjustRightInd w:val="0"/>
        <w:rPr>
          <w:rFonts w:asciiTheme="minorHAnsi" w:hAnsiTheme="minorHAnsi" w:cs="Arial"/>
          <w:bCs/>
        </w:rPr>
      </w:pPr>
      <w:r w:rsidRPr="00FE10EE">
        <w:rPr>
          <w:rFonts w:asciiTheme="minorHAnsi" w:hAnsiTheme="minorHAnsi" w:cs="Arial"/>
          <w:bCs/>
        </w:rPr>
        <w:t>To represent the Team/Division at meetings (including evening meetings) both within the Council and outside bodies including public meetings on matters relevant to the Planning Service.</w:t>
      </w:r>
    </w:p>
    <w:p w14:paraId="4FF3F907" w14:textId="77777777" w:rsidR="003847D3" w:rsidRDefault="003847D3" w:rsidP="00B53894">
      <w:pPr>
        <w:rPr>
          <w:rFonts w:ascii="Calibri" w:hAnsi="Calibri" w:cs="Arial"/>
          <w:b/>
        </w:rPr>
      </w:pPr>
    </w:p>
    <w:p w14:paraId="03306D7F" w14:textId="77777777" w:rsidR="0042184B" w:rsidRDefault="0042184B">
      <w:pPr>
        <w:rPr>
          <w:rFonts w:ascii="Calibri" w:hAnsi="Calibri" w:cs="Arial"/>
          <w:b/>
        </w:rPr>
      </w:pPr>
      <w:r>
        <w:rPr>
          <w:rFonts w:ascii="Calibri" w:hAnsi="Calibri" w:cs="Arial"/>
          <w:b/>
        </w:rPr>
        <w:br w:type="page"/>
      </w:r>
    </w:p>
    <w:p w14:paraId="401F9A62" w14:textId="77777777" w:rsidR="0042184B" w:rsidRDefault="0042184B" w:rsidP="00B53894">
      <w:pPr>
        <w:rPr>
          <w:rFonts w:ascii="Calibri" w:hAnsi="Calibri" w:cs="Arial"/>
          <w:b/>
        </w:rPr>
      </w:pPr>
    </w:p>
    <w:p w14:paraId="5DA553BD" w14:textId="73E555F5"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A8A5D77" w14:textId="77777777" w:rsidR="0026064E" w:rsidRPr="0026064E" w:rsidRDefault="0026064E" w:rsidP="0026064E">
      <w:pPr>
        <w:autoSpaceDE w:val="0"/>
        <w:autoSpaceDN w:val="0"/>
        <w:adjustRightInd w:val="0"/>
        <w:rPr>
          <w:rFonts w:ascii="Calibri" w:hAnsi="Calibri" w:cs="Arial"/>
          <w:bCs/>
          <w:color w:val="000000"/>
        </w:rPr>
      </w:pPr>
    </w:p>
    <w:p w14:paraId="45428811" w14:textId="2DFD88B8" w:rsidR="00343CED" w:rsidRPr="005B3EBF" w:rsidRDefault="00343473" w:rsidP="0026064E">
      <w:pPr>
        <w:autoSpaceDE w:val="0"/>
        <w:autoSpaceDN w:val="0"/>
        <w:adjustRightInd w:val="0"/>
        <w:rPr>
          <w:rFonts w:ascii="Calibri" w:hAnsi="Calibri" w:cs="Arial"/>
          <w:b/>
          <w:bCs/>
          <w:color w:val="000000"/>
        </w:rPr>
      </w:pPr>
      <w:r>
        <w:rPr>
          <w:noProof/>
        </w:rPr>
        <w:drawing>
          <wp:inline distT="0" distB="0" distL="0" distR="0" wp14:anchorId="7272C731" wp14:editId="45097EBB">
            <wp:extent cx="5427980" cy="2755164"/>
            <wp:effectExtent l="0" t="19050" r="0" b="4572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46ADE5A"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32E0E4EF"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383"/>
      </w:tblGrid>
      <w:tr w:rsidR="00B53894" w:rsidRPr="005B3EBF" w14:paraId="1BE1828F" w14:textId="77777777" w:rsidTr="00397448">
        <w:trPr>
          <w:trHeight w:val="544"/>
        </w:trPr>
        <w:tc>
          <w:tcPr>
            <w:tcW w:w="4261" w:type="dxa"/>
            <w:shd w:val="clear" w:color="auto" w:fill="D9D9D9"/>
          </w:tcPr>
          <w:p w14:paraId="7E99404A"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78BB6E2D" w14:textId="58444D58" w:rsidR="00811807" w:rsidRPr="00397448" w:rsidRDefault="00811807" w:rsidP="00B3662C">
            <w:pPr>
              <w:autoSpaceDE w:val="0"/>
              <w:autoSpaceDN w:val="0"/>
              <w:adjustRightInd w:val="0"/>
              <w:contextualSpacing/>
              <w:rPr>
                <w:rFonts w:ascii="Calibri" w:hAnsi="Calibri" w:cs="Calibri"/>
                <w:b/>
                <w:bCs/>
              </w:rPr>
            </w:pPr>
            <w:r w:rsidRPr="00FE10EE">
              <w:rPr>
                <w:rFonts w:asciiTheme="minorHAnsi" w:hAnsiTheme="minorHAnsi" w:cs="Calibri"/>
              </w:rPr>
              <w:t>Transport Planner</w:t>
            </w:r>
          </w:p>
        </w:tc>
        <w:tc>
          <w:tcPr>
            <w:tcW w:w="4494" w:type="dxa"/>
            <w:shd w:val="clear" w:color="auto" w:fill="D9D9D9"/>
          </w:tcPr>
          <w:p w14:paraId="68950403"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p w14:paraId="497EADE2" w14:textId="37C7D28A" w:rsidR="00AC4103" w:rsidRPr="0049147F" w:rsidRDefault="00AC4103" w:rsidP="00B3662C">
            <w:pPr>
              <w:autoSpaceDE w:val="0"/>
              <w:autoSpaceDN w:val="0"/>
              <w:adjustRightInd w:val="0"/>
              <w:contextualSpacing/>
              <w:rPr>
                <w:rFonts w:ascii="Calibri" w:hAnsi="Calibri" w:cs="Calibri"/>
                <w:bCs/>
              </w:rPr>
            </w:pPr>
            <w:r w:rsidRPr="00FE10EE">
              <w:rPr>
                <w:rFonts w:asciiTheme="minorHAnsi" w:hAnsiTheme="minorHAnsi" w:cs="Calibri"/>
                <w:bCs/>
              </w:rPr>
              <w:t>Scale 6 – PO1</w:t>
            </w:r>
          </w:p>
        </w:tc>
      </w:tr>
      <w:tr w:rsidR="00B53894" w:rsidRPr="005B3EBF" w14:paraId="64383160" w14:textId="77777777" w:rsidTr="0049147F">
        <w:trPr>
          <w:trHeight w:val="493"/>
        </w:trPr>
        <w:tc>
          <w:tcPr>
            <w:tcW w:w="4261" w:type="dxa"/>
            <w:shd w:val="clear" w:color="auto" w:fill="D9D9D9"/>
          </w:tcPr>
          <w:p w14:paraId="6BCA473E"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355A580E" w14:textId="554E222C" w:rsidR="004E666F" w:rsidRPr="0049147F" w:rsidRDefault="004E666F" w:rsidP="00B53894">
            <w:pPr>
              <w:autoSpaceDE w:val="0"/>
              <w:autoSpaceDN w:val="0"/>
              <w:adjustRightInd w:val="0"/>
              <w:contextualSpacing/>
              <w:rPr>
                <w:rFonts w:ascii="Calibri" w:hAnsi="Calibri" w:cs="Calibri"/>
                <w:b/>
                <w:bCs/>
              </w:rPr>
            </w:pPr>
            <w:r>
              <w:rPr>
                <w:rFonts w:asciiTheme="minorHAnsi" w:hAnsiTheme="minorHAnsi" w:cs="Calibri"/>
                <w:bCs/>
              </w:rPr>
              <w:t>Spatial and Transport Planning</w:t>
            </w:r>
          </w:p>
        </w:tc>
        <w:tc>
          <w:tcPr>
            <w:tcW w:w="4494" w:type="dxa"/>
            <w:shd w:val="clear" w:color="auto" w:fill="D9D9D9"/>
          </w:tcPr>
          <w:p w14:paraId="299E7F27"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5F0DC16" w14:textId="4080D71B" w:rsidR="00821B6B" w:rsidRPr="0049147F" w:rsidRDefault="00821B6B" w:rsidP="00B53894">
            <w:pPr>
              <w:autoSpaceDE w:val="0"/>
              <w:autoSpaceDN w:val="0"/>
              <w:adjustRightInd w:val="0"/>
              <w:contextualSpacing/>
              <w:rPr>
                <w:rFonts w:ascii="Calibri" w:hAnsi="Calibri" w:cs="Calibri"/>
                <w:bCs/>
              </w:rPr>
            </w:pPr>
            <w:r w:rsidRPr="00FE10EE">
              <w:rPr>
                <w:rFonts w:asciiTheme="minorHAnsi" w:hAnsiTheme="minorHAnsi" w:cs="Calibri"/>
                <w:bCs/>
              </w:rPr>
              <w:t>Environment and Community Services</w:t>
            </w:r>
          </w:p>
        </w:tc>
      </w:tr>
      <w:tr w:rsidR="00B53894" w:rsidRPr="005B3EBF" w14:paraId="3442E220" w14:textId="77777777" w:rsidTr="0049147F">
        <w:trPr>
          <w:trHeight w:val="543"/>
        </w:trPr>
        <w:tc>
          <w:tcPr>
            <w:tcW w:w="4261" w:type="dxa"/>
            <w:shd w:val="clear" w:color="auto" w:fill="D9D9D9"/>
          </w:tcPr>
          <w:p w14:paraId="797E59F7"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5ACB139A" w14:textId="7F4E5449" w:rsidR="00463CED" w:rsidRPr="005B3EBF" w:rsidRDefault="00463CED" w:rsidP="00B53894">
            <w:pPr>
              <w:autoSpaceDE w:val="0"/>
              <w:autoSpaceDN w:val="0"/>
              <w:adjustRightInd w:val="0"/>
              <w:contextualSpacing/>
              <w:rPr>
                <w:rFonts w:ascii="Calibri" w:hAnsi="Calibri" w:cs="Calibri"/>
                <w:b/>
                <w:bCs/>
              </w:rPr>
            </w:pPr>
            <w:r w:rsidRPr="00FE10EE">
              <w:rPr>
                <w:rFonts w:asciiTheme="minorHAnsi" w:hAnsiTheme="minorHAnsi" w:cs="Calibri"/>
              </w:rPr>
              <w:t>Principal Transport Planner</w:t>
            </w:r>
          </w:p>
        </w:tc>
        <w:tc>
          <w:tcPr>
            <w:tcW w:w="4494" w:type="dxa"/>
            <w:shd w:val="clear" w:color="auto" w:fill="D9D9D9"/>
          </w:tcPr>
          <w:p w14:paraId="4609243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BBBF215" w14:textId="67BE6C27" w:rsidR="005715BC" w:rsidRPr="005B3EBF" w:rsidRDefault="005715BC" w:rsidP="00B53894">
            <w:pPr>
              <w:autoSpaceDE w:val="0"/>
              <w:autoSpaceDN w:val="0"/>
              <w:adjustRightInd w:val="0"/>
              <w:contextualSpacing/>
              <w:rPr>
                <w:rFonts w:ascii="Calibri" w:hAnsi="Calibri" w:cs="Calibri"/>
                <w:b/>
                <w:bCs/>
              </w:rPr>
            </w:pPr>
            <w:r w:rsidRPr="00FE10EE">
              <w:rPr>
                <w:rFonts w:asciiTheme="minorHAnsi" w:hAnsiTheme="minorHAnsi" w:cs="Calibri"/>
                <w:bCs/>
              </w:rPr>
              <w:t>Not applicable</w:t>
            </w:r>
          </w:p>
        </w:tc>
      </w:tr>
      <w:tr w:rsidR="00B53894" w:rsidRPr="005B3EBF" w14:paraId="6C92D712" w14:textId="77777777" w:rsidTr="00397448">
        <w:trPr>
          <w:trHeight w:val="477"/>
        </w:trPr>
        <w:tc>
          <w:tcPr>
            <w:tcW w:w="4261" w:type="dxa"/>
            <w:shd w:val="clear" w:color="auto" w:fill="D9D9D9"/>
          </w:tcPr>
          <w:p w14:paraId="04E9BEF2"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5D6FF97"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164EEACF" w14:textId="1418159B" w:rsidR="009F53FE" w:rsidRPr="005B3EBF" w:rsidRDefault="009F53FE" w:rsidP="00802B8D">
            <w:pPr>
              <w:autoSpaceDE w:val="0"/>
              <w:autoSpaceDN w:val="0"/>
              <w:adjustRightInd w:val="0"/>
              <w:contextualSpacing/>
              <w:rPr>
                <w:rFonts w:ascii="Calibri" w:hAnsi="Calibri" w:cs="Calibri"/>
                <w:b/>
                <w:bCs/>
              </w:rPr>
            </w:pPr>
            <w:r w:rsidRPr="00FE10EE">
              <w:rPr>
                <w:rFonts w:asciiTheme="minorHAnsi" w:hAnsiTheme="minorHAnsi" w:cs="Calibri"/>
                <w:bCs/>
              </w:rPr>
              <w:t>April 2016</w:t>
            </w:r>
          </w:p>
        </w:tc>
      </w:tr>
    </w:tbl>
    <w:p w14:paraId="5851BF81" w14:textId="77777777" w:rsidR="00BB4DD8" w:rsidRPr="00BB4DD8" w:rsidRDefault="00BB4DD8">
      <w:pPr>
        <w:rPr>
          <w:rFonts w:ascii="Calibri" w:hAnsi="Calibri"/>
        </w:rPr>
      </w:pPr>
    </w:p>
    <w:p w14:paraId="532C9C57"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176A5B2" w14:textId="77777777" w:rsidR="00BB4DD8" w:rsidRPr="0049147F" w:rsidRDefault="00BB4DD8">
      <w:pPr>
        <w:rPr>
          <w:rFonts w:ascii="Calibri" w:hAnsi="Calibri"/>
          <w:sz w:val="12"/>
          <w:szCs w:val="12"/>
        </w:rPr>
      </w:pPr>
    </w:p>
    <w:p w14:paraId="6FBF93AC"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239130FC" w14:textId="77777777" w:rsidR="00975F12" w:rsidRDefault="00975F12" w:rsidP="00AB7915">
      <w:pPr>
        <w:rPr>
          <w:rFonts w:ascii="Calibri" w:hAnsi="Calibri"/>
        </w:rPr>
      </w:pPr>
    </w:p>
    <w:p w14:paraId="141104FF"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6BF96F1E"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5B28D2D9"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 xml:space="preserve">g </w:t>
      </w:r>
      <w:proofErr w:type="gramStart"/>
      <w:r w:rsidRPr="00975F12">
        <w:rPr>
          <w:rFonts w:ascii="Calibri" w:hAnsi="Calibri"/>
        </w:rPr>
        <w:t>positive and helpful means</w:t>
      </w:r>
      <w:proofErr w:type="gramEnd"/>
      <w:r w:rsidRPr="00975F12">
        <w:rPr>
          <w:rFonts w:ascii="Calibri" w:hAnsi="Calibri"/>
        </w:rPr>
        <w:t xml:space="preserve"> we keep our goals in mind and look for ways to achieve them. We listen constructively and help others see opportunities and the way forward. We have a ‘can do’ attitude and are continuously looking for ways to help each other improve. </w:t>
      </w:r>
    </w:p>
    <w:p w14:paraId="482DBFE6"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6A60A4A6"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1E27B811"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74CD3206"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7F0505D0"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7EBD03A8"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3442310E" w14:textId="77777777" w:rsidR="00343CED" w:rsidRPr="005B3EBF" w:rsidRDefault="00343CED" w:rsidP="00407E7C">
            <w:pPr>
              <w:jc w:val="center"/>
              <w:rPr>
                <w:rFonts w:ascii="Calibri" w:hAnsi="Calibri" w:cs="Arial"/>
              </w:rPr>
            </w:pPr>
            <w:r w:rsidRPr="005B3EBF">
              <w:rPr>
                <w:rFonts w:ascii="Calibri" w:hAnsi="Calibri" w:cs="Arial"/>
                <w:b/>
                <w:bCs/>
              </w:rPr>
              <w:t xml:space="preserve"> </w:t>
            </w:r>
            <w:proofErr w:type="gramStart"/>
            <w:r w:rsidRPr="005B3EBF">
              <w:rPr>
                <w:rFonts w:ascii="Calibri" w:hAnsi="Calibri" w:cs="Arial"/>
                <w:b/>
                <w:bCs/>
              </w:rPr>
              <w:t xml:space="preserve">&amp; </w:t>
            </w:r>
            <w:r w:rsidR="00397448">
              <w:rPr>
                <w:rFonts w:ascii="Calibri" w:hAnsi="Calibri" w:cs="Arial"/>
              </w:rPr>
              <w:t xml:space="preserve"> </w:t>
            </w:r>
            <w:r w:rsidRPr="005B3EBF">
              <w:rPr>
                <w:rFonts w:ascii="Calibri" w:hAnsi="Calibri" w:cs="Arial"/>
                <w:b/>
                <w:bCs/>
              </w:rPr>
              <w:t>I</w:t>
            </w:r>
            <w:proofErr w:type="gramEnd"/>
            <w:r w:rsidRPr="005B3EBF">
              <w:rPr>
                <w:rFonts w:ascii="Calibri" w:hAnsi="Calibri" w:cs="Arial"/>
                <w:b/>
                <w:bCs/>
              </w:rPr>
              <w:t>/ T/ C</w:t>
            </w:r>
            <w:r w:rsidR="00407E7C">
              <w:rPr>
                <w:rFonts w:ascii="Calibri" w:hAnsi="Calibri" w:cs="Arial"/>
                <w:b/>
                <w:bCs/>
              </w:rPr>
              <w:t xml:space="preserve"> (see below for explanation)</w:t>
            </w:r>
          </w:p>
        </w:tc>
      </w:tr>
      <w:tr w:rsidR="00343CED" w:rsidRPr="005B3EBF" w14:paraId="5031A6C1"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89967D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464BFA" w:rsidRPr="005B3EBF" w14:paraId="148E8D7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BD7196D" w14:textId="4373BA29" w:rsidR="00464BFA" w:rsidRPr="005B3EBF" w:rsidRDefault="00464BFA" w:rsidP="00464BFA">
            <w:pPr>
              <w:rPr>
                <w:rFonts w:ascii="Calibri" w:hAnsi="Calibri" w:cs="Arial"/>
              </w:rPr>
            </w:pPr>
            <w:r w:rsidRPr="00FE10EE">
              <w:rPr>
                <w:rFonts w:asciiTheme="minorHAnsi" w:hAnsiTheme="minorHAnsi"/>
              </w:rPr>
              <w:t xml:space="preserve">A working knowledge and sound understanding of national, </w:t>
            </w:r>
            <w:proofErr w:type="gramStart"/>
            <w:r w:rsidRPr="00FE10EE">
              <w:rPr>
                <w:rFonts w:asciiTheme="minorHAnsi" w:hAnsiTheme="minorHAnsi"/>
              </w:rPr>
              <w:t>regional</w:t>
            </w:r>
            <w:proofErr w:type="gramEnd"/>
            <w:r w:rsidRPr="00FE10EE">
              <w:rPr>
                <w:rFonts w:asciiTheme="minorHAnsi" w:hAnsiTheme="minorHAnsi"/>
              </w:rPr>
              <w:t xml:space="preserve"> and local transport strategy and associated legislative requirements and policy guidance.</w:t>
            </w:r>
          </w:p>
        </w:tc>
        <w:tc>
          <w:tcPr>
            <w:tcW w:w="1460" w:type="dxa"/>
            <w:tcBorders>
              <w:bottom w:val="single" w:sz="8" w:space="0" w:color="000000"/>
              <w:right w:val="single" w:sz="8" w:space="0" w:color="000000"/>
            </w:tcBorders>
            <w:shd w:val="clear" w:color="auto" w:fill="FFFFFF"/>
          </w:tcPr>
          <w:p w14:paraId="25F71FE0" w14:textId="49B97DEB" w:rsidR="00464BFA" w:rsidRPr="005B3EBF" w:rsidRDefault="00464BFA" w:rsidP="00464BFA">
            <w:pPr>
              <w:spacing w:line="70" w:lineRule="atLeast"/>
              <w:jc w:val="center"/>
              <w:rPr>
                <w:rFonts w:ascii="Calibri" w:hAnsi="Calibri" w:cs="Arial"/>
              </w:rPr>
            </w:pPr>
            <w:r w:rsidRPr="00FE10EE">
              <w:rPr>
                <w:rFonts w:asciiTheme="minorHAnsi" w:hAnsiTheme="minorHAnsi" w:cs="Arial"/>
              </w:rPr>
              <w:t>A/I/T</w:t>
            </w:r>
          </w:p>
        </w:tc>
      </w:tr>
      <w:tr w:rsidR="00464BFA" w:rsidRPr="005B3EBF" w14:paraId="3F21B21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BD61E2B" w14:textId="6C20726A" w:rsidR="00464BFA" w:rsidRPr="005B3EBF" w:rsidRDefault="00464BFA" w:rsidP="00464BFA">
            <w:pPr>
              <w:rPr>
                <w:rFonts w:ascii="Calibri" w:hAnsi="Calibri" w:cs="Arial"/>
              </w:rPr>
            </w:pPr>
            <w:r w:rsidRPr="00FE10EE">
              <w:rPr>
                <w:rFonts w:asciiTheme="minorHAnsi" w:hAnsiTheme="minorHAnsi"/>
              </w:rPr>
              <w:t>Knowledge and understanding of effective customer relations and customer care practices.</w:t>
            </w:r>
          </w:p>
        </w:tc>
        <w:tc>
          <w:tcPr>
            <w:tcW w:w="1460" w:type="dxa"/>
            <w:tcBorders>
              <w:bottom w:val="single" w:sz="8" w:space="0" w:color="000000"/>
              <w:right w:val="single" w:sz="8" w:space="0" w:color="000000"/>
            </w:tcBorders>
            <w:shd w:val="clear" w:color="auto" w:fill="FFFFFF"/>
          </w:tcPr>
          <w:p w14:paraId="20502ED7" w14:textId="33D248BD" w:rsidR="00464BFA" w:rsidRPr="005B3EBF" w:rsidRDefault="00464BFA" w:rsidP="00464BFA">
            <w:pPr>
              <w:spacing w:line="70" w:lineRule="atLeast"/>
              <w:jc w:val="center"/>
              <w:rPr>
                <w:rFonts w:ascii="Calibri" w:hAnsi="Calibri" w:cs="Arial"/>
              </w:rPr>
            </w:pPr>
            <w:r w:rsidRPr="00FE10EE">
              <w:rPr>
                <w:rFonts w:asciiTheme="minorHAnsi" w:hAnsiTheme="minorHAnsi" w:cs="Arial"/>
              </w:rPr>
              <w:t>A/I/T</w:t>
            </w:r>
          </w:p>
        </w:tc>
      </w:tr>
      <w:tr w:rsidR="00343CED" w:rsidRPr="005B3EBF" w14:paraId="624F775C"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A254185"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1937CE" w:rsidRPr="005B3EBF" w14:paraId="2A2996A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DA301C8" w14:textId="11E08442" w:rsidR="001937CE" w:rsidRPr="005B3EBF" w:rsidRDefault="001937CE" w:rsidP="001937CE">
            <w:pPr>
              <w:rPr>
                <w:rFonts w:ascii="Calibri" w:hAnsi="Calibri" w:cs="Arial"/>
                <w:color w:val="000000"/>
              </w:rPr>
            </w:pPr>
            <w:r w:rsidRPr="00FE10EE">
              <w:rPr>
                <w:rFonts w:asciiTheme="minorHAnsi" w:hAnsiTheme="minorHAnsi"/>
              </w:rPr>
              <w:t>Experience in local government transport strategy work including assisting in preparation of Local Implementation Plan and transport strategy documents or equivalents.</w:t>
            </w:r>
          </w:p>
        </w:tc>
        <w:tc>
          <w:tcPr>
            <w:tcW w:w="1460" w:type="dxa"/>
            <w:tcBorders>
              <w:bottom w:val="single" w:sz="8" w:space="0" w:color="000000"/>
              <w:right w:val="single" w:sz="8" w:space="0" w:color="000000"/>
            </w:tcBorders>
            <w:shd w:val="clear" w:color="auto" w:fill="FFFFFF"/>
          </w:tcPr>
          <w:p w14:paraId="118804B7" w14:textId="6D3E8814" w:rsidR="001937CE" w:rsidRPr="005B3EBF" w:rsidRDefault="001937CE" w:rsidP="001937CE">
            <w:pPr>
              <w:spacing w:line="70" w:lineRule="atLeast"/>
              <w:jc w:val="center"/>
              <w:rPr>
                <w:rFonts w:ascii="Calibri" w:hAnsi="Calibri" w:cs="Arial"/>
              </w:rPr>
            </w:pPr>
            <w:r w:rsidRPr="00FE10EE">
              <w:rPr>
                <w:rFonts w:asciiTheme="minorHAnsi" w:hAnsiTheme="minorHAnsi" w:cs="Arial"/>
              </w:rPr>
              <w:t>A/I</w:t>
            </w:r>
          </w:p>
        </w:tc>
      </w:tr>
      <w:tr w:rsidR="00343CED" w:rsidRPr="005B3EBF" w14:paraId="0F44DA3B"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9B63CBC" w14:textId="77777777" w:rsidR="00343CED" w:rsidRPr="005B3EBF" w:rsidRDefault="00343CED" w:rsidP="00343CED">
            <w:pPr>
              <w:spacing w:line="70" w:lineRule="atLeast"/>
              <w:rPr>
                <w:rFonts w:ascii="Calibri" w:hAnsi="Calibri" w:cs="Arial"/>
              </w:rPr>
            </w:pPr>
            <w:r w:rsidRPr="005B3EBF">
              <w:rPr>
                <w:rFonts w:ascii="Calibri" w:hAnsi="Calibri" w:cs="Arial"/>
                <w:b/>
                <w:bCs/>
              </w:rPr>
              <w:lastRenderedPageBreak/>
              <w:t xml:space="preserve">Skills </w:t>
            </w:r>
          </w:p>
        </w:tc>
      </w:tr>
      <w:tr w:rsidR="004E3BA9" w:rsidRPr="005B3EBF" w14:paraId="21BB842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F74CC6B" w14:textId="3CEF4AD0" w:rsidR="004E3BA9" w:rsidRPr="005B3EBF" w:rsidRDefault="004E3BA9" w:rsidP="004E3BA9">
            <w:pPr>
              <w:rPr>
                <w:rFonts w:ascii="Calibri" w:hAnsi="Calibri" w:cs="Arial"/>
              </w:rPr>
            </w:pPr>
            <w:r w:rsidRPr="00FE10EE">
              <w:rPr>
                <w:rFonts w:asciiTheme="minorHAnsi" w:hAnsiTheme="minorHAnsi"/>
              </w:rPr>
              <w:t>Clear understanding of IT systems generally including Microsoft Office</w:t>
            </w:r>
            <w:r w:rsidR="009719EA">
              <w:rPr>
                <w:rFonts w:asciiTheme="minorHAnsi" w:hAnsiTheme="minorHAnsi"/>
              </w:rPr>
              <w:t xml:space="preserve"> suite.</w:t>
            </w:r>
          </w:p>
        </w:tc>
        <w:tc>
          <w:tcPr>
            <w:tcW w:w="1460" w:type="dxa"/>
            <w:tcBorders>
              <w:bottom w:val="single" w:sz="8" w:space="0" w:color="000000"/>
              <w:right w:val="single" w:sz="8" w:space="0" w:color="000000"/>
            </w:tcBorders>
            <w:shd w:val="clear" w:color="auto" w:fill="FFFFFF"/>
          </w:tcPr>
          <w:p w14:paraId="1ED30D8C" w14:textId="176DE81B" w:rsidR="004E3BA9" w:rsidRPr="005B3EBF" w:rsidRDefault="004E3BA9" w:rsidP="004E3BA9">
            <w:pPr>
              <w:spacing w:line="70" w:lineRule="atLeast"/>
              <w:jc w:val="center"/>
              <w:rPr>
                <w:rFonts w:ascii="Calibri" w:hAnsi="Calibri" w:cs="Arial"/>
              </w:rPr>
            </w:pPr>
            <w:r w:rsidRPr="00FE10EE">
              <w:rPr>
                <w:rFonts w:asciiTheme="minorHAnsi" w:hAnsiTheme="minorHAnsi" w:cs="Arial"/>
              </w:rPr>
              <w:t>A/I/T</w:t>
            </w:r>
          </w:p>
        </w:tc>
      </w:tr>
      <w:tr w:rsidR="004E3BA9" w:rsidRPr="005B3EBF" w14:paraId="11380E5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1CACE20" w14:textId="6E6E08EE" w:rsidR="004E3BA9" w:rsidRPr="005B3EBF" w:rsidRDefault="004E3BA9" w:rsidP="004E3BA9">
            <w:pPr>
              <w:rPr>
                <w:rFonts w:ascii="Calibri" w:hAnsi="Calibri" w:cs="Arial"/>
                <w:color w:val="000000"/>
              </w:rPr>
            </w:pPr>
            <w:r w:rsidRPr="00FE10EE">
              <w:rPr>
                <w:rFonts w:asciiTheme="minorHAnsi" w:hAnsiTheme="minorHAnsi"/>
              </w:rPr>
              <w:t>Effective report writing skills including preparation of local plan documents, committee reports, development plan examination statements or equivalents.</w:t>
            </w:r>
          </w:p>
        </w:tc>
        <w:tc>
          <w:tcPr>
            <w:tcW w:w="1460" w:type="dxa"/>
            <w:tcBorders>
              <w:bottom w:val="single" w:sz="8" w:space="0" w:color="000000"/>
              <w:right w:val="single" w:sz="8" w:space="0" w:color="000000"/>
            </w:tcBorders>
            <w:shd w:val="clear" w:color="auto" w:fill="FFFFFF"/>
          </w:tcPr>
          <w:p w14:paraId="4C526D4D" w14:textId="0E598A59" w:rsidR="004E3BA9" w:rsidRPr="005B3EBF" w:rsidRDefault="004E3BA9" w:rsidP="004E3BA9">
            <w:pPr>
              <w:spacing w:line="70" w:lineRule="atLeast"/>
              <w:jc w:val="center"/>
              <w:rPr>
                <w:rFonts w:ascii="Calibri" w:hAnsi="Calibri" w:cs="Arial"/>
              </w:rPr>
            </w:pPr>
            <w:r w:rsidRPr="00FE10EE">
              <w:rPr>
                <w:rFonts w:asciiTheme="minorHAnsi" w:hAnsiTheme="minorHAnsi"/>
              </w:rPr>
              <w:t>A/I/T</w:t>
            </w:r>
          </w:p>
        </w:tc>
      </w:tr>
      <w:tr w:rsidR="00E77499" w:rsidRPr="005B3EBF" w14:paraId="0683E8F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00ABC16" w14:textId="4F1693D9" w:rsidR="00E77499" w:rsidRPr="005B3EBF" w:rsidRDefault="00E77499" w:rsidP="00E77499">
            <w:pPr>
              <w:rPr>
                <w:rFonts w:ascii="Calibri" w:hAnsi="Calibri" w:cs="Arial"/>
                <w:color w:val="000000"/>
              </w:rPr>
            </w:pPr>
            <w:r w:rsidRPr="00FE10EE">
              <w:rPr>
                <w:rFonts w:asciiTheme="minorHAnsi" w:hAnsiTheme="minorHAnsi"/>
              </w:rPr>
              <w:t xml:space="preserve">Articulate in written and oral communication skills with </w:t>
            </w:r>
            <w:proofErr w:type="gramStart"/>
            <w:r w:rsidRPr="00FE10EE">
              <w:rPr>
                <w:rFonts w:asciiTheme="minorHAnsi" w:hAnsiTheme="minorHAnsi"/>
              </w:rPr>
              <w:t>particular reference</w:t>
            </w:r>
            <w:proofErr w:type="gramEnd"/>
            <w:r w:rsidRPr="00FE10EE">
              <w:rPr>
                <w:rFonts w:asciiTheme="minorHAnsi" w:hAnsiTheme="minorHAnsi"/>
              </w:rPr>
              <w:t xml:space="preserve"> to report and letter writing, public speaking, presentation skills and communicating with Members, the public, staff and other professionals.</w:t>
            </w:r>
          </w:p>
        </w:tc>
        <w:tc>
          <w:tcPr>
            <w:tcW w:w="1460" w:type="dxa"/>
            <w:tcBorders>
              <w:bottom w:val="single" w:sz="8" w:space="0" w:color="000000"/>
              <w:right w:val="single" w:sz="8" w:space="0" w:color="000000"/>
            </w:tcBorders>
            <w:shd w:val="clear" w:color="auto" w:fill="FFFFFF"/>
          </w:tcPr>
          <w:p w14:paraId="36DE3AD6" w14:textId="3032D0FD" w:rsidR="00E77499" w:rsidRPr="005B3EBF" w:rsidRDefault="00E77499" w:rsidP="00094777">
            <w:pPr>
              <w:spacing w:line="70" w:lineRule="atLeast"/>
              <w:jc w:val="center"/>
              <w:rPr>
                <w:rFonts w:ascii="Calibri" w:hAnsi="Calibri" w:cs="Arial"/>
              </w:rPr>
            </w:pPr>
            <w:r w:rsidRPr="00FE10EE">
              <w:rPr>
                <w:rFonts w:asciiTheme="minorHAnsi" w:hAnsiTheme="minorHAnsi" w:cs="Arial"/>
              </w:rPr>
              <w:t>A/I</w:t>
            </w:r>
          </w:p>
        </w:tc>
      </w:tr>
      <w:tr w:rsidR="00E77499" w:rsidRPr="005B3EBF" w14:paraId="6DC1B7D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D8DA001" w14:textId="288835A1" w:rsidR="00E77499" w:rsidRPr="005B3EBF" w:rsidRDefault="00E77499" w:rsidP="00E77499">
            <w:pPr>
              <w:rPr>
                <w:rFonts w:ascii="Calibri" w:hAnsi="Calibri" w:cs="Arial"/>
                <w:color w:val="000000"/>
              </w:rPr>
            </w:pPr>
            <w:r w:rsidRPr="00FE10EE">
              <w:rPr>
                <w:rFonts w:asciiTheme="minorHAnsi" w:hAnsiTheme="minorHAnsi"/>
              </w:rPr>
              <w:t>Ability to analyse and interpret data and present key facts including policy implications in the preparation of reports, policy formulation and other material.</w:t>
            </w:r>
          </w:p>
        </w:tc>
        <w:tc>
          <w:tcPr>
            <w:tcW w:w="1460" w:type="dxa"/>
            <w:tcBorders>
              <w:bottom w:val="single" w:sz="8" w:space="0" w:color="000000"/>
              <w:right w:val="single" w:sz="8" w:space="0" w:color="000000"/>
            </w:tcBorders>
            <w:shd w:val="clear" w:color="auto" w:fill="FFFFFF"/>
          </w:tcPr>
          <w:p w14:paraId="0D401065" w14:textId="0C7E326A" w:rsidR="00E77499" w:rsidRPr="005B3EBF" w:rsidRDefault="00E77499" w:rsidP="00094777">
            <w:pPr>
              <w:spacing w:line="70" w:lineRule="atLeast"/>
              <w:jc w:val="center"/>
              <w:rPr>
                <w:rFonts w:ascii="Calibri" w:hAnsi="Calibri" w:cs="Arial"/>
              </w:rPr>
            </w:pPr>
            <w:r w:rsidRPr="00FE10EE">
              <w:rPr>
                <w:rFonts w:asciiTheme="minorHAnsi" w:hAnsiTheme="minorHAnsi" w:cs="Arial"/>
              </w:rPr>
              <w:t>A/I/T</w:t>
            </w:r>
          </w:p>
        </w:tc>
      </w:tr>
      <w:tr w:rsidR="00E77499" w:rsidRPr="005B3EBF" w14:paraId="4897C20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BB6F2C6" w14:textId="6060C693" w:rsidR="00E77499" w:rsidRPr="005B3EBF" w:rsidRDefault="00E77499" w:rsidP="00E77499">
            <w:pPr>
              <w:rPr>
                <w:rFonts w:ascii="Calibri" w:hAnsi="Calibri" w:cs="Arial"/>
                <w:color w:val="000000"/>
              </w:rPr>
            </w:pPr>
            <w:r w:rsidRPr="00FE10EE">
              <w:rPr>
                <w:rFonts w:asciiTheme="minorHAnsi" w:hAnsiTheme="minorHAnsi"/>
              </w:rPr>
              <w:t xml:space="preserve">Ability to prepare briefs for and assist in the selection, </w:t>
            </w:r>
            <w:proofErr w:type="gramStart"/>
            <w:r w:rsidRPr="00FE10EE">
              <w:rPr>
                <w:rFonts w:asciiTheme="minorHAnsi" w:hAnsiTheme="minorHAnsi"/>
              </w:rPr>
              <w:t>control</w:t>
            </w:r>
            <w:proofErr w:type="gramEnd"/>
            <w:r w:rsidRPr="00FE10EE">
              <w:rPr>
                <w:rFonts w:asciiTheme="minorHAnsi" w:hAnsiTheme="minorHAnsi"/>
              </w:rPr>
              <w:t xml:space="preserve"> and monitoring of consultants.</w:t>
            </w:r>
          </w:p>
        </w:tc>
        <w:tc>
          <w:tcPr>
            <w:tcW w:w="1460" w:type="dxa"/>
            <w:tcBorders>
              <w:bottom w:val="single" w:sz="8" w:space="0" w:color="000000"/>
              <w:right w:val="single" w:sz="8" w:space="0" w:color="000000"/>
            </w:tcBorders>
            <w:shd w:val="clear" w:color="auto" w:fill="FFFFFF"/>
          </w:tcPr>
          <w:p w14:paraId="748C61FB" w14:textId="7BAEECD6" w:rsidR="00E77499" w:rsidRPr="005B3EBF" w:rsidRDefault="00E77499" w:rsidP="00094777">
            <w:pPr>
              <w:spacing w:line="70" w:lineRule="atLeast"/>
              <w:jc w:val="center"/>
              <w:rPr>
                <w:rFonts w:ascii="Calibri" w:hAnsi="Calibri" w:cs="Arial"/>
              </w:rPr>
            </w:pPr>
            <w:r w:rsidRPr="00FE10EE">
              <w:rPr>
                <w:rFonts w:asciiTheme="minorHAnsi" w:hAnsiTheme="minorHAnsi" w:cs="Arial"/>
              </w:rPr>
              <w:t>A/I</w:t>
            </w:r>
          </w:p>
        </w:tc>
      </w:tr>
      <w:tr w:rsidR="00E77499" w:rsidRPr="005B3EBF" w14:paraId="01C5DE6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006543F" w14:textId="00C0BC1E" w:rsidR="00E77499" w:rsidRPr="005B3EBF" w:rsidRDefault="00E77499" w:rsidP="00E77499">
            <w:pPr>
              <w:rPr>
                <w:rFonts w:ascii="Calibri" w:hAnsi="Calibri" w:cs="Arial"/>
                <w:color w:val="000000"/>
              </w:rPr>
            </w:pPr>
            <w:r w:rsidRPr="00FE10EE">
              <w:rPr>
                <w:rFonts w:asciiTheme="minorHAnsi" w:hAnsiTheme="minorHAnsi"/>
              </w:rPr>
              <w:t>Ability to work on designated projects with supervision.</w:t>
            </w:r>
          </w:p>
        </w:tc>
        <w:tc>
          <w:tcPr>
            <w:tcW w:w="1460" w:type="dxa"/>
            <w:tcBorders>
              <w:bottom w:val="single" w:sz="8" w:space="0" w:color="000000"/>
              <w:right w:val="single" w:sz="8" w:space="0" w:color="000000"/>
            </w:tcBorders>
            <w:shd w:val="clear" w:color="auto" w:fill="FFFFFF"/>
          </w:tcPr>
          <w:p w14:paraId="6DDAE667" w14:textId="7CFD6D70" w:rsidR="00E77499" w:rsidRPr="005B3EBF" w:rsidRDefault="00E77499" w:rsidP="00094777">
            <w:pPr>
              <w:spacing w:line="70" w:lineRule="atLeast"/>
              <w:jc w:val="center"/>
              <w:rPr>
                <w:rFonts w:ascii="Calibri" w:hAnsi="Calibri" w:cs="Arial"/>
              </w:rPr>
            </w:pPr>
            <w:r w:rsidRPr="00FE10EE">
              <w:rPr>
                <w:rFonts w:asciiTheme="minorHAnsi" w:hAnsiTheme="minorHAnsi" w:cs="Arial"/>
              </w:rPr>
              <w:t>A/I</w:t>
            </w:r>
          </w:p>
        </w:tc>
      </w:tr>
      <w:tr w:rsidR="00E77499" w:rsidRPr="005B3EBF" w14:paraId="087AADF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EF0E484" w14:textId="215C57C7" w:rsidR="00E77499" w:rsidRPr="005B3EBF" w:rsidRDefault="00E77499" w:rsidP="00E77499">
            <w:pPr>
              <w:rPr>
                <w:rFonts w:ascii="Calibri" w:hAnsi="Calibri" w:cs="Arial"/>
                <w:color w:val="000000"/>
              </w:rPr>
            </w:pPr>
            <w:r w:rsidRPr="00FE10EE">
              <w:rPr>
                <w:rFonts w:asciiTheme="minorHAnsi" w:hAnsiTheme="minorHAnsi"/>
              </w:rPr>
              <w:t>To work effectively to meet challenging deadlines and manage competing and changing priorities.</w:t>
            </w:r>
          </w:p>
        </w:tc>
        <w:tc>
          <w:tcPr>
            <w:tcW w:w="1460" w:type="dxa"/>
            <w:tcBorders>
              <w:bottom w:val="single" w:sz="8" w:space="0" w:color="000000"/>
              <w:right w:val="single" w:sz="8" w:space="0" w:color="000000"/>
            </w:tcBorders>
            <w:shd w:val="clear" w:color="auto" w:fill="FFFFFF"/>
          </w:tcPr>
          <w:p w14:paraId="1A7B550E" w14:textId="6EA0367F" w:rsidR="00E77499" w:rsidRPr="005B3EBF" w:rsidRDefault="00E77499" w:rsidP="00094777">
            <w:pPr>
              <w:spacing w:line="70" w:lineRule="atLeast"/>
              <w:jc w:val="center"/>
              <w:rPr>
                <w:rFonts w:ascii="Calibri" w:hAnsi="Calibri" w:cs="Arial"/>
              </w:rPr>
            </w:pPr>
            <w:r w:rsidRPr="00FE10EE">
              <w:rPr>
                <w:rFonts w:asciiTheme="minorHAnsi" w:hAnsiTheme="minorHAnsi" w:cs="Arial"/>
              </w:rPr>
              <w:t>A/I</w:t>
            </w:r>
          </w:p>
        </w:tc>
      </w:tr>
      <w:tr w:rsidR="00E77499" w:rsidRPr="005B3EBF" w14:paraId="3658B06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56F9E56" w14:textId="135791BD" w:rsidR="00E77499" w:rsidRPr="005B3EBF" w:rsidRDefault="00E77499" w:rsidP="00E77499">
            <w:pPr>
              <w:rPr>
                <w:rFonts w:ascii="Calibri" w:hAnsi="Calibri" w:cs="Arial"/>
                <w:color w:val="000000"/>
              </w:rPr>
            </w:pPr>
            <w:r w:rsidRPr="00FE10EE">
              <w:rPr>
                <w:rFonts w:asciiTheme="minorHAnsi" w:hAnsiTheme="minorHAnsi"/>
              </w:rPr>
              <w:t xml:space="preserve">To work as part of a team </w:t>
            </w:r>
            <w:proofErr w:type="gramStart"/>
            <w:r w:rsidRPr="00FE10EE">
              <w:rPr>
                <w:rFonts w:asciiTheme="minorHAnsi" w:hAnsiTheme="minorHAnsi"/>
              </w:rPr>
              <w:t>taking into account</w:t>
            </w:r>
            <w:proofErr w:type="gramEnd"/>
            <w:r w:rsidRPr="00FE10EE">
              <w:rPr>
                <w:rFonts w:asciiTheme="minorHAnsi" w:hAnsiTheme="minorHAnsi"/>
              </w:rPr>
              <w:t xml:space="preserve"> the needs of other Council Departments and with a willingness and ability to share knowledge with other staff.</w:t>
            </w:r>
          </w:p>
        </w:tc>
        <w:tc>
          <w:tcPr>
            <w:tcW w:w="1460" w:type="dxa"/>
            <w:tcBorders>
              <w:bottom w:val="single" w:sz="8" w:space="0" w:color="000000"/>
              <w:right w:val="single" w:sz="8" w:space="0" w:color="000000"/>
            </w:tcBorders>
            <w:shd w:val="clear" w:color="auto" w:fill="FFFFFF"/>
          </w:tcPr>
          <w:p w14:paraId="061A3465" w14:textId="217EACD8" w:rsidR="00E77499" w:rsidRPr="005B3EBF" w:rsidRDefault="00E77499" w:rsidP="00094777">
            <w:pPr>
              <w:spacing w:line="70" w:lineRule="atLeast"/>
              <w:jc w:val="center"/>
              <w:rPr>
                <w:rFonts w:ascii="Calibri" w:hAnsi="Calibri" w:cs="Arial"/>
              </w:rPr>
            </w:pPr>
            <w:r w:rsidRPr="00FE10EE">
              <w:rPr>
                <w:rFonts w:asciiTheme="minorHAnsi" w:hAnsiTheme="minorHAnsi" w:cs="Arial"/>
              </w:rPr>
              <w:t>A/I</w:t>
            </w:r>
          </w:p>
        </w:tc>
      </w:tr>
      <w:tr w:rsidR="00253235" w:rsidRPr="005B3EBF" w14:paraId="0626F04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07D546F" w14:textId="3296D67C" w:rsidR="00253235" w:rsidRPr="005B3EBF" w:rsidRDefault="00253235" w:rsidP="00253235">
            <w:pPr>
              <w:rPr>
                <w:rFonts w:ascii="Calibri" w:hAnsi="Calibri" w:cs="Arial"/>
                <w:color w:val="000000"/>
              </w:rPr>
            </w:pPr>
            <w:r w:rsidRPr="00FE10EE">
              <w:rPr>
                <w:rFonts w:asciiTheme="minorHAnsi" w:hAnsiTheme="minorHAnsi"/>
              </w:rPr>
              <w:t xml:space="preserve">Able to use initiative to identify solutions to problem solving and demonstrating a 'can-do' attitude to improvements in service delivery. </w:t>
            </w:r>
          </w:p>
        </w:tc>
        <w:tc>
          <w:tcPr>
            <w:tcW w:w="1460" w:type="dxa"/>
            <w:tcBorders>
              <w:bottom w:val="single" w:sz="8" w:space="0" w:color="000000"/>
              <w:right w:val="single" w:sz="8" w:space="0" w:color="000000"/>
            </w:tcBorders>
            <w:shd w:val="clear" w:color="auto" w:fill="FFFFFF"/>
          </w:tcPr>
          <w:p w14:paraId="031CE26C" w14:textId="5FAF344D" w:rsidR="00253235" w:rsidRPr="005B3EBF" w:rsidRDefault="00253235" w:rsidP="00094777">
            <w:pPr>
              <w:spacing w:line="70" w:lineRule="atLeast"/>
              <w:jc w:val="center"/>
              <w:rPr>
                <w:rFonts w:ascii="Calibri" w:hAnsi="Calibri" w:cs="Arial"/>
              </w:rPr>
            </w:pPr>
            <w:r w:rsidRPr="00FE10EE">
              <w:rPr>
                <w:rFonts w:asciiTheme="minorHAnsi" w:hAnsiTheme="minorHAnsi" w:cs="Arial"/>
              </w:rPr>
              <w:t>A/I</w:t>
            </w:r>
          </w:p>
        </w:tc>
      </w:tr>
      <w:tr w:rsidR="00253235" w:rsidRPr="005B3EBF" w14:paraId="0CF8FB1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8B2AF9" w14:textId="5F766555" w:rsidR="00253235" w:rsidRPr="005B3EBF" w:rsidRDefault="00253235" w:rsidP="00253235">
            <w:pPr>
              <w:rPr>
                <w:rFonts w:ascii="Calibri" w:hAnsi="Calibri" w:cs="Arial"/>
                <w:color w:val="000000"/>
              </w:rPr>
            </w:pPr>
            <w:r w:rsidRPr="00FE10EE">
              <w:rPr>
                <w:rFonts w:asciiTheme="minorHAnsi" w:hAnsiTheme="minorHAnsi"/>
              </w:rPr>
              <w:t xml:space="preserve">Ability to assist in identifying need for change and to introduce and manage changes designed to improve service delivery. </w:t>
            </w:r>
          </w:p>
        </w:tc>
        <w:tc>
          <w:tcPr>
            <w:tcW w:w="1460" w:type="dxa"/>
            <w:tcBorders>
              <w:bottom w:val="single" w:sz="8" w:space="0" w:color="000000"/>
              <w:right w:val="single" w:sz="8" w:space="0" w:color="000000"/>
            </w:tcBorders>
            <w:shd w:val="clear" w:color="auto" w:fill="FFFFFF"/>
          </w:tcPr>
          <w:p w14:paraId="2BFC669A" w14:textId="5C1A5547" w:rsidR="00253235" w:rsidRPr="005B3EBF" w:rsidRDefault="00253235" w:rsidP="00094777">
            <w:pPr>
              <w:spacing w:line="70" w:lineRule="atLeast"/>
              <w:jc w:val="center"/>
              <w:rPr>
                <w:rFonts w:ascii="Calibri" w:hAnsi="Calibri" w:cs="Arial"/>
              </w:rPr>
            </w:pPr>
            <w:r w:rsidRPr="00FE10EE">
              <w:rPr>
                <w:rFonts w:asciiTheme="minorHAnsi" w:hAnsiTheme="minorHAnsi" w:cs="Arial"/>
              </w:rPr>
              <w:t>A/I</w:t>
            </w:r>
          </w:p>
        </w:tc>
      </w:tr>
      <w:tr w:rsidR="00253235" w:rsidRPr="005B3EBF" w14:paraId="3EB2E9AD"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6C640DB" w14:textId="77777777" w:rsidR="00253235" w:rsidRPr="005B3EBF" w:rsidRDefault="00253235" w:rsidP="00253235">
            <w:pPr>
              <w:spacing w:line="70" w:lineRule="atLeast"/>
              <w:rPr>
                <w:rFonts w:ascii="Calibri" w:hAnsi="Calibri" w:cs="Arial"/>
              </w:rPr>
            </w:pPr>
            <w:r w:rsidRPr="005B3EBF">
              <w:rPr>
                <w:rFonts w:ascii="Calibri" w:hAnsi="Calibri" w:cs="Arial"/>
                <w:b/>
                <w:bCs/>
              </w:rPr>
              <w:t xml:space="preserve">Qualifications </w:t>
            </w:r>
          </w:p>
        </w:tc>
      </w:tr>
      <w:tr w:rsidR="00094777" w:rsidRPr="005B3EBF" w14:paraId="58CA501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0BB5CB3" w14:textId="4157CBBE" w:rsidR="00094777" w:rsidRPr="005B3EBF" w:rsidRDefault="00094777" w:rsidP="00094777">
            <w:pPr>
              <w:rPr>
                <w:rFonts w:ascii="Calibri" w:hAnsi="Calibri" w:cs="Arial"/>
              </w:rPr>
            </w:pPr>
            <w:r w:rsidRPr="00FE10EE">
              <w:rPr>
                <w:rFonts w:asciiTheme="minorHAnsi" w:hAnsiTheme="minorHAnsi"/>
              </w:rPr>
              <w:t>A degree in planning</w:t>
            </w:r>
            <w:r w:rsidR="00465B77">
              <w:rPr>
                <w:rFonts w:asciiTheme="minorHAnsi" w:hAnsiTheme="minorHAnsi"/>
              </w:rPr>
              <w:t xml:space="preserve">, </w:t>
            </w:r>
            <w:proofErr w:type="gramStart"/>
            <w:r w:rsidR="00465B77">
              <w:rPr>
                <w:rFonts w:asciiTheme="minorHAnsi" w:hAnsiTheme="minorHAnsi"/>
              </w:rPr>
              <w:t>transport</w:t>
            </w:r>
            <w:proofErr w:type="gramEnd"/>
            <w:r w:rsidR="00465B77">
              <w:rPr>
                <w:rFonts w:asciiTheme="minorHAnsi" w:hAnsiTheme="minorHAnsi"/>
              </w:rPr>
              <w:t xml:space="preserve"> </w:t>
            </w:r>
            <w:r w:rsidRPr="00FE10EE">
              <w:rPr>
                <w:rFonts w:asciiTheme="minorHAnsi" w:hAnsiTheme="minorHAnsi"/>
              </w:rPr>
              <w:t xml:space="preserve">or other appropriate professional qualification or </w:t>
            </w:r>
            <w:r w:rsidR="000215F1">
              <w:rPr>
                <w:rFonts w:asciiTheme="minorHAnsi" w:hAnsiTheme="minorHAnsi"/>
              </w:rPr>
              <w:t>equivalent</w:t>
            </w:r>
            <w:r w:rsidRPr="00FE10EE">
              <w:rPr>
                <w:rFonts w:asciiTheme="minorHAnsi" w:hAnsiTheme="minorHAnsi"/>
              </w:rPr>
              <w:t xml:space="preserve">. </w:t>
            </w:r>
          </w:p>
        </w:tc>
        <w:tc>
          <w:tcPr>
            <w:tcW w:w="1460" w:type="dxa"/>
            <w:tcBorders>
              <w:bottom w:val="single" w:sz="8" w:space="0" w:color="000000"/>
              <w:right w:val="single" w:sz="8" w:space="0" w:color="000000"/>
            </w:tcBorders>
            <w:shd w:val="clear" w:color="auto" w:fill="FFFFFF"/>
          </w:tcPr>
          <w:p w14:paraId="5EE02A79" w14:textId="5B3F828E" w:rsidR="00094777" w:rsidRPr="005B3EBF" w:rsidRDefault="00094777" w:rsidP="00094777">
            <w:pPr>
              <w:spacing w:line="70" w:lineRule="atLeast"/>
              <w:jc w:val="center"/>
              <w:rPr>
                <w:rFonts w:ascii="Calibri" w:hAnsi="Calibri" w:cs="Arial"/>
              </w:rPr>
            </w:pPr>
            <w:r w:rsidRPr="00FE10EE">
              <w:rPr>
                <w:rFonts w:asciiTheme="minorHAnsi" w:hAnsiTheme="minorHAnsi" w:cs="Arial"/>
              </w:rPr>
              <w:t>A/C</w:t>
            </w:r>
          </w:p>
        </w:tc>
      </w:tr>
    </w:tbl>
    <w:p w14:paraId="646EED39" w14:textId="77777777" w:rsidR="00202A7E" w:rsidRDefault="00202A7E" w:rsidP="0049147F">
      <w:pPr>
        <w:autoSpaceDE w:val="0"/>
        <w:autoSpaceDN w:val="0"/>
        <w:adjustRightInd w:val="0"/>
        <w:rPr>
          <w:rFonts w:ascii="Calibri" w:hAnsi="Calibri" w:cs="Calibri"/>
          <w:b/>
        </w:rPr>
      </w:pPr>
    </w:p>
    <w:p w14:paraId="0E8F9B5F"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3648420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D1B1C48"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6418C009"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248BF6DB" w14:textId="77777777" w:rsidR="00407E7C" w:rsidRPr="005B3EBF" w:rsidRDefault="00407E7C" w:rsidP="0049147F">
      <w:pPr>
        <w:autoSpaceDE w:val="0"/>
        <w:autoSpaceDN w:val="0"/>
        <w:adjustRightInd w:val="0"/>
        <w:rPr>
          <w:rFonts w:ascii="Calibri" w:hAnsi="Calibri" w:cs="Calibri"/>
          <w:b/>
        </w:rPr>
      </w:pPr>
    </w:p>
    <w:sectPr w:rsidR="00407E7C" w:rsidRPr="005B3EBF" w:rsidSect="0042184B">
      <w:headerReference w:type="default" r:id="rId16"/>
      <w:footerReference w:type="default" r:id="rId17"/>
      <w:pgSz w:w="11906" w:h="16838" w:code="9"/>
      <w:pgMar w:top="1985"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8EC75" w14:textId="77777777" w:rsidR="00E15E94" w:rsidRDefault="00E15E94" w:rsidP="003E5354">
      <w:r>
        <w:separator/>
      </w:r>
    </w:p>
  </w:endnote>
  <w:endnote w:type="continuationSeparator" w:id="0">
    <w:p w14:paraId="623875C7" w14:textId="77777777" w:rsidR="00E15E94" w:rsidRDefault="00E15E94"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0303"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39C147D5" w14:textId="08E6BCD1" w:rsidR="00B3662C" w:rsidRDefault="00B3662C"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E0DA" w14:textId="77777777" w:rsidR="00E15E94" w:rsidRDefault="00E15E94" w:rsidP="003E5354">
      <w:r>
        <w:separator/>
      </w:r>
    </w:p>
  </w:footnote>
  <w:footnote w:type="continuationSeparator" w:id="0">
    <w:p w14:paraId="209FF960" w14:textId="77777777" w:rsidR="00E15E94" w:rsidRDefault="00E15E94"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1D02" w14:textId="6BAFC9AF" w:rsidR="00B3662C" w:rsidRPr="0015656E" w:rsidRDefault="00343473"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9264" behindDoc="0" locked="0" layoutInCell="0" allowOverlap="1" wp14:anchorId="51D91D48" wp14:editId="417006AE">
              <wp:simplePos x="0" y="0"/>
              <wp:positionH relativeFrom="page">
                <wp:posOffset>0</wp:posOffset>
              </wp:positionH>
              <wp:positionV relativeFrom="page">
                <wp:posOffset>190500</wp:posOffset>
              </wp:positionV>
              <wp:extent cx="7560310" cy="266700"/>
              <wp:effectExtent l="0" t="0" r="0" b="0"/>
              <wp:wrapNone/>
              <wp:docPr id="2" name="MSIPCMf5f149d9962fee702a6f65c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3BE2D9" w14:textId="790ACEFC" w:rsidR="00343473" w:rsidRPr="00343473" w:rsidRDefault="00343473" w:rsidP="00343473">
                          <w:pPr>
                            <w:rPr>
                              <w:rFonts w:ascii="Calibri" w:hAnsi="Calibri" w:cs="Calibri"/>
                              <w:color w:val="000000"/>
                              <w:sz w:val="20"/>
                            </w:rPr>
                          </w:pPr>
                          <w:r w:rsidRPr="0034347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1D91D48" id="_x0000_t202" coordsize="21600,21600" o:spt="202" path="m,l,21600r21600,l21600,xe">
              <v:stroke joinstyle="miter"/>
              <v:path gradientshapeok="t" o:connecttype="rect"/>
            </v:shapetype>
            <v:shape id="MSIPCMf5f149d9962fee702a6f65c1"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ZAFw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Y0nMWH0K8w/gsuVqvkhPtkWdiYreUxdcQxYvra&#10;vTFnB+ADUvYE57VixTv8e9+egdUhgGwSORHZHs4BcNzFxNnwb+Ky//5OXtffvfwF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CMNJkAXAgAAJQQAAA4AAAAAAAAAAAAAAAAALgIAAGRycy9lMm9Eb2MueG1sUEsBAi0AFAAGAAgA&#10;AAAhAC86uUbcAAAABwEAAA8AAAAAAAAAAAAAAAAAcQQAAGRycy9kb3ducmV2LnhtbFBLBQYAAAAA&#10;BAAEAPMAAAB6BQAAAAA=&#10;" o:allowincell="f" filled="f" stroked="f" strokeweight=".5pt">
              <v:textbox inset="20pt,0,,0">
                <w:txbxContent>
                  <w:p w14:paraId="783BE2D9" w14:textId="790ACEFC" w:rsidR="00343473" w:rsidRPr="00343473" w:rsidRDefault="00343473" w:rsidP="00343473">
                    <w:pPr>
                      <w:rPr>
                        <w:rFonts w:ascii="Calibri" w:hAnsi="Calibri" w:cs="Calibri"/>
                        <w:color w:val="000000"/>
                        <w:sz w:val="20"/>
                      </w:rPr>
                    </w:pPr>
                    <w:r w:rsidRPr="00343473">
                      <w:rPr>
                        <w:rFonts w:ascii="Calibri" w:hAnsi="Calibri" w:cs="Calibri"/>
                        <w:color w:val="000000"/>
                        <w:sz w:val="20"/>
                      </w:rPr>
                      <w:t>Official</w:t>
                    </w:r>
                  </w:p>
                </w:txbxContent>
              </v:textbox>
              <w10:wrap anchorx="page" anchory="page"/>
            </v:shape>
          </w:pict>
        </mc:Fallback>
      </mc:AlternateContent>
    </w:r>
  </w:p>
  <w:sdt>
    <w:sdtPr>
      <w:rPr>
        <w:rFonts w:ascii="Arial" w:hAnsi="Arial" w:cs="Arial"/>
        <w:b/>
        <w:noProof/>
        <w:sz w:val="28"/>
        <w:szCs w:val="20"/>
      </w:rPr>
      <w:id w:val="2030823914"/>
      <w:docPartObj>
        <w:docPartGallery w:val="Watermarks"/>
        <w:docPartUnique/>
      </w:docPartObj>
    </w:sdtPr>
    <w:sdtEndPr/>
    <w:sdtContent>
      <w:p w14:paraId="0A1686F1" w14:textId="54ABCF25" w:rsidR="00B3662C" w:rsidRPr="0015656E" w:rsidRDefault="007C7D20"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6192" behindDoc="0" locked="0" layoutInCell="1" allowOverlap="1" wp14:anchorId="4CAFA782" wp14:editId="09B9FD12">
              <wp:simplePos x="0" y="0"/>
              <wp:positionH relativeFrom="column">
                <wp:posOffset>981075</wp:posOffset>
              </wp:positionH>
              <wp:positionV relativeFrom="paragraph">
                <wp:posOffset>-219710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71A64"/>
    <w:multiLevelType w:val="hybridMultilevel"/>
    <w:tmpl w:val="61067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6685E"/>
    <w:multiLevelType w:val="hybridMultilevel"/>
    <w:tmpl w:val="515EDB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D64D4C"/>
    <w:multiLevelType w:val="hybridMultilevel"/>
    <w:tmpl w:val="1E1C6B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894913"/>
    <w:multiLevelType w:val="hybridMultilevel"/>
    <w:tmpl w:val="202A77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C6400E"/>
    <w:multiLevelType w:val="hybridMultilevel"/>
    <w:tmpl w:val="318AF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3A2D30"/>
    <w:multiLevelType w:val="hybridMultilevel"/>
    <w:tmpl w:val="A704B3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3"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9D607E"/>
    <w:multiLevelType w:val="hybridMultilevel"/>
    <w:tmpl w:val="0E18F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F8F5D84"/>
    <w:multiLevelType w:val="hybridMultilevel"/>
    <w:tmpl w:val="90126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448889">
    <w:abstractNumId w:val="16"/>
  </w:num>
  <w:num w:numId="2" w16cid:durableId="689571934">
    <w:abstractNumId w:val="27"/>
  </w:num>
  <w:num w:numId="3" w16cid:durableId="810253492">
    <w:abstractNumId w:val="25"/>
  </w:num>
  <w:num w:numId="4" w16cid:durableId="1104228740">
    <w:abstractNumId w:val="21"/>
  </w:num>
  <w:num w:numId="5" w16cid:durableId="1604416540">
    <w:abstractNumId w:val="33"/>
  </w:num>
  <w:num w:numId="6" w16cid:durableId="1999460762">
    <w:abstractNumId w:val="3"/>
  </w:num>
  <w:num w:numId="7" w16cid:durableId="1429621250">
    <w:abstractNumId w:val="2"/>
  </w:num>
  <w:num w:numId="8" w16cid:durableId="1691759545">
    <w:abstractNumId w:val="19"/>
  </w:num>
  <w:num w:numId="9" w16cid:durableId="1591738859">
    <w:abstractNumId w:val="1"/>
  </w:num>
  <w:num w:numId="10" w16cid:durableId="1251230230">
    <w:abstractNumId w:val="29"/>
  </w:num>
  <w:num w:numId="11" w16cid:durableId="182011756">
    <w:abstractNumId w:val="13"/>
  </w:num>
  <w:num w:numId="12" w16cid:durableId="419954803">
    <w:abstractNumId w:val="10"/>
  </w:num>
  <w:num w:numId="13" w16cid:durableId="1135871413">
    <w:abstractNumId w:val="30"/>
  </w:num>
  <w:num w:numId="14" w16cid:durableId="1581207301">
    <w:abstractNumId w:val="18"/>
  </w:num>
  <w:num w:numId="15" w16cid:durableId="2036466784">
    <w:abstractNumId w:val="12"/>
  </w:num>
  <w:num w:numId="16" w16cid:durableId="1094858375">
    <w:abstractNumId w:val="14"/>
  </w:num>
  <w:num w:numId="17" w16cid:durableId="565411564">
    <w:abstractNumId w:val="8"/>
  </w:num>
  <w:num w:numId="18" w16cid:durableId="329065333">
    <w:abstractNumId w:val="37"/>
  </w:num>
  <w:num w:numId="19" w16cid:durableId="2063290431">
    <w:abstractNumId w:val="23"/>
  </w:num>
  <w:num w:numId="20" w16cid:durableId="933898829">
    <w:abstractNumId w:val="15"/>
  </w:num>
  <w:num w:numId="21" w16cid:durableId="1471433968">
    <w:abstractNumId w:val="32"/>
  </w:num>
  <w:num w:numId="22" w16cid:durableId="1489051817">
    <w:abstractNumId w:val="28"/>
  </w:num>
  <w:num w:numId="23" w16cid:durableId="1164711169">
    <w:abstractNumId w:val="31"/>
  </w:num>
  <w:num w:numId="24" w16cid:durableId="255672608">
    <w:abstractNumId w:val="24"/>
  </w:num>
  <w:num w:numId="25" w16cid:durableId="311375860">
    <w:abstractNumId w:val="0"/>
  </w:num>
  <w:num w:numId="26" w16cid:durableId="1332023725">
    <w:abstractNumId w:val="22"/>
  </w:num>
  <w:num w:numId="27" w16cid:durableId="617225391">
    <w:abstractNumId w:val="34"/>
  </w:num>
  <w:num w:numId="28" w16cid:durableId="1832018698">
    <w:abstractNumId w:val="5"/>
  </w:num>
  <w:num w:numId="29" w16cid:durableId="1984504041">
    <w:abstractNumId w:val="36"/>
  </w:num>
  <w:num w:numId="30" w16cid:durableId="1824541275">
    <w:abstractNumId w:val="9"/>
  </w:num>
  <w:num w:numId="31" w16cid:durableId="1775130888">
    <w:abstractNumId w:val="26"/>
  </w:num>
  <w:num w:numId="32" w16cid:durableId="1296518915">
    <w:abstractNumId w:val="11"/>
  </w:num>
  <w:num w:numId="33" w16cid:durableId="427702562">
    <w:abstractNumId w:val="17"/>
  </w:num>
  <w:num w:numId="34" w16cid:durableId="1857619097">
    <w:abstractNumId w:val="20"/>
  </w:num>
  <w:num w:numId="35" w16cid:durableId="2039892387">
    <w:abstractNumId w:val="35"/>
  </w:num>
  <w:num w:numId="36" w16cid:durableId="1371758351">
    <w:abstractNumId w:val="7"/>
  </w:num>
  <w:num w:numId="37" w16cid:durableId="568157901">
    <w:abstractNumId w:val="6"/>
  </w:num>
  <w:num w:numId="38" w16cid:durableId="65422702">
    <w:abstractNumId w:val="4"/>
  </w:num>
  <w:num w:numId="39" w16cid:durableId="203091061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15F1"/>
    <w:rsid w:val="00040A31"/>
    <w:rsid w:val="00041902"/>
    <w:rsid w:val="000621A9"/>
    <w:rsid w:val="00074F15"/>
    <w:rsid w:val="00094777"/>
    <w:rsid w:val="000A4F99"/>
    <w:rsid w:val="000B4643"/>
    <w:rsid w:val="000B61A4"/>
    <w:rsid w:val="000E62C7"/>
    <w:rsid w:val="00112470"/>
    <w:rsid w:val="00113AE0"/>
    <w:rsid w:val="00113D09"/>
    <w:rsid w:val="00125641"/>
    <w:rsid w:val="00154E7C"/>
    <w:rsid w:val="0015656E"/>
    <w:rsid w:val="00175705"/>
    <w:rsid w:val="00175823"/>
    <w:rsid w:val="001937CE"/>
    <w:rsid w:val="001B2FB2"/>
    <w:rsid w:val="001C2CA3"/>
    <w:rsid w:val="001E05C1"/>
    <w:rsid w:val="001E3C23"/>
    <w:rsid w:val="00202A7E"/>
    <w:rsid w:val="002037BD"/>
    <w:rsid w:val="002109FC"/>
    <w:rsid w:val="00223609"/>
    <w:rsid w:val="00224FEB"/>
    <w:rsid w:val="00240241"/>
    <w:rsid w:val="00240EA2"/>
    <w:rsid w:val="0024126E"/>
    <w:rsid w:val="00253235"/>
    <w:rsid w:val="0026064E"/>
    <w:rsid w:val="00261779"/>
    <w:rsid w:val="002748BB"/>
    <w:rsid w:val="002857D1"/>
    <w:rsid w:val="002B7CD7"/>
    <w:rsid w:val="002D7A1D"/>
    <w:rsid w:val="002E02F3"/>
    <w:rsid w:val="002E49B1"/>
    <w:rsid w:val="002F729E"/>
    <w:rsid w:val="002F732F"/>
    <w:rsid w:val="00303FCB"/>
    <w:rsid w:val="003054B2"/>
    <w:rsid w:val="00323C90"/>
    <w:rsid w:val="00324D3D"/>
    <w:rsid w:val="00343473"/>
    <w:rsid w:val="00343CED"/>
    <w:rsid w:val="00370A17"/>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184B"/>
    <w:rsid w:val="00423461"/>
    <w:rsid w:val="004256D7"/>
    <w:rsid w:val="00427CE9"/>
    <w:rsid w:val="0044737D"/>
    <w:rsid w:val="00453DB8"/>
    <w:rsid w:val="00463CED"/>
    <w:rsid w:val="00464BFA"/>
    <w:rsid w:val="00465B77"/>
    <w:rsid w:val="00466702"/>
    <w:rsid w:val="004752A5"/>
    <w:rsid w:val="00483D3A"/>
    <w:rsid w:val="004859A5"/>
    <w:rsid w:val="0049147F"/>
    <w:rsid w:val="004924DE"/>
    <w:rsid w:val="004A3A11"/>
    <w:rsid w:val="004A74CD"/>
    <w:rsid w:val="004C1BE3"/>
    <w:rsid w:val="004C2EE3"/>
    <w:rsid w:val="004C55E7"/>
    <w:rsid w:val="004D2B21"/>
    <w:rsid w:val="004D3E78"/>
    <w:rsid w:val="004E3BA9"/>
    <w:rsid w:val="004E666F"/>
    <w:rsid w:val="004F2E96"/>
    <w:rsid w:val="004F668A"/>
    <w:rsid w:val="005117A1"/>
    <w:rsid w:val="005305AE"/>
    <w:rsid w:val="005308D0"/>
    <w:rsid w:val="00533982"/>
    <w:rsid w:val="00545A74"/>
    <w:rsid w:val="00563EA5"/>
    <w:rsid w:val="005715BC"/>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11807"/>
    <w:rsid w:val="00821B6B"/>
    <w:rsid w:val="00854C11"/>
    <w:rsid w:val="00865D8E"/>
    <w:rsid w:val="00877E1A"/>
    <w:rsid w:val="008907FC"/>
    <w:rsid w:val="008924AE"/>
    <w:rsid w:val="008A0DC4"/>
    <w:rsid w:val="008C0883"/>
    <w:rsid w:val="008D0A94"/>
    <w:rsid w:val="008D2BB6"/>
    <w:rsid w:val="008D6E04"/>
    <w:rsid w:val="008F0484"/>
    <w:rsid w:val="008F677B"/>
    <w:rsid w:val="008F77C6"/>
    <w:rsid w:val="0090490C"/>
    <w:rsid w:val="00915B47"/>
    <w:rsid w:val="009202FC"/>
    <w:rsid w:val="00926E42"/>
    <w:rsid w:val="00927288"/>
    <w:rsid w:val="00927DFC"/>
    <w:rsid w:val="00935FA0"/>
    <w:rsid w:val="00940FF5"/>
    <w:rsid w:val="00970B89"/>
    <w:rsid w:val="009719EA"/>
    <w:rsid w:val="00975F12"/>
    <w:rsid w:val="009C348D"/>
    <w:rsid w:val="009D35AF"/>
    <w:rsid w:val="009D4FB4"/>
    <w:rsid w:val="009D5536"/>
    <w:rsid w:val="009E54E8"/>
    <w:rsid w:val="009F1B52"/>
    <w:rsid w:val="009F53FE"/>
    <w:rsid w:val="00A262C4"/>
    <w:rsid w:val="00A42175"/>
    <w:rsid w:val="00A73544"/>
    <w:rsid w:val="00A920C4"/>
    <w:rsid w:val="00A92D79"/>
    <w:rsid w:val="00AB7915"/>
    <w:rsid w:val="00AB7E08"/>
    <w:rsid w:val="00AC0C7B"/>
    <w:rsid w:val="00AC307B"/>
    <w:rsid w:val="00AC4103"/>
    <w:rsid w:val="00AD0257"/>
    <w:rsid w:val="00AF0596"/>
    <w:rsid w:val="00B04C52"/>
    <w:rsid w:val="00B11F16"/>
    <w:rsid w:val="00B22CC6"/>
    <w:rsid w:val="00B2480C"/>
    <w:rsid w:val="00B34715"/>
    <w:rsid w:val="00B35400"/>
    <w:rsid w:val="00B3651E"/>
    <w:rsid w:val="00B3662C"/>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52E9"/>
    <w:rsid w:val="00D04BFB"/>
    <w:rsid w:val="00D20A7D"/>
    <w:rsid w:val="00D23C17"/>
    <w:rsid w:val="00D26FD4"/>
    <w:rsid w:val="00D331E1"/>
    <w:rsid w:val="00D474D1"/>
    <w:rsid w:val="00D57313"/>
    <w:rsid w:val="00D67735"/>
    <w:rsid w:val="00D75260"/>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15E94"/>
    <w:rsid w:val="00E26A78"/>
    <w:rsid w:val="00E30EB9"/>
    <w:rsid w:val="00E36BC7"/>
    <w:rsid w:val="00E7662F"/>
    <w:rsid w:val="00E77499"/>
    <w:rsid w:val="00E85ED8"/>
    <w:rsid w:val="00EA2CC9"/>
    <w:rsid w:val="00EB50EC"/>
    <w:rsid w:val="00EB68C3"/>
    <w:rsid w:val="00EB7098"/>
    <w:rsid w:val="00EF1348"/>
    <w:rsid w:val="00EF3AB0"/>
    <w:rsid w:val="00F01544"/>
    <w:rsid w:val="00F03E99"/>
    <w:rsid w:val="00F27B4D"/>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3B81FF9F"/>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FC9130-1A05-4DAC-8F45-EA644181BB3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A894ED23-35D0-4C0D-B233-9B1ECDF83157}">
      <dgm:prSet phldrT="[Text]" custT="1"/>
      <dgm:spPr>
        <a:xfrm>
          <a:off x="2160714" y="1345"/>
          <a:ext cx="1106550" cy="3963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sz="1100" dirty="0">
              <a:solidFill>
                <a:sysClr val="windowText" lastClr="000000">
                  <a:hueOff val="0"/>
                  <a:satOff val="0"/>
                  <a:lumOff val="0"/>
                  <a:alphaOff val="0"/>
                </a:sysClr>
              </a:solidFill>
              <a:latin typeface="Calibri"/>
              <a:ea typeface="+mn-ea"/>
              <a:cs typeface="+mn-cs"/>
            </a:rPr>
            <a:t>Transport Strategy Team Manager</a:t>
          </a:r>
        </a:p>
      </dgm:t>
    </dgm:pt>
    <dgm:pt modelId="{BF7BC135-8827-4C34-8697-1155C0E145C2}" type="parTrans" cxnId="{D80D3163-E68E-4BFE-BBFB-2BC8CF490D45}">
      <dgm:prSet/>
      <dgm:spPr/>
      <dgm:t>
        <a:bodyPr/>
        <a:lstStyle/>
        <a:p>
          <a:endParaRPr lang="en-GB"/>
        </a:p>
      </dgm:t>
    </dgm:pt>
    <dgm:pt modelId="{F0836F20-E1AB-4ACF-9ACB-56019BC557D9}" type="sibTrans" cxnId="{D80D3163-E68E-4BFE-BBFB-2BC8CF490D45}">
      <dgm:prSet/>
      <dgm:spPr/>
      <dgm:t>
        <a:bodyPr/>
        <a:lstStyle/>
        <a:p>
          <a:endParaRPr lang="en-GB"/>
        </a:p>
      </dgm:t>
    </dgm:pt>
    <dgm:pt modelId="{0A711AD4-9C0E-4458-9CDB-E232A7673BAE}">
      <dgm:prSet phldrT="[Text]" custT="1"/>
      <dgm:spPr>
        <a:xfrm>
          <a:off x="2192063" y="564112"/>
          <a:ext cx="1043853" cy="51183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sz="1100" dirty="0">
              <a:solidFill>
                <a:sysClr val="windowText" lastClr="000000">
                  <a:hueOff val="0"/>
                  <a:satOff val="0"/>
                  <a:lumOff val="0"/>
                  <a:alphaOff val="0"/>
                </a:sysClr>
              </a:solidFill>
              <a:latin typeface="Calibri"/>
              <a:ea typeface="+mn-ea"/>
              <a:cs typeface="+mn-cs"/>
            </a:rPr>
            <a:t>Principal Transport Planner  x 3</a:t>
          </a:r>
        </a:p>
      </dgm:t>
    </dgm:pt>
    <dgm:pt modelId="{8D0700C7-4F6E-41F9-BF55-F6CE4472B99D}" type="parTrans" cxnId="{60C8989E-9784-4F79-B1F2-0C8D066CEFF0}">
      <dgm:prSet/>
      <dgm:spPr>
        <a:xfrm>
          <a:off x="2668270" y="397660"/>
          <a:ext cx="91440" cy="166452"/>
        </a:xfrm>
        <a:noFill/>
        <a:ln w="25400" cap="flat" cmpd="sng" algn="ctr">
          <a:solidFill>
            <a:sysClr val="windowText" lastClr="000000">
              <a:shade val="60000"/>
              <a:hueOff val="0"/>
              <a:satOff val="0"/>
              <a:lumOff val="0"/>
              <a:alphaOff val="0"/>
            </a:sysClr>
          </a:solidFill>
          <a:prstDash val="solid"/>
        </a:ln>
        <a:effectLst/>
      </dgm:spPr>
      <dgm:t>
        <a:bodyPr/>
        <a:lstStyle/>
        <a:p>
          <a:endParaRPr lang="en-GB"/>
        </a:p>
      </dgm:t>
    </dgm:pt>
    <dgm:pt modelId="{D51262A2-2D9E-42ED-922D-894966092A0E}" type="sibTrans" cxnId="{60C8989E-9784-4F79-B1F2-0C8D066CEFF0}">
      <dgm:prSet/>
      <dgm:spPr/>
      <dgm:t>
        <a:bodyPr/>
        <a:lstStyle/>
        <a:p>
          <a:endParaRPr lang="en-GB"/>
        </a:p>
      </dgm:t>
    </dgm:pt>
    <dgm:pt modelId="{226700CF-44A5-4994-B95C-F193F96A35CA}">
      <dgm:prSet custT="1"/>
      <dgm:spPr>
        <a:xfrm>
          <a:off x="2201491" y="1242397"/>
          <a:ext cx="1024996" cy="38588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sz="1100" dirty="0">
              <a:solidFill>
                <a:sysClr val="windowText" lastClr="000000">
                  <a:hueOff val="0"/>
                  <a:satOff val="0"/>
                  <a:lumOff val="0"/>
                  <a:alphaOff val="0"/>
                </a:sysClr>
              </a:solidFill>
              <a:latin typeface="Calibri"/>
              <a:ea typeface="+mn-ea"/>
              <a:cs typeface="+mn-cs"/>
            </a:rPr>
            <a:t>Senior Transport Planner x 2</a:t>
          </a:r>
        </a:p>
      </dgm:t>
    </dgm:pt>
    <dgm:pt modelId="{ED98A898-4751-4149-A320-C8F1464DB3FB}" type="parTrans" cxnId="{36153A16-938D-4604-AEAC-4E9A96DEA597}">
      <dgm:prSet/>
      <dgm:spPr>
        <a:xfrm>
          <a:off x="2668270" y="1075944"/>
          <a:ext cx="91440" cy="166452"/>
        </a:xfr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91FA4DFF-BDBE-4396-B6EE-CFD623E92242}" type="sibTrans" cxnId="{36153A16-938D-4604-AEAC-4E9A96DEA597}">
      <dgm:prSet/>
      <dgm:spPr/>
      <dgm:t>
        <a:bodyPr/>
        <a:lstStyle/>
        <a:p>
          <a:endParaRPr lang="en-GB"/>
        </a:p>
      </dgm:t>
    </dgm:pt>
    <dgm:pt modelId="{CF5F06D6-2A03-4C52-AA18-39649885AA87}">
      <dgm:prSet custT="1"/>
      <dgm:spPr>
        <a:xfrm>
          <a:off x="2201491" y="1794736"/>
          <a:ext cx="1024996" cy="3963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sz="1100" dirty="0">
              <a:solidFill>
                <a:sysClr val="windowText" lastClr="000000">
                  <a:hueOff val="0"/>
                  <a:satOff val="0"/>
                  <a:lumOff val="0"/>
                  <a:alphaOff val="0"/>
                </a:sysClr>
              </a:solidFill>
              <a:latin typeface="Calibri"/>
              <a:ea typeface="+mn-ea"/>
              <a:cs typeface="+mn-cs"/>
            </a:rPr>
            <a:t>School Travel Co-Ordinator</a:t>
          </a:r>
        </a:p>
      </dgm:t>
    </dgm:pt>
    <dgm:pt modelId="{6C1FF68B-2263-4CED-BA00-DB0A6E97DB2C}" type="parTrans" cxnId="{AB2B4F23-CAD4-45C8-AB19-5AD0A06A9F86}">
      <dgm:prSet/>
      <dgm:spPr>
        <a:xfrm>
          <a:off x="2668270" y="1628284"/>
          <a:ext cx="91440" cy="166452"/>
        </a:xfr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23E41AF6-994B-487E-B8F0-B7C7C0F4BB3F}" type="sibTrans" cxnId="{AB2B4F23-CAD4-45C8-AB19-5AD0A06A9F86}">
      <dgm:prSet/>
      <dgm:spPr/>
      <dgm:t>
        <a:bodyPr/>
        <a:lstStyle/>
        <a:p>
          <a:endParaRPr lang="en-GB"/>
        </a:p>
      </dgm:t>
    </dgm:pt>
    <dgm:pt modelId="{67277A73-3229-4AC3-97E9-3C9330119967}">
      <dgm:prSet custT="1"/>
      <dgm:spPr>
        <a:xfrm>
          <a:off x="2457740" y="2357503"/>
          <a:ext cx="792629" cy="3963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sz="1100" dirty="0">
              <a:solidFill>
                <a:sysClr val="windowText" lastClr="000000">
                  <a:hueOff val="0"/>
                  <a:satOff val="0"/>
                  <a:lumOff val="0"/>
                  <a:alphaOff val="0"/>
                </a:sysClr>
              </a:solidFill>
              <a:latin typeface="Calibri"/>
              <a:ea typeface="+mn-ea"/>
              <a:cs typeface="+mn-cs"/>
            </a:rPr>
            <a:t>Transport Planner x 2</a:t>
          </a:r>
        </a:p>
      </dgm:t>
    </dgm:pt>
    <dgm:pt modelId="{AD147833-AF44-4644-B872-ED1BD4D83FB5}" type="parTrans" cxnId="{92F73CB9-D226-490C-A01C-1811415D8A11}">
      <dgm:prSet/>
      <dgm:spPr>
        <a:xfrm>
          <a:off x="2303991" y="2191051"/>
          <a:ext cx="153749" cy="364609"/>
        </a:xfr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B5F287DD-5975-4DC2-91F5-6C11B7B546F1}" type="sibTrans" cxnId="{92F73CB9-D226-490C-A01C-1811415D8A11}">
      <dgm:prSet/>
      <dgm:spPr/>
      <dgm:t>
        <a:bodyPr/>
        <a:lstStyle/>
        <a:p>
          <a:endParaRPr lang="en-GB"/>
        </a:p>
      </dgm:t>
    </dgm:pt>
    <dgm:pt modelId="{18AB971F-C760-4A88-86DA-381DD162A98D}">
      <dgm:prSet/>
      <dgm:spPr/>
      <dgm:t>
        <a:bodyPr/>
        <a:lstStyle/>
        <a:p>
          <a:r>
            <a:rPr lang="en-GB" dirty="0">
              <a:solidFill>
                <a:sysClr val="windowText" lastClr="000000">
                  <a:hueOff val="0"/>
                  <a:satOff val="0"/>
                  <a:lumOff val="0"/>
                  <a:alphaOff val="0"/>
                </a:sysClr>
              </a:solidFill>
              <a:latin typeface="Calibri"/>
              <a:ea typeface="+mn-ea"/>
              <a:cs typeface="+mn-cs"/>
            </a:rPr>
            <a:t>Programme Co-ordinator</a:t>
          </a:r>
        </a:p>
      </dgm:t>
    </dgm:pt>
    <dgm:pt modelId="{6C394B2C-8E9A-423B-B833-3DA757317AE9}" type="parTrans" cxnId="{F04E6B15-C724-48A2-8392-4E6A80792912}">
      <dgm:prSet/>
      <dgm:spPr/>
      <dgm:t>
        <a:bodyPr/>
        <a:lstStyle/>
        <a:p>
          <a:endParaRPr lang="en-GB"/>
        </a:p>
      </dgm:t>
    </dgm:pt>
    <dgm:pt modelId="{977C2BC4-1552-41F5-9667-89D04A1F90F9}" type="sibTrans" cxnId="{F04E6B15-C724-48A2-8392-4E6A80792912}">
      <dgm:prSet/>
      <dgm:spPr/>
      <dgm:t>
        <a:bodyPr/>
        <a:lstStyle/>
        <a:p>
          <a:endParaRPr lang="en-GB"/>
        </a:p>
      </dgm:t>
    </dgm:pt>
    <dgm:pt modelId="{942BFEAE-4A0A-4B81-8EB9-94FF06EF4314}" type="pres">
      <dgm:prSet presAssocID="{74FC9130-1A05-4DAC-8F45-EA644181BB33}" presName="hierChild1" presStyleCnt="0">
        <dgm:presLayoutVars>
          <dgm:orgChart val="1"/>
          <dgm:chPref val="1"/>
          <dgm:dir/>
          <dgm:animOne val="branch"/>
          <dgm:animLvl val="lvl"/>
          <dgm:resizeHandles/>
        </dgm:presLayoutVars>
      </dgm:prSet>
      <dgm:spPr/>
    </dgm:pt>
    <dgm:pt modelId="{99EF765E-FBFD-4A38-BB20-ADF4CEF81D30}" type="pres">
      <dgm:prSet presAssocID="{A894ED23-35D0-4C0D-B233-9B1ECDF83157}" presName="hierRoot1" presStyleCnt="0">
        <dgm:presLayoutVars>
          <dgm:hierBranch val="init"/>
        </dgm:presLayoutVars>
      </dgm:prSet>
      <dgm:spPr/>
    </dgm:pt>
    <dgm:pt modelId="{7BF261A8-C248-40C9-B83C-8E0B1EDF09C5}" type="pres">
      <dgm:prSet presAssocID="{A894ED23-35D0-4C0D-B233-9B1ECDF83157}" presName="rootComposite1" presStyleCnt="0"/>
      <dgm:spPr/>
    </dgm:pt>
    <dgm:pt modelId="{73A6E930-1F96-4848-A48B-8211B6361F8C}" type="pres">
      <dgm:prSet presAssocID="{A894ED23-35D0-4C0D-B233-9B1ECDF83157}" presName="rootText1" presStyleLbl="node0" presStyleIdx="0" presStyleCnt="1" custScaleX="139605">
        <dgm:presLayoutVars>
          <dgm:chPref val="3"/>
        </dgm:presLayoutVars>
      </dgm:prSet>
      <dgm:spPr>
        <a:prstGeom prst="rect">
          <a:avLst/>
        </a:prstGeom>
      </dgm:spPr>
    </dgm:pt>
    <dgm:pt modelId="{C3DA0939-B790-4A2C-B71F-9C1FE4AAE8D6}" type="pres">
      <dgm:prSet presAssocID="{A894ED23-35D0-4C0D-B233-9B1ECDF83157}" presName="rootConnector1" presStyleLbl="node1" presStyleIdx="0" presStyleCnt="0"/>
      <dgm:spPr/>
    </dgm:pt>
    <dgm:pt modelId="{52274B6A-8DB7-4E26-BDDE-AB10AA0C6B84}" type="pres">
      <dgm:prSet presAssocID="{A894ED23-35D0-4C0D-B233-9B1ECDF83157}" presName="hierChild2" presStyleCnt="0"/>
      <dgm:spPr/>
    </dgm:pt>
    <dgm:pt modelId="{7F6E6D5F-990B-41C9-8B64-86D7C9459432}" type="pres">
      <dgm:prSet presAssocID="{8D0700C7-4F6E-41F9-BF55-F6CE4472B99D}" presName="Name37" presStyleLbl="parChTrans1D2" presStyleIdx="0" presStyleCnt="2"/>
      <dgm:spPr>
        <a:custGeom>
          <a:avLst/>
          <a:gdLst/>
          <a:ahLst/>
          <a:cxnLst/>
          <a:rect l="0" t="0" r="0" b="0"/>
          <a:pathLst>
            <a:path>
              <a:moveTo>
                <a:pt x="45720" y="0"/>
              </a:moveTo>
              <a:lnTo>
                <a:pt x="45720" y="166452"/>
              </a:lnTo>
            </a:path>
          </a:pathLst>
        </a:custGeom>
      </dgm:spPr>
    </dgm:pt>
    <dgm:pt modelId="{FFC51963-EB68-4675-9F7E-A519404013AF}" type="pres">
      <dgm:prSet presAssocID="{0A711AD4-9C0E-4458-9CDB-E232A7673BAE}" presName="hierRoot2" presStyleCnt="0">
        <dgm:presLayoutVars>
          <dgm:hierBranch val="init"/>
        </dgm:presLayoutVars>
      </dgm:prSet>
      <dgm:spPr/>
    </dgm:pt>
    <dgm:pt modelId="{C8F63168-5AD8-4825-B6B9-FC276EAD1AE5}" type="pres">
      <dgm:prSet presAssocID="{0A711AD4-9C0E-4458-9CDB-E232A7673BAE}" presName="rootComposite" presStyleCnt="0"/>
      <dgm:spPr/>
    </dgm:pt>
    <dgm:pt modelId="{EDC1BDA5-E05A-48BA-AC04-E3E879B5D4AF}" type="pres">
      <dgm:prSet presAssocID="{0A711AD4-9C0E-4458-9CDB-E232A7673BAE}" presName="rootText" presStyleLbl="node2" presStyleIdx="0" presStyleCnt="2" custScaleX="131695" custScaleY="129148">
        <dgm:presLayoutVars>
          <dgm:chPref val="3"/>
        </dgm:presLayoutVars>
      </dgm:prSet>
      <dgm:spPr>
        <a:prstGeom prst="rect">
          <a:avLst/>
        </a:prstGeom>
      </dgm:spPr>
    </dgm:pt>
    <dgm:pt modelId="{FEA72C29-00BD-439A-A8C6-DD9C4788CB02}" type="pres">
      <dgm:prSet presAssocID="{0A711AD4-9C0E-4458-9CDB-E232A7673BAE}" presName="rootConnector" presStyleLbl="node2" presStyleIdx="0" presStyleCnt="2"/>
      <dgm:spPr/>
    </dgm:pt>
    <dgm:pt modelId="{98EEEB4A-1880-45E3-8CAB-3493625EA22C}" type="pres">
      <dgm:prSet presAssocID="{0A711AD4-9C0E-4458-9CDB-E232A7673BAE}" presName="hierChild4" presStyleCnt="0"/>
      <dgm:spPr/>
    </dgm:pt>
    <dgm:pt modelId="{F8B33C7A-5B25-4EFD-AD0C-55CDC1074CC1}" type="pres">
      <dgm:prSet presAssocID="{ED98A898-4751-4149-A320-C8F1464DB3FB}" presName="Name37" presStyleLbl="parChTrans1D3" presStyleIdx="0" presStyleCnt="1"/>
      <dgm:spPr>
        <a:custGeom>
          <a:avLst/>
          <a:gdLst/>
          <a:ahLst/>
          <a:cxnLst/>
          <a:rect l="0" t="0" r="0" b="0"/>
          <a:pathLst>
            <a:path>
              <a:moveTo>
                <a:pt x="45720" y="0"/>
              </a:moveTo>
              <a:lnTo>
                <a:pt x="45720" y="166452"/>
              </a:lnTo>
            </a:path>
          </a:pathLst>
        </a:custGeom>
      </dgm:spPr>
    </dgm:pt>
    <dgm:pt modelId="{53B3E6B4-2A16-4EB3-A4B3-EE5B466733CE}" type="pres">
      <dgm:prSet presAssocID="{226700CF-44A5-4994-B95C-F193F96A35CA}" presName="hierRoot2" presStyleCnt="0">
        <dgm:presLayoutVars>
          <dgm:hierBranch val="init"/>
        </dgm:presLayoutVars>
      </dgm:prSet>
      <dgm:spPr/>
    </dgm:pt>
    <dgm:pt modelId="{E1E9C029-4DA1-4650-8CC0-C45881B01FBF}" type="pres">
      <dgm:prSet presAssocID="{226700CF-44A5-4994-B95C-F193F96A35CA}" presName="rootComposite" presStyleCnt="0"/>
      <dgm:spPr/>
    </dgm:pt>
    <dgm:pt modelId="{E34DC478-2BF6-4ACD-A874-3F32DED1E422}" type="pres">
      <dgm:prSet presAssocID="{226700CF-44A5-4994-B95C-F193F96A35CA}" presName="rootText" presStyleLbl="node3" presStyleIdx="0" presStyleCnt="1" custScaleX="129316" custScaleY="97369">
        <dgm:presLayoutVars>
          <dgm:chPref val="3"/>
        </dgm:presLayoutVars>
      </dgm:prSet>
      <dgm:spPr>
        <a:prstGeom prst="rect">
          <a:avLst/>
        </a:prstGeom>
      </dgm:spPr>
    </dgm:pt>
    <dgm:pt modelId="{7E5A3123-2098-49C5-B6A1-6FE2BA022F15}" type="pres">
      <dgm:prSet presAssocID="{226700CF-44A5-4994-B95C-F193F96A35CA}" presName="rootConnector" presStyleLbl="node3" presStyleIdx="0" presStyleCnt="1"/>
      <dgm:spPr/>
    </dgm:pt>
    <dgm:pt modelId="{CBDA21B1-786D-41A3-9D9C-CCF2D55497BF}" type="pres">
      <dgm:prSet presAssocID="{226700CF-44A5-4994-B95C-F193F96A35CA}" presName="hierChild4" presStyleCnt="0"/>
      <dgm:spPr/>
    </dgm:pt>
    <dgm:pt modelId="{EEC72CCC-8420-4377-8EA5-C13F37AFA5FC}" type="pres">
      <dgm:prSet presAssocID="{6C1FF68B-2263-4CED-BA00-DB0A6E97DB2C}" presName="Name37" presStyleLbl="parChTrans1D4" presStyleIdx="0" presStyleCnt="2"/>
      <dgm:spPr>
        <a:custGeom>
          <a:avLst/>
          <a:gdLst/>
          <a:ahLst/>
          <a:cxnLst/>
          <a:rect l="0" t="0" r="0" b="0"/>
          <a:pathLst>
            <a:path>
              <a:moveTo>
                <a:pt x="45720" y="0"/>
              </a:moveTo>
              <a:lnTo>
                <a:pt x="45720" y="166452"/>
              </a:lnTo>
            </a:path>
          </a:pathLst>
        </a:custGeom>
      </dgm:spPr>
    </dgm:pt>
    <dgm:pt modelId="{3B1E98C1-9CDE-4B21-8572-7DE84ED6CBEF}" type="pres">
      <dgm:prSet presAssocID="{CF5F06D6-2A03-4C52-AA18-39649885AA87}" presName="hierRoot2" presStyleCnt="0">
        <dgm:presLayoutVars>
          <dgm:hierBranch val="init"/>
        </dgm:presLayoutVars>
      </dgm:prSet>
      <dgm:spPr/>
    </dgm:pt>
    <dgm:pt modelId="{A7415217-3954-4E77-9EB7-80CD04FFC0B4}" type="pres">
      <dgm:prSet presAssocID="{CF5F06D6-2A03-4C52-AA18-39649885AA87}" presName="rootComposite" presStyleCnt="0"/>
      <dgm:spPr/>
    </dgm:pt>
    <dgm:pt modelId="{AED44FCB-6A7D-4082-B0D9-D0D83F9E4F4B}" type="pres">
      <dgm:prSet presAssocID="{CF5F06D6-2A03-4C52-AA18-39649885AA87}" presName="rootText" presStyleLbl="node4" presStyleIdx="0" presStyleCnt="2" custScaleX="129316">
        <dgm:presLayoutVars>
          <dgm:chPref val="3"/>
        </dgm:presLayoutVars>
      </dgm:prSet>
      <dgm:spPr>
        <a:prstGeom prst="rect">
          <a:avLst/>
        </a:prstGeom>
      </dgm:spPr>
    </dgm:pt>
    <dgm:pt modelId="{F02F977B-E1D0-43A3-BC13-C6B53F613545}" type="pres">
      <dgm:prSet presAssocID="{CF5F06D6-2A03-4C52-AA18-39649885AA87}" presName="rootConnector" presStyleLbl="node4" presStyleIdx="0" presStyleCnt="2"/>
      <dgm:spPr/>
    </dgm:pt>
    <dgm:pt modelId="{F2225405-9301-4D19-8388-7B107FEDFE9F}" type="pres">
      <dgm:prSet presAssocID="{CF5F06D6-2A03-4C52-AA18-39649885AA87}" presName="hierChild4" presStyleCnt="0"/>
      <dgm:spPr/>
    </dgm:pt>
    <dgm:pt modelId="{0260420D-626E-46D0-9AA7-6C7492002627}" type="pres">
      <dgm:prSet presAssocID="{AD147833-AF44-4644-B872-ED1BD4D83FB5}" presName="Name37" presStyleLbl="parChTrans1D4" presStyleIdx="1" presStyleCnt="2"/>
      <dgm:spPr>
        <a:custGeom>
          <a:avLst/>
          <a:gdLst/>
          <a:ahLst/>
          <a:cxnLst/>
          <a:rect l="0" t="0" r="0" b="0"/>
          <a:pathLst>
            <a:path>
              <a:moveTo>
                <a:pt x="0" y="0"/>
              </a:moveTo>
              <a:lnTo>
                <a:pt x="0" y="364609"/>
              </a:lnTo>
              <a:lnTo>
                <a:pt x="153749" y="364609"/>
              </a:lnTo>
            </a:path>
          </a:pathLst>
        </a:custGeom>
      </dgm:spPr>
    </dgm:pt>
    <dgm:pt modelId="{E923CAA1-EF76-4899-AFE0-BB6BA3C1F800}" type="pres">
      <dgm:prSet presAssocID="{67277A73-3229-4AC3-97E9-3C9330119967}" presName="hierRoot2" presStyleCnt="0">
        <dgm:presLayoutVars>
          <dgm:hierBranch val="init"/>
        </dgm:presLayoutVars>
      </dgm:prSet>
      <dgm:spPr/>
    </dgm:pt>
    <dgm:pt modelId="{EB0DD930-69E2-4890-AE16-3A07F8497C13}" type="pres">
      <dgm:prSet presAssocID="{67277A73-3229-4AC3-97E9-3C9330119967}" presName="rootComposite" presStyleCnt="0"/>
      <dgm:spPr/>
    </dgm:pt>
    <dgm:pt modelId="{C6E3C51C-0D99-4DFB-B4CA-6795413FA68C}" type="pres">
      <dgm:prSet presAssocID="{67277A73-3229-4AC3-97E9-3C9330119967}" presName="rootText" presStyleLbl="node4" presStyleIdx="1" presStyleCnt="2">
        <dgm:presLayoutVars>
          <dgm:chPref val="3"/>
        </dgm:presLayoutVars>
      </dgm:prSet>
      <dgm:spPr>
        <a:prstGeom prst="rect">
          <a:avLst/>
        </a:prstGeom>
      </dgm:spPr>
    </dgm:pt>
    <dgm:pt modelId="{2FB1FB0F-D1B7-4D7F-B321-AC276D6D883F}" type="pres">
      <dgm:prSet presAssocID="{67277A73-3229-4AC3-97E9-3C9330119967}" presName="rootConnector" presStyleLbl="node4" presStyleIdx="1" presStyleCnt="2"/>
      <dgm:spPr/>
    </dgm:pt>
    <dgm:pt modelId="{50966BB9-00FA-4620-9E26-22EB49CF8B4B}" type="pres">
      <dgm:prSet presAssocID="{67277A73-3229-4AC3-97E9-3C9330119967}" presName="hierChild4" presStyleCnt="0"/>
      <dgm:spPr/>
    </dgm:pt>
    <dgm:pt modelId="{26F07FE1-DC4D-4713-B8E8-0AEB7AB6B39E}" type="pres">
      <dgm:prSet presAssocID="{67277A73-3229-4AC3-97E9-3C9330119967}" presName="hierChild5" presStyleCnt="0"/>
      <dgm:spPr/>
    </dgm:pt>
    <dgm:pt modelId="{18168D9E-1C33-4F52-A32B-D2B53A8EC666}" type="pres">
      <dgm:prSet presAssocID="{CF5F06D6-2A03-4C52-AA18-39649885AA87}" presName="hierChild5" presStyleCnt="0"/>
      <dgm:spPr/>
    </dgm:pt>
    <dgm:pt modelId="{DECF8B68-3CBA-4D5D-BAFE-E6FC8D65C449}" type="pres">
      <dgm:prSet presAssocID="{226700CF-44A5-4994-B95C-F193F96A35CA}" presName="hierChild5" presStyleCnt="0"/>
      <dgm:spPr/>
    </dgm:pt>
    <dgm:pt modelId="{4A66D604-D862-4275-BDC8-60FB70A7E7FE}" type="pres">
      <dgm:prSet presAssocID="{0A711AD4-9C0E-4458-9CDB-E232A7673BAE}" presName="hierChild5" presStyleCnt="0"/>
      <dgm:spPr/>
    </dgm:pt>
    <dgm:pt modelId="{F76382D0-5883-4223-AC37-90BC471C42DD}" type="pres">
      <dgm:prSet presAssocID="{6C394B2C-8E9A-423B-B833-3DA757317AE9}" presName="Name37" presStyleLbl="parChTrans1D2" presStyleIdx="1" presStyleCnt="2"/>
      <dgm:spPr/>
    </dgm:pt>
    <dgm:pt modelId="{7612237A-1D60-4891-B44E-7A36DB283F3E}" type="pres">
      <dgm:prSet presAssocID="{18AB971F-C760-4A88-86DA-381DD162A98D}" presName="hierRoot2" presStyleCnt="0">
        <dgm:presLayoutVars>
          <dgm:hierBranch val="init"/>
        </dgm:presLayoutVars>
      </dgm:prSet>
      <dgm:spPr/>
    </dgm:pt>
    <dgm:pt modelId="{3EBEEC6A-01D6-4B62-8268-8B5B3FF43905}" type="pres">
      <dgm:prSet presAssocID="{18AB971F-C760-4A88-86DA-381DD162A98D}" presName="rootComposite" presStyleCnt="0"/>
      <dgm:spPr/>
    </dgm:pt>
    <dgm:pt modelId="{BFCD9933-1CF9-467E-B10C-CDCA70D2FA62}" type="pres">
      <dgm:prSet presAssocID="{18AB971F-C760-4A88-86DA-381DD162A98D}" presName="rootText" presStyleLbl="node2" presStyleIdx="1" presStyleCnt="2">
        <dgm:presLayoutVars>
          <dgm:chPref val="3"/>
        </dgm:presLayoutVars>
      </dgm:prSet>
      <dgm:spPr/>
    </dgm:pt>
    <dgm:pt modelId="{A6465969-5E55-460C-928F-6DAC7713572B}" type="pres">
      <dgm:prSet presAssocID="{18AB971F-C760-4A88-86DA-381DD162A98D}" presName="rootConnector" presStyleLbl="node2" presStyleIdx="1" presStyleCnt="2"/>
      <dgm:spPr/>
    </dgm:pt>
    <dgm:pt modelId="{DBAD676A-1222-4F7D-ACF4-3B069B54DC40}" type="pres">
      <dgm:prSet presAssocID="{18AB971F-C760-4A88-86DA-381DD162A98D}" presName="hierChild4" presStyleCnt="0"/>
      <dgm:spPr/>
    </dgm:pt>
    <dgm:pt modelId="{9722CB69-8CF0-41AF-B42A-D67829D7EFD4}" type="pres">
      <dgm:prSet presAssocID="{18AB971F-C760-4A88-86DA-381DD162A98D}" presName="hierChild5" presStyleCnt="0"/>
      <dgm:spPr/>
    </dgm:pt>
    <dgm:pt modelId="{780EE2D3-BEB1-44E5-B99F-67FCE092AFCE}" type="pres">
      <dgm:prSet presAssocID="{A894ED23-35D0-4C0D-B233-9B1ECDF83157}" presName="hierChild3" presStyleCnt="0"/>
      <dgm:spPr/>
    </dgm:pt>
  </dgm:ptLst>
  <dgm:cxnLst>
    <dgm:cxn modelId="{BB3DF800-CF95-4069-AA84-E34848BB0413}" type="presOf" srcId="{67277A73-3229-4AC3-97E9-3C9330119967}" destId="{C6E3C51C-0D99-4DFB-B4CA-6795413FA68C}" srcOrd="0" destOrd="0" presId="urn:microsoft.com/office/officeart/2005/8/layout/orgChart1"/>
    <dgm:cxn modelId="{019EB40D-C542-4E9E-8F4B-E9DFEF078D13}" type="presOf" srcId="{ED98A898-4751-4149-A320-C8F1464DB3FB}" destId="{F8B33C7A-5B25-4EFD-AD0C-55CDC1074CC1}" srcOrd="0" destOrd="0" presId="urn:microsoft.com/office/officeart/2005/8/layout/orgChart1"/>
    <dgm:cxn modelId="{F04E6B15-C724-48A2-8392-4E6A80792912}" srcId="{A894ED23-35D0-4C0D-B233-9B1ECDF83157}" destId="{18AB971F-C760-4A88-86DA-381DD162A98D}" srcOrd="1" destOrd="0" parTransId="{6C394B2C-8E9A-423B-B833-3DA757317AE9}" sibTransId="{977C2BC4-1552-41F5-9667-89D04A1F90F9}"/>
    <dgm:cxn modelId="{36153A16-938D-4604-AEAC-4E9A96DEA597}" srcId="{0A711AD4-9C0E-4458-9CDB-E232A7673BAE}" destId="{226700CF-44A5-4994-B95C-F193F96A35CA}" srcOrd="0" destOrd="0" parTransId="{ED98A898-4751-4149-A320-C8F1464DB3FB}" sibTransId="{91FA4DFF-BDBE-4396-B6EE-CFD623E92242}"/>
    <dgm:cxn modelId="{45839017-D563-446D-9794-B9B3238DD3D9}" type="presOf" srcId="{0A711AD4-9C0E-4458-9CDB-E232A7673BAE}" destId="{EDC1BDA5-E05A-48BA-AC04-E3E879B5D4AF}" srcOrd="0" destOrd="0" presId="urn:microsoft.com/office/officeart/2005/8/layout/orgChart1"/>
    <dgm:cxn modelId="{F064C920-7402-437E-A4B8-CA05EA0E106C}" type="presOf" srcId="{AD147833-AF44-4644-B872-ED1BD4D83FB5}" destId="{0260420D-626E-46D0-9AA7-6C7492002627}" srcOrd="0" destOrd="0" presId="urn:microsoft.com/office/officeart/2005/8/layout/orgChart1"/>
    <dgm:cxn modelId="{AB2B4F23-CAD4-45C8-AB19-5AD0A06A9F86}" srcId="{226700CF-44A5-4994-B95C-F193F96A35CA}" destId="{CF5F06D6-2A03-4C52-AA18-39649885AA87}" srcOrd="0" destOrd="0" parTransId="{6C1FF68B-2263-4CED-BA00-DB0A6E97DB2C}" sibTransId="{23E41AF6-994B-487E-B8F0-B7C7C0F4BB3F}"/>
    <dgm:cxn modelId="{E190E73F-58D7-4794-958F-53C3515CB6A9}" type="presOf" srcId="{6C394B2C-8E9A-423B-B833-3DA757317AE9}" destId="{F76382D0-5883-4223-AC37-90BC471C42DD}" srcOrd="0" destOrd="0" presId="urn:microsoft.com/office/officeart/2005/8/layout/orgChart1"/>
    <dgm:cxn modelId="{5694005E-ACFD-41D8-B6DA-F03ED5D0663E}" type="presOf" srcId="{CF5F06D6-2A03-4C52-AA18-39649885AA87}" destId="{F02F977B-E1D0-43A3-BC13-C6B53F613545}" srcOrd="1" destOrd="0" presId="urn:microsoft.com/office/officeart/2005/8/layout/orgChart1"/>
    <dgm:cxn modelId="{D80D3163-E68E-4BFE-BBFB-2BC8CF490D45}" srcId="{74FC9130-1A05-4DAC-8F45-EA644181BB33}" destId="{A894ED23-35D0-4C0D-B233-9B1ECDF83157}" srcOrd="0" destOrd="0" parTransId="{BF7BC135-8827-4C34-8697-1155C0E145C2}" sibTransId="{F0836F20-E1AB-4ACF-9ACB-56019BC557D9}"/>
    <dgm:cxn modelId="{95E27265-6986-4404-BBCF-5F67B69A0CCA}" type="presOf" srcId="{226700CF-44A5-4994-B95C-F193F96A35CA}" destId="{E34DC478-2BF6-4ACD-A874-3F32DED1E422}" srcOrd="0" destOrd="0" presId="urn:microsoft.com/office/officeart/2005/8/layout/orgChart1"/>
    <dgm:cxn modelId="{C4857E46-F3D9-44C6-BDD3-5361F413C01C}" type="presOf" srcId="{67277A73-3229-4AC3-97E9-3C9330119967}" destId="{2FB1FB0F-D1B7-4D7F-B321-AC276D6D883F}" srcOrd="1" destOrd="0" presId="urn:microsoft.com/office/officeart/2005/8/layout/orgChart1"/>
    <dgm:cxn modelId="{5DC53E68-0D1E-455E-9279-469163DEC333}" type="presOf" srcId="{74FC9130-1A05-4DAC-8F45-EA644181BB33}" destId="{942BFEAE-4A0A-4B81-8EB9-94FF06EF4314}" srcOrd="0" destOrd="0" presId="urn:microsoft.com/office/officeart/2005/8/layout/orgChart1"/>
    <dgm:cxn modelId="{6A3A3F6A-05FD-4E37-A094-AEFD96414323}" type="presOf" srcId="{18AB971F-C760-4A88-86DA-381DD162A98D}" destId="{A6465969-5E55-460C-928F-6DAC7713572B}" srcOrd="1" destOrd="0" presId="urn:microsoft.com/office/officeart/2005/8/layout/orgChart1"/>
    <dgm:cxn modelId="{0E75CB74-A46C-4CF2-88A7-0F4719298FDF}" type="presOf" srcId="{6C1FF68B-2263-4CED-BA00-DB0A6E97DB2C}" destId="{EEC72CCC-8420-4377-8EA5-C13F37AFA5FC}" srcOrd="0" destOrd="0" presId="urn:microsoft.com/office/officeart/2005/8/layout/orgChart1"/>
    <dgm:cxn modelId="{817AE37D-30AA-4A76-800A-41BD4ADE727F}" type="presOf" srcId="{18AB971F-C760-4A88-86DA-381DD162A98D}" destId="{BFCD9933-1CF9-467E-B10C-CDCA70D2FA62}" srcOrd="0" destOrd="0" presId="urn:microsoft.com/office/officeart/2005/8/layout/orgChart1"/>
    <dgm:cxn modelId="{B5F50B87-0604-42CE-862B-C669BA0D9134}" type="presOf" srcId="{226700CF-44A5-4994-B95C-F193F96A35CA}" destId="{7E5A3123-2098-49C5-B6A1-6FE2BA022F15}" srcOrd="1" destOrd="0" presId="urn:microsoft.com/office/officeart/2005/8/layout/orgChart1"/>
    <dgm:cxn modelId="{DC489992-79E5-4B52-8D84-D90FF8AFEE86}" type="presOf" srcId="{A894ED23-35D0-4C0D-B233-9B1ECDF83157}" destId="{C3DA0939-B790-4A2C-B71F-9C1FE4AAE8D6}" srcOrd="1" destOrd="0" presId="urn:microsoft.com/office/officeart/2005/8/layout/orgChart1"/>
    <dgm:cxn modelId="{A8CCA994-F7E9-4160-9C28-066D7AA3B1EE}" type="presOf" srcId="{0A711AD4-9C0E-4458-9CDB-E232A7673BAE}" destId="{FEA72C29-00BD-439A-A8C6-DD9C4788CB02}" srcOrd="1" destOrd="0" presId="urn:microsoft.com/office/officeart/2005/8/layout/orgChart1"/>
    <dgm:cxn modelId="{60C8989E-9784-4F79-B1F2-0C8D066CEFF0}" srcId="{A894ED23-35D0-4C0D-B233-9B1ECDF83157}" destId="{0A711AD4-9C0E-4458-9CDB-E232A7673BAE}" srcOrd="0" destOrd="0" parTransId="{8D0700C7-4F6E-41F9-BF55-F6CE4472B99D}" sibTransId="{D51262A2-2D9E-42ED-922D-894966092A0E}"/>
    <dgm:cxn modelId="{954000A2-F025-4311-8C79-2771BE5C0B3E}" type="presOf" srcId="{CF5F06D6-2A03-4C52-AA18-39649885AA87}" destId="{AED44FCB-6A7D-4082-B0D9-D0D83F9E4F4B}" srcOrd="0" destOrd="0" presId="urn:microsoft.com/office/officeart/2005/8/layout/orgChart1"/>
    <dgm:cxn modelId="{92F73CB9-D226-490C-A01C-1811415D8A11}" srcId="{CF5F06D6-2A03-4C52-AA18-39649885AA87}" destId="{67277A73-3229-4AC3-97E9-3C9330119967}" srcOrd="0" destOrd="0" parTransId="{AD147833-AF44-4644-B872-ED1BD4D83FB5}" sibTransId="{B5F287DD-5975-4DC2-91F5-6C11B7B546F1}"/>
    <dgm:cxn modelId="{9B30FAE2-5387-4C0D-8450-1CA6080BA5AC}" type="presOf" srcId="{8D0700C7-4F6E-41F9-BF55-F6CE4472B99D}" destId="{7F6E6D5F-990B-41C9-8B64-86D7C9459432}" srcOrd="0" destOrd="0" presId="urn:microsoft.com/office/officeart/2005/8/layout/orgChart1"/>
    <dgm:cxn modelId="{21D133F4-71D9-4B7D-80BD-26FE4BF5CEC1}" type="presOf" srcId="{A894ED23-35D0-4C0D-B233-9B1ECDF83157}" destId="{73A6E930-1F96-4848-A48B-8211B6361F8C}" srcOrd="0" destOrd="0" presId="urn:microsoft.com/office/officeart/2005/8/layout/orgChart1"/>
    <dgm:cxn modelId="{3B9B7C71-A6BD-4E4F-ABAA-C33D00ADFADC}" type="presParOf" srcId="{942BFEAE-4A0A-4B81-8EB9-94FF06EF4314}" destId="{99EF765E-FBFD-4A38-BB20-ADF4CEF81D30}" srcOrd="0" destOrd="0" presId="urn:microsoft.com/office/officeart/2005/8/layout/orgChart1"/>
    <dgm:cxn modelId="{E0C5A1B4-A780-4B80-B3BD-887A01F459B1}" type="presParOf" srcId="{99EF765E-FBFD-4A38-BB20-ADF4CEF81D30}" destId="{7BF261A8-C248-40C9-B83C-8E0B1EDF09C5}" srcOrd="0" destOrd="0" presId="urn:microsoft.com/office/officeart/2005/8/layout/orgChart1"/>
    <dgm:cxn modelId="{8D46A536-82AD-48D6-B234-59D2A8CB32BC}" type="presParOf" srcId="{7BF261A8-C248-40C9-B83C-8E0B1EDF09C5}" destId="{73A6E930-1F96-4848-A48B-8211B6361F8C}" srcOrd="0" destOrd="0" presId="urn:microsoft.com/office/officeart/2005/8/layout/orgChart1"/>
    <dgm:cxn modelId="{39B6DBCE-7895-42BC-9EA9-7BECEE3A2120}" type="presParOf" srcId="{7BF261A8-C248-40C9-B83C-8E0B1EDF09C5}" destId="{C3DA0939-B790-4A2C-B71F-9C1FE4AAE8D6}" srcOrd="1" destOrd="0" presId="urn:microsoft.com/office/officeart/2005/8/layout/orgChart1"/>
    <dgm:cxn modelId="{EEA0ED37-4506-4DDE-8576-44BE55A8AE54}" type="presParOf" srcId="{99EF765E-FBFD-4A38-BB20-ADF4CEF81D30}" destId="{52274B6A-8DB7-4E26-BDDE-AB10AA0C6B84}" srcOrd="1" destOrd="0" presId="urn:microsoft.com/office/officeart/2005/8/layout/orgChart1"/>
    <dgm:cxn modelId="{C9255C31-D72C-4772-8E40-778F421648D1}" type="presParOf" srcId="{52274B6A-8DB7-4E26-BDDE-AB10AA0C6B84}" destId="{7F6E6D5F-990B-41C9-8B64-86D7C9459432}" srcOrd="0" destOrd="0" presId="urn:microsoft.com/office/officeart/2005/8/layout/orgChart1"/>
    <dgm:cxn modelId="{AD5C231E-1D42-494F-9FCC-6488087B67AD}" type="presParOf" srcId="{52274B6A-8DB7-4E26-BDDE-AB10AA0C6B84}" destId="{FFC51963-EB68-4675-9F7E-A519404013AF}" srcOrd="1" destOrd="0" presId="urn:microsoft.com/office/officeart/2005/8/layout/orgChart1"/>
    <dgm:cxn modelId="{A45F17FE-6120-4F83-9256-546835065830}" type="presParOf" srcId="{FFC51963-EB68-4675-9F7E-A519404013AF}" destId="{C8F63168-5AD8-4825-B6B9-FC276EAD1AE5}" srcOrd="0" destOrd="0" presId="urn:microsoft.com/office/officeart/2005/8/layout/orgChart1"/>
    <dgm:cxn modelId="{C53E8434-A6F1-4A9B-8663-5170BE323075}" type="presParOf" srcId="{C8F63168-5AD8-4825-B6B9-FC276EAD1AE5}" destId="{EDC1BDA5-E05A-48BA-AC04-E3E879B5D4AF}" srcOrd="0" destOrd="0" presId="urn:microsoft.com/office/officeart/2005/8/layout/orgChart1"/>
    <dgm:cxn modelId="{D21768C7-B2FD-44CA-97A1-1F5ACC6B742E}" type="presParOf" srcId="{C8F63168-5AD8-4825-B6B9-FC276EAD1AE5}" destId="{FEA72C29-00BD-439A-A8C6-DD9C4788CB02}" srcOrd="1" destOrd="0" presId="urn:microsoft.com/office/officeart/2005/8/layout/orgChart1"/>
    <dgm:cxn modelId="{D6CB5921-4DB0-414B-9770-A3D119852B0C}" type="presParOf" srcId="{FFC51963-EB68-4675-9F7E-A519404013AF}" destId="{98EEEB4A-1880-45E3-8CAB-3493625EA22C}" srcOrd="1" destOrd="0" presId="urn:microsoft.com/office/officeart/2005/8/layout/orgChart1"/>
    <dgm:cxn modelId="{B6D3A7B4-E903-40BC-8364-7541B76735C5}" type="presParOf" srcId="{98EEEB4A-1880-45E3-8CAB-3493625EA22C}" destId="{F8B33C7A-5B25-4EFD-AD0C-55CDC1074CC1}" srcOrd="0" destOrd="0" presId="urn:microsoft.com/office/officeart/2005/8/layout/orgChart1"/>
    <dgm:cxn modelId="{CFD25D53-0259-4A99-B317-1ACBD3DD9EC6}" type="presParOf" srcId="{98EEEB4A-1880-45E3-8CAB-3493625EA22C}" destId="{53B3E6B4-2A16-4EB3-A4B3-EE5B466733CE}" srcOrd="1" destOrd="0" presId="urn:microsoft.com/office/officeart/2005/8/layout/orgChart1"/>
    <dgm:cxn modelId="{F5FB6A0B-1DB2-435D-84E6-20BD348116C6}" type="presParOf" srcId="{53B3E6B4-2A16-4EB3-A4B3-EE5B466733CE}" destId="{E1E9C029-4DA1-4650-8CC0-C45881B01FBF}" srcOrd="0" destOrd="0" presId="urn:microsoft.com/office/officeart/2005/8/layout/orgChart1"/>
    <dgm:cxn modelId="{881C69A6-A0EF-4C6C-9C93-0A31D13828EA}" type="presParOf" srcId="{E1E9C029-4DA1-4650-8CC0-C45881B01FBF}" destId="{E34DC478-2BF6-4ACD-A874-3F32DED1E422}" srcOrd="0" destOrd="0" presId="urn:microsoft.com/office/officeart/2005/8/layout/orgChart1"/>
    <dgm:cxn modelId="{D05DC5C9-3B2F-4E71-8B27-1371451F2877}" type="presParOf" srcId="{E1E9C029-4DA1-4650-8CC0-C45881B01FBF}" destId="{7E5A3123-2098-49C5-B6A1-6FE2BA022F15}" srcOrd="1" destOrd="0" presId="urn:microsoft.com/office/officeart/2005/8/layout/orgChart1"/>
    <dgm:cxn modelId="{7C0B9935-644B-4BEE-B3C1-F1F32583F7F9}" type="presParOf" srcId="{53B3E6B4-2A16-4EB3-A4B3-EE5B466733CE}" destId="{CBDA21B1-786D-41A3-9D9C-CCF2D55497BF}" srcOrd="1" destOrd="0" presId="urn:microsoft.com/office/officeart/2005/8/layout/orgChart1"/>
    <dgm:cxn modelId="{8AE24892-0170-481A-9230-4541453DC61A}" type="presParOf" srcId="{CBDA21B1-786D-41A3-9D9C-CCF2D55497BF}" destId="{EEC72CCC-8420-4377-8EA5-C13F37AFA5FC}" srcOrd="0" destOrd="0" presId="urn:microsoft.com/office/officeart/2005/8/layout/orgChart1"/>
    <dgm:cxn modelId="{63968301-1677-447D-9F2D-08326195AFDC}" type="presParOf" srcId="{CBDA21B1-786D-41A3-9D9C-CCF2D55497BF}" destId="{3B1E98C1-9CDE-4B21-8572-7DE84ED6CBEF}" srcOrd="1" destOrd="0" presId="urn:microsoft.com/office/officeart/2005/8/layout/orgChart1"/>
    <dgm:cxn modelId="{5229EECD-3439-4686-BA85-40C1C7A7D477}" type="presParOf" srcId="{3B1E98C1-9CDE-4B21-8572-7DE84ED6CBEF}" destId="{A7415217-3954-4E77-9EB7-80CD04FFC0B4}" srcOrd="0" destOrd="0" presId="urn:microsoft.com/office/officeart/2005/8/layout/orgChart1"/>
    <dgm:cxn modelId="{E8E9D1CF-0C4F-4A42-BCBC-21FC45FBE89B}" type="presParOf" srcId="{A7415217-3954-4E77-9EB7-80CD04FFC0B4}" destId="{AED44FCB-6A7D-4082-B0D9-D0D83F9E4F4B}" srcOrd="0" destOrd="0" presId="urn:microsoft.com/office/officeart/2005/8/layout/orgChart1"/>
    <dgm:cxn modelId="{5C654C61-2297-43D6-BA0C-A62068EBD954}" type="presParOf" srcId="{A7415217-3954-4E77-9EB7-80CD04FFC0B4}" destId="{F02F977B-E1D0-43A3-BC13-C6B53F613545}" srcOrd="1" destOrd="0" presId="urn:microsoft.com/office/officeart/2005/8/layout/orgChart1"/>
    <dgm:cxn modelId="{9B862327-F281-4C0B-AA45-3466F850D296}" type="presParOf" srcId="{3B1E98C1-9CDE-4B21-8572-7DE84ED6CBEF}" destId="{F2225405-9301-4D19-8388-7B107FEDFE9F}" srcOrd="1" destOrd="0" presId="urn:microsoft.com/office/officeart/2005/8/layout/orgChart1"/>
    <dgm:cxn modelId="{6FAFF86D-61E2-4304-9730-81B9C96E5342}" type="presParOf" srcId="{F2225405-9301-4D19-8388-7B107FEDFE9F}" destId="{0260420D-626E-46D0-9AA7-6C7492002627}" srcOrd="0" destOrd="0" presId="urn:microsoft.com/office/officeart/2005/8/layout/orgChart1"/>
    <dgm:cxn modelId="{E4A760D7-FD58-4CAD-A9FD-CA0C784E881D}" type="presParOf" srcId="{F2225405-9301-4D19-8388-7B107FEDFE9F}" destId="{E923CAA1-EF76-4899-AFE0-BB6BA3C1F800}" srcOrd="1" destOrd="0" presId="urn:microsoft.com/office/officeart/2005/8/layout/orgChart1"/>
    <dgm:cxn modelId="{5555CCC1-ED4D-4E26-BB1C-6DC0981817AC}" type="presParOf" srcId="{E923CAA1-EF76-4899-AFE0-BB6BA3C1F800}" destId="{EB0DD930-69E2-4890-AE16-3A07F8497C13}" srcOrd="0" destOrd="0" presId="urn:microsoft.com/office/officeart/2005/8/layout/orgChart1"/>
    <dgm:cxn modelId="{C7172E8A-2744-4809-AE53-98D5091D5880}" type="presParOf" srcId="{EB0DD930-69E2-4890-AE16-3A07F8497C13}" destId="{C6E3C51C-0D99-4DFB-B4CA-6795413FA68C}" srcOrd="0" destOrd="0" presId="urn:microsoft.com/office/officeart/2005/8/layout/orgChart1"/>
    <dgm:cxn modelId="{92BFC560-F1A3-42D4-A2A7-9FC4BAAE5FBF}" type="presParOf" srcId="{EB0DD930-69E2-4890-AE16-3A07F8497C13}" destId="{2FB1FB0F-D1B7-4D7F-B321-AC276D6D883F}" srcOrd="1" destOrd="0" presId="urn:microsoft.com/office/officeart/2005/8/layout/orgChart1"/>
    <dgm:cxn modelId="{FE912A1A-5E47-4D4A-9788-9F809227349D}" type="presParOf" srcId="{E923CAA1-EF76-4899-AFE0-BB6BA3C1F800}" destId="{50966BB9-00FA-4620-9E26-22EB49CF8B4B}" srcOrd="1" destOrd="0" presId="urn:microsoft.com/office/officeart/2005/8/layout/orgChart1"/>
    <dgm:cxn modelId="{96FD39BB-5747-4F22-9A7F-12EC1C4BBF03}" type="presParOf" srcId="{E923CAA1-EF76-4899-AFE0-BB6BA3C1F800}" destId="{26F07FE1-DC4D-4713-B8E8-0AEB7AB6B39E}" srcOrd="2" destOrd="0" presId="urn:microsoft.com/office/officeart/2005/8/layout/orgChart1"/>
    <dgm:cxn modelId="{BB49E4A9-234E-4DD4-ABC1-A61C937BE2DA}" type="presParOf" srcId="{3B1E98C1-9CDE-4B21-8572-7DE84ED6CBEF}" destId="{18168D9E-1C33-4F52-A32B-D2B53A8EC666}" srcOrd="2" destOrd="0" presId="urn:microsoft.com/office/officeart/2005/8/layout/orgChart1"/>
    <dgm:cxn modelId="{873A4A60-827C-40EE-9342-73AFF2577F41}" type="presParOf" srcId="{53B3E6B4-2A16-4EB3-A4B3-EE5B466733CE}" destId="{DECF8B68-3CBA-4D5D-BAFE-E6FC8D65C449}" srcOrd="2" destOrd="0" presId="urn:microsoft.com/office/officeart/2005/8/layout/orgChart1"/>
    <dgm:cxn modelId="{FC88BA3D-01B3-447A-8973-E1F64D0BD407}" type="presParOf" srcId="{FFC51963-EB68-4675-9F7E-A519404013AF}" destId="{4A66D604-D862-4275-BDC8-60FB70A7E7FE}" srcOrd="2" destOrd="0" presId="urn:microsoft.com/office/officeart/2005/8/layout/orgChart1"/>
    <dgm:cxn modelId="{421957F7-4445-47E4-B14A-84B0EA6FE94F}" type="presParOf" srcId="{52274B6A-8DB7-4E26-BDDE-AB10AA0C6B84}" destId="{F76382D0-5883-4223-AC37-90BC471C42DD}" srcOrd="2" destOrd="0" presId="urn:microsoft.com/office/officeart/2005/8/layout/orgChart1"/>
    <dgm:cxn modelId="{E51C3704-1714-44B6-9E47-1C5429AD411A}" type="presParOf" srcId="{52274B6A-8DB7-4E26-BDDE-AB10AA0C6B84}" destId="{7612237A-1D60-4891-B44E-7A36DB283F3E}" srcOrd="3" destOrd="0" presId="urn:microsoft.com/office/officeart/2005/8/layout/orgChart1"/>
    <dgm:cxn modelId="{38CEC3E8-BD73-44FF-AE4D-9AD0F73C7B95}" type="presParOf" srcId="{7612237A-1D60-4891-B44E-7A36DB283F3E}" destId="{3EBEEC6A-01D6-4B62-8268-8B5B3FF43905}" srcOrd="0" destOrd="0" presId="urn:microsoft.com/office/officeart/2005/8/layout/orgChart1"/>
    <dgm:cxn modelId="{01FE5401-1B46-43B9-B17F-C1F098BDDCD1}" type="presParOf" srcId="{3EBEEC6A-01D6-4B62-8268-8B5B3FF43905}" destId="{BFCD9933-1CF9-467E-B10C-CDCA70D2FA62}" srcOrd="0" destOrd="0" presId="urn:microsoft.com/office/officeart/2005/8/layout/orgChart1"/>
    <dgm:cxn modelId="{945BF6DF-9019-419E-928A-6181EBEE6EE3}" type="presParOf" srcId="{3EBEEC6A-01D6-4B62-8268-8B5B3FF43905}" destId="{A6465969-5E55-460C-928F-6DAC7713572B}" srcOrd="1" destOrd="0" presId="urn:microsoft.com/office/officeart/2005/8/layout/orgChart1"/>
    <dgm:cxn modelId="{975E1801-C742-4B62-BC26-48489E260CC9}" type="presParOf" srcId="{7612237A-1D60-4891-B44E-7A36DB283F3E}" destId="{DBAD676A-1222-4F7D-ACF4-3B069B54DC40}" srcOrd="1" destOrd="0" presId="urn:microsoft.com/office/officeart/2005/8/layout/orgChart1"/>
    <dgm:cxn modelId="{FA254357-3D45-4090-A896-8B62E1FC8BBA}" type="presParOf" srcId="{7612237A-1D60-4891-B44E-7A36DB283F3E}" destId="{9722CB69-8CF0-41AF-B42A-D67829D7EFD4}" srcOrd="2" destOrd="0" presId="urn:microsoft.com/office/officeart/2005/8/layout/orgChart1"/>
    <dgm:cxn modelId="{6C097EBF-B054-4117-8066-5F5A8A13071E}" type="presParOf" srcId="{99EF765E-FBFD-4A38-BB20-ADF4CEF81D30}" destId="{780EE2D3-BEB1-44E5-B99F-67FCE092AFC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6382D0-5883-4223-AC37-90BC471C42DD}">
      <dsp:nvSpPr>
        <dsp:cNvPr id="0" name=""/>
        <dsp:cNvSpPr/>
      </dsp:nvSpPr>
      <dsp:spPr>
        <a:xfrm>
          <a:off x="2713990" y="397660"/>
          <a:ext cx="605152" cy="166452"/>
        </a:xfrm>
        <a:custGeom>
          <a:avLst/>
          <a:gdLst/>
          <a:ahLst/>
          <a:cxnLst/>
          <a:rect l="0" t="0" r="0" b="0"/>
          <a:pathLst>
            <a:path>
              <a:moveTo>
                <a:pt x="0" y="0"/>
              </a:moveTo>
              <a:lnTo>
                <a:pt x="0" y="83226"/>
              </a:lnTo>
              <a:lnTo>
                <a:pt x="605152" y="83226"/>
              </a:lnTo>
              <a:lnTo>
                <a:pt x="605152" y="1664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60420D-626E-46D0-9AA7-6C7492002627}">
      <dsp:nvSpPr>
        <dsp:cNvPr id="0" name=""/>
        <dsp:cNvSpPr/>
      </dsp:nvSpPr>
      <dsp:spPr>
        <a:xfrm>
          <a:off x="1824450" y="2191051"/>
          <a:ext cx="153749" cy="364609"/>
        </a:xfrm>
        <a:custGeom>
          <a:avLst/>
          <a:gdLst/>
          <a:ahLst/>
          <a:cxnLst/>
          <a:rect l="0" t="0" r="0" b="0"/>
          <a:pathLst>
            <a:path>
              <a:moveTo>
                <a:pt x="0" y="0"/>
              </a:moveTo>
              <a:lnTo>
                <a:pt x="0" y="364609"/>
              </a:lnTo>
              <a:lnTo>
                <a:pt x="153749" y="364609"/>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EC72CCC-8420-4377-8EA5-C13F37AFA5FC}">
      <dsp:nvSpPr>
        <dsp:cNvPr id="0" name=""/>
        <dsp:cNvSpPr/>
      </dsp:nvSpPr>
      <dsp:spPr>
        <a:xfrm>
          <a:off x="2188729" y="1628284"/>
          <a:ext cx="91440" cy="166452"/>
        </a:xfrm>
        <a:custGeom>
          <a:avLst/>
          <a:gdLst/>
          <a:ahLst/>
          <a:cxnLst/>
          <a:rect l="0" t="0" r="0" b="0"/>
          <a:pathLst>
            <a:path>
              <a:moveTo>
                <a:pt x="45720" y="0"/>
              </a:moveTo>
              <a:lnTo>
                <a:pt x="45720" y="166452"/>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8B33C7A-5B25-4EFD-AD0C-55CDC1074CC1}">
      <dsp:nvSpPr>
        <dsp:cNvPr id="0" name=""/>
        <dsp:cNvSpPr/>
      </dsp:nvSpPr>
      <dsp:spPr>
        <a:xfrm>
          <a:off x="2188729" y="1075944"/>
          <a:ext cx="91440" cy="166452"/>
        </a:xfrm>
        <a:custGeom>
          <a:avLst/>
          <a:gdLst/>
          <a:ahLst/>
          <a:cxnLst/>
          <a:rect l="0" t="0" r="0" b="0"/>
          <a:pathLst>
            <a:path>
              <a:moveTo>
                <a:pt x="45720" y="0"/>
              </a:moveTo>
              <a:lnTo>
                <a:pt x="45720" y="166452"/>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F6E6D5F-990B-41C9-8B64-86D7C9459432}">
      <dsp:nvSpPr>
        <dsp:cNvPr id="0" name=""/>
        <dsp:cNvSpPr/>
      </dsp:nvSpPr>
      <dsp:spPr>
        <a:xfrm>
          <a:off x="2234449" y="397660"/>
          <a:ext cx="479540" cy="166452"/>
        </a:xfrm>
        <a:custGeom>
          <a:avLst/>
          <a:gdLst/>
          <a:ahLst/>
          <a:cxnLst/>
          <a:rect l="0" t="0" r="0" b="0"/>
          <a:pathLst>
            <a:path>
              <a:moveTo>
                <a:pt x="45720" y="0"/>
              </a:moveTo>
              <a:lnTo>
                <a:pt x="45720" y="16645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3A6E930-1F96-4848-A48B-8211B6361F8C}">
      <dsp:nvSpPr>
        <dsp:cNvPr id="0" name=""/>
        <dsp:cNvSpPr/>
      </dsp:nvSpPr>
      <dsp:spPr>
        <a:xfrm>
          <a:off x="2160714" y="1345"/>
          <a:ext cx="1106550" cy="3963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Transport Strategy Team Manager</a:t>
          </a:r>
        </a:p>
      </dsp:txBody>
      <dsp:txXfrm>
        <a:off x="2160714" y="1345"/>
        <a:ext cx="1106550" cy="396314"/>
      </dsp:txXfrm>
    </dsp:sp>
    <dsp:sp modelId="{EDC1BDA5-E05A-48BA-AC04-E3E879B5D4AF}">
      <dsp:nvSpPr>
        <dsp:cNvPr id="0" name=""/>
        <dsp:cNvSpPr/>
      </dsp:nvSpPr>
      <dsp:spPr>
        <a:xfrm>
          <a:off x="1712522" y="564112"/>
          <a:ext cx="1043853" cy="51183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Principal Transport Planner  x 3</a:t>
          </a:r>
        </a:p>
      </dsp:txBody>
      <dsp:txXfrm>
        <a:off x="1712522" y="564112"/>
        <a:ext cx="1043853" cy="511832"/>
      </dsp:txXfrm>
    </dsp:sp>
    <dsp:sp modelId="{E34DC478-2BF6-4ACD-A874-3F32DED1E422}">
      <dsp:nvSpPr>
        <dsp:cNvPr id="0" name=""/>
        <dsp:cNvSpPr/>
      </dsp:nvSpPr>
      <dsp:spPr>
        <a:xfrm>
          <a:off x="1721950" y="1242397"/>
          <a:ext cx="1024996" cy="38588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Senior Transport Planner x 2</a:t>
          </a:r>
        </a:p>
      </dsp:txBody>
      <dsp:txXfrm>
        <a:off x="1721950" y="1242397"/>
        <a:ext cx="1024996" cy="385887"/>
      </dsp:txXfrm>
    </dsp:sp>
    <dsp:sp modelId="{AED44FCB-6A7D-4082-B0D9-D0D83F9E4F4B}">
      <dsp:nvSpPr>
        <dsp:cNvPr id="0" name=""/>
        <dsp:cNvSpPr/>
      </dsp:nvSpPr>
      <dsp:spPr>
        <a:xfrm>
          <a:off x="1721950" y="1794736"/>
          <a:ext cx="1024996" cy="3963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School Travel Co-Ordinator</a:t>
          </a:r>
        </a:p>
      </dsp:txBody>
      <dsp:txXfrm>
        <a:off x="1721950" y="1794736"/>
        <a:ext cx="1024996" cy="396314"/>
      </dsp:txXfrm>
    </dsp:sp>
    <dsp:sp modelId="{C6E3C51C-0D99-4DFB-B4CA-6795413FA68C}">
      <dsp:nvSpPr>
        <dsp:cNvPr id="0" name=""/>
        <dsp:cNvSpPr/>
      </dsp:nvSpPr>
      <dsp:spPr>
        <a:xfrm>
          <a:off x="1978199" y="2357503"/>
          <a:ext cx="792629" cy="3963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Transport Planner x 2</a:t>
          </a:r>
        </a:p>
      </dsp:txBody>
      <dsp:txXfrm>
        <a:off x="1978199" y="2357503"/>
        <a:ext cx="792629" cy="396314"/>
      </dsp:txXfrm>
    </dsp:sp>
    <dsp:sp modelId="{BFCD9933-1CF9-467E-B10C-CDCA70D2FA62}">
      <dsp:nvSpPr>
        <dsp:cNvPr id="0" name=""/>
        <dsp:cNvSpPr/>
      </dsp:nvSpPr>
      <dsp:spPr>
        <a:xfrm>
          <a:off x="2922828" y="564112"/>
          <a:ext cx="792629" cy="39631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Text" lastClr="000000">
                  <a:hueOff val="0"/>
                  <a:satOff val="0"/>
                  <a:lumOff val="0"/>
                  <a:alphaOff val="0"/>
                </a:sysClr>
              </a:solidFill>
              <a:latin typeface="Calibri"/>
              <a:ea typeface="+mn-ea"/>
              <a:cs typeface="+mn-cs"/>
            </a:rPr>
            <a:t>Programme Co-ordinator</a:t>
          </a:r>
        </a:p>
      </dsp:txBody>
      <dsp:txXfrm>
        <a:off x="2922828" y="564112"/>
        <a:ext cx="792629" cy="3963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7F5E0D66BD0419BEB793575B4DAFE" ma:contentTypeVersion="14" ma:contentTypeDescription="Create a new document." ma:contentTypeScope="" ma:versionID="88611509d3bd50b0c2bd7f5752cb0c33">
  <xsd:schema xmlns:xsd="http://www.w3.org/2001/XMLSchema" xmlns:xs="http://www.w3.org/2001/XMLSchema" xmlns:p="http://schemas.microsoft.com/office/2006/metadata/properties" xmlns:ns1="http://schemas.microsoft.com/sharepoint/v3" xmlns:ns3="7d4996c1-fea3-4f3f-9365-834cb3e9b812" xmlns:ns4="03c63a86-0b73-4f6f-ad0d-cff2168619a5" targetNamespace="http://schemas.microsoft.com/office/2006/metadata/properties" ma:root="true" ma:fieldsID="9969eee2e126ac6748b7eedc3bdd1582" ns1:_="" ns3:_="" ns4:_="">
    <xsd:import namespace="http://schemas.microsoft.com/sharepoint/v3"/>
    <xsd:import namespace="7d4996c1-fea3-4f3f-9365-834cb3e9b812"/>
    <xsd:import namespace="03c63a86-0b73-4f6f-ad0d-cff2168619a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4996c1-fea3-4f3f-9365-834cb3e9b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c63a86-0b73-4f6f-ad0d-cff2168619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AE3D0DF-49C3-419D-B03B-21484F2F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4996c1-fea3-4f3f-9365-834cb3e9b812"/>
    <ds:schemaRef ds:uri="03c63a86-0b73-4f6f-ad0d-cff216861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DEC3D9-C704-4A74-87D3-3AA7975DE896}">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1798</Words>
  <Characters>10617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12391</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
  <cp:lastModifiedBy>Tidley, David (ECS)</cp:lastModifiedBy>
  <cp:revision>2</cp:revision>
  <cp:lastPrinted>2017-06-16T09:03:00Z</cp:lastPrinted>
  <dcterms:created xsi:type="dcterms:W3CDTF">2022-08-23T11:10:00Z</dcterms:created>
  <dcterms:modified xsi:type="dcterms:W3CDTF">2022-08-23T11:10:00Z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0x010100FB17F5E0D66BD0419BEB793575B4DAFE</vt:lpwstr>
  </property>
  <property fmtid="{D5CDD505-2E9C-101B-9397-08002B2CF9AE}" pid="4" name="URL">
    <vt:lpwstr/>
  </property>
  <property fmtid="{D5CDD505-2E9C-101B-9397-08002B2CF9AE}" pid="5" name="MSIP_Label_763da656-5c75-4f6d-9461-4a3ce9a537cc_Enabled">
    <vt:lpwstr>true</vt:lpwstr>
  </property>
  <property fmtid="{D5CDD505-2E9C-101B-9397-08002B2CF9AE}" pid="6" name="MSIP_Label_763da656-5c75-4f6d-9461-4a3ce9a537cc_SetDate">
    <vt:lpwstr>2021-11-25T21:16:57Z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8d7f5836-0922-40cf-b168-117966f799b4</vt:lpwstr>
  </property>
  <property fmtid="{D5CDD505-2E9C-101B-9397-08002B2CF9AE}" pid="11" name="MSIP_Label_763da656-5c75-4f6d-9461-4a3ce9a537cc_ContentBits">
    <vt:lpwstr>1</vt:lpwstr>
  </property>
</Properties>
</file>