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975C8" w14:textId="77777777" w:rsidR="00114FAF" w:rsidRDefault="00114FAF" w:rsidP="00EB46D0">
      <w:pPr>
        <w:spacing w:line="360" w:lineRule="auto"/>
        <w:ind w:left="0"/>
        <w:rPr>
          <w:b/>
          <w:sz w:val="22"/>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114FAF" w:rsidRPr="00424EFB" w14:paraId="2CF975CC" w14:textId="77777777" w:rsidTr="00F954EC">
        <w:trPr>
          <w:trHeight w:val="126"/>
        </w:trPr>
        <w:tc>
          <w:tcPr>
            <w:tcW w:w="9855" w:type="dxa"/>
          </w:tcPr>
          <w:p w14:paraId="2CF975C9" w14:textId="77777777" w:rsidR="00114FAF" w:rsidRPr="008946EA" w:rsidRDefault="00114FAF" w:rsidP="00F954EC">
            <w:pPr>
              <w:jc w:val="center"/>
              <w:rPr>
                <w:rFonts w:asciiTheme="minorHAnsi" w:hAnsiTheme="minorHAnsi" w:cstheme="minorHAnsi"/>
                <w:b/>
                <w:sz w:val="22"/>
              </w:rPr>
            </w:pPr>
            <w:r>
              <w:rPr>
                <w:b/>
                <w:sz w:val="22"/>
              </w:rPr>
              <w:br w:type="page"/>
            </w:r>
            <w:r w:rsidRPr="008946EA">
              <w:rPr>
                <w:b/>
                <w:sz w:val="22"/>
              </w:rPr>
              <w:t>E</w:t>
            </w:r>
            <w:r w:rsidRPr="008946EA">
              <w:rPr>
                <w:rFonts w:asciiTheme="minorHAnsi" w:hAnsiTheme="minorHAnsi" w:cstheme="minorHAnsi"/>
                <w:b/>
                <w:sz w:val="22"/>
              </w:rPr>
              <w:t>rnest Bevin College</w:t>
            </w:r>
          </w:p>
          <w:p w14:paraId="2CF975CA" w14:textId="77777777" w:rsidR="00114FAF" w:rsidRDefault="00114FAF" w:rsidP="00F954EC">
            <w:pPr>
              <w:jc w:val="center"/>
              <w:rPr>
                <w:rFonts w:asciiTheme="minorHAnsi" w:hAnsiTheme="minorHAnsi" w:cstheme="minorHAnsi"/>
                <w:b/>
                <w:sz w:val="22"/>
              </w:rPr>
            </w:pPr>
            <w:r w:rsidRPr="008946EA">
              <w:rPr>
                <w:rFonts w:asciiTheme="minorHAnsi" w:hAnsiTheme="minorHAnsi" w:cstheme="minorHAnsi"/>
                <w:b/>
                <w:sz w:val="22"/>
              </w:rPr>
              <w:t>Job Description</w:t>
            </w:r>
          </w:p>
          <w:p w14:paraId="2CF975CB" w14:textId="77777777" w:rsidR="00114FAF" w:rsidRPr="00424EFB" w:rsidRDefault="00114FAF" w:rsidP="00F954EC">
            <w:pPr>
              <w:jc w:val="center"/>
              <w:rPr>
                <w:rFonts w:asciiTheme="minorHAnsi" w:hAnsiTheme="minorHAnsi" w:cstheme="minorHAnsi"/>
              </w:rPr>
            </w:pPr>
            <w:r>
              <w:rPr>
                <w:noProof/>
                <w:sz w:val="22"/>
              </w:rPr>
              <w:drawing>
                <wp:inline distT="0" distB="0" distL="0" distR="0" wp14:anchorId="2CF97636" wp14:editId="2CF97637">
                  <wp:extent cx="781050" cy="7715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inline>
              </w:drawing>
            </w:r>
          </w:p>
        </w:tc>
      </w:tr>
    </w:tbl>
    <w:p w14:paraId="2CF975CD" w14:textId="77777777" w:rsidR="00114FAF" w:rsidRDefault="00114FAF" w:rsidP="00114F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3"/>
        <w:gridCol w:w="4533"/>
      </w:tblGrid>
      <w:tr w:rsidR="00114FAF" w:rsidRPr="00424EFB" w14:paraId="2CF975D0" w14:textId="77777777" w:rsidTr="00F954EC">
        <w:trPr>
          <w:trHeight w:val="274"/>
        </w:trPr>
        <w:tc>
          <w:tcPr>
            <w:tcW w:w="7000" w:type="dxa"/>
          </w:tcPr>
          <w:p w14:paraId="2CF975CE" w14:textId="77777777" w:rsidR="00114FAF" w:rsidRPr="00182E09" w:rsidRDefault="00114FAF" w:rsidP="00F954EC">
            <w:pPr>
              <w:rPr>
                <w:rFonts w:asciiTheme="minorHAnsi" w:hAnsiTheme="minorHAnsi" w:cstheme="minorHAnsi"/>
                <w:sz w:val="22"/>
              </w:rPr>
            </w:pPr>
            <w:r w:rsidRPr="008946EA">
              <w:rPr>
                <w:rFonts w:asciiTheme="minorHAnsi" w:hAnsiTheme="minorHAnsi" w:cstheme="minorHAnsi"/>
                <w:b/>
                <w:sz w:val="22"/>
              </w:rPr>
              <w:t>Title</w:t>
            </w:r>
            <w:r w:rsidRPr="008946EA">
              <w:rPr>
                <w:rFonts w:asciiTheme="minorHAnsi" w:hAnsiTheme="minorHAnsi" w:cstheme="minorHAnsi"/>
                <w:b/>
                <w:bCs/>
                <w:sz w:val="22"/>
              </w:rPr>
              <w:t>:</w:t>
            </w:r>
            <w:r w:rsidRPr="00182E09">
              <w:rPr>
                <w:rFonts w:asciiTheme="minorHAnsi" w:hAnsiTheme="minorHAnsi" w:cstheme="minorHAnsi"/>
                <w:bCs/>
                <w:sz w:val="22"/>
              </w:rPr>
              <w:t xml:space="preserve"> School Nurse</w:t>
            </w:r>
          </w:p>
        </w:tc>
        <w:tc>
          <w:tcPr>
            <w:tcW w:w="7000" w:type="dxa"/>
          </w:tcPr>
          <w:p w14:paraId="2CF975CF" w14:textId="77777777" w:rsidR="00114FAF" w:rsidRPr="00182E09" w:rsidRDefault="00114FAF" w:rsidP="00342608">
            <w:pPr>
              <w:rPr>
                <w:rFonts w:asciiTheme="minorHAnsi" w:hAnsiTheme="minorHAnsi" w:cstheme="minorHAnsi"/>
                <w:sz w:val="22"/>
              </w:rPr>
            </w:pPr>
            <w:r w:rsidRPr="00182E09">
              <w:rPr>
                <w:rFonts w:asciiTheme="minorHAnsi" w:hAnsiTheme="minorHAnsi" w:cstheme="minorHAnsi"/>
                <w:b/>
                <w:sz w:val="22"/>
              </w:rPr>
              <w:t xml:space="preserve">Salary Scale: </w:t>
            </w:r>
            <w:r w:rsidRPr="008946EA">
              <w:rPr>
                <w:rFonts w:asciiTheme="minorHAnsi" w:hAnsiTheme="minorHAnsi" w:cstheme="minorHAnsi"/>
                <w:sz w:val="22"/>
              </w:rPr>
              <w:t xml:space="preserve">Scale 3-4 </w:t>
            </w:r>
            <w:proofErr w:type="spellStart"/>
            <w:r w:rsidRPr="008946EA">
              <w:rPr>
                <w:rFonts w:asciiTheme="minorHAnsi" w:hAnsiTheme="minorHAnsi" w:cstheme="minorHAnsi"/>
                <w:sz w:val="22"/>
              </w:rPr>
              <w:t>Sp</w:t>
            </w:r>
            <w:proofErr w:type="spellEnd"/>
            <w:r w:rsidRPr="008946EA">
              <w:rPr>
                <w:rFonts w:asciiTheme="minorHAnsi" w:hAnsiTheme="minorHAnsi" w:cstheme="minorHAnsi"/>
                <w:sz w:val="22"/>
              </w:rPr>
              <w:t xml:space="preserve"> 5-10</w:t>
            </w:r>
            <w:r w:rsidR="00342608">
              <w:rPr>
                <w:rFonts w:asciiTheme="minorHAnsi" w:hAnsiTheme="minorHAnsi" w:cstheme="minorHAnsi"/>
                <w:sz w:val="22"/>
              </w:rPr>
              <w:t xml:space="preserve"> </w:t>
            </w:r>
            <w:r w:rsidR="00342608" w:rsidRPr="00342608">
              <w:rPr>
                <w:rFonts w:asciiTheme="minorHAnsi" w:hAnsiTheme="minorHAnsi" w:cstheme="minorHAnsi"/>
                <w:sz w:val="22"/>
              </w:rPr>
              <w:t>£11,134- £12,173 pro-rata</w:t>
            </w:r>
            <w:r w:rsidRPr="008946EA">
              <w:rPr>
                <w:rFonts w:asciiTheme="minorHAnsi" w:hAnsiTheme="minorHAnsi" w:cstheme="minorHAnsi"/>
                <w:sz w:val="22"/>
              </w:rPr>
              <w:t xml:space="preserve"> 20 hours/week TTO (39 weeks)</w:t>
            </w:r>
          </w:p>
        </w:tc>
      </w:tr>
      <w:tr w:rsidR="00114FAF" w:rsidRPr="00424EFB" w14:paraId="2CF975D3" w14:textId="77777777" w:rsidTr="00F954EC">
        <w:trPr>
          <w:trHeight w:val="274"/>
        </w:trPr>
        <w:tc>
          <w:tcPr>
            <w:tcW w:w="7000" w:type="dxa"/>
          </w:tcPr>
          <w:p w14:paraId="2CF975D1" w14:textId="77777777" w:rsidR="00114FAF" w:rsidRPr="008946EA" w:rsidRDefault="00114FAF" w:rsidP="00F954EC">
            <w:pPr>
              <w:rPr>
                <w:rFonts w:asciiTheme="minorHAnsi" w:hAnsiTheme="minorHAnsi" w:cstheme="minorHAnsi"/>
                <w:b/>
                <w:sz w:val="22"/>
                <w:highlight w:val="yellow"/>
              </w:rPr>
            </w:pPr>
            <w:r w:rsidRPr="008946EA">
              <w:rPr>
                <w:rFonts w:asciiTheme="minorHAnsi" w:hAnsiTheme="minorHAnsi" w:cstheme="minorHAnsi"/>
                <w:b/>
                <w:sz w:val="22"/>
              </w:rPr>
              <w:t xml:space="preserve">Supported by and reporting to: </w:t>
            </w:r>
            <w:r w:rsidRPr="008946EA">
              <w:rPr>
                <w:rFonts w:asciiTheme="minorHAnsi" w:hAnsiTheme="minorHAnsi" w:cstheme="minorHAnsi"/>
                <w:bCs/>
                <w:sz w:val="22"/>
              </w:rPr>
              <w:t>Directors of Learning</w:t>
            </w:r>
          </w:p>
        </w:tc>
        <w:tc>
          <w:tcPr>
            <w:tcW w:w="7000" w:type="dxa"/>
          </w:tcPr>
          <w:p w14:paraId="2CF975D2" w14:textId="77777777" w:rsidR="00114FAF" w:rsidRPr="008946EA" w:rsidRDefault="00114FAF" w:rsidP="00F954EC">
            <w:pPr>
              <w:rPr>
                <w:rFonts w:asciiTheme="minorHAnsi" w:hAnsiTheme="minorHAnsi" w:cstheme="minorHAnsi"/>
                <w:b/>
                <w:sz w:val="22"/>
              </w:rPr>
            </w:pPr>
            <w:r w:rsidRPr="008946EA">
              <w:rPr>
                <w:rFonts w:asciiTheme="minorHAnsi" w:hAnsiTheme="minorHAnsi" w:cstheme="minorHAnsi"/>
                <w:b/>
                <w:sz w:val="22"/>
              </w:rPr>
              <w:t xml:space="preserve">Assisted by: </w:t>
            </w:r>
            <w:r w:rsidRPr="008946EA">
              <w:rPr>
                <w:rFonts w:asciiTheme="minorHAnsi" w:hAnsiTheme="minorHAnsi" w:cstheme="minorHAnsi"/>
                <w:bCs/>
                <w:sz w:val="22"/>
              </w:rPr>
              <w:t>Directors of Learning, Heads of Year,  and Pastoral Support Managers</w:t>
            </w:r>
          </w:p>
        </w:tc>
      </w:tr>
    </w:tbl>
    <w:p w14:paraId="2CF975D4" w14:textId="77777777" w:rsidR="00114FAF" w:rsidRDefault="00114FAF" w:rsidP="00114F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6674"/>
      </w:tblGrid>
      <w:tr w:rsidR="00114FAF" w:rsidRPr="00424EFB" w14:paraId="2CF975D7" w14:textId="77777777" w:rsidTr="00702C0F">
        <w:tc>
          <w:tcPr>
            <w:tcW w:w="9016" w:type="dxa"/>
            <w:gridSpan w:val="2"/>
          </w:tcPr>
          <w:p w14:paraId="2CF975D5" w14:textId="77777777" w:rsidR="00114FAF" w:rsidRPr="007579B2" w:rsidRDefault="00114FAF" w:rsidP="00F954EC">
            <w:pPr>
              <w:ind w:left="360"/>
              <w:jc w:val="center"/>
              <w:rPr>
                <w:rFonts w:asciiTheme="minorHAnsi" w:hAnsiTheme="minorHAnsi" w:cstheme="minorHAnsi"/>
                <w:sz w:val="22"/>
              </w:rPr>
            </w:pPr>
            <w:r>
              <w:rPr>
                <w:rFonts w:asciiTheme="minorHAnsi" w:hAnsiTheme="minorHAnsi" w:cstheme="minorHAnsi"/>
                <w:b/>
                <w:sz w:val="22"/>
                <w:szCs w:val="20"/>
              </w:rPr>
              <w:t>For a suitably qualified person this post could work alongside the 0.5 post of Mental Health Counsellor and Wellbeing Support</w:t>
            </w:r>
          </w:p>
          <w:p w14:paraId="2CF975D6" w14:textId="77777777" w:rsidR="00114FAF" w:rsidRPr="00424EFB" w:rsidRDefault="00114FAF" w:rsidP="00F954EC">
            <w:pPr>
              <w:ind w:left="360"/>
              <w:rPr>
                <w:rFonts w:asciiTheme="minorHAnsi" w:hAnsiTheme="minorHAnsi" w:cstheme="minorHAnsi"/>
                <w:sz w:val="22"/>
              </w:rPr>
            </w:pPr>
          </w:p>
        </w:tc>
      </w:tr>
      <w:tr w:rsidR="00114FAF" w:rsidRPr="00424EFB" w14:paraId="2CF975DA" w14:textId="77777777" w:rsidTr="00702C0F">
        <w:tc>
          <w:tcPr>
            <w:tcW w:w="2342" w:type="dxa"/>
          </w:tcPr>
          <w:p w14:paraId="2CF975D8" w14:textId="77777777" w:rsidR="00114FAF" w:rsidRPr="00424EFB" w:rsidRDefault="00114FAF" w:rsidP="00F954EC">
            <w:pPr>
              <w:rPr>
                <w:rFonts w:asciiTheme="minorHAnsi" w:hAnsiTheme="minorHAnsi" w:cstheme="minorHAnsi"/>
                <w:b/>
                <w:sz w:val="22"/>
                <w:szCs w:val="20"/>
              </w:rPr>
            </w:pPr>
            <w:r>
              <w:rPr>
                <w:rFonts w:asciiTheme="minorHAnsi" w:hAnsiTheme="minorHAnsi" w:cstheme="minorHAnsi"/>
                <w:b/>
                <w:sz w:val="22"/>
                <w:szCs w:val="20"/>
              </w:rPr>
              <w:t>Job Purpose</w:t>
            </w:r>
          </w:p>
        </w:tc>
        <w:tc>
          <w:tcPr>
            <w:tcW w:w="6674" w:type="dxa"/>
          </w:tcPr>
          <w:p w14:paraId="2CF975D9" w14:textId="77777777" w:rsidR="00114FAF" w:rsidRPr="00424EFB" w:rsidRDefault="00114FAF" w:rsidP="00F954EC">
            <w:pPr>
              <w:rPr>
                <w:rFonts w:asciiTheme="minorHAnsi" w:hAnsiTheme="minorHAnsi" w:cstheme="minorHAnsi"/>
                <w:sz w:val="22"/>
              </w:rPr>
            </w:pPr>
            <w:r>
              <w:rPr>
                <w:rFonts w:asciiTheme="minorHAnsi" w:hAnsiTheme="minorHAnsi" w:cstheme="minorHAnsi"/>
                <w:sz w:val="22"/>
              </w:rPr>
              <w:t xml:space="preserve">The School Nurse will work across the college in education and health providing a link between school, home and the community. </w:t>
            </w:r>
          </w:p>
        </w:tc>
      </w:tr>
      <w:tr w:rsidR="00114FAF" w:rsidRPr="00424EFB" w14:paraId="2CF975E3" w14:textId="77777777" w:rsidTr="00702C0F">
        <w:tc>
          <w:tcPr>
            <w:tcW w:w="2342" w:type="dxa"/>
          </w:tcPr>
          <w:p w14:paraId="2CF975DB" w14:textId="77777777" w:rsidR="00114FAF" w:rsidRPr="00424EFB" w:rsidRDefault="00114FAF" w:rsidP="00F954EC">
            <w:pPr>
              <w:rPr>
                <w:rFonts w:asciiTheme="minorHAnsi" w:hAnsiTheme="minorHAnsi" w:cstheme="minorHAnsi"/>
                <w:b/>
                <w:sz w:val="22"/>
                <w:szCs w:val="20"/>
              </w:rPr>
            </w:pPr>
            <w:r w:rsidRPr="00424EFB">
              <w:rPr>
                <w:rFonts w:asciiTheme="minorHAnsi" w:hAnsiTheme="minorHAnsi" w:cstheme="minorHAnsi"/>
                <w:b/>
                <w:sz w:val="22"/>
                <w:szCs w:val="20"/>
              </w:rPr>
              <w:t xml:space="preserve">Personal and Professional Conduct </w:t>
            </w:r>
          </w:p>
          <w:p w14:paraId="2CF975DC" w14:textId="77777777" w:rsidR="00114FAF" w:rsidRPr="00424EFB" w:rsidRDefault="00114FAF" w:rsidP="00F954EC">
            <w:pPr>
              <w:rPr>
                <w:rFonts w:asciiTheme="minorHAnsi" w:hAnsiTheme="minorHAnsi" w:cstheme="minorHAnsi"/>
                <w:b/>
                <w:sz w:val="22"/>
                <w:szCs w:val="20"/>
              </w:rPr>
            </w:pPr>
          </w:p>
        </w:tc>
        <w:tc>
          <w:tcPr>
            <w:tcW w:w="6674" w:type="dxa"/>
          </w:tcPr>
          <w:p w14:paraId="2CF975DD" w14:textId="77777777" w:rsidR="00114FAF" w:rsidRPr="00424EFB" w:rsidRDefault="00114FAF" w:rsidP="00114FAF">
            <w:pPr>
              <w:numPr>
                <w:ilvl w:val="0"/>
                <w:numId w:val="1"/>
              </w:numPr>
              <w:spacing w:after="0" w:line="240" w:lineRule="auto"/>
              <w:ind w:right="0"/>
              <w:jc w:val="left"/>
              <w:rPr>
                <w:rFonts w:asciiTheme="minorHAnsi" w:hAnsiTheme="minorHAnsi" w:cstheme="minorHAnsi"/>
                <w:sz w:val="22"/>
              </w:rPr>
            </w:pPr>
            <w:r w:rsidRPr="00424EFB">
              <w:rPr>
                <w:rFonts w:asciiTheme="minorHAnsi" w:hAnsiTheme="minorHAnsi" w:cstheme="minorHAnsi"/>
                <w:sz w:val="22"/>
              </w:rPr>
              <w:t xml:space="preserve">Treat </w:t>
            </w:r>
            <w:r>
              <w:rPr>
                <w:rFonts w:asciiTheme="minorHAnsi" w:hAnsiTheme="minorHAnsi" w:cstheme="minorHAnsi"/>
                <w:sz w:val="22"/>
              </w:rPr>
              <w:t>students</w:t>
            </w:r>
            <w:r w:rsidRPr="00424EFB">
              <w:rPr>
                <w:rFonts w:asciiTheme="minorHAnsi" w:hAnsiTheme="minorHAnsi" w:cstheme="minorHAnsi"/>
                <w:sz w:val="22"/>
              </w:rPr>
              <w:t xml:space="preserve"> with dignity, building relationships rooted in mutual respect, and at all times observing proper boundaries </w:t>
            </w:r>
            <w:r>
              <w:rPr>
                <w:rFonts w:asciiTheme="minorHAnsi" w:hAnsiTheme="minorHAnsi" w:cstheme="minorHAnsi"/>
                <w:sz w:val="22"/>
              </w:rPr>
              <w:t xml:space="preserve">as </w:t>
            </w:r>
            <w:r w:rsidRPr="00424EFB">
              <w:rPr>
                <w:rFonts w:asciiTheme="minorHAnsi" w:hAnsiTheme="minorHAnsi" w:cstheme="minorHAnsi"/>
                <w:sz w:val="22"/>
              </w:rPr>
              <w:t>appropriate</w:t>
            </w:r>
          </w:p>
          <w:p w14:paraId="2CF975DE" w14:textId="77777777" w:rsidR="00114FAF" w:rsidRPr="00424EFB" w:rsidRDefault="00114FAF" w:rsidP="00114FAF">
            <w:pPr>
              <w:numPr>
                <w:ilvl w:val="0"/>
                <w:numId w:val="1"/>
              </w:numPr>
              <w:spacing w:after="0" w:line="240" w:lineRule="auto"/>
              <w:ind w:right="0"/>
              <w:jc w:val="left"/>
              <w:rPr>
                <w:rFonts w:asciiTheme="minorHAnsi" w:hAnsiTheme="minorHAnsi" w:cstheme="minorHAnsi"/>
                <w:sz w:val="22"/>
              </w:rPr>
            </w:pPr>
            <w:r w:rsidRPr="00424EFB">
              <w:rPr>
                <w:rFonts w:asciiTheme="minorHAnsi" w:hAnsiTheme="minorHAnsi" w:cstheme="minorHAnsi"/>
                <w:sz w:val="22"/>
              </w:rPr>
              <w:t xml:space="preserve">Have regard to the need to safeguard </w:t>
            </w:r>
            <w:r>
              <w:rPr>
                <w:rFonts w:asciiTheme="minorHAnsi" w:hAnsiTheme="minorHAnsi" w:cstheme="minorHAnsi"/>
                <w:sz w:val="22"/>
              </w:rPr>
              <w:t>students’</w:t>
            </w:r>
            <w:r w:rsidRPr="00424EFB">
              <w:rPr>
                <w:rFonts w:asciiTheme="minorHAnsi" w:hAnsiTheme="minorHAnsi" w:cstheme="minorHAnsi"/>
                <w:sz w:val="22"/>
              </w:rPr>
              <w:t xml:space="preserve"> well-being, in accordance with statutory provisions</w:t>
            </w:r>
          </w:p>
          <w:p w14:paraId="2CF975DF" w14:textId="77777777" w:rsidR="00114FAF" w:rsidRPr="00424EFB" w:rsidRDefault="00114FAF" w:rsidP="00114FAF">
            <w:pPr>
              <w:numPr>
                <w:ilvl w:val="0"/>
                <w:numId w:val="1"/>
              </w:numPr>
              <w:spacing w:after="0" w:line="240" w:lineRule="auto"/>
              <w:ind w:right="0"/>
              <w:jc w:val="left"/>
              <w:rPr>
                <w:rFonts w:asciiTheme="minorHAnsi" w:hAnsiTheme="minorHAnsi" w:cstheme="minorHAnsi"/>
                <w:sz w:val="22"/>
              </w:rPr>
            </w:pPr>
            <w:r w:rsidRPr="00424EFB">
              <w:rPr>
                <w:rFonts w:asciiTheme="minorHAnsi" w:hAnsiTheme="minorHAnsi" w:cstheme="minorHAnsi"/>
                <w:sz w:val="22"/>
              </w:rPr>
              <w:t>Show tolerance of and respect for the rights of others</w:t>
            </w:r>
          </w:p>
          <w:p w14:paraId="2CF975E0" w14:textId="77777777" w:rsidR="00114FAF" w:rsidRPr="00424EFB" w:rsidRDefault="00114FAF" w:rsidP="00114FAF">
            <w:pPr>
              <w:numPr>
                <w:ilvl w:val="0"/>
                <w:numId w:val="1"/>
              </w:numPr>
              <w:spacing w:after="0" w:line="240" w:lineRule="auto"/>
              <w:ind w:right="0"/>
              <w:jc w:val="left"/>
              <w:rPr>
                <w:rFonts w:asciiTheme="minorHAnsi" w:hAnsiTheme="minorHAnsi" w:cstheme="minorHAnsi"/>
                <w:sz w:val="22"/>
              </w:rPr>
            </w:pPr>
            <w:r w:rsidRPr="00424EFB">
              <w:rPr>
                <w:rFonts w:asciiTheme="minorHAnsi" w:hAnsiTheme="minorHAnsi" w:cstheme="minorHAnsi"/>
                <w:sz w:val="22"/>
              </w:rPr>
              <w:t>Promote fundamental British values, including democracy, the rule of law, individual liberty and mutual respect, and tolerance of those with different faiths and beliefs</w:t>
            </w:r>
          </w:p>
          <w:p w14:paraId="2CF975E1" w14:textId="77777777" w:rsidR="00114FAF" w:rsidRPr="00424EFB" w:rsidRDefault="00114FAF" w:rsidP="00114FAF">
            <w:pPr>
              <w:numPr>
                <w:ilvl w:val="0"/>
                <w:numId w:val="1"/>
              </w:numPr>
              <w:spacing w:after="0" w:line="240" w:lineRule="auto"/>
              <w:ind w:right="0"/>
              <w:jc w:val="left"/>
              <w:rPr>
                <w:rFonts w:asciiTheme="minorHAnsi" w:hAnsiTheme="minorHAnsi" w:cstheme="minorHAnsi"/>
                <w:sz w:val="22"/>
              </w:rPr>
            </w:pPr>
            <w:r w:rsidRPr="00424EFB">
              <w:rPr>
                <w:rFonts w:asciiTheme="minorHAnsi" w:hAnsiTheme="minorHAnsi" w:cstheme="minorHAnsi"/>
                <w:sz w:val="22"/>
              </w:rPr>
              <w:t xml:space="preserve">Ensure that personal beliefs are not expressed in ways which exploit </w:t>
            </w:r>
            <w:r>
              <w:rPr>
                <w:rFonts w:asciiTheme="minorHAnsi" w:hAnsiTheme="minorHAnsi" w:cstheme="minorHAnsi"/>
                <w:sz w:val="22"/>
              </w:rPr>
              <w:t>students’</w:t>
            </w:r>
            <w:r w:rsidRPr="00424EFB">
              <w:rPr>
                <w:rFonts w:asciiTheme="minorHAnsi" w:hAnsiTheme="minorHAnsi" w:cstheme="minorHAnsi"/>
                <w:sz w:val="22"/>
              </w:rPr>
              <w:t xml:space="preserve"> vulnerability or might lead them to break the law</w:t>
            </w:r>
          </w:p>
          <w:p w14:paraId="2CF975E2" w14:textId="77777777" w:rsidR="00114FAF" w:rsidRPr="000E3E7F" w:rsidRDefault="00114FAF" w:rsidP="00114FAF">
            <w:pPr>
              <w:pStyle w:val="ListParagraph"/>
              <w:numPr>
                <w:ilvl w:val="0"/>
                <w:numId w:val="1"/>
              </w:numPr>
              <w:spacing w:after="0" w:line="240" w:lineRule="auto"/>
              <w:ind w:right="0"/>
              <w:jc w:val="left"/>
              <w:rPr>
                <w:rFonts w:asciiTheme="minorHAnsi" w:hAnsiTheme="minorHAnsi" w:cstheme="minorHAnsi"/>
                <w:sz w:val="22"/>
              </w:rPr>
            </w:pPr>
            <w:r w:rsidRPr="00424EFB">
              <w:rPr>
                <w:rFonts w:asciiTheme="minorHAnsi" w:hAnsiTheme="minorHAnsi" w:cstheme="minorHAnsi"/>
                <w:sz w:val="22"/>
              </w:rPr>
              <w:t xml:space="preserve">Have a proper and professional regard for the ethos, policies and practice of the </w:t>
            </w:r>
            <w:r>
              <w:rPr>
                <w:rFonts w:asciiTheme="minorHAnsi" w:hAnsiTheme="minorHAnsi" w:cstheme="minorHAnsi"/>
                <w:sz w:val="22"/>
              </w:rPr>
              <w:t>college</w:t>
            </w:r>
            <w:r w:rsidRPr="00424EFB">
              <w:rPr>
                <w:rFonts w:asciiTheme="minorHAnsi" w:hAnsiTheme="minorHAnsi" w:cstheme="minorHAnsi"/>
                <w:sz w:val="22"/>
              </w:rPr>
              <w:t xml:space="preserve"> and maintain high standards in their own attendance and punctuality</w:t>
            </w:r>
          </w:p>
        </w:tc>
      </w:tr>
      <w:tr w:rsidR="00702C0F" w:rsidRPr="00424EFB" w14:paraId="2CF97601" w14:textId="77777777" w:rsidTr="00702C0F">
        <w:tc>
          <w:tcPr>
            <w:tcW w:w="2342" w:type="dxa"/>
          </w:tcPr>
          <w:p w14:paraId="2CF975E4" w14:textId="77777777" w:rsidR="00702C0F" w:rsidRPr="00424EFB" w:rsidRDefault="00702C0F" w:rsidP="00F954EC">
            <w:pPr>
              <w:rPr>
                <w:rFonts w:asciiTheme="minorHAnsi" w:hAnsiTheme="minorHAnsi" w:cstheme="minorHAnsi"/>
                <w:b/>
                <w:sz w:val="22"/>
                <w:szCs w:val="20"/>
              </w:rPr>
            </w:pPr>
            <w:r w:rsidRPr="00424EFB">
              <w:rPr>
                <w:rFonts w:asciiTheme="minorHAnsi" w:hAnsiTheme="minorHAnsi" w:cstheme="minorHAnsi"/>
                <w:b/>
                <w:bCs/>
                <w:sz w:val="22"/>
                <w:szCs w:val="20"/>
              </w:rPr>
              <w:t>Key Responsibilities</w:t>
            </w:r>
          </w:p>
        </w:tc>
        <w:tc>
          <w:tcPr>
            <w:tcW w:w="6674" w:type="dxa"/>
          </w:tcPr>
          <w:p w14:paraId="2CF975E5" w14:textId="77777777" w:rsidR="00702C0F" w:rsidRDefault="00702C0F" w:rsidP="00702C0F">
            <w:pPr>
              <w:pStyle w:val="ListParagraph"/>
              <w:numPr>
                <w:ilvl w:val="0"/>
                <w:numId w:val="1"/>
              </w:numPr>
              <w:spacing w:after="0" w:line="276" w:lineRule="auto"/>
              <w:ind w:right="0"/>
              <w:jc w:val="left"/>
              <w:rPr>
                <w:rFonts w:asciiTheme="minorHAnsi" w:hAnsiTheme="minorHAnsi" w:cstheme="minorHAnsi"/>
                <w:sz w:val="22"/>
              </w:rPr>
            </w:pPr>
            <w:r>
              <w:rPr>
                <w:rFonts w:asciiTheme="minorHAnsi" w:hAnsiTheme="minorHAnsi" w:cstheme="minorHAnsi"/>
                <w:sz w:val="22"/>
              </w:rPr>
              <w:t xml:space="preserve">Maintain an up-to-date register of students’ medical conditions and emergency contacts </w:t>
            </w:r>
          </w:p>
          <w:p w14:paraId="2CF975E6" w14:textId="77777777" w:rsidR="00702C0F" w:rsidRDefault="00702C0F" w:rsidP="00702C0F">
            <w:pPr>
              <w:pStyle w:val="ListParagraph"/>
              <w:numPr>
                <w:ilvl w:val="0"/>
                <w:numId w:val="1"/>
              </w:numPr>
              <w:spacing w:after="0" w:line="276" w:lineRule="auto"/>
              <w:ind w:right="0"/>
              <w:jc w:val="left"/>
              <w:rPr>
                <w:rFonts w:asciiTheme="minorHAnsi" w:hAnsiTheme="minorHAnsi" w:cstheme="minorHAnsi"/>
                <w:sz w:val="22"/>
              </w:rPr>
            </w:pPr>
            <w:r>
              <w:rPr>
                <w:rFonts w:asciiTheme="minorHAnsi" w:hAnsiTheme="minorHAnsi" w:cstheme="minorHAnsi"/>
                <w:sz w:val="22"/>
              </w:rPr>
              <w:t xml:space="preserve">Ensure medication is stored according to guidelines </w:t>
            </w:r>
          </w:p>
          <w:p w14:paraId="2CF975E7" w14:textId="77777777" w:rsidR="00702C0F" w:rsidRPr="00DD1C5A" w:rsidRDefault="00702C0F" w:rsidP="00702C0F">
            <w:pPr>
              <w:pStyle w:val="ListParagraph"/>
              <w:numPr>
                <w:ilvl w:val="0"/>
                <w:numId w:val="1"/>
              </w:numPr>
              <w:spacing w:after="0" w:line="276" w:lineRule="auto"/>
              <w:ind w:right="0"/>
              <w:jc w:val="left"/>
              <w:rPr>
                <w:rFonts w:asciiTheme="minorHAnsi" w:hAnsiTheme="minorHAnsi" w:cstheme="minorHAnsi"/>
                <w:sz w:val="22"/>
              </w:rPr>
            </w:pPr>
            <w:r>
              <w:rPr>
                <w:rFonts w:asciiTheme="minorHAnsi" w:hAnsiTheme="minorHAnsi" w:cstheme="minorHAnsi"/>
                <w:sz w:val="22"/>
              </w:rPr>
              <w:t xml:space="preserve">Administer medication to students in line with parental and medical advice </w:t>
            </w:r>
          </w:p>
          <w:p w14:paraId="2CF975E8" w14:textId="77777777" w:rsidR="00702C0F" w:rsidRDefault="00702C0F" w:rsidP="00702C0F">
            <w:pPr>
              <w:pStyle w:val="ListParagraph"/>
              <w:numPr>
                <w:ilvl w:val="0"/>
                <w:numId w:val="1"/>
              </w:numPr>
              <w:spacing w:after="0" w:line="276" w:lineRule="auto"/>
              <w:ind w:right="0"/>
              <w:jc w:val="left"/>
              <w:rPr>
                <w:rFonts w:asciiTheme="minorHAnsi" w:hAnsiTheme="minorHAnsi" w:cstheme="minorHAnsi"/>
                <w:sz w:val="22"/>
              </w:rPr>
            </w:pPr>
            <w:r>
              <w:rPr>
                <w:rFonts w:asciiTheme="minorHAnsi" w:hAnsiTheme="minorHAnsi" w:cstheme="minorHAnsi"/>
                <w:sz w:val="22"/>
              </w:rPr>
              <w:t>Carry out health assessments</w:t>
            </w:r>
          </w:p>
          <w:p w14:paraId="2CF975E9" w14:textId="77777777" w:rsidR="00702C0F" w:rsidRDefault="00702C0F" w:rsidP="00702C0F">
            <w:pPr>
              <w:pStyle w:val="ListParagraph"/>
              <w:numPr>
                <w:ilvl w:val="0"/>
                <w:numId w:val="1"/>
              </w:numPr>
              <w:spacing w:after="0" w:line="276" w:lineRule="auto"/>
              <w:ind w:right="0"/>
              <w:jc w:val="left"/>
              <w:rPr>
                <w:rFonts w:asciiTheme="minorHAnsi" w:hAnsiTheme="minorHAnsi" w:cstheme="minorHAnsi"/>
                <w:sz w:val="22"/>
              </w:rPr>
            </w:pPr>
            <w:r>
              <w:rPr>
                <w:rFonts w:asciiTheme="minorHAnsi" w:hAnsiTheme="minorHAnsi" w:cstheme="minorHAnsi"/>
                <w:sz w:val="22"/>
              </w:rPr>
              <w:t xml:space="preserve">Complete the college’s accident reports ensuring RIDDOR reports are completed where appropriate  </w:t>
            </w:r>
          </w:p>
          <w:p w14:paraId="2CF975EA" w14:textId="77777777" w:rsidR="00702C0F" w:rsidRDefault="00702C0F" w:rsidP="00702C0F">
            <w:pPr>
              <w:pStyle w:val="ListParagraph"/>
              <w:numPr>
                <w:ilvl w:val="0"/>
                <w:numId w:val="1"/>
              </w:numPr>
              <w:spacing w:after="0" w:line="276" w:lineRule="auto"/>
              <w:ind w:right="0"/>
              <w:jc w:val="left"/>
              <w:rPr>
                <w:rFonts w:asciiTheme="minorHAnsi" w:hAnsiTheme="minorHAnsi" w:cstheme="minorHAnsi"/>
                <w:sz w:val="22"/>
              </w:rPr>
            </w:pPr>
            <w:r>
              <w:rPr>
                <w:rFonts w:asciiTheme="minorHAnsi" w:hAnsiTheme="minorHAnsi" w:cstheme="minorHAnsi"/>
                <w:sz w:val="22"/>
              </w:rPr>
              <w:t>Maintain up to date online records of referrals to the medical room, ensuring initial assessments are informed by good and accurate on-line record keeping</w:t>
            </w:r>
          </w:p>
          <w:p w14:paraId="2CF975EB" w14:textId="77777777" w:rsidR="00702C0F" w:rsidRDefault="00702C0F" w:rsidP="00702C0F">
            <w:pPr>
              <w:pStyle w:val="ListParagraph"/>
              <w:numPr>
                <w:ilvl w:val="0"/>
                <w:numId w:val="1"/>
              </w:numPr>
              <w:spacing w:after="0" w:line="276" w:lineRule="auto"/>
              <w:ind w:right="0"/>
              <w:jc w:val="left"/>
              <w:rPr>
                <w:rFonts w:asciiTheme="minorHAnsi" w:hAnsiTheme="minorHAnsi" w:cstheme="minorHAnsi"/>
                <w:sz w:val="22"/>
              </w:rPr>
            </w:pPr>
            <w:r>
              <w:rPr>
                <w:rFonts w:asciiTheme="minorHAnsi" w:hAnsiTheme="minorHAnsi" w:cstheme="minorHAnsi"/>
                <w:sz w:val="22"/>
              </w:rPr>
              <w:t xml:space="preserve">Conduct home visits to families in need </w:t>
            </w:r>
          </w:p>
          <w:p w14:paraId="2CF975EC" w14:textId="77777777" w:rsidR="00702C0F" w:rsidRDefault="00702C0F" w:rsidP="00702C0F">
            <w:pPr>
              <w:pStyle w:val="ListParagraph"/>
              <w:numPr>
                <w:ilvl w:val="0"/>
                <w:numId w:val="1"/>
              </w:numPr>
              <w:spacing w:after="0" w:line="276" w:lineRule="auto"/>
              <w:ind w:right="0"/>
              <w:jc w:val="left"/>
              <w:rPr>
                <w:rFonts w:asciiTheme="minorHAnsi" w:hAnsiTheme="minorHAnsi" w:cstheme="minorHAnsi"/>
                <w:sz w:val="22"/>
              </w:rPr>
            </w:pPr>
            <w:r>
              <w:rPr>
                <w:rFonts w:asciiTheme="minorHAnsi" w:hAnsiTheme="minorHAnsi" w:cstheme="minorHAnsi"/>
                <w:sz w:val="22"/>
              </w:rPr>
              <w:t xml:space="preserve">Provide health education advice and signposting to other sources of information </w:t>
            </w:r>
          </w:p>
          <w:p w14:paraId="2CF975ED" w14:textId="77777777" w:rsidR="00702C0F" w:rsidRPr="00702C0F" w:rsidRDefault="00702C0F" w:rsidP="00702C0F">
            <w:pPr>
              <w:pStyle w:val="ListParagraph"/>
              <w:numPr>
                <w:ilvl w:val="0"/>
                <w:numId w:val="1"/>
              </w:numPr>
              <w:spacing w:after="0" w:line="276" w:lineRule="auto"/>
              <w:ind w:right="0"/>
              <w:jc w:val="left"/>
              <w:rPr>
                <w:rFonts w:asciiTheme="minorHAnsi" w:hAnsiTheme="minorHAnsi" w:cstheme="minorHAnsi"/>
                <w:sz w:val="22"/>
              </w:rPr>
            </w:pPr>
            <w:r>
              <w:rPr>
                <w:rFonts w:asciiTheme="minorHAnsi" w:hAnsiTheme="minorHAnsi" w:cstheme="minorHAnsi"/>
                <w:sz w:val="22"/>
              </w:rPr>
              <w:lastRenderedPageBreak/>
              <w:t xml:space="preserve">Advise on and contribute to the production of EHCPs and participate in annual reviews and other relevant meetings as requested </w:t>
            </w:r>
          </w:p>
          <w:p w14:paraId="2CF975EE" w14:textId="77777777" w:rsidR="00702C0F" w:rsidRDefault="00702C0F" w:rsidP="00702C0F">
            <w:pPr>
              <w:pStyle w:val="ListParagraph"/>
              <w:numPr>
                <w:ilvl w:val="0"/>
                <w:numId w:val="1"/>
              </w:numPr>
              <w:spacing w:after="0" w:line="276" w:lineRule="auto"/>
              <w:ind w:right="0"/>
              <w:jc w:val="left"/>
              <w:rPr>
                <w:rFonts w:asciiTheme="minorHAnsi" w:hAnsiTheme="minorHAnsi" w:cstheme="minorHAnsi"/>
                <w:sz w:val="22"/>
              </w:rPr>
            </w:pPr>
            <w:r>
              <w:rPr>
                <w:rFonts w:asciiTheme="minorHAnsi" w:hAnsiTheme="minorHAnsi" w:cstheme="minorHAnsi"/>
                <w:sz w:val="22"/>
              </w:rPr>
              <w:t>Advise and support the college with public health agenda e.g. healthy eating, smoking, drug awareness, mental health issues</w:t>
            </w:r>
          </w:p>
          <w:p w14:paraId="2CF975EF" w14:textId="77777777" w:rsidR="00702C0F" w:rsidRPr="00DD1C5A" w:rsidRDefault="00702C0F" w:rsidP="00702C0F">
            <w:pPr>
              <w:pStyle w:val="ListParagraph"/>
              <w:numPr>
                <w:ilvl w:val="0"/>
                <w:numId w:val="1"/>
              </w:numPr>
              <w:spacing w:after="0" w:line="276" w:lineRule="auto"/>
              <w:ind w:right="0"/>
              <w:jc w:val="left"/>
              <w:rPr>
                <w:rFonts w:asciiTheme="minorHAnsi" w:hAnsiTheme="minorHAnsi" w:cstheme="minorHAnsi"/>
                <w:sz w:val="22"/>
              </w:rPr>
            </w:pPr>
            <w:r>
              <w:rPr>
                <w:rFonts w:asciiTheme="minorHAnsi" w:hAnsiTheme="minorHAnsi" w:cstheme="minorHAnsi"/>
                <w:sz w:val="22"/>
              </w:rPr>
              <w:t>Advise on conditions such as asthma, diabetes and eczema working closely with GPs where appropriate</w:t>
            </w:r>
          </w:p>
          <w:p w14:paraId="2CF975F0" w14:textId="77777777" w:rsidR="00702C0F" w:rsidRDefault="00702C0F" w:rsidP="00702C0F">
            <w:pPr>
              <w:pStyle w:val="ListParagraph"/>
              <w:numPr>
                <w:ilvl w:val="0"/>
                <w:numId w:val="1"/>
              </w:numPr>
              <w:spacing w:after="0" w:line="276" w:lineRule="auto"/>
              <w:ind w:right="0"/>
              <w:jc w:val="left"/>
              <w:rPr>
                <w:rFonts w:asciiTheme="minorHAnsi" w:hAnsiTheme="minorHAnsi" w:cstheme="minorHAnsi"/>
                <w:sz w:val="22"/>
              </w:rPr>
            </w:pPr>
            <w:r w:rsidRPr="00072998">
              <w:rPr>
                <w:rFonts w:asciiTheme="minorHAnsi" w:hAnsiTheme="minorHAnsi" w:cstheme="minorHAnsi"/>
                <w:sz w:val="22"/>
              </w:rPr>
              <w:t>Determin</w:t>
            </w:r>
            <w:r>
              <w:rPr>
                <w:rFonts w:asciiTheme="minorHAnsi" w:hAnsiTheme="minorHAnsi" w:cstheme="minorHAnsi"/>
                <w:sz w:val="22"/>
              </w:rPr>
              <w:t>e</w:t>
            </w:r>
            <w:r w:rsidRPr="00072998">
              <w:rPr>
                <w:rFonts w:asciiTheme="minorHAnsi" w:hAnsiTheme="minorHAnsi" w:cstheme="minorHAnsi"/>
                <w:sz w:val="22"/>
              </w:rPr>
              <w:t xml:space="preserve"> whether a student needs to be excused or return to class when feeling unwell, with a strong emphasis on remaining in school</w:t>
            </w:r>
          </w:p>
          <w:p w14:paraId="2CF975F1" w14:textId="77777777" w:rsidR="00702C0F" w:rsidRPr="00DD1C5A" w:rsidRDefault="00702C0F" w:rsidP="00702C0F">
            <w:pPr>
              <w:pStyle w:val="ListParagraph"/>
              <w:numPr>
                <w:ilvl w:val="0"/>
                <w:numId w:val="1"/>
              </w:numPr>
              <w:spacing w:after="0" w:line="276" w:lineRule="auto"/>
              <w:ind w:right="0"/>
              <w:jc w:val="left"/>
              <w:rPr>
                <w:rFonts w:asciiTheme="minorHAnsi" w:hAnsiTheme="minorHAnsi" w:cstheme="minorHAnsi"/>
                <w:sz w:val="22"/>
              </w:rPr>
            </w:pPr>
            <w:r w:rsidRPr="00072998">
              <w:rPr>
                <w:rFonts w:asciiTheme="minorHAnsi" w:hAnsiTheme="minorHAnsi" w:cstheme="minorHAnsi"/>
                <w:sz w:val="22"/>
              </w:rPr>
              <w:t>Contact parents in a timely manner once a decision has been made to send a student hom</w:t>
            </w:r>
            <w:r>
              <w:rPr>
                <w:rFonts w:asciiTheme="minorHAnsi" w:hAnsiTheme="minorHAnsi" w:cstheme="minorHAnsi"/>
                <w:sz w:val="22"/>
              </w:rPr>
              <w:t>e</w:t>
            </w:r>
          </w:p>
          <w:p w14:paraId="2CF975F2" w14:textId="77777777" w:rsidR="00702C0F" w:rsidRDefault="00702C0F" w:rsidP="00702C0F">
            <w:pPr>
              <w:pStyle w:val="ListParagraph"/>
              <w:numPr>
                <w:ilvl w:val="0"/>
                <w:numId w:val="1"/>
              </w:numPr>
              <w:spacing w:after="0" w:line="276" w:lineRule="auto"/>
              <w:ind w:right="0"/>
              <w:jc w:val="left"/>
              <w:rPr>
                <w:rFonts w:asciiTheme="minorHAnsi" w:hAnsiTheme="minorHAnsi" w:cstheme="minorHAnsi"/>
                <w:sz w:val="22"/>
              </w:rPr>
            </w:pPr>
            <w:r>
              <w:rPr>
                <w:rFonts w:asciiTheme="minorHAnsi" w:hAnsiTheme="minorHAnsi" w:cstheme="minorHAnsi"/>
                <w:sz w:val="22"/>
              </w:rPr>
              <w:t>Supervise and arrange appropriate care for students waiting to be collected due medical needs/conditions</w:t>
            </w:r>
          </w:p>
          <w:p w14:paraId="2CF975F3" w14:textId="77777777" w:rsidR="00702C0F" w:rsidRDefault="00702C0F" w:rsidP="00702C0F">
            <w:pPr>
              <w:pStyle w:val="ListParagraph"/>
              <w:numPr>
                <w:ilvl w:val="0"/>
                <w:numId w:val="1"/>
              </w:numPr>
              <w:spacing w:after="0" w:line="276" w:lineRule="auto"/>
              <w:ind w:right="0"/>
              <w:jc w:val="left"/>
              <w:rPr>
                <w:rFonts w:asciiTheme="minorHAnsi" w:hAnsiTheme="minorHAnsi" w:cstheme="minorHAnsi"/>
                <w:sz w:val="22"/>
              </w:rPr>
            </w:pPr>
            <w:r w:rsidRPr="00072998">
              <w:rPr>
                <w:rFonts w:asciiTheme="minorHAnsi" w:hAnsiTheme="minorHAnsi" w:cstheme="minorHAnsi"/>
                <w:sz w:val="22"/>
              </w:rPr>
              <w:t>Inform and advise parents when a referral to a GP or other professional is required</w:t>
            </w:r>
          </w:p>
          <w:p w14:paraId="2CF975F4" w14:textId="77777777" w:rsidR="00702C0F" w:rsidRDefault="00702C0F" w:rsidP="00702C0F">
            <w:pPr>
              <w:pStyle w:val="ListParagraph"/>
              <w:numPr>
                <w:ilvl w:val="0"/>
                <w:numId w:val="1"/>
              </w:numPr>
              <w:spacing w:after="0" w:line="276" w:lineRule="auto"/>
              <w:ind w:right="0"/>
              <w:jc w:val="left"/>
              <w:rPr>
                <w:rFonts w:asciiTheme="minorHAnsi" w:hAnsiTheme="minorHAnsi" w:cstheme="minorHAnsi"/>
                <w:sz w:val="22"/>
              </w:rPr>
            </w:pPr>
            <w:r w:rsidRPr="00072998">
              <w:rPr>
                <w:rFonts w:asciiTheme="minorHAnsi" w:hAnsiTheme="minorHAnsi" w:cstheme="minorHAnsi"/>
                <w:sz w:val="22"/>
              </w:rPr>
              <w:t xml:space="preserve">Provide continuing care for </w:t>
            </w:r>
            <w:r>
              <w:rPr>
                <w:rFonts w:asciiTheme="minorHAnsi" w:hAnsiTheme="minorHAnsi" w:cstheme="minorHAnsi"/>
                <w:sz w:val="22"/>
              </w:rPr>
              <w:t>student</w:t>
            </w:r>
            <w:r w:rsidRPr="00072998">
              <w:rPr>
                <w:rFonts w:asciiTheme="minorHAnsi" w:hAnsiTheme="minorHAnsi" w:cstheme="minorHAnsi"/>
                <w:sz w:val="22"/>
              </w:rPr>
              <w:t>s with chronic medical conditions in consultation with their medical advisors</w:t>
            </w:r>
          </w:p>
          <w:p w14:paraId="2CF975F5" w14:textId="77777777" w:rsidR="00702C0F" w:rsidRDefault="00702C0F" w:rsidP="00702C0F">
            <w:pPr>
              <w:pStyle w:val="ListParagraph"/>
              <w:numPr>
                <w:ilvl w:val="0"/>
                <w:numId w:val="1"/>
              </w:numPr>
              <w:spacing w:after="0" w:line="276" w:lineRule="auto"/>
              <w:ind w:right="0"/>
              <w:jc w:val="left"/>
              <w:rPr>
                <w:rFonts w:asciiTheme="minorHAnsi" w:hAnsiTheme="minorHAnsi" w:cstheme="minorHAnsi"/>
                <w:sz w:val="22"/>
              </w:rPr>
            </w:pPr>
            <w:r w:rsidRPr="00072998">
              <w:rPr>
                <w:rFonts w:asciiTheme="minorHAnsi" w:hAnsiTheme="minorHAnsi" w:cstheme="minorHAnsi"/>
                <w:sz w:val="22"/>
              </w:rPr>
              <w:t xml:space="preserve">Share findings with the school counsellors in line with </w:t>
            </w:r>
            <w:r>
              <w:rPr>
                <w:rFonts w:asciiTheme="minorHAnsi" w:hAnsiTheme="minorHAnsi" w:cstheme="minorHAnsi"/>
                <w:sz w:val="22"/>
              </w:rPr>
              <w:t>the College’s</w:t>
            </w:r>
            <w:r w:rsidRPr="00072998">
              <w:rPr>
                <w:rFonts w:asciiTheme="minorHAnsi" w:hAnsiTheme="minorHAnsi" w:cstheme="minorHAnsi"/>
                <w:sz w:val="22"/>
              </w:rPr>
              <w:t xml:space="preserve"> Child Protection and Safeguarding policy</w:t>
            </w:r>
          </w:p>
          <w:p w14:paraId="2CF975F6" w14:textId="77777777" w:rsidR="00702C0F" w:rsidRDefault="00702C0F" w:rsidP="00702C0F">
            <w:pPr>
              <w:pStyle w:val="ListParagraph"/>
              <w:numPr>
                <w:ilvl w:val="0"/>
                <w:numId w:val="1"/>
              </w:numPr>
              <w:spacing w:after="0" w:line="276" w:lineRule="auto"/>
              <w:ind w:right="0"/>
              <w:jc w:val="left"/>
              <w:rPr>
                <w:rFonts w:asciiTheme="minorHAnsi" w:hAnsiTheme="minorHAnsi" w:cstheme="minorHAnsi"/>
                <w:sz w:val="22"/>
              </w:rPr>
            </w:pPr>
            <w:r w:rsidRPr="00072998">
              <w:rPr>
                <w:rFonts w:asciiTheme="minorHAnsi" w:hAnsiTheme="minorHAnsi" w:cstheme="minorHAnsi"/>
                <w:sz w:val="22"/>
              </w:rPr>
              <w:t xml:space="preserve">Provide a responsive ‘call out’ service for all emergencies </w:t>
            </w:r>
            <w:r>
              <w:rPr>
                <w:rFonts w:asciiTheme="minorHAnsi" w:hAnsiTheme="minorHAnsi" w:cstheme="minorHAnsi"/>
                <w:sz w:val="22"/>
              </w:rPr>
              <w:t xml:space="preserve">at the College </w:t>
            </w:r>
            <w:r w:rsidRPr="00072998">
              <w:rPr>
                <w:rFonts w:asciiTheme="minorHAnsi" w:hAnsiTheme="minorHAnsi" w:cstheme="minorHAnsi"/>
                <w:sz w:val="22"/>
              </w:rPr>
              <w:t>and request emergency services where appropriate</w:t>
            </w:r>
          </w:p>
          <w:p w14:paraId="2CF975F7" w14:textId="77777777" w:rsidR="00702C0F" w:rsidRDefault="00702C0F" w:rsidP="00702C0F">
            <w:pPr>
              <w:pStyle w:val="ListParagraph"/>
              <w:numPr>
                <w:ilvl w:val="0"/>
                <w:numId w:val="1"/>
              </w:numPr>
              <w:spacing w:after="0" w:line="276" w:lineRule="auto"/>
              <w:ind w:right="0"/>
              <w:jc w:val="left"/>
              <w:rPr>
                <w:rFonts w:asciiTheme="minorHAnsi" w:hAnsiTheme="minorHAnsi" w:cstheme="minorHAnsi"/>
                <w:sz w:val="22"/>
              </w:rPr>
            </w:pPr>
            <w:r w:rsidRPr="00072998">
              <w:rPr>
                <w:rFonts w:asciiTheme="minorHAnsi" w:hAnsiTheme="minorHAnsi" w:cstheme="minorHAnsi"/>
                <w:sz w:val="22"/>
              </w:rPr>
              <w:t xml:space="preserve">Provide and maintain first aid kits on </w:t>
            </w:r>
            <w:r>
              <w:rPr>
                <w:rFonts w:asciiTheme="minorHAnsi" w:hAnsiTheme="minorHAnsi" w:cstheme="minorHAnsi"/>
                <w:sz w:val="22"/>
              </w:rPr>
              <w:t>College</w:t>
            </w:r>
            <w:r w:rsidRPr="00072998">
              <w:rPr>
                <w:rFonts w:asciiTheme="minorHAnsi" w:hAnsiTheme="minorHAnsi" w:cstheme="minorHAnsi"/>
                <w:sz w:val="22"/>
              </w:rPr>
              <w:t xml:space="preserve"> premises</w:t>
            </w:r>
          </w:p>
          <w:p w14:paraId="2CF975F8" w14:textId="77777777" w:rsidR="00702C0F" w:rsidRDefault="00702C0F" w:rsidP="00702C0F">
            <w:pPr>
              <w:pStyle w:val="ListParagraph"/>
              <w:numPr>
                <w:ilvl w:val="0"/>
                <w:numId w:val="1"/>
              </w:numPr>
              <w:spacing w:after="0" w:line="276" w:lineRule="auto"/>
              <w:ind w:right="0"/>
              <w:jc w:val="left"/>
              <w:rPr>
                <w:rFonts w:asciiTheme="minorHAnsi" w:hAnsiTheme="minorHAnsi" w:cstheme="minorHAnsi"/>
                <w:sz w:val="22"/>
              </w:rPr>
            </w:pPr>
            <w:r w:rsidRPr="00072998">
              <w:rPr>
                <w:rFonts w:asciiTheme="minorHAnsi" w:hAnsiTheme="minorHAnsi" w:cstheme="minorHAnsi"/>
                <w:sz w:val="22"/>
              </w:rPr>
              <w:t>Provide appropriate first aid kits and trip medication kits for</w:t>
            </w:r>
            <w:r>
              <w:rPr>
                <w:rFonts w:asciiTheme="minorHAnsi" w:hAnsiTheme="minorHAnsi" w:cstheme="minorHAnsi"/>
                <w:sz w:val="22"/>
              </w:rPr>
              <w:t xml:space="preserve"> off-site visits and</w:t>
            </w:r>
            <w:r w:rsidRPr="00072998">
              <w:rPr>
                <w:rFonts w:asciiTheme="minorHAnsi" w:hAnsiTheme="minorHAnsi" w:cstheme="minorHAnsi"/>
                <w:sz w:val="22"/>
              </w:rPr>
              <w:t xml:space="preserve"> field trips, adjusting contents according to grade level, activity and length of time away from </w:t>
            </w:r>
            <w:r>
              <w:rPr>
                <w:rFonts w:asciiTheme="minorHAnsi" w:hAnsiTheme="minorHAnsi" w:cstheme="minorHAnsi"/>
                <w:sz w:val="22"/>
              </w:rPr>
              <w:t>College</w:t>
            </w:r>
          </w:p>
          <w:p w14:paraId="2CF975F9" w14:textId="77777777" w:rsidR="00702C0F" w:rsidRPr="003513F1" w:rsidRDefault="00702C0F" w:rsidP="00702C0F">
            <w:pPr>
              <w:pStyle w:val="ListParagraph"/>
              <w:numPr>
                <w:ilvl w:val="0"/>
                <w:numId w:val="1"/>
              </w:numPr>
              <w:spacing w:after="0" w:line="276" w:lineRule="auto"/>
              <w:ind w:right="0"/>
              <w:jc w:val="left"/>
              <w:rPr>
                <w:rFonts w:asciiTheme="minorHAnsi" w:hAnsiTheme="minorHAnsi" w:cstheme="minorHAnsi"/>
                <w:sz w:val="22"/>
              </w:rPr>
            </w:pPr>
            <w:r>
              <w:rPr>
                <w:rFonts w:asciiTheme="minorHAnsi" w:hAnsiTheme="minorHAnsi" w:cstheme="minorHAnsi"/>
                <w:sz w:val="22"/>
              </w:rPr>
              <w:t>Oversee and organise immunisation clinics</w:t>
            </w:r>
          </w:p>
          <w:p w14:paraId="2CF975FA" w14:textId="77777777" w:rsidR="00702C0F" w:rsidRPr="00424EFB" w:rsidRDefault="00702C0F" w:rsidP="00702C0F">
            <w:pPr>
              <w:numPr>
                <w:ilvl w:val="0"/>
                <w:numId w:val="1"/>
              </w:numPr>
              <w:spacing w:after="0" w:line="276" w:lineRule="auto"/>
              <w:ind w:right="0"/>
              <w:jc w:val="left"/>
              <w:rPr>
                <w:rFonts w:asciiTheme="minorHAnsi" w:hAnsiTheme="minorHAnsi" w:cstheme="minorHAnsi"/>
                <w:sz w:val="22"/>
              </w:rPr>
            </w:pPr>
            <w:r>
              <w:rPr>
                <w:rFonts w:asciiTheme="minorHAnsi" w:hAnsiTheme="minorHAnsi" w:cstheme="minorHAnsi"/>
                <w:sz w:val="22"/>
              </w:rPr>
              <w:t>On occasions</w:t>
            </w:r>
            <w:r w:rsidRPr="00424EFB">
              <w:rPr>
                <w:rFonts w:asciiTheme="minorHAnsi" w:hAnsiTheme="minorHAnsi" w:cstheme="minorHAnsi"/>
                <w:sz w:val="22"/>
              </w:rPr>
              <w:t xml:space="preserve"> work flexible hours, including evening work (parents’ evenings) / or occasional weekend work as required </w:t>
            </w:r>
          </w:p>
          <w:p w14:paraId="2CF975FB" w14:textId="77777777" w:rsidR="00702C0F" w:rsidRPr="00424EFB" w:rsidRDefault="00702C0F" w:rsidP="00702C0F">
            <w:pPr>
              <w:numPr>
                <w:ilvl w:val="0"/>
                <w:numId w:val="1"/>
              </w:numPr>
              <w:spacing w:after="0" w:line="276" w:lineRule="auto"/>
              <w:ind w:right="0"/>
              <w:jc w:val="left"/>
              <w:rPr>
                <w:rFonts w:asciiTheme="minorHAnsi" w:hAnsiTheme="minorHAnsi" w:cstheme="minorHAnsi"/>
                <w:sz w:val="22"/>
              </w:rPr>
            </w:pPr>
            <w:r w:rsidRPr="00424EFB">
              <w:rPr>
                <w:rFonts w:asciiTheme="minorHAnsi" w:hAnsiTheme="minorHAnsi" w:cstheme="minorHAnsi"/>
                <w:sz w:val="22"/>
              </w:rPr>
              <w:t xml:space="preserve">To comply with any reasonable request from a manager to undertake other duties commensurate with the post. </w:t>
            </w:r>
          </w:p>
          <w:p w14:paraId="2CF975FC" w14:textId="77777777" w:rsidR="00702C0F" w:rsidRPr="00424EFB" w:rsidRDefault="00702C0F" w:rsidP="00702C0F">
            <w:pPr>
              <w:numPr>
                <w:ilvl w:val="0"/>
                <w:numId w:val="1"/>
              </w:numPr>
              <w:spacing w:after="0" w:line="276" w:lineRule="auto"/>
              <w:ind w:right="0"/>
              <w:jc w:val="left"/>
              <w:rPr>
                <w:rFonts w:asciiTheme="minorHAnsi" w:hAnsiTheme="minorHAnsi" w:cstheme="minorHAnsi"/>
                <w:sz w:val="22"/>
              </w:rPr>
            </w:pPr>
            <w:r w:rsidRPr="00424EFB">
              <w:rPr>
                <w:rFonts w:asciiTheme="minorHAnsi" w:hAnsiTheme="minorHAnsi" w:cstheme="minorHAnsi"/>
                <w:sz w:val="22"/>
              </w:rPr>
              <w:t xml:space="preserve">To participate in professional and personal development programmes as required, including training and performance management review </w:t>
            </w:r>
          </w:p>
          <w:p w14:paraId="2CF975FD" w14:textId="77777777" w:rsidR="00702C0F" w:rsidRPr="00424EFB" w:rsidRDefault="00702C0F" w:rsidP="00702C0F">
            <w:pPr>
              <w:numPr>
                <w:ilvl w:val="0"/>
                <w:numId w:val="1"/>
              </w:numPr>
              <w:spacing w:after="0" w:line="276" w:lineRule="auto"/>
              <w:ind w:right="0"/>
              <w:jc w:val="left"/>
              <w:rPr>
                <w:rFonts w:asciiTheme="minorHAnsi" w:hAnsiTheme="minorHAnsi" w:cstheme="minorHAnsi"/>
                <w:sz w:val="22"/>
              </w:rPr>
            </w:pPr>
            <w:r w:rsidRPr="00424EFB">
              <w:rPr>
                <w:rFonts w:asciiTheme="minorHAnsi" w:hAnsiTheme="minorHAnsi" w:cstheme="minorHAnsi"/>
                <w:sz w:val="22"/>
              </w:rPr>
              <w:t xml:space="preserve">To contribute to the overall ethos/work/aims of the </w:t>
            </w:r>
            <w:r>
              <w:rPr>
                <w:rFonts w:asciiTheme="minorHAnsi" w:hAnsiTheme="minorHAnsi" w:cstheme="minorHAnsi"/>
                <w:sz w:val="22"/>
              </w:rPr>
              <w:t>College</w:t>
            </w:r>
          </w:p>
          <w:p w14:paraId="2CF975FE" w14:textId="77777777" w:rsidR="00702C0F" w:rsidRPr="00424EFB" w:rsidRDefault="00702C0F" w:rsidP="00702C0F">
            <w:pPr>
              <w:numPr>
                <w:ilvl w:val="0"/>
                <w:numId w:val="1"/>
              </w:numPr>
              <w:spacing w:after="0" w:line="276" w:lineRule="auto"/>
              <w:ind w:right="0"/>
              <w:jc w:val="left"/>
              <w:rPr>
                <w:rFonts w:asciiTheme="minorHAnsi" w:hAnsiTheme="minorHAnsi" w:cstheme="minorHAnsi"/>
                <w:sz w:val="22"/>
              </w:rPr>
            </w:pPr>
            <w:r w:rsidRPr="00424EFB">
              <w:rPr>
                <w:rFonts w:asciiTheme="minorHAnsi" w:hAnsiTheme="minorHAnsi" w:cstheme="minorHAnsi"/>
                <w:sz w:val="22"/>
              </w:rPr>
              <w:t>To be aware of, and comply with</w:t>
            </w:r>
            <w:r>
              <w:rPr>
                <w:rFonts w:asciiTheme="minorHAnsi" w:hAnsiTheme="minorHAnsi" w:cstheme="minorHAnsi"/>
                <w:sz w:val="22"/>
              </w:rPr>
              <w:t xml:space="preserve"> Safeguarding, </w:t>
            </w:r>
            <w:r w:rsidRPr="00424EFB">
              <w:rPr>
                <w:rFonts w:asciiTheme="minorHAnsi" w:hAnsiTheme="minorHAnsi" w:cstheme="minorHAnsi"/>
                <w:sz w:val="22"/>
              </w:rPr>
              <w:t xml:space="preserve">Health &amp; Safety; Security; Confidentiality and Data Protection policies and procedures reporting all concerns to an appropriate member of senior leadership team. </w:t>
            </w:r>
          </w:p>
          <w:p w14:paraId="2CF975FF" w14:textId="77777777" w:rsidR="00702C0F" w:rsidRPr="00424EFB" w:rsidRDefault="00702C0F" w:rsidP="00702C0F">
            <w:pPr>
              <w:numPr>
                <w:ilvl w:val="0"/>
                <w:numId w:val="1"/>
              </w:numPr>
              <w:spacing w:after="0" w:line="276" w:lineRule="auto"/>
              <w:ind w:right="0"/>
              <w:jc w:val="left"/>
              <w:rPr>
                <w:rFonts w:asciiTheme="minorHAnsi" w:hAnsiTheme="minorHAnsi" w:cstheme="minorHAnsi"/>
                <w:sz w:val="22"/>
              </w:rPr>
            </w:pPr>
            <w:r w:rsidRPr="00424EFB">
              <w:rPr>
                <w:rFonts w:asciiTheme="minorHAnsi" w:hAnsiTheme="minorHAnsi" w:cstheme="minorHAnsi"/>
                <w:sz w:val="22"/>
              </w:rPr>
              <w:t xml:space="preserve">To support the </w:t>
            </w:r>
            <w:r>
              <w:rPr>
                <w:rFonts w:asciiTheme="minorHAnsi" w:hAnsiTheme="minorHAnsi" w:cstheme="minorHAnsi"/>
                <w:sz w:val="22"/>
              </w:rPr>
              <w:t>college’s</w:t>
            </w:r>
            <w:r w:rsidRPr="00424EFB">
              <w:rPr>
                <w:rFonts w:asciiTheme="minorHAnsi" w:hAnsiTheme="minorHAnsi" w:cstheme="minorHAnsi"/>
                <w:sz w:val="22"/>
              </w:rPr>
              <w:t xml:space="preserve"> Equality and Diversity Policy </w:t>
            </w:r>
          </w:p>
          <w:p w14:paraId="2CF97600" w14:textId="77777777" w:rsidR="00702C0F" w:rsidRPr="00424EFB" w:rsidRDefault="00702C0F" w:rsidP="00702C0F">
            <w:pPr>
              <w:numPr>
                <w:ilvl w:val="0"/>
                <w:numId w:val="1"/>
              </w:numPr>
              <w:spacing w:after="0" w:line="240" w:lineRule="auto"/>
              <w:ind w:right="0"/>
              <w:jc w:val="left"/>
              <w:rPr>
                <w:rFonts w:asciiTheme="minorHAnsi" w:hAnsiTheme="minorHAnsi" w:cstheme="minorHAnsi"/>
                <w:sz w:val="22"/>
              </w:rPr>
            </w:pPr>
            <w:r w:rsidRPr="00424EFB">
              <w:rPr>
                <w:rFonts w:asciiTheme="minorHAnsi" w:hAnsiTheme="minorHAnsi" w:cstheme="minorHAnsi"/>
                <w:sz w:val="22"/>
              </w:rPr>
              <w:t>To appreciate and support the work of other professionals</w:t>
            </w:r>
          </w:p>
        </w:tc>
      </w:tr>
    </w:tbl>
    <w:p w14:paraId="2CF97602" w14:textId="77777777" w:rsidR="00114FAF" w:rsidRPr="009D5F15" w:rsidRDefault="00114FAF" w:rsidP="00114FAF"/>
    <w:p w14:paraId="2CF97603" w14:textId="77777777" w:rsidR="00114FAF" w:rsidRPr="008946EA" w:rsidRDefault="00114FAF" w:rsidP="00114FAF">
      <w:pPr>
        <w:rPr>
          <w:sz w:val="22"/>
        </w:rPr>
      </w:pPr>
      <w:r w:rsidRPr="008946EA">
        <w:rPr>
          <w:rFonts w:cs="Arial"/>
          <w:sz w:val="22"/>
        </w:rPr>
        <w:t xml:space="preserve">Work Hours – 20 hours </w:t>
      </w:r>
      <w:r>
        <w:rPr>
          <w:rFonts w:cs="Arial"/>
          <w:sz w:val="22"/>
        </w:rPr>
        <w:t>per week</w:t>
      </w:r>
      <w:r w:rsidRPr="008946EA">
        <w:rPr>
          <w:rFonts w:cs="Arial"/>
          <w:sz w:val="22"/>
        </w:rPr>
        <w:t xml:space="preserve">, Monday to Friday (flexible by arrangement). In addition, the appointed person is expected to contribute to evening support (up to 8pm) as required by the </w:t>
      </w:r>
      <w:r w:rsidRPr="008946EA">
        <w:rPr>
          <w:rFonts w:cs="Arial"/>
          <w:sz w:val="22"/>
        </w:rPr>
        <w:lastRenderedPageBreak/>
        <w:t xml:space="preserve">Principal. This will only be necessary for specific school functions e.g. Open Evening, appropriate notice will be given, and will be limited to 3 occasions each year for each member of staff. </w:t>
      </w:r>
      <w:r w:rsidRPr="008946EA">
        <w:rPr>
          <w:sz w:val="22"/>
        </w:rPr>
        <w:t>This role and responsibility will be reviewed on an annual basis and tasks may be added or removed depending on the needs of the College and in response to National demands after consultation with the post holder.</w:t>
      </w:r>
    </w:p>
    <w:p w14:paraId="2CF97604" w14:textId="77777777" w:rsidR="00114FAF" w:rsidRPr="008946EA" w:rsidRDefault="00114FAF" w:rsidP="00114FAF">
      <w:pPr>
        <w:rPr>
          <w:sz w:val="22"/>
        </w:rPr>
      </w:pPr>
    </w:p>
    <w:p w14:paraId="2CF97605" w14:textId="77777777" w:rsidR="00114FAF" w:rsidRPr="008946EA" w:rsidRDefault="00114FAF" w:rsidP="00114FAF">
      <w:pPr>
        <w:rPr>
          <w:sz w:val="22"/>
        </w:rPr>
      </w:pPr>
      <w:r w:rsidRPr="008946EA">
        <w:rPr>
          <w:sz w:val="22"/>
        </w:rPr>
        <w:t xml:space="preserve">To be fully aware of and understand the duties and responsibilities arising from the Children’s Act 2004 and Working Together in relation to child protection and safeguarding children and young people as this applies to the worker’s role within the organisation, and the principles of safeguarding as they apply to vulnerable adults in relation to the worker’s role. To ensure the worker’s line manager is made aware and kept fully informed of any concerns which the worker may have in relation to safeguarding and/or child protection. </w:t>
      </w:r>
    </w:p>
    <w:p w14:paraId="2CF97606" w14:textId="77777777" w:rsidR="00114FAF" w:rsidRPr="008946EA" w:rsidRDefault="00114FAF" w:rsidP="00114FAF">
      <w:pPr>
        <w:rPr>
          <w:sz w:val="22"/>
        </w:rPr>
      </w:pPr>
      <w:r w:rsidRPr="008946EA">
        <w:rPr>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114FAF" w:rsidRPr="00FB4653" w14:paraId="2CF9760D" w14:textId="77777777" w:rsidTr="00F954EC">
        <w:tc>
          <w:tcPr>
            <w:tcW w:w="9855" w:type="dxa"/>
          </w:tcPr>
          <w:p w14:paraId="2CF97607" w14:textId="77777777" w:rsidR="00114FAF" w:rsidRDefault="00114FAF" w:rsidP="00F954EC">
            <w:pPr>
              <w:jc w:val="center"/>
              <w:rPr>
                <w:rFonts w:asciiTheme="minorHAnsi" w:hAnsiTheme="minorHAnsi" w:cstheme="minorHAnsi"/>
                <w:b/>
                <w:sz w:val="22"/>
              </w:rPr>
            </w:pPr>
            <w:r w:rsidRPr="00FB4653">
              <w:rPr>
                <w:rFonts w:asciiTheme="minorHAnsi" w:hAnsiTheme="minorHAnsi" w:cstheme="minorHAnsi"/>
                <w:b/>
                <w:sz w:val="22"/>
              </w:rPr>
              <w:lastRenderedPageBreak/>
              <w:t>Ernest Bevin College</w:t>
            </w:r>
          </w:p>
          <w:p w14:paraId="2CF97608" w14:textId="77777777" w:rsidR="00114FAF" w:rsidRPr="00FB4653" w:rsidRDefault="00114FAF" w:rsidP="00F954EC">
            <w:pPr>
              <w:jc w:val="center"/>
              <w:rPr>
                <w:rFonts w:asciiTheme="minorHAnsi" w:hAnsiTheme="minorHAnsi" w:cstheme="minorHAnsi"/>
                <w:b/>
                <w:sz w:val="22"/>
              </w:rPr>
            </w:pPr>
            <w:r>
              <w:rPr>
                <w:noProof/>
                <w:sz w:val="22"/>
              </w:rPr>
              <w:drawing>
                <wp:inline distT="0" distB="0" distL="0" distR="0" wp14:anchorId="2CF97638" wp14:editId="2CF97639">
                  <wp:extent cx="781050" cy="77152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inline>
              </w:drawing>
            </w:r>
          </w:p>
          <w:p w14:paraId="2CF97609" w14:textId="77777777" w:rsidR="00114FAF" w:rsidRPr="008946EA" w:rsidRDefault="00114FAF" w:rsidP="00F954EC">
            <w:pPr>
              <w:jc w:val="center"/>
              <w:rPr>
                <w:rFonts w:asciiTheme="minorHAnsi" w:hAnsiTheme="minorHAnsi" w:cstheme="minorHAnsi"/>
                <w:sz w:val="22"/>
              </w:rPr>
            </w:pPr>
            <w:r w:rsidRPr="00182E09">
              <w:rPr>
                <w:rFonts w:asciiTheme="minorHAnsi" w:hAnsiTheme="minorHAnsi" w:cstheme="minorHAnsi"/>
                <w:b/>
                <w:sz w:val="22"/>
              </w:rPr>
              <w:t xml:space="preserve">Salary Scale: </w:t>
            </w:r>
            <w:r w:rsidRPr="008946EA">
              <w:rPr>
                <w:rFonts w:asciiTheme="minorHAnsi" w:hAnsiTheme="minorHAnsi" w:cstheme="minorHAnsi"/>
                <w:sz w:val="22"/>
              </w:rPr>
              <w:t xml:space="preserve">Scale 3-4 </w:t>
            </w:r>
            <w:proofErr w:type="spellStart"/>
            <w:r w:rsidRPr="008946EA">
              <w:rPr>
                <w:rFonts w:asciiTheme="minorHAnsi" w:hAnsiTheme="minorHAnsi" w:cstheme="minorHAnsi"/>
                <w:sz w:val="22"/>
              </w:rPr>
              <w:t>Sp</w:t>
            </w:r>
            <w:proofErr w:type="spellEnd"/>
            <w:r w:rsidRPr="008946EA">
              <w:rPr>
                <w:rFonts w:asciiTheme="minorHAnsi" w:hAnsiTheme="minorHAnsi" w:cstheme="minorHAnsi"/>
                <w:sz w:val="22"/>
              </w:rPr>
              <w:t xml:space="preserve"> 5-10</w:t>
            </w:r>
            <w:r w:rsidR="00342608">
              <w:rPr>
                <w:rFonts w:asciiTheme="minorHAnsi" w:hAnsiTheme="minorHAnsi" w:cstheme="minorHAnsi"/>
                <w:sz w:val="22"/>
              </w:rPr>
              <w:t xml:space="preserve"> </w:t>
            </w:r>
            <w:r w:rsidR="00342608" w:rsidRPr="00342608">
              <w:rPr>
                <w:rFonts w:asciiTheme="minorHAnsi" w:hAnsiTheme="minorHAnsi" w:cstheme="minorHAnsi"/>
                <w:sz w:val="22"/>
              </w:rPr>
              <w:t>£11,134- £12,173 pro-rata</w:t>
            </w:r>
          </w:p>
          <w:p w14:paraId="2CF9760A" w14:textId="77777777" w:rsidR="00114FAF" w:rsidRPr="008946EA" w:rsidRDefault="00114FAF" w:rsidP="00F954EC">
            <w:pPr>
              <w:jc w:val="center"/>
              <w:rPr>
                <w:rFonts w:asciiTheme="minorHAnsi" w:hAnsiTheme="minorHAnsi" w:cstheme="minorHAnsi"/>
                <w:sz w:val="22"/>
              </w:rPr>
            </w:pPr>
            <w:r w:rsidRPr="008946EA">
              <w:rPr>
                <w:rFonts w:asciiTheme="minorHAnsi" w:hAnsiTheme="minorHAnsi" w:cstheme="minorHAnsi"/>
                <w:sz w:val="22"/>
              </w:rPr>
              <w:t xml:space="preserve"> 20 hours/week TTO (39 weeks) </w:t>
            </w:r>
          </w:p>
          <w:p w14:paraId="2CF9760B" w14:textId="77777777" w:rsidR="00114FAF" w:rsidRDefault="00114FAF" w:rsidP="00F954EC">
            <w:pPr>
              <w:jc w:val="center"/>
              <w:rPr>
                <w:rFonts w:asciiTheme="minorHAnsi" w:hAnsiTheme="minorHAnsi" w:cstheme="minorHAnsi"/>
                <w:sz w:val="22"/>
              </w:rPr>
            </w:pPr>
            <w:r w:rsidRPr="00FB4653">
              <w:rPr>
                <w:rFonts w:asciiTheme="minorHAnsi" w:hAnsiTheme="minorHAnsi" w:cstheme="minorHAnsi"/>
                <w:b/>
                <w:sz w:val="22"/>
              </w:rPr>
              <w:t>Person Specification</w:t>
            </w:r>
            <w:r w:rsidRPr="00FB4653">
              <w:rPr>
                <w:rFonts w:asciiTheme="minorHAnsi" w:hAnsiTheme="minorHAnsi" w:cstheme="minorHAnsi"/>
                <w:sz w:val="22"/>
              </w:rPr>
              <w:t xml:space="preserve"> </w:t>
            </w:r>
          </w:p>
          <w:p w14:paraId="2CF9760C" w14:textId="77777777" w:rsidR="00114FAF" w:rsidRPr="007579B2" w:rsidRDefault="00114FAF" w:rsidP="00F954EC">
            <w:pPr>
              <w:jc w:val="center"/>
              <w:rPr>
                <w:rFonts w:asciiTheme="minorHAnsi" w:hAnsiTheme="minorHAnsi" w:cstheme="minorHAnsi"/>
                <w:b/>
                <w:bCs/>
                <w:sz w:val="22"/>
              </w:rPr>
            </w:pPr>
            <w:r>
              <w:rPr>
                <w:rFonts w:asciiTheme="minorHAnsi" w:hAnsiTheme="minorHAnsi" w:cstheme="minorHAnsi"/>
                <w:b/>
                <w:bCs/>
                <w:sz w:val="22"/>
              </w:rPr>
              <w:t>School Nurse</w:t>
            </w:r>
            <w:r w:rsidRPr="007579B2">
              <w:rPr>
                <w:rFonts w:asciiTheme="minorHAnsi" w:hAnsiTheme="minorHAnsi" w:cstheme="minorHAnsi"/>
                <w:b/>
                <w:bCs/>
                <w:sz w:val="22"/>
              </w:rPr>
              <w:t xml:space="preserve"> </w:t>
            </w:r>
          </w:p>
        </w:tc>
      </w:tr>
    </w:tbl>
    <w:p w14:paraId="2CF9760E" w14:textId="77777777" w:rsidR="00114FAF" w:rsidRPr="00FB4653" w:rsidRDefault="00114FAF" w:rsidP="00114FAF">
      <w:pPr>
        <w:rPr>
          <w:rFonts w:asciiTheme="minorHAnsi" w:hAnsiTheme="minorHAnsi" w:cstheme="minorHAnsi"/>
          <w:sz w:val="22"/>
        </w:rPr>
      </w:pPr>
    </w:p>
    <w:p w14:paraId="2CF9760F" w14:textId="77777777" w:rsidR="00114FAF" w:rsidRPr="00FB4653" w:rsidRDefault="00114FAF" w:rsidP="00114FAF">
      <w:pPr>
        <w:rPr>
          <w:rFonts w:asciiTheme="minorHAnsi" w:hAnsiTheme="minorHAnsi" w:cstheme="minorHAnsi"/>
          <w:sz w:val="22"/>
        </w:rPr>
      </w:pPr>
      <w:r w:rsidRPr="00FB4653">
        <w:rPr>
          <w:rFonts w:asciiTheme="minorHAnsi" w:hAnsiTheme="minorHAnsi" w:cstheme="minorHAnsi"/>
          <w:sz w:val="22"/>
        </w:rPr>
        <w:t>Reporting to</w:t>
      </w:r>
      <w:r w:rsidRPr="00FB4653">
        <w:rPr>
          <w:rFonts w:asciiTheme="minorHAnsi" w:hAnsiTheme="minorHAnsi" w:cstheme="minorHAnsi"/>
          <w:sz w:val="22"/>
        </w:rPr>
        <w:tab/>
        <w:t xml:space="preserve">: </w:t>
      </w:r>
      <w:r w:rsidRPr="00FB4653">
        <w:rPr>
          <w:rFonts w:asciiTheme="minorHAnsi" w:hAnsiTheme="minorHAnsi" w:cstheme="minorHAnsi"/>
          <w:sz w:val="22"/>
        </w:rPr>
        <w:tab/>
      </w:r>
      <w:r w:rsidRPr="003D3428">
        <w:rPr>
          <w:rFonts w:asciiTheme="minorHAnsi" w:hAnsiTheme="minorHAnsi" w:cstheme="minorHAnsi"/>
          <w:sz w:val="22"/>
        </w:rPr>
        <w:t>KS3 Director of Learning</w:t>
      </w:r>
      <w:r>
        <w:rPr>
          <w:rFonts w:asciiTheme="minorHAnsi" w:hAnsiTheme="minorHAnsi" w:cstheme="minorHAnsi"/>
          <w:sz w:val="22"/>
        </w:rPr>
        <w:t xml:space="preserve"> </w:t>
      </w:r>
    </w:p>
    <w:p w14:paraId="2CF97610" w14:textId="77777777" w:rsidR="00114FAF" w:rsidRDefault="00114FAF" w:rsidP="00114FAF">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4"/>
        <w:gridCol w:w="3536"/>
        <w:gridCol w:w="3476"/>
      </w:tblGrid>
      <w:tr w:rsidR="00114FAF" w14:paraId="2CF97614" w14:textId="77777777" w:rsidTr="00F954EC">
        <w:tc>
          <w:tcPr>
            <w:tcW w:w="2075" w:type="dxa"/>
          </w:tcPr>
          <w:p w14:paraId="2CF97611" w14:textId="77777777" w:rsidR="00114FAF" w:rsidRDefault="00114FAF" w:rsidP="00F954EC">
            <w:pPr>
              <w:jc w:val="center"/>
              <w:rPr>
                <w:b/>
                <w:bCs/>
              </w:rPr>
            </w:pPr>
            <w:r>
              <w:rPr>
                <w:b/>
                <w:bCs/>
              </w:rPr>
              <w:t>CRITERIA</w:t>
            </w:r>
          </w:p>
        </w:tc>
        <w:tc>
          <w:tcPr>
            <w:tcW w:w="4059" w:type="dxa"/>
          </w:tcPr>
          <w:p w14:paraId="2CF97612" w14:textId="77777777" w:rsidR="00114FAF" w:rsidRDefault="00114FAF" w:rsidP="00F954EC">
            <w:pPr>
              <w:jc w:val="center"/>
              <w:rPr>
                <w:b/>
                <w:bCs/>
              </w:rPr>
            </w:pPr>
            <w:r>
              <w:rPr>
                <w:b/>
                <w:bCs/>
              </w:rPr>
              <w:t>ESSENTIAL</w:t>
            </w:r>
          </w:p>
        </w:tc>
        <w:tc>
          <w:tcPr>
            <w:tcW w:w="4060" w:type="dxa"/>
          </w:tcPr>
          <w:p w14:paraId="2CF97613" w14:textId="77777777" w:rsidR="00114FAF" w:rsidRDefault="00114FAF" w:rsidP="00F954EC">
            <w:pPr>
              <w:jc w:val="center"/>
              <w:rPr>
                <w:b/>
                <w:bCs/>
              </w:rPr>
            </w:pPr>
            <w:r>
              <w:rPr>
                <w:b/>
                <w:bCs/>
              </w:rPr>
              <w:t>DESIRABLE</w:t>
            </w:r>
          </w:p>
        </w:tc>
      </w:tr>
      <w:tr w:rsidR="00114FAF" w14:paraId="2CF9761A" w14:textId="77777777" w:rsidTr="00F954EC">
        <w:trPr>
          <w:trHeight w:val="1122"/>
        </w:trPr>
        <w:tc>
          <w:tcPr>
            <w:tcW w:w="2075" w:type="dxa"/>
          </w:tcPr>
          <w:p w14:paraId="2CF97615" w14:textId="77777777" w:rsidR="00114FAF" w:rsidRDefault="00114FAF" w:rsidP="00F954EC">
            <w:r w:rsidRPr="00FB4653">
              <w:rPr>
                <w:rFonts w:asciiTheme="minorHAnsi" w:hAnsiTheme="minorHAnsi" w:cstheme="minorHAnsi"/>
                <w:b/>
                <w:bCs/>
              </w:rPr>
              <w:t>QUALIFICATIONS</w:t>
            </w:r>
          </w:p>
          <w:p w14:paraId="2CF97616" w14:textId="77777777" w:rsidR="00114FAF" w:rsidRDefault="00114FAF" w:rsidP="00F954EC"/>
        </w:tc>
        <w:tc>
          <w:tcPr>
            <w:tcW w:w="4059" w:type="dxa"/>
            <w:shd w:val="clear" w:color="auto" w:fill="auto"/>
          </w:tcPr>
          <w:p w14:paraId="2CF97617" w14:textId="77777777" w:rsidR="00114FAF" w:rsidRDefault="00114FAF" w:rsidP="00114FAF">
            <w:pPr>
              <w:numPr>
                <w:ilvl w:val="0"/>
                <w:numId w:val="1"/>
              </w:numPr>
              <w:spacing w:after="0" w:line="240" w:lineRule="auto"/>
              <w:ind w:right="0"/>
              <w:jc w:val="left"/>
              <w:rPr>
                <w:rFonts w:asciiTheme="minorHAnsi" w:hAnsiTheme="minorHAnsi" w:cstheme="minorHAnsi"/>
                <w:sz w:val="22"/>
              </w:rPr>
            </w:pPr>
            <w:r w:rsidRPr="00DF74B1">
              <w:rPr>
                <w:rFonts w:asciiTheme="minorHAnsi" w:hAnsiTheme="minorHAnsi" w:cstheme="minorHAnsi"/>
                <w:sz w:val="22"/>
              </w:rPr>
              <w:t>A Registered General Nursing qualification RGN/RSCN</w:t>
            </w:r>
          </w:p>
          <w:p w14:paraId="2CF97618" w14:textId="77777777" w:rsidR="00114FAF" w:rsidRPr="00FB4653" w:rsidRDefault="00114FAF" w:rsidP="00114FAF">
            <w:pPr>
              <w:numPr>
                <w:ilvl w:val="0"/>
                <w:numId w:val="1"/>
              </w:numPr>
              <w:spacing w:after="0" w:line="240" w:lineRule="auto"/>
              <w:ind w:right="0"/>
              <w:jc w:val="left"/>
              <w:rPr>
                <w:rFonts w:asciiTheme="minorHAnsi" w:hAnsiTheme="minorHAnsi" w:cstheme="minorHAnsi"/>
                <w:sz w:val="22"/>
              </w:rPr>
            </w:pPr>
            <w:r w:rsidRPr="00DF74B1">
              <w:rPr>
                <w:rFonts w:asciiTheme="minorHAnsi" w:hAnsiTheme="minorHAnsi" w:cstheme="minorHAnsi"/>
                <w:sz w:val="22"/>
              </w:rPr>
              <w:t>Current NMC registration and member of RCN</w:t>
            </w:r>
            <w:r w:rsidRPr="00DF74B1">
              <w:rPr>
                <w:rFonts w:asciiTheme="minorHAnsi" w:hAnsiTheme="minorHAnsi" w:cstheme="minorHAnsi"/>
                <w:sz w:val="22"/>
              </w:rPr>
              <w:br/>
            </w:r>
          </w:p>
        </w:tc>
        <w:tc>
          <w:tcPr>
            <w:tcW w:w="4060" w:type="dxa"/>
            <w:shd w:val="clear" w:color="auto" w:fill="auto"/>
          </w:tcPr>
          <w:p w14:paraId="2CF97619" w14:textId="77777777" w:rsidR="00114FAF" w:rsidRPr="00FB4653" w:rsidRDefault="00114FAF" w:rsidP="00F954EC">
            <w:pPr>
              <w:ind w:left="360"/>
              <w:rPr>
                <w:rFonts w:asciiTheme="minorHAnsi" w:hAnsiTheme="minorHAnsi" w:cstheme="minorHAnsi"/>
                <w:sz w:val="22"/>
              </w:rPr>
            </w:pPr>
            <w:r>
              <w:rPr>
                <w:rFonts w:asciiTheme="minorHAnsi" w:hAnsiTheme="minorHAnsi" w:cstheme="minorHAnsi"/>
                <w:sz w:val="22"/>
              </w:rPr>
              <w:t>A SCPHN qualification</w:t>
            </w:r>
          </w:p>
        </w:tc>
      </w:tr>
      <w:tr w:rsidR="00114FAF" w14:paraId="2CF97628" w14:textId="77777777" w:rsidTr="00F954EC">
        <w:trPr>
          <w:trHeight w:val="3990"/>
        </w:trPr>
        <w:tc>
          <w:tcPr>
            <w:tcW w:w="2075" w:type="dxa"/>
          </w:tcPr>
          <w:p w14:paraId="2CF9761B" w14:textId="77777777" w:rsidR="00114FAF" w:rsidRPr="00FB4653" w:rsidRDefault="00114FAF" w:rsidP="00F954EC">
            <w:pPr>
              <w:rPr>
                <w:rFonts w:asciiTheme="minorHAnsi" w:hAnsiTheme="minorHAnsi" w:cstheme="minorHAnsi"/>
                <w:b/>
                <w:bCs/>
              </w:rPr>
            </w:pPr>
            <w:r w:rsidRPr="00FB4653">
              <w:rPr>
                <w:rFonts w:asciiTheme="minorHAnsi" w:hAnsiTheme="minorHAnsi" w:cstheme="minorHAnsi"/>
                <w:b/>
                <w:bCs/>
              </w:rPr>
              <w:t>EXPERIENCE</w:t>
            </w:r>
            <w:r>
              <w:rPr>
                <w:rFonts w:asciiTheme="minorHAnsi" w:hAnsiTheme="minorHAnsi" w:cstheme="minorHAnsi"/>
                <w:b/>
                <w:bCs/>
              </w:rPr>
              <w:t xml:space="preserve">, </w:t>
            </w:r>
            <w:r w:rsidRPr="00FB4653">
              <w:rPr>
                <w:rFonts w:asciiTheme="minorHAnsi" w:hAnsiTheme="minorHAnsi" w:cstheme="minorHAnsi"/>
                <w:b/>
                <w:bCs/>
              </w:rPr>
              <w:t>KNOWLEDGE AND SKILLS</w:t>
            </w:r>
          </w:p>
        </w:tc>
        <w:tc>
          <w:tcPr>
            <w:tcW w:w="4059" w:type="dxa"/>
            <w:shd w:val="clear" w:color="auto" w:fill="auto"/>
          </w:tcPr>
          <w:p w14:paraId="2CF9761C" w14:textId="77777777" w:rsidR="00114FAF" w:rsidRDefault="00114FAF" w:rsidP="00114FAF">
            <w:pPr>
              <w:numPr>
                <w:ilvl w:val="0"/>
                <w:numId w:val="1"/>
              </w:numPr>
              <w:spacing w:after="0" w:line="240" w:lineRule="auto"/>
              <w:ind w:right="0"/>
              <w:jc w:val="left"/>
              <w:rPr>
                <w:rFonts w:asciiTheme="minorHAnsi" w:hAnsiTheme="minorHAnsi" w:cstheme="minorHAnsi"/>
                <w:sz w:val="22"/>
              </w:rPr>
            </w:pPr>
            <w:r w:rsidRPr="00072998">
              <w:rPr>
                <w:rFonts w:asciiTheme="minorHAnsi" w:hAnsiTheme="minorHAnsi" w:cstheme="minorHAnsi"/>
                <w:sz w:val="22"/>
              </w:rPr>
              <w:t xml:space="preserve">Minimum </w:t>
            </w:r>
            <w:r>
              <w:rPr>
                <w:rFonts w:asciiTheme="minorHAnsi" w:hAnsiTheme="minorHAnsi" w:cstheme="minorHAnsi"/>
                <w:sz w:val="22"/>
              </w:rPr>
              <w:t>2</w:t>
            </w:r>
            <w:r w:rsidRPr="00072998">
              <w:rPr>
                <w:rFonts w:asciiTheme="minorHAnsi" w:hAnsiTheme="minorHAnsi" w:cstheme="minorHAnsi"/>
                <w:sz w:val="22"/>
              </w:rPr>
              <w:t xml:space="preserve"> years post</w:t>
            </w:r>
            <w:r>
              <w:rPr>
                <w:rFonts w:asciiTheme="minorHAnsi" w:hAnsiTheme="minorHAnsi" w:cstheme="minorHAnsi"/>
                <w:sz w:val="22"/>
              </w:rPr>
              <w:t>-</w:t>
            </w:r>
            <w:r w:rsidRPr="00072998">
              <w:rPr>
                <w:rFonts w:asciiTheme="minorHAnsi" w:hAnsiTheme="minorHAnsi" w:cstheme="minorHAnsi"/>
                <w:sz w:val="22"/>
              </w:rPr>
              <w:t>registration experience in nursing preferably with experience of school nursing, health visiting or practice nursing</w:t>
            </w:r>
          </w:p>
          <w:p w14:paraId="2CF9761D" w14:textId="77777777" w:rsidR="00114FAF" w:rsidRDefault="00114FAF" w:rsidP="00114FAF">
            <w:pPr>
              <w:numPr>
                <w:ilvl w:val="0"/>
                <w:numId w:val="1"/>
              </w:numPr>
              <w:spacing w:after="0" w:line="240" w:lineRule="auto"/>
              <w:ind w:right="0"/>
              <w:jc w:val="left"/>
              <w:rPr>
                <w:rFonts w:asciiTheme="minorHAnsi" w:hAnsiTheme="minorHAnsi" w:cstheme="minorHAnsi"/>
                <w:sz w:val="22"/>
              </w:rPr>
            </w:pPr>
            <w:r w:rsidRPr="00072998">
              <w:rPr>
                <w:rFonts w:asciiTheme="minorHAnsi" w:hAnsiTheme="minorHAnsi" w:cstheme="minorHAnsi"/>
                <w:sz w:val="22"/>
              </w:rPr>
              <w:t>Must be organised and able to work autonomously</w:t>
            </w:r>
          </w:p>
          <w:p w14:paraId="2CF9761E" w14:textId="77777777" w:rsidR="00114FAF" w:rsidRDefault="00114FAF" w:rsidP="00114FAF">
            <w:pPr>
              <w:numPr>
                <w:ilvl w:val="0"/>
                <w:numId w:val="1"/>
              </w:numPr>
              <w:spacing w:after="0" w:line="240" w:lineRule="auto"/>
              <w:ind w:right="0"/>
              <w:jc w:val="left"/>
              <w:rPr>
                <w:rFonts w:asciiTheme="minorHAnsi" w:hAnsiTheme="minorHAnsi" w:cstheme="minorHAnsi"/>
                <w:sz w:val="22"/>
              </w:rPr>
            </w:pPr>
            <w:r>
              <w:rPr>
                <w:rFonts w:asciiTheme="minorHAnsi" w:hAnsiTheme="minorHAnsi" w:cstheme="minorHAnsi"/>
                <w:sz w:val="22"/>
              </w:rPr>
              <w:t xml:space="preserve">Experience of leading training of staff  </w:t>
            </w:r>
          </w:p>
          <w:p w14:paraId="2CF9761F" w14:textId="77777777" w:rsidR="00114FAF" w:rsidRDefault="00114FAF" w:rsidP="00114FAF">
            <w:pPr>
              <w:numPr>
                <w:ilvl w:val="0"/>
                <w:numId w:val="1"/>
              </w:numPr>
              <w:spacing w:after="0" w:line="240" w:lineRule="auto"/>
              <w:ind w:right="0"/>
              <w:jc w:val="left"/>
              <w:rPr>
                <w:rFonts w:asciiTheme="minorHAnsi" w:hAnsiTheme="minorHAnsi" w:cstheme="minorHAnsi"/>
                <w:sz w:val="22"/>
              </w:rPr>
            </w:pPr>
            <w:r w:rsidRPr="00072998">
              <w:rPr>
                <w:rFonts w:asciiTheme="minorHAnsi" w:hAnsiTheme="minorHAnsi" w:cstheme="minorHAnsi"/>
                <w:sz w:val="22"/>
              </w:rPr>
              <w:t xml:space="preserve">Understand and respect the </w:t>
            </w:r>
            <w:r>
              <w:rPr>
                <w:rFonts w:asciiTheme="minorHAnsi" w:hAnsiTheme="minorHAnsi" w:cstheme="minorHAnsi"/>
                <w:sz w:val="22"/>
              </w:rPr>
              <w:t>college’s</w:t>
            </w:r>
            <w:r w:rsidRPr="00072998">
              <w:rPr>
                <w:rFonts w:asciiTheme="minorHAnsi" w:hAnsiTheme="minorHAnsi" w:cstheme="minorHAnsi"/>
                <w:sz w:val="22"/>
              </w:rPr>
              <w:t xml:space="preserve"> lines of communication</w:t>
            </w:r>
          </w:p>
          <w:p w14:paraId="2CF97620" w14:textId="77777777" w:rsidR="00114FAF" w:rsidRDefault="00114FAF" w:rsidP="00114FAF">
            <w:pPr>
              <w:numPr>
                <w:ilvl w:val="0"/>
                <w:numId w:val="1"/>
              </w:numPr>
              <w:spacing w:after="0" w:line="240" w:lineRule="auto"/>
              <w:ind w:right="0"/>
              <w:jc w:val="left"/>
              <w:rPr>
                <w:rFonts w:asciiTheme="minorHAnsi" w:hAnsiTheme="minorHAnsi" w:cstheme="minorHAnsi"/>
                <w:sz w:val="22"/>
              </w:rPr>
            </w:pPr>
            <w:r w:rsidRPr="00072998">
              <w:rPr>
                <w:rFonts w:asciiTheme="minorHAnsi" w:hAnsiTheme="minorHAnsi" w:cstheme="minorHAnsi"/>
                <w:sz w:val="22"/>
              </w:rPr>
              <w:t>Good interpersonal skills and professional confidence</w:t>
            </w:r>
          </w:p>
          <w:p w14:paraId="2CF97621" w14:textId="77777777" w:rsidR="00114FAF" w:rsidRDefault="00114FAF" w:rsidP="00114FAF">
            <w:pPr>
              <w:numPr>
                <w:ilvl w:val="0"/>
                <w:numId w:val="1"/>
              </w:numPr>
              <w:spacing w:after="0" w:line="240" w:lineRule="auto"/>
              <w:ind w:right="0"/>
              <w:jc w:val="left"/>
              <w:rPr>
                <w:rFonts w:asciiTheme="minorHAnsi" w:hAnsiTheme="minorHAnsi" w:cstheme="minorHAnsi"/>
                <w:sz w:val="22"/>
              </w:rPr>
            </w:pPr>
            <w:r>
              <w:rPr>
                <w:rFonts w:asciiTheme="minorHAnsi" w:hAnsiTheme="minorHAnsi" w:cstheme="minorHAnsi"/>
                <w:sz w:val="22"/>
              </w:rPr>
              <w:t xml:space="preserve">Able to cope with potentially challenging situations </w:t>
            </w:r>
          </w:p>
          <w:p w14:paraId="2CF97622" w14:textId="77777777" w:rsidR="00114FAF" w:rsidRDefault="00114FAF" w:rsidP="00114FAF">
            <w:pPr>
              <w:numPr>
                <w:ilvl w:val="0"/>
                <w:numId w:val="1"/>
              </w:numPr>
              <w:spacing w:after="0" w:line="240" w:lineRule="auto"/>
              <w:ind w:right="0"/>
              <w:jc w:val="left"/>
              <w:rPr>
                <w:rFonts w:asciiTheme="minorHAnsi" w:hAnsiTheme="minorHAnsi" w:cstheme="minorHAnsi"/>
                <w:sz w:val="22"/>
              </w:rPr>
            </w:pPr>
            <w:r w:rsidRPr="00072998">
              <w:rPr>
                <w:rFonts w:asciiTheme="minorHAnsi" w:hAnsiTheme="minorHAnsi" w:cstheme="minorHAnsi"/>
                <w:sz w:val="22"/>
              </w:rPr>
              <w:t>Works well as a team and independently</w:t>
            </w:r>
          </w:p>
          <w:p w14:paraId="2CF97623" w14:textId="77777777" w:rsidR="00114FAF" w:rsidRDefault="00114FAF" w:rsidP="00114FAF">
            <w:pPr>
              <w:numPr>
                <w:ilvl w:val="0"/>
                <w:numId w:val="1"/>
              </w:numPr>
              <w:spacing w:after="0" w:line="240" w:lineRule="auto"/>
              <w:ind w:right="0"/>
              <w:jc w:val="left"/>
              <w:rPr>
                <w:rFonts w:asciiTheme="minorHAnsi" w:hAnsiTheme="minorHAnsi" w:cstheme="minorHAnsi"/>
                <w:sz w:val="22"/>
              </w:rPr>
            </w:pPr>
            <w:r>
              <w:rPr>
                <w:rFonts w:asciiTheme="minorHAnsi" w:hAnsiTheme="minorHAnsi" w:cstheme="minorHAnsi"/>
                <w:sz w:val="22"/>
              </w:rPr>
              <w:t xml:space="preserve">Highly organised, flexible and observant </w:t>
            </w:r>
          </w:p>
          <w:p w14:paraId="2CF97624" w14:textId="77777777" w:rsidR="00114FAF" w:rsidRDefault="00114FAF" w:rsidP="00114FAF">
            <w:pPr>
              <w:numPr>
                <w:ilvl w:val="0"/>
                <w:numId w:val="1"/>
              </w:numPr>
              <w:spacing w:after="0" w:line="240" w:lineRule="auto"/>
              <w:ind w:right="0"/>
              <w:jc w:val="left"/>
              <w:rPr>
                <w:rFonts w:asciiTheme="minorHAnsi" w:hAnsiTheme="minorHAnsi" w:cstheme="minorHAnsi"/>
                <w:sz w:val="22"/>
              </w:rPr>
            </w:pPr>
            <w:r w:rsidRPr="00072998">
              <w:rPr>
                <w:rFonts w:asciiTheme="minorHAnsi" w:hAnsiTheme="minorHAnsi" w:cstheme="minorHAnsi"/>
                <w:sz w:val="22"/>
              </w:rPr>
              <w:t>Computer literate, excellent record keeping, and good organisational skills</w:t>
            </w:r>
          </w:p>
          <w:p w14:paraId="2CF97625" w14:textId="77777777" w:rsidR="00114FAF" w:rsidRPr="00FB4653" w:rsidRDefault="00114FAF" w:rsidP="00F954EC">
            <w:pPr>
              <w:ind w:left="360"/>
              <w:rPr>
                <w:rFonts w:asciiTheme="minorHAnsi" w:hAnsiTheme="minorHAnsi" w:cstheme="minorHAnsi"/>
                <w:sz w:val="22"/>
              </w:rPr>
            </w:pPr>
            <w:r w:rsidRPr="008A6FBC">
              <w:rPr>
                <w:rFonts w:asciiTheme="minorHAnsi" w:hAnsiTheme="minorHAnsi" w:cstheme="minorHAnsi"/>
                <w:sz w:val="22"/>
              </w:rPr>
              <w:t xml:space="preserve"> </w:t>
            </w:r>
          </w:p>
        </w:tc>
        <w:tc>
          <w:tcPr>
            <w:tcW w:w="4060" w:type="dxa"/>
            <w:shd w:val="clear" w:color="auto" w:fill="auto"/>
          </w:tcPr>
          <w:p w14:paraId="2CF97626" w14:textId="77777777" w:rsidR="00114FAF" w:rsidRDefault="00114FAF" w:rsidP="00114FAF">
            <w:pPr>
              <w:numPr>
                <w:ilvl w:val="0"/>
                <w:numId w:val="1"/>
              </w:numPr>
              <w:spacing w:after="0" w:line="240" w:lineRule="auto"/>
              <w:ind w:right="0"/>
              <w:jc w:val="left"/>
              <w:rPr>
                <w:rFonts w:asciiTheme="minorHAnsi" w:hAnsiTheme="minorHAnsi" w:cstheme="minorHAnsi"/>
                <w:sz w:val="22"/>
              </w:rPr>
            </w:pPr>
            <w:r>
              <w:rPr>
                <w:rFonts w:asciiTheme="minorHAnsi" w:hAnsiTheme="minorHAnsi" w:cstheme="minorHAnsi"/>
                <w:sz w:val="22"/>
              </w:rPr>
              <w:t>Have led training in a school setting</w:t>
            </w:r>
          </w:p>
          <w:p w14:paraId="2CF97627" w14:textId="77777777" w:rsidR="00114FAF" w:rsidRPr="00F416CB" w:rsidRDefault="00114FAF" w:rsidP="00114FAF">
            <w:pPr>
              <w:numPr>
                <w:ilvl w:val="0"/>
                <w:numId w:val="1"/>
              </w:numPr>
              <w:spacing w:after="0" w:line="240" w:lineRule="auto"/>
              <w:ind w:right="0"/>
              <w:jc w:val="left"/>
              <w:rPr>
                <w:rFonts w:asciiTheme="minorHAnsi" w:hAnsiTheme="minorHAnsi" w:cstheme="minorHAnsi"/>
                <w:sz w:val="22"/>
              </w:rPr>
            </w:pPr>
            <w:r>
              <w:rPr>
                <w:rFonts w:asciiTheme="minorHAnsi" w:hAnsiTheme="minorHAnsi" w:cstheme="minorHAnsi"/>
                <w:sz w:val="22"/>
              </w:rPr>
              <w:t xml:space="preserve">Up to date safeguarding training </w:t>
            </w:r>
          </w:p>
        </w:tc>
      </w:tr>
      <w:tr w:rsidR="00114FAF" w14:paraId="2CF97632" w14:textId="77777777" w:rsidTr="00F954EC">
        <w:tc>
          <w:tcPr>
            <w:tcW w:w="2075" w:type="dxa"/>
          </w:tcPr>
          <w:p w14:paraId="2CF97629" w14:textId="77777777" w:rsidR="00114FAF" w:rsidRDefault="00114FAF" w:rsidP="00F954EC">
            <w:r w:rsidRPr="00FB4653">
              <w:rPr>
                <w:rFonts w:asciiTheme="minorHAnsi" w:hAnsiTheme="minorHAnsi" w:cstheme="minorHAnsi"/>
                <w:b/>
                <w:bCs/>
              </w:rPr>
              <w:t>PERSONAL QUALITIES AND CHARACTERISTICS</w:t>
            </w:r>
            <w:r>
              <w:t xml:space="preserve"> </w:t>
            </w:r>
          </w:p>
        </w:tc>
        <w:tc>
          <w:tcPr>
            <w:tcW w:w="4059" w:type="dxa"/>
          </w:tcPr>
          <w:p w14:paraId="2CF9762A" w14:textId="77777777" w:rsidR="00114FAF" w:rsidRPr="00FB4653" w:rsidRDefault="00114FAF" w:rsidP="00114FAF">
            <w:pPr>
              <w:numPr>
                <w:ilvl w:val="0"/>
                <w:numId w:val="1"/>
              </w:numPr>
              <w:spacing w:after="0" w:line="240" w:lineRule="auto"/>
              <w:ind w:right="0"/>
              <w:jc w:val="left"/>
              <w:rPr>
                <w:rFonts w:asciiTheme="minorHAnsi" w:hAnsiTheme="minorHAnsi" w:cstheme="minorHAnsi"/>
                <w:sz w:val="22"/>
              </w:rPr>
            </w:pPr>
            <w:r w:rsidRPr="00FB4653">
              <w:rPr>
                <w:rFonts w:asciiTheme="minorHAnsi" w:hAnsiTheme="minorHAnsi" w:cstheme="minorHAnsi"/>
                <w:sz w:val="22"/>
              </w:rPr>
              <w:t xml:space="preserve">Commitment to own learning and development </w:t>
            </w:r>
          </w:p>
          <w:p w14:paraId="2CF9762B" w14:textId="77777777" w:rsidR="00114FAF" w:rsidRPr="00FB4653" w:rsidRDefault="00114FAF" w:rsidP="00114FAF">
            <w:pPr>
              <w:numPr>
                <w:ilvl w:val="0"/>
                <w:numId w:val="1"/>
              </w:numPr>
              <w:spacing w:after="0" w:line="240" w:lineRule="auto"/>
              <w:ind w:right="0"/>
              <w:jc w:val="left"/>
              <w:rPr>
                <w:rFonts w:asciiTheme="minorHAnsi" w:hAnsiTheme="minorHAnsi" w:cstheme="minorHAnsi"/>
                <w:sz w:val="22"/>
              </w:rPr>
            </w:pPr>
            <w:r w:rsidRPr="00FB4653">
              <w:rPr>
                <w:rFonts w:asciiTheme="minorHAnsi" w:hAnsiTheme="minorHAnsi" w:cstheme="minorHAnsi"/>
                <w:sz w:val="22"/>
              </w:rPr>
              <w:t xml:space="preserve">Commitment to raising standards in attendance across the </w:t>
            </w:r>
            <w:r>
              <w:rPr>
                <w:rFonts w:asciiTheme="minorHAnsi" w:hAnsiTheme="minorHAnsi" w:cstheme="minorHAnsi"/>
                <w:sz w:val="22"/>
              </w:rPr>
              <w:t>college</w:t>
            </w:r>
            <w:r w:rsidRPr="00FB4653">
              <w:rPr>
                <w:rFonts w:asciiTheme="minorHAnsi" w:hAnsiTheme="minorHAnsi" w:cstheme="minorHAnsi"/>
                <w:sz w:val="22"/>
              </w:rPr>
              <w:t xml:space="preserve"> </w:t>
            </w:r>
          </w:p>
          <w:p w14:paraId="2CF9762C" w14:textId="77777777" w:rsidR="00114FAF" w:rsidRDefault="00114FAF" w:rsidP="00114FAF">
            <w:pPr>
              <w:numPr>
                <w:ilvl w:val="0"/>
                <w:numId w:val="1"/>
              </w:numPr>
              <w:spacing w:after="0" w:line="240" w:lineRule="auto"/>
              <w:ind w:right="0"/>
              <w:jc w:val="left"/>
              <w:rPr>
                <w:rFonts w:asciiTheme="minorHAnsi" w:hAnsiTheme="minorHAnsi" w:cstheme="minorHAnsi"/>
                <w:sz w:val="22"/>
              </w:rPr>
            </w:pPr>
            <w:r w:rsidRPr="00FB4653">
              <w:rPr>
                <w:rFonts w:asciiTheme="minorHAnsi" w:hAnsiTheme="minorHAnsi" w:cstheme="minorHAnsi"/>
                <w:sz w:val="22"/>
              </w:rPr>
              <w:t xml:space="preserve">Work in ways that promote equality of opportunity, </w:t>
            </w:r>
            <w:r w:rsidRPr="00FB4653">
              <w:rPr>
                <w:rFonts w:asciiTheme="minorHAnsi" w:hAnsiTheme="minorHAnsi" w:cstheme="minorHAnsi"/>
                <w:sz w:val="22"/>
              </w:rPr>
              <w:lastRenderedPageBreak/>
              <w:t>participation, diversity and responsibility</w:t>
            </w:r>
          </w:p>
          <w:p w14:paraId="2CF9762D" w14:textId="77777777" w:rsidR="00114FAF" w:rsidRDefault="00114FAF" w:rsidP="00114FAF">
            <w:pPr>
              <w:numPr>
                <w:ilvl w:val="0"/>
                <w:numId w:val="1"/>
              </w:numPr>
              <w:spacing w:after="0" w:line="240" w:lineRule="auto"/>
              <w:ind w:right="0"/>
              <w:jc w:val="left"/>
              <w:rPr>
                <w:rFonts w:asciiTheme="minorHAnsi" w:hAnsiTheme="minorHAnsi" w:cstheme="minorHAnsi"/>
                <w:sz w:val="22"/>
              </w:rPr>
            </w:pPr>
            <w:r>
              <w:rPr>
                <w:rFonts w:asciiTheme="minorHAnsi" w:hAnsiTheme="minorHAnsi" w:cstheme="minorHAnsi"/>
                <w:sz w:val="22"/>
              </w:rPr>
              <w:t xml:space="preserve">High levels of tact and discretion and absolute commitment to confidentiality </w:t>
            </w:r>
          </w:p>
          <w:p w14:paraId="2CF9762E" w14:textId="77777777" w:rsidR="00114FAF" w:rsidRPr="00D27D1E" w:rsidRDefault="00114FAF" w:rsidP="00114FAF">
            <w:pPr>
              <w:numPr>
                <w:ilvl w:val="0"/>
                <w:numId w:val="1"/>
              </w:numPr>
              <w:spacing w:after="0" w:line="240" w:lineRule="auto"/>
              <w:ind w:right="0"/>
              <w:jc w:val="left"/>
              <w:rPr>
                <w:rFonts w:asciiTheme="minorHAnsi" w:hAnsiTheme="minorHAnsi" w:cstheme="minorHAnsi"/>
                <w:sz w:val="22"/>
              </w:rPr>
            </w:pPr>
            <w:r>
              <w:rPr>
                <w:rFonts w:asciiTheme="minorHAnsi" w:hAnsiTheme="minorHAnsi" w:cstheme="minorHAnsi"/>
                <w:sz w:val="22"/>
              </w:rPr>
              <w:t>Professional, proactive and adaptable attitude</w:t>
            </w:r>
          </w:p>
          <w:p w14:paraId="2CF9762F" w14:textId="77777777" w:rsidR="00114FAF" w:rsidRPr="00FB4653" w:rsidRDefault="00114FAF" w:rsidP="00114FAF">
            <w:pPr>
              <w:numPr>
                <w:ilvl w:val="0"/>
                <w:numId w:val="1"/>
              </w:numPr>
              <w:spacing w:after="0" w:line="240" w:lineRule="auto"/>
              <w:ind w:right="0"/>
              <w:jc w:val="left"/>
              <w:rPr>
                <w:rFonts w:asciiTheme="minorHAnsi" w:hAnsiTheme="minorHAnsi" w:cstheme="minorHAnsi"/>
                <w:sz w:val="22"/>
              </w:rPr>
            </w:pPr>
            <w:r w:rsidRPr="00FB4653">
              <w:rPr>
                <w:rFonts w:asciiTheme="minorHAnsi" w:hAnsiTheme="minorHAnsi" w:cstheme="minorHAnsi"/>
                <w:sz w:val="22"/>
              </w:rPr>
              <w:t xml:space="preserve">A commitment to abide by and promote the </w:t>
            </w:r>
            <w:r>
              <w:rPr>
                <w:rFonts w:asciiTheme="minorHAnsi" w:hAnsiTheme="minorHAnsi" w:cstheme="minorHAnsi"/>
                <w:sz w:val="22"/>
              </w:rPr>
              <w:t>college’s</w:t>
            </w:r>
            <w:r w:rsidRPr="00FB4653">
              <w:rPr>
                <w:rFonts w:asciiTheme="minorHAnsi" w:hAnsiTheme="minorHAnsi" w:cstheme="minorHAnsi"/>
                <w:sz w:val="22"/>
              </w:rPr>
              <w:t xml:space="preserve"> </w:t>
            </w:r>
            <w:r>
              <w:rPr>
                <w:rFonts w:asciiTheme="minorHAnsi" w:hAnsiTheme="minorHAnsi" w:cstheme="minorHAnsi"/>
                <w:sz w:val="22"/>
              </w:rPr>
              <w:t xml:space="preserve">Safeguarding </w:t>
            </w:r>
            <w:r w:rsidRPr="00FB4653">
              <w:rPr>
                <w:rFonts w:asciiTheme="minorHAnsi" w:hAnsiTheme="minorHAnsi" w:cstheme="minorHAnsi"/>
                <w:sz w:val="22"/>
              </w:rPr>
              <w:t>Equal Opportunities, Health and Safety, Child Protection Policies</w:t>
            </w:r>
          </w:p>
          <w:p w14:paraId="2CF97630" w14:textId="77777777" w:rsidR="00114FAF" w:rsidRPr="00D27D1E" w:rsidRDefault="00114FAF" w:rsidP="00114FAF">
            <w:pPr>
              <w:numPr>
                <w:ilvl w:val="0"/>
                <w:numId w:val="1"/>
              </w:numPr>
              <w:spacing w:after="0" w:line="240" w:lineRule="auto"/>
              <w:ind w:right="0"/>
              <w:jc w:val="left"/>
              <w:rPr>
                <w:rFonts w:asciiTheme="minorHAnsi" w:hAnsiTheme="minorHAnsi" w:cstheme="minorHAnsi"/>
                <w:sz w:val="22"/>
              </w:rPr>
            </w:pPr>
            <w:r w:rsidRPr="00FB4653">
              <w:rPr>
                <w:rFonts w:asciiTheme="minorHAnsi" w:hAnsiTheme="minorHAnsi" w:cstheme="minorHAnsi"/>
                <w:sz w:val="22"/>
              </w:rPr>
              <w:t>The</w:t>
            </w:r>
            <w:r w:rsidRPr="008A6FBC">
              <w:rPr>
                <w:rFonts w:asciiTheme="minorHAnsi" w:hAnsiTheme="minorHAnsi" w:cstheme="minorHAnsi"/>
                <w:sz w:val="22"/>
              </w:rPr>
              <w:t xml:space="preserve"> post</w:t>
            </w:r>
            <w:r>
              <w:rPr>
                <w:rFonts w:asciiTheme="minorHAnsi" w:hAnsiTheme="minorHAnsi" w:cstheme="minorHAnsi"/>
                <w:sz w:val="22"/>
              </w:rPr>
              <w:t>-</w:t>
            </w:r>
            <w:r w:rsidRPr="008A6FBC">
              <w:rPr>
                <w:rFonts w:asciiTheme="minorHAnsi" w:hAnsiTheme="minorHAnsi" w:cstheme="minorHAnsi"/>
                <w:sz w:val="22"/>
              </w:rPr>
              <w:t xml:space="preserve">holder will require an enhanced DBS </w:t>
            </w:r>
            <w:r>
              <w:rPr>
                <w:rFonts w:asciiTheme="minorHAnsi" w:hAnsiTheme="minorHAnsi" w:cstheme="minorHAnsi"/>
                <w:sz w:val="22"/>
              </w:rPr>
              <w:t>check</w:t>
            </w:r>
          </w:p>
        </w:tc>
        <w:tc>
          <w:tcPr>
            <w:tcW w:w="4060" w:type="dxa"/>
          </w:tcPr>
          <w:p w14:paraId="2CF97631" w14:textId="77777777" w:rsidR="00114FAF" w:rsidRDefault="00114FAF" w:rsidP="00F954EC"/>
        </w:tc>
      </w:tr>
    </w:tbl>
    <w:p w14:paraId="2CF97633" w14:textId="77777777" w:rsidR="00114FAF" w:rsidRDefault="00114FAF" w:rsidP="00114FAF">
      <w:pPr>
        <w:rPr>
          <w:szCs w:val="20"/>
        </w:rPr>
      </w:pPr>
    </w:p>
    <w:p w14:paraId="2CF97634" w14:textId="77777777" w:rsidR="00114FAF" w:rsidRPr="008946EA" w:rsidRDefault="00114FAF" w:rsidP="00114FAF">
      <w:pPr>
        <w:jc w:val="right"/>
        <w:rPr>
          <w:b/>
          <w:bCs/>
          <w:sz w:val="22"/>
        </w:rPr>
      </w:pPr>
      <w:r w:rsidRPr="008946EA">
        <w:rPr>
          <w:b/>
          <w:bCs/>
          <w:sz w:val="22"/>
        </w:rPr>
        <w:t xml:space="preserve">March 2021 </w:t>
      </w:r>
    </w:p>
    <w:p w14:paraId="2CF97635" w14:textId="77777777" w:rsidR="00112425" w:rsidRDefault="00112425"/>
    <w:sectPr w:rsidR="001124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F707EA"/>
    <w:multiLevelType w:val="hybridMultilevel"/>
    <w:tmpl w:val="DE4C9782"/>
    <w:lvl w:ilvl="0" w:tplc="08090001">
      <w:start w:val="1"/>
      <w:numFmt w:val="bullet"/>
      <w:lvlText w:val=""/>
      <w:lvlJc w:val="left"/>
      <w:pPr>
        <w:ind w:left="360" w:hanging="360"/>
      </w:pPr>
      <w:rPr>
        <w:rFonts w:ascii="Symbol" w:hAnsi="Symbol" w:hint="default"/>
      </w:rPr>
    </w:lvl>
    <w:lvl w:ilvl="1" w:tplc="954E5E5C">
      <w:start w:val="1"/>
      <w:numFmt w:val="lowerRoman"/>
      <w:lvlText w:val="%2)"/>
      <w:lvlJc w:val="left"/>
      <w:pPr>
        <w:tabs>
          <w:tab w:val="num" w:pos="1440"/>
        </w:tabs>
        <w:ind w:left="1440" w:hanging="720"/>
      </w:pPr>
      <w:rPr>
        <w:rFonts w:hint="default"/>
        <w:sz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FAF"/>
    <w:rsid w:val="00112425"/>
    <w:rsid w:val="00114FAF"/>
    <w:rsid w:val="00342608"/>
    <w:rsid w:val="00702C0F"/>
    <w:rsid w:val="009868AF"/>
    <w:rsid w:val="00EB4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975C8"/>
  <w15:chartTrackingRefBased/>
  <w15:docId w15:val="{501B3E42-DB52-48B9-9694-0A438DA26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FAF"/>
    <w:pPr>
      <w:spacing w:after="14" w:line="247" w:lineRule="auto"/>
      <w:ind w:left="38" w:right="38"/>
      <w:jc w:val="both"/>
    </w:pPr>
    <w:rPr>
      <w:rFonts w:ascii="Calibri" w:eastAsia="Calibri" w:hAnsi="Calibri" w:cs="Calibri"/>
      <w:color w:val="000000"/>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FAF"/>
    <w:pPr>
      <w:ind w:left="720"/>
      <w:contextualSpacing/>
    </w:pPr>
  </w:style>
  <w:style w:type="paragraph" w:styleId="BalloonText">
    <w:name w:val="Balloon Text"/>
    <w:basedOn w:val="Normal"/>
    <w:link w:val="BalloonTextChar"/>
    <w:uiPriority w:val="99"/>
    <w:semiHidden/>
    <w:unhideWhenUsed/>
    <w:rsid w:val="00EB46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6D0"/>
    <w:rPr>
      <w:rFonts w:ascii="Segoe UI" w:eastAsia="Calibri" w:hAnsi="Segoe UI" w:cs="Segoe UI"/>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32526B-59DE-4DEF-B359-4F055B1CDDD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393BD13-A1DA-42B6-8B81-8AAF5641F189}">
  <ds:schemaRefs>
    <ds:schemaRef ds:uri="http://schemas.microsoft.com/sharepoint/v3/contenttype/forms"/>
  </ds:schemaRefs>
</ds:datastoreItem>
</file>

<file path=customXml/itemProps3.xml><?xml version="1.0" encoding="utf-8"?>
<ds:datastoreItem xmlns:ds="http://schemas.openxmlformats.org/officeDocument/2006/customXml" ds:itemID="{DDAC4214-26F0-4E01-866F-CDE1E3C43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Ernest Bevin College</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Mehreen ARSHID</dc:creator>
  <cp:keywords/>
  <dc:description/>
  <cp:lastModifiedBy>Clyne, Edward</cp:lastModifiedBy>
  <cp:revision>5</cp:revision>
  <cp:lastPrinted>2021-03-05T11:38:00Z</cp:lastPrinted>
  <dcterms:created xsi:type="dcterms:W3CDTF">2021-03-04T10:59:00Z</dcterms:created>
  <dcterms:modified xsi:type="dcterms:W3CDTF">2021-04-01T11:00:00Z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SIP_Label_763da656-5c75-4f6d-9461-4a3ce9a537cc_Enabled">
    <vt:lpwstr>true</vt:lpwstr>
  </property>
  <property fmtid="{D5CDD505-2E9C-101B-9397-08002B2CF9AE}" pid="4" name="MSIP_Label_763da656-5c75-4f6d-9461-4a3ce9a537cc_SetDate">
    <vt:lpwstr>2021-04-01T11:00:55Z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5a706018-c58f-4215-ac44-2b1513556c74</vt:lpwstr>
  </property>
  <property fmtid="{D5CDD505-2E9C-101B-9397-08002B2CF9AE}" pid="9" name="MSIP_Label_763da656-5c75-4f6d-9461-4a3ce9a537cc_ContentBits">
    <vt:lpwstr>1</vt:lpwstr>
  </property>
</Properties>
</file>