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294EE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7"/>
          <w:szCs w:val="27"/>
        </w:rPr>
        <w:t>TEACHER JOB DESCRIPTION</w:t>
      </w:r>
    </w:p>
    <w:p w14:paraId="65C294EF" w14:textId="77777777" w:rsidR="002C6C9C" w:rsidRPr="002C6C9C" w:rsidRDefault="002C6C9C" w:rsidP="002C6C9C">
      <w:pPr>
        <w:rPr>
          <w:rFonts w:ascii="Verdana" w:hAnsi="Verdana"/>
          <w:color w:val="000000"/>
          <w:sz w:val="20"/>
          <w:szCs w:val="20"/>
        </w:rPr>
      </w:pPr>
    </w:p>
    <w:p w14:paraId="65C294F0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General Purpose</w:t>
      </w:r>
      <w:r w:rsidRPr="002C6C9C">
        <w:rPr>
          <w:rFonts w:ascii="Verdana" w:hAnsi="Verdana"/>
          <w:color w:val="000000"/>
          <w:sz w:val="20"/>
          <w:szCs w:val="20"/>
        </w:rPr>
        <w:t xml:space="preserve"> </w:t>
      </w:r>
    </w:p>
    <w:p w14:paraId="65C294F1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To plan, organize and implement an appropriate instructional program in a learning environment that guides and encourages students to develop and fulfill their academic potential.</w:t>
      </w:r>
    </w:p>
    <w:p w14:paraId="65C294F2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Main Job Tasks and Responsibilities</w:t>
      </w:r>
    </w:p>
    <w:p w14:paraId="65C294F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plan, prepare and deliver instructional activities that facilitate active learning experiences</w:t>
      </w:r>
    </w:p>
    <w:p w14:paraId="65C294F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develop schemes of work and lesson plans</w:t>
      </w:r>
    </w:p>
    <w:p w14:paraId="65C294F5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establish and communicate clear objectives for all learning activities</w:t>
      </w:r>
    </w:p>
    <w:p w14:paraId="65C294F6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classroom for class activities</w:t>
      </w:r>
    </w:p>
    <w:p w14:paraId="65C294F7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 variety of learning materials and resources for use in educational activities</w:t>
      </w:r>
    </w:p>
    <w:p w14:paraId="65C294F8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 xml:space="preserve">identify and select different instructional resources and methods to meet students' varying needs </w:t>
      </w:r>
    </w:p>
    <w:p w14:paraId="65C294F9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instruct and monitor students in the use of learning materials and equipment</w:t>
      </w:r>
    </w:p>
    <w:p w14:paraId="65C294FA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use relevant technology to support instruction</w:t>
      </w:r>
    </w:p>
    <w:p w14:paraId="65C294FB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observe and evaluate student's performance and development</w:t>
      </w:r>
    </w:p>
    <w:p w14:paraId="65C294FC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assign and grade class work, homework, tests and assignments</w:t>
      </w:r>
    </w:p>
    <w:p w14:paraId="65C294FD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provide appropriate feedback on work</w:t>
      </w:r>
    </w:p>
    <w:p w14:paraId="65C294FE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encourage and monitor the progress of individual students</w:t>
      </w:r>
    </w:p>
    <w:p w14:paraId="65C294FF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accurate and complete records of students' progress and development</w:t>
      </w:r>
    </w:p>
    <w:p w14:paraId="65C29500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update all necessary records accurately and completely as required by law, district policies and school regulations</w:t>
      </w:r>
    </w:p>
    <w:p w14:paraId="65C29501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prepare required reports on students and activities</w:t>
      </w:r>
    </w:p>
    <w:p w14:paraId="65C29502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manage student behavior in the classroom by establishing and enforcing rules and procedures</w:t>
      </w:r>
    </w:p>
    <w:p w14:paraId="65C29503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maintain discipline in accordance with the rules and disciplinary systems of the school</w:t>
      </w:r>
    </w:p>
    <w:p w14:paraId="65C29504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apply appropriate disciplinary measures where necessary</w:t>
      </w:r>
    </w:p>
    <w:p w14:paraId="65C29505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perform certain pastoral duties including student support, counseling students with academic problems and providing student encouragement</w:t>
      </w:r>
    </w:p>
    <w:p w14:paraId="65C29506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extracurricular activities such as social activities, sporting activities, clubs and student organizations</w:t>
      </w:r>
    </w:p>
    <w:p w14:paraId="65C29507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participate in department and school meetings, parent meetings</w:t>
      </w:r>
    </w:p>
    <w:p w14:paraId="65C29508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communicate necessary information regularly to students, colleagues and parents regarding student progress and student needs</w:t>
      </w:r>
    </w:p>
    <w:p w14:paraId="65C29509" w14:textId="77777777" w:rsidR="002C6C9C" w:rsidRPr="002C6C9C" w:rsidRDefault="002C6C9C" w:rsidP="002C6C9C">
      <w:pPr>
        <w:numPr>
          <w:ilvl w:val="0"/>
          <w:numId w:val="2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keep updated with developments in subject area, teaching resources and methods and make relevant changes to instructional plans and activities</w:t>
      </w:r>
    </w:p>
    <w:p w14:paraId="65C2950A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Education and Experience</w:t>
      </w:r>
    </w:p>
    <w:p w14:paraId="65C2950B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Bachelors degree or higher from an accredited institution</w:t>
      </w:r>
    </w:p>
    <w:p w14:paraId="65C2950C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Meet professional teacher education requirements of school, district, state</w:t>
      </w:r>
    </w:p>
    <w:p w14:paraId="65C2950D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Single subject teaching credential or certification if teaching a specialized subject</w:t>
      </w:r>
    </w:p>
    <w:p w14:paraId="65C2950E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lastRenderedPageBreak/>
        <w:t>State certification</w:t>
      </w:r>
    </w:p>
    <w:p w14:paraId="65C2950F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Relevant teaching experience</w:t>
      </w:r>
    </w:p>
    <w:p w14:paraId="65C29510" w14:textId="77777777" w:rsidR="002C6C9C" w:rsidRPr="002C6C9C" w:rsidRDefault="002C6C9C" w:rsidP="002C6C9C">
      <w:pPr>
        <w:numPr>
          <w:ilvl w:val="0"/>
          <w:numId w:val="3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Knowledge of relevant technology</w:t>
      </w:r>
    </w:p>
    <w:p w14:paraId="65C29511" w14:textId="77777777" w:rsidR="002C6C9C" w:rsidRPr="002C6C9C" w:rsidRDefault="002C6C9C" w:rsidP="002C6C9C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b/>
          <w:bCs/>
          <w:color w:val="000000"/>
          <w:sz w:val="23"/>
          <w:szCs w:val="23"/>
        </w:rPr>
        <w:t>Key Competencies</w:t>
      </w:r>
    </w:p>
    <w:p w14:paraId="65C29512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self motivation</w:t>
      </w:r>
    </w:p>
    <w:p w14:paraId="65C29513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energy level</w:t>
      </w:r>
    </w:p>
    <w:p w14:paraId="65C29514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verbal and written communication skills</w:t>
      </w:r>
    </w:p>
    <w:p w14:paraId="65C29515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attention to detail</w:t>
      </w:r>
    </w:p>
    <w:p w14:paraId="65C29516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high work standards</w:t>
      </w:r>
    </w:p>
    <w:p w14:paraId="65C29517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problem solving</w:t>
      </w:r>
    </w:p>
    <w:p w14:paraId="65C29518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decision making</w:t>
      </w:r>
    </w:p>
    <w:p w14:paraId="65C29519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organizing and planning</w:t>
      </w:r>
    </w:p>
    <w:p w14:paraId="65C2951A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learning orientation</w:t>
      </w:r>
    </w:p>
    <w:p w14:paraId="65C2951B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critical thinking</w:t>
      </w:r>
    </w:p>
    <w:p w14:paraId="65C2951C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stress tolerance</w:t>
      </w:r>
    </w:p>
    <w:p w14:paraId="65C2951D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flexibility and adaptability</w:t>
      </w:r>
    </w:p>
    <w:p w14:paraId="65C2951E" w14:textId="77777777" w:rsidR="002C6C9C" w:rsidRPr="002C6C9C" w:rsidRDefault="002C6C9C" w:rsidP="002C6C9C">
      <w:pPr>
        <w:numPr>
          <w:ilvl w:val="0"/>
          <w:numId w:val="4"/>
        </w:numPr>
        <w:spacing w:after="120"/>
        <w:ind w:left="225"/>
        <w:rPr>
          <w:rFonts w:ascii="Verdana" w:hAnsi="Verdana"/>
          <w:color w:val="000000"/>
          <w:sz w:val="20"/>
          <w:szCs w:val="20"/>
        </w:rPr>
      </w:pPr>
      <w:r w:rsidRPr="002C6C9C">
        <w:rPr>
          <w:rFonts w:ascii="Verdana" w:hAnsi="Verdana"/>
          <w:color w:val="000000"/>
          <w:sz w:val="20"/>
          <w:szCs w:val="20"/>
        </w:rPr>
        <w:t>initiative</w:t>
      </w:r>
    </w:p>
    <w:p w14:paraId="65C2951F" w14:textId="77777777" w:rsidR="00B371AD" w:rsidRDefault="00B371AD"/>
    <w:sectPr w:rsidR="00B371AD" w:rsidSect="00D034AD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B2E25"/>
    <w:multiLevelType w:val="multilevel"/>
    <w:tmpl w:val="03C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240F9"/>
    <w:multiLevelType w:val="multilevel"/>
    <w:tmpl w:val="C01A53C4"/>
    <w:styleLink w:val="Styl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771D"/>
    <w:multiLevelType w:val="multilevel"/>
    <w:tmpl w:val="BF28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D10389"/>
    <w:multiLevelType w:val="multilevel"/>
    <w:tmpl w:val="B1D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C9C"/>
    <w:rsid w:val="0010475E"/>
    <w:rsid w:val="0020537D"/>
    <w:rsid w:val="002C6C9C"/>
    <w:rsid w:val="002E24D5"/>
    <w:rsid w:val="006D4DAC"/>
    <w:rsid w:val="008D2806"/>
    <w:rsid w:val="00B371AD"/>
    <w:rsid w:val="00C10E1D"/>
    <w:rsid w:val="00D034AD"/>
    <w:rsid w:val="00F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294EE"/>
  <w15:docId w15:val="{587CDAAF-D752-45B1-AD4C-F906AB88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E24D5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2C6C9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799C0-DF4B-405A-AB5E-EF3D66E1EB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A1D708-A14F-4B58-865C-BC43B34A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06225-8E89-4775-91CA-AB36487A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Young</dc:creator>
  <cp:lastModifiedBy>Mehta, Ila</cp:lastModifiedBy>
  <cp:revision>3</cp:revision>
  <dcterms:created xsi:type="dcterms:W3CDTF">2020-05-04T11:15:00Z</dcterms:created>
  <dcterms:modified xsi:type="dcterms:W3CDTF">2021-11-15T11:17:00Z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2021-11-15T11:17:02Z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2d64215e-91e5-4059-877b-d3cb8de61746</vt:lpwstr>
  </property>
  <property fmtid="{D5CDD505-2E9C-101B-9397-08002B2CF9AE}" pid="9" name="MSIP_Label_763da656-5c75-4f6d-9461-4a3ce9a537cc_ContentBits">
    <vt:lpwstr>1</vt:lpwstr>
  </property>
</Properties>
</file>