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6B76F" w14:textId="71DEAEC8" w:rsidR="007E137C" w:rsidRDefault="007E137C" w:rsidP="007E137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 comprising Job Description and Person Specification</w:t>
      </w:r>
    </w:p>
    <w:p w14:paraId="06E41AEE" w14:textId="77777777" w:rsidR="00254C2C" w:rsidRDefault="00254C2C" w:rsidP="007E137C">
      <w:pPr>
        <w:autoSpaceDE w:val="0"/>
        <w:autoSpaceDN w:val="0"/>
        <w:adjustRightInd w:val="0"/>
        <w:jc w:val="center"/>
        <w:rPr>
          <w:rFonts w:ascii="Calibri" w:hAnsi="Calibri" w:cs="Calibri"/>
          <w:b/>
          <w:bCs/>
          <w:sz w:val="36"/>
          <w:szCs w:val="36"/>
        </w:rPr>
      </w:pPr>
    </w:p>
    <w:p w14:paraId="3AE803E7" w14:textId="77777777" w:rsidR="007E137C" w:rsidRDefault="007E137C" w:rsidP="007E137C">
      <w:pPr>
        <w:autoSpaceDE w:val="0"/>
        <w:autoSpaceDN w:val="0"/>
        <w:adjustRightInd w:val="0"/>
        <w:rPr>
          <w:rFonts w:ascii="Calibri" w:hAnsi="Calibri" w:cs="Calibri"/>
          <w:b/>
          <w:bCs/>
          <w:sz w:val="36"/>
          <w:szCs w:val="36"/>
        </w:rPr>
      </w:pPr>
      <w:r>
        <w:rPr>
          <w:rFonts w:ascii="Calibri" w:hAnsi="Calibri" w:cs="Calibri"/>
          <w:b/>
          <w:bCs/>
          <w:sz w:val="36"/>
          <w:szCs w:val="36"/>
        </w:rPr>
        <w:t>Job Description</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783C6D" w:rsidRPr="00DC7480" w14:paraId="5D38E296" w14:textId="77777777" w:rsidTr="006C69DA">
        <w:trPr>
          <w:trHeight w:val="828"/>
        </w:trPr>
        <w:tc>
          <w:tcPr>
            <w:tcW w:w="4261" w:type="dxa"/>
            <w:shd w:val="clear" w:color="auto" w:fill="D9D9D9"/>
          </w:tcPr>
          <w:p w14:paraId="71EA81F1" w14:textId="77777777" w:rsidR="00783C6D" w:rsidRPr="00822BCE" w:rsidRDefault="00783C6D" w:rsidP="00822BCE">
            <w:pPr>
              <w:autoSpaceDE w:val="0"/>
              <w:autoSpaceDN w:val="0"/>
              <w:adjustRightInd w:val="0"/>
              <w:rPr>
                <w:rFonts w:ascii="Calibri" w:hAnsi="Calibri" w:cs="Calibri"/>
              </w:rPr>
            </w:pPr>
            <w:r w:rsidRPr="00DC7480">
              <w:rPr>
                <w:rFonts w:ascii="Calibri" w:hAnsi="Calibri" w:cs="Calibri"/>
                <w:b/>
                <w:bCs/>
              </w:rPr>
              <w:t>Job Title</w:t>
            </w:r>
            <w:r w:rsidR="00AC0C7B" w:rsidRPr="00DC7480">
              <w:rPr>
                <w:rFonts w:ascii="Calibri" w:hAnsi="Calibri" w:cs="Calibri"/>
                <w:b/>
                <w:bCs/>
              </w:rPr>
              <w:t xml:space="preserve">: </w:t>
            </w:r>
            <w:r w:rsidR="00AF2ADB" w:rsidRPr="00822BCE">
              <w:rPr>
                <w:rFonts w:ascii="Calibri" w:hAnsi="Calibri" w:cs="Calibri"/>
                <w:bCs/>
              </w:rPr>
              <w:t xml:space="preserve">Lead </w:t>
            </w:r>
            <w:r w:rsidR="00EC7B60" w:rsidRPr="00822BCE">
              <w:rPr>
                <w:rFonts w:ascii="Calibri" w:hAnsi="Calibri" w:cs="Calibri"/>
                <w:bCs/>
              </w:rPr>
              <w:t xml:space="preserve">HR </w:t>
            </w:r>
            <w:r w:rsidR="00E33E98" w:rsidRPr="00822BCE">
              <w:rPr>
                <w:rFonts w:ascii="Calibri" w:hAnsi="Calibri" w:cs="Calibri"/>
                <w:bCs/>
              </w:rPr>
              <w:t xml:space="preserve">Consultancy </w:t>
            </w:r>
            <w:r w:rsidR="00EC7B60" w:rsidRPr="00822BCE">
              <w:rPr>
                <w:rFonts w:ascii="Calibri" w:hAnsi="Calibri" w:cs="Calibri"/>
                <w:bCs/>
              </w:rPr>
              <w:t>Adviser</w:t>
            </w:r>
          </w:p>
        </w:tc>
        <w:tc>
          <w:tcPr>
            <w:tcW w:w="4261" w:type="dxa"/>
            <w:shd w:val="clear" w:color="auto" w:fill="D9D9D9"/>
          </w:tcPr>
          <w:p w14:paraId="4C87F043" w14:textId="77777777" w:rsidR="00783C6D" w:rsidRPr="00C42213" w:rsidRDefault="00F90371" w:rsidP="000E62C7">
            <w:pPr>
              <w:autoSpaceDE w:val="0"/>
              <w:autoSpaceDN w:val="0"/>
              <w:adjustRightInd w:val="0"/>
              <w:rPr>
                <w:rFonts w:ascii="Calibri" w:hAnsi="Calibri" w:cs="Calibri"/>
                <w:bCs/>
              </w:rPr>
            </w:pPr>
            <w:r w:rsidRPr="00DC7480">
              <w:rPr>
                <w:rFonts w:ascii="Calibri" w:hAnsi="Calibri" w:cs="Calibri"/>
                <w:b/>
                <w:bCs/>
              </w:rPr>
              <w:t>Grade</w:t>
            </w:r>
            <w:r w:rsidRPr="00DC7480">
              <w:rPr>
                <w:rFonts w:ascii="Calibri" w:hAnsi="Calibri" w:cs="Calibri"/>
                <w:bCs/>
              </w:rPr>
              <w:t>:</w:t>
            </w:r>
            <w:r w:rsidR="00C42213">
              <w:rPr>
                <w:rFonts w:ascii="Calibri" w:hAnsi="Calibri" w:cs="Calibri"/>
                <w:bCs/>
              </w:rPr>
              <w:t xml:space="preserve"> </w:t>
            </w:r>
            <w:r w:rsidR="00AF2ADB" w:rsidRPr="00C42213">
              <w:rPr>
                <w:rFonts w:ascii="Calibri" w:hAnsi="Calibri" w:cs="Calibri"/>
                <w:bCs/>
              </w:rPr>
              <w:t>PO3/4</w:t>
            </w:r>
          </w:p>
          <w:p w14:paraId="161921F8" w14:textId="77777777" w:rsidR="00D20A7D" w:rsidRPr="00DC7480" w:rsidRDefault="00D20A7D" w:rsidP="000E62C7">
            <w:pPr>
              <w:autoSpaceDE w:val="0"/>
              <w:autoSpaceDN w:val="0"/>
              <w:adjustRightInd w:val="0"/>
              <w:rPr>
                <w:rFonts w:ascii="Calibri" w:hAnsi="Calibri" w:cs="Calibri"/>
              </w:rPr>
            </w:pPr>
          </w:p>
        </w:tc>
      </w:tr>
      <w:tr w:rsidR="00783C6D" w:rsidRPr="00DC7480" w14:paraId="72471625" w14:textId="77777777" w:rsidTr="006C69DA">
        <w:trPr>
          <w:trHeight w:val="828"/>
        </w:trPr>
        <w:tc>
          <w:tcPr>
            <w:tcW w:w="4261" w:type="dxa"/>
            <w:shd w:val="clear" w:color="auto" w:fill="D9D9D9"/>
          </w:tcPr>
          <w:p w14:paraId="6A5976DF" w14:textId="77777777" w:rsidR="00783C6D" w:rsidRPr="00DC7480" w:rsidRDefault="00783C6D" w:rsidP="000E62C7">
            <w:pPr>
              <w:autoSpaceDE w:val="0"/>
              <w:autoSpaceDN w:val="0"/>
              <w:adjustRightInd w:val="0"/>
              <w:rPr>
                <w:rFonts w:ascii="Calibri" w:hAnsi="Calibri" w:cs="Calibri"/>
                <w:bCs/>
              </w:rPr>
            </w:pPr>
            <w:r w:rsidRPr="00DC7480">
              <w:rPr>
                <w:rFonts w:ascii="Calibri" w:hAnsi="Calibri" w:cs="Calibri"/>
                <w:b/>
                <w:bCs/>
              </w:rPr>
              <w:t>Section</w:t>
            </w:r>
            <w:r w:rsidRPr="00822BCE">
              <w:rPr>
                <w:rFonts w:ascii="Calibri" w:hAnsi="Calibri" w:cs="Calibri"/>
                <w:bCs/>
              </w:rPr>
              <w:t xml:space="preserve">: </w:t>
            </w:r>
            <w:r w:rsidR="00A92D79" w:rsidRPr="00822BCE">
              <w:rPr>
                <w:rFonts w:ascii="Calibri" w:hAnsi="Calibri" w:cs="Calibri"/>
                <w:bCs/>
              </w:rPr>
              <w:t>Human Resources</w:t>
            </w:r>
          </w:p>
        </w:tc>
        <w:tc>
          <w:tcPr>
            <w:tcW w:w="4261" w:type="dxa"/>
            <w:shd w:val="clear" w:color="auto" w:fill="D9D9D9"/>
          </w:tcPr>
          <w:p w14:paraId="053235D0" w14:textId="4DB62AFC" w:rsidR="0044737D" w:rsidRPr="002220AD" w:rsidRDefault="00C42213" w:rsidP="00C42213">
            <w:pPr>
              <w:autoSpaceDE w:val="0"/>
              <w:autoSpaceDN w:val="0"/>
              <w:adjustRightInd w:val="0"/>
              <w:rPr>
                <w:rFonts w:ascii="Calibri" w:hAnsi="Calibri" w:cs="Calibri"/>
              </w:rPr>
            </w:pPr>
            <w:r>
              <w:rPr>
                <w:rFonts w:ascii="Calibri" w:hAnsi="Calibri" w:cs="Calibri"/>
                <w:b/>
                <w:bCs/>
              </w:rPr>
              <w:t>Directorate</w:t>
            </w:r>
            <w:r w:rsidR="002220AD">
              <w:rPr>
                <w:rFonts w:ascii="Calibri" w:hAnsi="Calibri" w:cs="Calibri"/>
                <w:b/>
                <w:bCs/>
              </w:rPr>
              <w:t>: Resources</w:t>
            </w:r>
          </w:p>
        </w:tc>
      </w:tr>
      <w:tr w:rsidR="006C69DA" w:rsidRPr="005B3EBF" w14:paraId="67661704" w14:textId="77777777" w:rsidTr="006C69DA">
        <w:trPr>
          <w:trHeight w:val="693"/>
        </w:trPr>
        <w:tc>
          <w:tcPr>
            <w:tcW w:w="4261" w:type="dxa"/>
            <w:shd w:val="clear" w:color="auto" w:fill="D9D9D9"/>
          </w:tcPr>
          <w:p w14:paraId="2C298261" w14:textId="77777777" w:rsidR="00822BCE" w:rsidRDefault="006C69DA" w:rsidP="00822BCE">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 </w:t>
            </w:r>
            <w:r w:rsidRPr="006C69DA">
              <w:rPr>
                <w:rFonts w:ascii="Calibri" w:hAnsi="Calibri" w:cs="Calibri"/>
                <w:b/>
                <w:bCs/>
              </w:rPr>
              <w:t xml:space="preserve"> </w:t>
            </w:r>
          </w:p>
          <w:p w14:paraId="4F7B7D4F" w14:textId="20EFD32F" w:rsidR="006C69DA" w:rsidRPr="006C69DA" w:rsidRDefault="00822BCE" w:rsidP="00822BCE">
            <w:pPr>
              <w:autoSpaceDE w:val="0"/>
              <w:autoSpaceDN w:val="0"/>
              <w:adjustRightInd w:val="0"/>
              <w:rPr>
                <w:rFonts w:ascii="Calibri" w:hAnsi="Calibri" w:cs="Calibri"/>
                <w:b/>
                <w:bCs/>
              </w:rPr>
            </w:pPr>
            <w:r w:rsidRPr="00822BCE">
              <w:rPr>
                <w:rFonts w:ascii="Calibri" w:hAnsi="Calibri" w:cs="Calibri"/>
                <w:bCs/>
              </w:rPr>
              <w:t xml:space="preserve">HR </w:t>
            </w:r>
            <w:r w:rsidR="002220AD">
              <w:rPr>
                <w:rFonts w:ascii="Calibri" w:hAnsi="Calibri" w:cs="Calibri"/>
                <w:bCs/>
              </w:rPr>
              <w:t xml:space="preserve">Business Partner </w:t>
            </w:r>
          </w:p>
        </w:tc>
        <w:tc>
          <w:tcPr>
            <w:tcW w:w="4261" w:type="dxa"/>
            <w:shd w:val="clear" w:color="auto" w:fill="D9D9D9"/>
          </w:tcPr>
          <w:p w14:paraId="4F8310C5" w14:textId="77777777" w:rsidR="00822BCE" w:rsidRDefault="006C69DA" w:rsidP="006C69DA">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r>
              <w:rPr>
                <w:rFonts w:ascii="Calibri" w:hAnsi="Calibri" w:cs="Calibri"/>
                <w:b/>
                <w:bCs/>
              </w:rPr>
              <w:t xml:space="preserve"> </w:t>
            </w:r>
          </w:p>
          <w:p w14:paraId="722743EF" w14:textId="77777777" w:rsidR="006C69DA" w:rsidRPr="00822BCE" w:rsidRDefault="00822BCE" w:rsidP="00822BCE">
            <w:pPr>
              <w:autoSpaceDE w:val="0"/>
              <w:autoSpaceDN w:val="0"/>
              <w:adjustRightInd w:val="0"/>
              <w:rPr>
                <w:rFonts w:ascii="Calibri" w:hAnsi="Calibri" w:cs="Calibri"/>
                <w:bCs/>
              </w:rPr>
            </w:pPr>
            <w:r w:rsidRPr="00822BCE">
              <w:rPr>
                <w:rFonts w:ascii="Calibri" w:hAnsi="Calibri" w:cs="Calibri"/>
                <w:bCs/>
              </w:rPr>
              <w:t>Up to 5 HR consultancy Advisers</w:t>
            </w:r>
          </w:p>
        </w:tc>
      </w:tr>
      <w:tr w:rsidR="000E62C7" w:rsidRPr="00DC7480" w14:paraId="6568D3B9" w14:textId="77777777" w:rsidTr="006C69DA">
        <w:trPr>
          <w:trHeight w:val="828"/>
        </w:trPr>
        <w:tc>
          <w:tcPr>
            <w:tcW w:w="4261" w:type="dxa"/>
            <w:shd w:val="clear" w:color="auto" w:fill="D9D9D9"/>
          </w:tcPr>
          <w:p w14:paraId="528DE392" w14:textId="77777777" w:rsidR="000E62C7" w:rsidRPr="00DC7480" w:rsidRDefault="00822BCE" w:rsidP="0044737D">
            <w:pPr>
              <w:autoSpaceDE w:val="0"/>
              <w:autoSpaceDN w:val="0"/>
              <w:adjustRightInd w:val="0"/>
              <w:rPr>
                <w:rFonts w:ascii="Calibri" w:hAnsi="Calibri" w:cs="Calibri"/>
                <w:b/>
                <w:bCs/>
              </w:rPr>
            </w:pPr>
            <w:r>
              <w:rPr>
                <w:rFonts w:ascii="Calibri" w:hAnsi="Calibri" w:cs="Calibri"/>
                <w:b/>
                <w:bCs/>
              </w:rPr>
              <w:t>Post Number:</w:t>
            </w:r>
          </w:p>
          <w:p w14:paraId="28604031" w14:textId="77777777" w:rsidR="0044737D" w:rsidRPr="00822BCE" w:rsidRDefault="00822BCE" w:rsidP="00822BCE">
            <w:pPr>
              <w:autoSpaceDE w:val="0"/>
              <w:autoSpaceDN w:val="0"/>
              <w:adjustRightInd w:val="0"/>
              <w:rPr>
                <w:rFonts w:ascii="Calibri" w:hAnsi="Calibri" w:cs="Calibri"/>
                <w:bCs/>
              </w:rPr>
            </w:pPr>
            <w:r w:rsidRPr="00822BCE">
              <w:rPr>
                <w:rFonts w:ascii="Calibri" w:hAnsi="Calibri" w:cs="Calibri"/>
                <w:bCs/>
              </w:rPr>
              <w:t>tbc</w:t>
            </w:r>
          </w:p>
        </w:tc>
        <w:tc>
          <w:tcPr>
            <w:tcW w:w="4261" w:type="dxa"/>
            <w:shd w:val="clear" w:color="auto" w:fill="D9D9D9"/>
          </w:tcPr>
          <w:p w14:paraId="0F8B5DB6" w14:textId="77777777" w:rsidR="000E62C7" w:rsidRPr="00DC7480" w:rsidRDefault="00BB7565" w:rsidP="000E62C7">
            <w:pPr>
              <w:autoSpaceDE w:val="0"/>
              <w:autoSpaceDN w:val="0"/>
              <w:adjustRightInd w:val="0"/>
              <w:rPr>
                <w:rFonts w:ascii="Calibri" w:hAnsi="Calibri" w:cs="Calibri"/>
                <w:b/>
                <w:bCs/>
              </w:rPr>
            </w:pPr>
            <w:r w:rsidRPr="00DC7480">
              <w:rPr>
                <w:rFonts w:ascii="Calibri" w:hAnsi="Calibri" w:cs="Calibri"/>
                <w:b/>
                <w:bCs/>
              </w:rPr>
              <w:t>Date</w:t>
            </w:r>
            <w:r w:rsidR="000E62C7" w:rsidRPr="00DC7480">
              <w:rPr>
                <w:rFonts w:ascii="Calibri" w:hAnsi="Calibri" w:cs="Calibri"/>
                <w:b/>
                <w:bCs/>
              </w:rPr>
              <w:t>:</w:t>
            </w:r>
          </w:p>
          <w:p w14:paraId="7096D4A6" w14:textId="77777777" w:rsidR="00387E78" w:rsidRPr="00822BCE" w:rsidRDefault="00E33E98" w:rsidP="000E62C7">
            <w:pPr>
              <w:autoSpaceDE w:val="0"/>
              <w:autoSpaceDN w:val="0"/>
              <w:adjustRightInd w:val="0"/>
              <w:rPr>
                <w:rFonts w:ascii="Calibri" w:hAnsi="Calibri" w:cs="Calibri"/>
                <w:bCs/>
              </w:rPr>
            </w:pPr>
            <w:r w:rsidRPr="00822BCE">
              <w:rPr>
                <w:rFonts w:ascii="Calibri" w:hAnsi="Calibri" w:cs="Calibri"/>
                <w:bCs/>
              </w:rPr>
              <w:t>April 2017</w:t>
            </w:r>
          </w:p>
        </w:tc>
      </w:tr>
    </w:tbl>
    <w:p w14:paraId="018F3DF2" w14:textId="77777777" w:rsidR="00683531" w:rsidRDefault="00683531" w:rsidP="002B7CD7">
      <w:pPr>
        <w:autoSpaceDE w:val="0"/>
        <w:autoSpaceDN w:val="0"/>
        <w:adjustRightInd w:val="0"/>
        <w:rPr>
          <w:rFonts w:ascii="Calibri" w:hAnsi="Calibri" w:cs="Calibri"/>
        </w:rPr>
      </w:pPr>
    </w:p>
    <w:p w14:paraId="6F48294E" w14:textId="77777777" w:rsidR="006C69DA" w:rsidRPr="005B3EBF" w:rsidRDefault="006C69DA" w:rsidP="006C69D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Pr>
          <w:rFonts w:ascii="Calibri" w:hAnsi="Calibri" w:cs="Arial"/>
          <w:b/>
          <w:bCs/>
        </w:rPr>
        <w:t>Staffing Arrangement</w:t>
      </w:r>
    </w:p>
    <w:p w14:paraId="3E657E9D" w14:textId="77777777" w:rsidR="006C69DA" w:rsidRPr="005B3EBF" w:rsidRDefault="006C69DA" w:rsidP="006C69DA">
      <w:pPr>
        <w:pBdr>
          <w:top w:val="single" w:sz="4" w:space="1" w:color="auto"/>
          <w:left w:val="single" w:sz="4" w:space="4" w:color="auto"/>
          <w:bottom w:val="single" w:sz="4" w:space="0" w:color="auto"/>
          <w:right w:val="single" w:sz="4" w:space="3" w:color="auto"/>
        </w:pBdr>
        <w:rPr>
          <w:rFonts w:ascii="Calibri" w:hAnsi="Calibri" w:cs="Arial"/>
        </w:rPr>
      </w:pPr>
    </w:p>
    <w:p w14:paraId="56B713FE" w14:textId="77777777" w:rsidR="006C69DA" w:rsidRPr="005B3EBF" w:rsidRDefault="006C69DA" w:rsidP="006C69D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This role is employed under the Shared S</w:t>
      </w:r>
      <w:r>
        <w:rPr>
          <w:rFonts w:ascii="Calibri" w:hAnsi="Calibri" w:cs="Arial"/>
        </w:rPr>
        <w:t>taffing</w:t>
      </w:r>
      <w:r w:rsidRPr="005B3EBF">
        <w:rPr>
          <w:rFonts w:ascii="Calibri" w:hAnsi="Calibri" w:cs="Arial"/>
        </w:rPr>
        <w:t xml:space="preserve"> Arrangement between Richmond and Wandsworth Councils. The overall purpose of the Shared </w:t>
      </w:r>
      <w:r>
        <w:rPr>
          <w:rFonts w:ascii="Calibri" w:hAnsi="Calibri" w:cs="Arial"/>
        </w:rPr>
        <w:t>Staffing</w:t>
      </w:r>
      <w:r w:rsidRPr="005B3EBF">
        <w:rPr>
          <w:rFonts w:ascii="Calibri" w:hAnsi="Calibri" w:cs="Arial"/>
        </w:rPr>
        <w:t xml:space="preserve"> Arrangement is to provide the highest quality of service at the lowest attainable cost. </w:t>
      </w:r>
    </w:p>
    <w:p w14:paraId="4886D1A3" w14:textId="77777777" w:rsidR="006C69DA" w:rsidRPr="005B3EBF" w:rsidRDefault="006C69DA" w:rsidP="006C69DA">
      <w:pPr>
        <w:pBdr>
          <w:top w:val="single" w:sz="4" w:space="1" w:color="auto"/>
          <w:left w:val="single" w:sz="4" w:space="4" w:color="auto"/>
          <w:bottom w:val="single" w:sz="4" w:space="0" w:color="auto"/>
          <w:right w:val="single" w:sz="4" w:space="3" w:color="auto"/>
        </w:pBdr>
        <w:rPr>
          <w:rFonts w:ascii="Calibri" w:hAnsi="Calibri" w:cs="Arial"/>
        </w:rPr>
      </w:pPr>
    </w:p>
    <w:p w14:paraId="7725364C" w14:textId="77777777" w:rsidR="006C69DA" w:rsidRPr="005B3EBF" w:rsidRDefault="006C69DA" w:rsidP="006C69D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14:paraId="69A10AE0" w14:textId="77777777" w:rsidR="006C69DA" w:rsidRPr="005B3EBF" w:rsidRDefault="006C69DA" w:rsidP="006C69DA">
      <w:pPr>
        <w:pBdr>
          <w:top w:val="single" w:sz="4" w:space="1" w:color="auto"/>
          <w:left w:val="single" w:sz="4" w:space="4" w:color="auto"/>
          <w:bottom w:val="single" w:sz="4" w:space="0" w:color="auto"/>
          <w:right w:val="single" w:sz="4" w:space="3" w:color="auto"/>
        </w:pBdr>
        <w:rPr>
          <w:rFonts w:ascii="Calibri" w:hAnsi="Calibri" w:cs="Arial"/>
        </w:rPr>
      </w:pPr>
    </w:p>
    <w:p w14:paraId="622B2A96" w14:textId="77777777" w:rsidR="006C69DA" w:rsidRPr="005B3EBF" w:rsidRDefault="006C69DA" w:rsidP="006C69D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Pr>
          <w:rFonts w:ascii="Calibri" w:hAnsi="Calibri" w:cs="Arial"/>
        </w:rPr>
        <w:t xml:space="preserve">Shared Staffing Arrangement aims to be at the forefront of innovation in local government and the organisation </w:t>
      </w:r>
      <w:r w:rsidRPr="005B3EBF">
        <w:rPr>
          <w:rFonts w:ascii="Calibri" w:hAnsi="Calibri" w:cs="Arial"/>
        </w:rPr>
        <w:t xml:space="preserve">will invest in </w:t>
      </w:r>
      <w:r>
        <w:rPr>
          <w:rFonts w:ascii="Calibri" w:hAnsi="Calibri" w:cs="Arial"/>
        </w:rPr>
        <w:t>the</w:t>
      </w:r>
      <w:r w:rsidRPr="005B3EBF">
        <w:rPr>
          <w:rFonts w:ascii="Calibri" w:hAnsi="Calibri" w:cs="Arial"/>
        </w:rPr>
        <w:t xml:space="preserve"> development </w:t>
      </w:r>
      <w:r>
        <w:rPr>
          <w:rFonts w:ascii="Calibri" w:hAnsi="Calibri" w:cs="Arial"/>
        </w:rPr>
        <w:t xml:space="preserve">of its staff </w:t>
      </w:r>
      <w:r w:rsidRPr="005B3EBF">
        <w:rPr>
          <w:rFonts w:ascii="Calibri" w:hAnsi="Calibri" w:cs="Arial"/>
        </w:rPr>
        <w:t xml:space="preserve">and ensure the opportunities for progression that only a large organisation can provide. </w:t>
      </w:r>
    </w:p>
    <w:p w14:paraId="2D0D95F5" w14:textId="77777777" w:rsidR="006C69DA" w:rsidRPr="005B3EBF" w:rsidRDefault="006C69DA" w:rsidP="006C69DA">
      <w:pPr>
        <w:pBdr>
          <w:top w:val="single" w:sz="4" w:space="1" w:color="auto"/>
          <w:left w:val="single" w:sz="4" w:space="4" w:color="auto"/>
          <w:bottom w:val="single" w:sz="4" w:space="0" w:color="auto"/>
          <w:right w:val="single" w:sz="4" w:space="3" w:color="auto"/>
        </w:pBdr>
        <w:rPr>
          <w:rFonts w:ascii="Calibri" w:hAnsi="Calibri" w:cs="Arial"/>
        </w:rPr>
      </w:pPr>
    </w:p>
    <w:p w14:paraId="7D3EAD32" w14:textId="77777777" w:rsidR="006C69DA" w:rsidRPr="005B3EBF" w:rsidRDefault="006C69DA" w:rsidP="006C69DA">
      <w:pPr>
        <w:rPr>
          <w:rFonts w:ascii="Calibri" w:hAnsi="Calibri" w:cs="Arial"/>
        </w:rPr>
      </w:pPr>
    </w:p>
    <w:p w14:paraId="68874528" w14:textId="77777777" w:rsidR="00C350DD" w:rsidRPr="00DC7480" w:rsidRDefault="00C350DD" w:rsidP="002B7CD7">
      <w:pPr>
        <w:autoSpaceDE w:val="0"/>
        <w:autoSpaceDN w:val="0"/>
        <w:adjustRightInd w:val="0"/>
        <w:rPr>
          <w:rFonts w:ascii="Calibri" w:hAnsi="Calibri" w:cs="Calibri"/>
          <w:b/>
          <w:bCs/>
        </w:rPr>
      </w:pPr>
      <w:r w:rsidRPr="00DC7480">
        <w:rPr>
          <w:rFonts w:ascii="Calibri" w:hAnsi="Calibri" w:cs="Calibri"/>
          <w:b/>
          <w:bCs/>
        </w:rPr>
        <w:t>Job Purpose:</w:t>
      </w:r>
    </w:p>
    <w:p w14:paraId="28750240" w14:textId="77777777" w:rsidR="002A5140" w:rsidRPr="00DC7480" w:rsidRDefault="002A5140" w:rsidP="002A5140">
      <w:pPr>
        <w:pStyle w:val="Default"/>
        <w:rPr>
          <w:rFonts w:ascii="Calibri" w:hAnsi="Calibri" w:cs="Arial"/>
        </w:rPr>
      </w:pPr>
    </w:p>
    <w:p w14:paraId="2BE40840" w14:textId="77E9E211" w:rsidR="008D2841" w:rsidRDefault="002A5140" w:rsidP="002A5140">
      <w:pPr>
        <w:pStyle w:val="Default"/>
        <w:rPr>
          <w:rFonts w:ascii="Calibri" w:hAnsi="Calibri" w:cs="Arial"/>
        </w:rPr>
      </w:pPr>
      <w:r w:rsidRPr="00DC7480">
        <w:rPr>
          <w:rFonts w:ascii="Calibri" w:hAnsi="Calibri" w:cs="Arial"/>
        </w:rPr>
        <w:t>To</w:t>
      </w:r>
      <w:r w:rsidR="00AF2ADB">
        <w:rPr>
          <w:rFonts w:ascii="Calibri" w:hAnsi="Calibri" w:cs="Arial"/>
        </w:rPr>
        <w:t xml:space="preserve"> manage a small team of </w:t>
      </w:r>
      <w:r w:rsidR="00E1417B">
        <w:rPr>
          <w:rFonts w:ascii="Calibri" w:hAnsi="Calibri" w:cs="Arial"/>
        </w:rPr>
        <w:t xml:space="preserve">advisers </w:t>
      </w:r>
      <w:r w:rsidR="00E1417B" w:rsidRPr="00DC7480">
        <w:rPr>
          <w:rFonts w:ascii="Calibri" w:hAnsi="Calibri" w:cs="Arial"/>
        </w:rPr>
        <w:t>and</w:t>
      </w:r>
      <w:r w:rsidR="00AF2ADB">
        <w:rPr>
          <w:rFonts w:ascii="Calibri" w:hAnsi="Calibri" w:cs="Arial"/>
        </w:rPr>
        <w:t xml:space="preserve"> </w:t>
      </w:r>
      <w:r w:rsidR="00E33E98">
        <w:rPr>
          <w:rFonts w:ascii="Calibri" w:hAnsi="Calibri" w:cs="Arial"/>
        </w:rPr>
        <w:t xml:space="preserve">be part of the consultancy team </w:t>
      </w:r>
      <w:r w:rsidR="00F364F1">
        <w:rPr>
          <w:rFonts w:ascii="Calibri" w:hAnsi="Calibri" w:cs="Arial"/>
        </w:rPr>
        <w:t xml:space="preserve">which </w:t>
      </w:r>
      <w:r w:rsidR="00E33E98">
        <w:rPr>
          <w:rFonts w:ascii="Calibri" w:hAnsi="Calibri" w:cs="Arial"/>
        </w:rPr>
        <w:t>provide</w:t>
      </w:r>
      <w:r w:rsidR="00F364F1">
        <w:rPr>
          <w:rFonts w:ascii="Calibri" w:hAnsi="Calibri" w:cs="Arial"/>
        </w:rPr>
        <w:t>s</w:t>
      </w:r>
      <w:r w:rsidR="00E33E98">
        <w:rPr>
          <w:rFonts w:ascii="Calibri" w:hAnsi="Calibri" w:cs="Arial"/>
        </w:rPr>
        <w:t xml:space="preserve"> support to managers on a wide range of HR processes</w:t>
      </w:r>
      <w:r w:rsidR="009E184F">
        <w:rPr>
          <w:rFonts w:ascii="Calibri" w:hAnsi="Calibri" w:cs="Arial"/>
        </w:rPr>
        <w:t xml:space="preserve"> and activities </w:t>
      </w:r>
      <w:r w:rsidR="00F364F1">
        <w:rPr>
          <w:rFonts w:ascii="Calibri" w:hAnsi="Calibri" w:cs="Arial"/>
        </w:rPr>
        <w:t xml:space="preserve">including </w:t>
      </w:r>
      <w:r w:rsidR="00E33E98">
        <w:rPr>
          <w:rFonts w:ascii="Calibri" w:hAnsi="Calibri" w:cs="Arial"/>
        </w:rPr>
        <w:t xml:space="preserve">projects, casework, recruitment, organisational </w:t>
      </w:r>
      <w:r w:rsidR="00E1417B">
        <w:rPr>
          <w:rFonts w:ascii="Calibri" w:hAnsi="Calibri" w:cs="Arial"/>
        </w:rPr>
        <w:t>development,</w:t>
      </w:r>
      <w:r w:rsidR="00E33E98">
        <w:rPr>
          <w:rFonts w:ascii="Calibri" w:hAnsi="Calibri" w:cs="Arial"/>
        </w:rPr>
        <w:t xml:space="preserve"> and other </w:t>
      </w:r>
      <w:r w:rsidR="00F364F1">
        <w:rPr>
          <w:rFonts w:ascii="Calibri" w:hAnsi="Calibri" w:cs="Arial"/>
        </w:rPr>
        <w:t>areas</w:t>
      </w:r>
      <w:r w:rsidR="009E184F">
        <w:rPr>
          <w:rFonts w:ascii="Calibri" w:hAnsi="Calibri" w:cs="Arial"/>
        </w:rPr>
        <w:t xml:space="preserve">. </w:t>
      </w:r>
      <w:r w:rsidR="00E33E98">
        <w:rPr>
          <w:rFonts w:ascii="Calibri" w:hAnsi="Calibri" w:cs="Arial"/>
        </w:rPr>
        <w:t xml:space="preserve"> </w:t>
      </w:r>
    </w:p>
    <w:p w14:paraId="62929C90" w14:textId="2D8D19DA" w:rsidR="00254C2C" w:rsidRDefault="00254C2C" w:rsidP="002A5140">
      <w:pPr>
        <w:pStyle w:val="Default"/>
        <w:rPr>
          <w:rFonts w:ascii="Calibri" w:hAnsi="Calibri" w:cs="Arial"/>
        </w:rPr>
      </w:pPr>
    </w:p>
    <w:p w14:paraId="19259C5C" w14:textId="77777777" w:rsidR="00254C2C" w:rsidRDefault="00254C2C" w:rsidP="002A5140">
      <w:pPr>
        <w:pStyle w:val="Default"/>
        <w:rPr>
          <w:rFonts w:ascii="Calibri" w:hAnsi="Calibri" w:cs="Arial"/>
        </w:rPr>
      </w:pPr>
    </w:p>
    <w:p w14:paraId="661D3F29" w14:textId="77777777" w:rsidR="008D2841" w:rsidRPr="00DC7480" w:rsidRDefault="008D2841" w:rsidP="002A5140">
      <w:pPr>
        <w:pStyle w:val="Default"/>
        <w:rPr>
          <w:rFonts w:ascii="Calibri" w:hAnsi="Calibri" w:cs="Arial"/>
        </w:rPr>
      </w:pPr>
    </w:p>
    <w:p w14:paraId="0B0D05C7" w14:textId="77777777" w:rsidR="00781B67" w:rsidRPr="00781B67" w:rsidRDefault="00781B67" w:rsidP="00781B67">
      <w:pPr>
        <w:spacing w:after="120"/>
        <w:rPr>
          <w:rFonts w:ascii="Calibri" w:hAnsi="Calibri" w:cs="Arial"/>
          <w:b/>
          <w:bCs/>
        </w:rPr>
      </w:pPr>
      <w:r w:rsidRPr="00781B67">
        <w:rPr>
          <w:rFonts w:ascii="Calibri" w:hAnsi="Calibri" w:cs="Arial"/>
          <w:b/>
          <w:bCs/>
        </w:rPr>
        <w:lastRenderedPageBreak/>
        <w:t>Specific Duties and Responsibilities</w:t>
      </w:r>
    </w:p>
    <w:p w14:paraId="0DA35CC4" w14:textId="2D089F41" w:rsidR="00AF2ADB" w:rsidRDefault="00AF2ADB" w:rsidP="00AB68D9">
      <w:pPr>
        <w:pStyle w:val="Default"/>
        <w:numPr>
          <w:ilvl w:val="0"/>
          <w:numId w:val="29"/>
        </w:numPr>
        <w:spacing w:before="120"/>
        <w:rPr>
          <w:rFonts w:ascii="Calibri" w:hAnsi="Calibri" w:cs="Arial"/>
        </w:rPr>
      </w:pPr>
      <w:r>
        <w:rPr>
          <w:rFonts w:ascii="Calibri" w:hAnsi="Calibri" w:cs="Arial"/>
        </w:rPr>
        <w:t xml:space="preserve">To effectively and proactively manage a </w:t>
      </w:r>
      <w:r w:rsidR="009E184F">
        <w:rPr>
          <w:rFonts w:ascii="Calibri" w:hAnsi="Calibri" w:cs="Arial"/>
        </w:rPr>
        <w:t xml:space="preserve">small </w:t>
      </w:r>
      <w:r>
        <w:rPr>
          <w:rFonts w:ascii="Calibri" w:hAnsi="Calibri" w:cs="Arial"/>
        </w:rPr>
        <w:t>team of HR Consultancy Advi</w:t>
      </w:r>
      <w:r w:rsidR="00AB68D9">
        <w:rPr>
          <w:rFonts w:ascii="Calibri" w:hAnsi="Calibri" w:cs="Arial"/>
        </w:rPr>
        <w:t>sers and ensur</w:t>
      </w:r>
      <w:r w:rsidR="00F3271E">
        <w:rPr>
          <w:rFonts w:ascii="Calibri" w:hAnsi="Calibri" w:cs="Arial"/>
        </w:rPr>
        <w:t xml:space="preserve">e </w:t>
      </w:r>
      <w:r w:rsidR="00AB68D9">
        <w:rPr>
          <w:rFonts w:ascii="Calibri" w:hAnsi="Calibri" w:cs="Arial"/>
        </w:rPr>
        <w:t>they can advis</w:t>
      </w:r>
      <w:r>
        <w:rPr>
          <w:rFonts w:ascii="Calibri" w:hAnsi="Calibri" w:cs="Arial"/>
        </w:rPr>
        <w:t xml:space="preserve">e and provide support in all areas of HR to the </w:t>
      </w:r>
      <w:r w:rsidR="009E184F">
        <w:rPr>
          <w:rFonts w:ascii="Calibri" w:hAnsi="Calibri" w:cs="Arial"/>
        </w:rPr>
        <w:t>highest possible standard</w:t>
      </w:r>
      <w:r w:rsidR="00011B04">
        <w:rPr>
          <w:rFonts w:ascii="Calibri" w:hAnsi="Calibri" w:cs="Arial"/>
        </w:rPr>
        <w:t>.</w:t>
      </w:r>
      <w:r>
        <w:rPr>
          <w:rFonts w:ascii="Calibri" w:hAnsi="Calibri" w:cs="Arial"/>
        </w:rPr>
        <w:t xml:space="preserve"> </w:t>
      </w:r>
    </w:p>
    <w:p w14:paraId="4F2A8AE4" w14:textId="77777777" w:rsidR="00C63EC5" w:rsidRDefault="009E184F" w:rsidP="00AB68D9">
      <w:pPr>
        <w:pStyle w:val="Default"/>
        <w:numPr>
          <w:ilvl w:val="0"/>
          <w:numId w:val="29"/>
        </w:numPr>
        <w:spacing w:before="120"/>
        <w:rPr>
          <w:rFonts w:ascii="Calibri" w:hAnsi="Calibri" w:cs="Arial"/>
        </w:rPr>
      </w:pPr>
      <w:r>
        <w:rPr>
          <w:rFonts w:ascii="Calibri" w:hAnsi="Calibri" w:cs="Arial"/>
        </w:rPr>
        <w:t xml:space="preserve">To work with other leads to develop the team </w:t>
      </w:r>
      <w:r w:rsidRPr="00977896">
        <w:rPr>
          <w:rFonts w:ascii="Calibri" w:hAnsi="Calibri" w:cs="Arial"/>
        </w:rPr>
        <w:t>as a</w:t>
      </w:r>
      <w:r w:rsidR="005F43CF">
        <w:rPr>
          <w:rFonts w:ascii="Calibri" w:hAnsi="Calibri" w:cs="Arial"/>
        </w:rPr>
        <w:t xml:space="preserve"> highly effective team </w:t>
      </w:r>
      <w:r w:rsidRPr="00977896">
        <w:rPr>
          <w:rFonts w:ascii="Calibri" w:hAnsi="Calibri" w:cs="Arial"/>
        </w:rPr>
        <w:t xml:space="preserve">– ensuring sufficient coverage between the members of the team and work act as an action learning set to ensure solutions are discussed and proposed without the need for escalation to </w:t>
      </w:r>
      <w:r>
        <w:rPr>
          <w:rFonts w:ascii="Calibri" w:hAnsi="Calibri" w:cs="Arial"/>
        </w:rPr>
        <w:t>management</w:t>
      </w:r>
      <w:r w:rsidRPr="00977896">
        <w:rPr>
          <w:rFonts w:ascii="Calibri" w:hAnsi="Calibri" w:cs="Arial"/>
        </w:rPr>
        <w:t>.</w:t>
      </w:r>
    </w:p>
    <w:p w14:paraId="2E1F35CE" w14:textId="77777777" w:rsidR="00C63EC5" w:rsidRDefault="00AF2ADB" w:rsidP="00AB68D9">
      <w:pPr>
        <w:pStyle w:val="Default"/>
        <w:numPr>
          <w:ilvl w:val="0"/>
          <w:numId w:val="29"/>
        </w:numPr>
        <w:spacing w:before="120"/>
        <w:rPr>
          <w:rFonts w:ascii="Calibri" w:hAnsi="Calibri" w:cs="Arial"/>
        </w:rPr>
      </w:pPr>
      <w:r>
        <w:rPr>
          <w:rFonts w:ascii="Calibri" w:hAnsi="Calibri" w:cs="Arial"/>
        </w:rPr>
        <w:t xml:space="preserve">To ensure work is delegated fairly and consistently to ensure </w:t>
      </w:r>
      <w:r w:rsidR="009E184F">
        <w:rPr>
          <w:rFonts w:ascii="Calibri" w:hAnsi="Calibri" w:cs="Arial"/>
        </w:rPr>
        <w:t xml:space="preserve">all HRCAs have a diverse and challenging, but manageable workload. </w:t>
      </w:r>
    </w:p>
    <w:p w14:paraId="7E5FE5AA" w14:textId="77777777" w:rsidR="00AF2ADB" w:rsidRDefault="009E184F" w:rsidP="00AB68D9">
      <w:pPr>
        <w:pStyle w:val="Default"/>
        <w:numPr>
          <w:ilvl w:val="0"/>
          <w:numId w:val="29"/>
        </w:numPr>
        <w:spacing w:before="120"/>
        <w:rPr>
          <w:rFonts w:ascii="Calibri" w:hAnsi="Calibri" w:cs="Arial"/>
        </w:rPr>
      </w:pPr>
      <w:r w:rsidRPr="00C63EC5">
        <w:rPr>
          <w:rFonts w:ascii="Calibri" w:hAnsi="Calibri" w:cs="Arial"/>
        </w:rPr>
        <w:t xml:space="preserve">To spend significant working time physically </w:t>
      </w:r>
      <w:r w:rsidR="00011B04" w:rsidRPr="00C63EC5">
        <w:rPr>
          <w:rFonts w:ascii="Calibri" w:hAnsi="Calibri" w:cs="Arial"/>
        </w:rPr>
        <w:t>located in</w:t>
      </w:r>
      <w:r w:rsidRPr="00C63EC5">
        <w:rPr>
          <w:rFonts w:ascii="Calibri" w:hAnsi="Calibri" w:cs="Arial"/>
        </w:rPr>
        <w:t xml:space="preserve"> the business</w:t>
      </w:r>
      <w:r w:rsidR="00857186">
        <w:rPr>
          <w:rFonts w:ascii="Calibri" w:hAnsi="Calibri" w:cs="Arial"/>
        </w:rPr>
        <w:t xml:space="preserve"> areas allocated to you</w:t>
      </w:r>
      <w:r w:rsidRPr="00C63EC5">
        <w:rPr>
          <w:rFonts w:ascii="Calibri" w:hAnsi="Calibri" w:cs="Arial"/>
        </w:rPr>
        <w:t>, as well as working flexibly and remotely to raise own profile and visibility in the directorate</w:t>
      </w:r>
      <w:r w:rsidR="00857186">
        <w:rPr>
          <w:rFonts w:ascii="Calibri" w:hAnsi="Calibri" w:cs="Arial"/>
        </w:rPr>
        <w:t>s</w:t>
      </w:r>
      <w:r w:rsidRPr="00C63EC5">
        <w:rPr>
          <w:rFonts w:ascii="Calibri" w:hAnsi="Calibri" w:cs="Arial"/>
        </w:rPr>
        <w:t>.</w:t>
      </w:r>
    </w:p>
    <w:p w14:paraId="3FFAB60D" w14:textId="77777777" w:rsidR="00AF2ADB" w:rsidRDefault="00AF2ADB" w:rsidP="00AB68D9">
      <w:pPr>
        <w:pStyle w:val="Default"/>
        <w:numPr>
          <w:ilvl w:val="0"/>
          <w:numId w:val="29"/>
        </w:numPr>
        <w:spacing w:before="120"/>
        <w:rPr>
          <w:rFonts w:ascii="Calibri" w:hAnsi="Calibri" w:cs="Arial"/>
        </w:rPr>
      </w:pPr>
      <w:r>
        <w:rPr>
          <w:rFonts w:ascii="Calibri" w:hAnsi="Calibri" w:cs="Arial"/>
        </w:rPr>
        <w:t>To work close</w:t>
      </w:r>
      <w:r w:rsidR="00E0003A">
        <w:rPr>
          <w:rFonts w:ascii="Calibri" w:hAnsi="Calibri" w:cs="Arial"/>
        </w:rPr>
        <w:t>ly</w:t>
      </w:r>
      <w:r>
        <w:rPr>
          <w:rFonts w:ascii="Calibri" w:hAnsi="Calibri" w:cs="Arial"/>
        </w:rPr>
        <w:t xml:space="preserve"> with the Business Partner team to provide support to allocated business areas</w:t>
      </w:r>
      <w:r w:rsidR="004C4922">
        <w:rPr>
          <w:rFonts w:ascii="Calibri" w:hAnsi="Calibri" w:cs="Arial"/>
        </w:rPr>
        <w:t xml:space="preserve"> and develop a</w:t>
      </w:r>
      <w:r w:rsidR="00C63EC5">
        <w:rPr>
          <w:rFonts w:ascii="Calibri" w:hAnsi="Calibri" w:cs="Arial"/>
        </w:rPr>
        <w:t xml:space="preserve"> deep </w:t>
      </w:r>
      <w:r w:rsidR="004C4922">
        <w:rPr>
          <w:rFonts w:ascii="Calibri" w:hAnsi="Calibri" w:cs="Arial"/>
        </w:rPr>
        <w:t>understanding of the needs of directorates</w:t>
      </w:r>
      <w:r>
        <w:rPr>
          <w:rFonts w:ascii="Calibri" w:hAnsi="Calibri" w:cs="Arial"/>
        </w:rPr>
        <w:t xml:space="preserve">.  </w:t>
      </w:r>
    </w:p>
    <w:p w14:paraId="1026DDFA" w14:textId="0D0A4070" w:rsidR="002A5140" w:rsidRPr="00C63EC5" w:rsidRDefault="00735BA1" w:rsidP="00AB68D9">
      <w:pPr>
        <w:pStyle w:val="Default"/>
        <w:numPr>
          <w:ilvl w:val="0"/>
          <w:numId w:val="29"/>
        </w:numPr>
        <w:spacing w:before="120"/>
        <w:rPr>
          <w:rFonts w:ascii="Calibri" w:hAnsi="Calibri" w:cs="Arial"/>
        </w:rPr>
      </w:pPr>
      <w:r w:rsidRPr="00DC7480">
        <w:rPr>
          <w:rFonts w:ascii="Calibri" w:hAnsi="Calibri" w:cs="Arial"/>
        </w:rPr>
        <w:t xml:space="preserve">To </w:t>
      </w:r>
      <w:r w:rsidR="00E0003A">
        <w:rPr>
          <w:rFonts w:ascii="Calibri" w:hAnsi="Calibri" w:cs="Arial"/>
        </w:rPr>
        <w:t xml:space="preserve">regularly </w:t>
      </w:r>
      <w:r w:rsidRPr="00DC7480">
        <w:rPr>
          <w:rFonts w:ascii="Calibri" w:hAnsi="Calibri" w:cs="Arial"/>
        </w:rPr>
        <w:t>a</w:t>
      </w:r>
      <w:r w:rsidR="002A5140" w:rsidRPr="00DC7480">
        <w:rPr>
          <w:rFonts w:ascii="Calibri" w:hAnsi="Calibri" w:cs="Arial"/>
        </w:rPr>
        <w:t>dvi</w:t>
      </w:r>
      <w:r w:rsidRPr="00DC7480">
        <w:rPr>
          <w:rFonts w:ascii="Calibri" w:hAnsi="Calibri" w:cs="Arial"/>
        </w:rPr>
        <w:t xml:space="preserve">se </w:t>
      </w:r>
      <w:r w:rsidR="002A5140" w:rsidRPr="00DC7480">
        <w:rPr>
          <w:rFonts w:ascii="Calibri" w:hAnsi="Calibri" w:cs="Arial"/>
        </w:rPr>
        <w:t>managers and staff on the full range of HR policies and processes</w:t>
      </w:r>
      <w:r w:rsidR="00E0003A">
        <w:rPr>
          <w:rFonts w:ascii="Calibri" w:hAnsi="Calibri" w:cs="Arial"/>
        </w:rPr>
        <w:t xml:space="preserve">, especially those that are complex and sensitive, </w:t>
      </w:r>
      <w:r w:rsidR="002A5140" w:rsidRPr="00DC7480">
        <w:rPr>
          <w:rFonts w:ascii="Calibri" w:hAnsi="Calibri" w:cs="Arial"/>
        </w:rPr>
        <w:t xml:space="preserve">to deliver outcomes that are consistent with best practice, high </w:t>
      </w:r>
      <w:r w:rsidR="00F3271E" w:rsidRPr="00DC7480">
        <w:rPr>
          <w:rFonts w:ascii="Calibri" w:hAnsi="Calibri" w:cs="Arial"/>
        </w:rPr>
        <w:t>performance,</w:t>
      </w:r>
      <w:r w:rsidR="002A5140" w:rsidRPr="00DC7480">
        <w:rPr>
          <w:rFonts w:ascii="Calibri" w:hAnsi="Calibri" w:cs="Arial"/>
        </w:rPr>
        <w:t xml:space="preserve"> and employee engagement</w:t>
      </w:r>
      <w:r w:rsidR="009E184F">
        <w:rPr>
          <w:rFonts w:ascii="Calibri" w:hAnsi="Calibri" w:cs="Arial"/>
        </w:rPr>
        <w:t xml:space="preserve">. </w:t>
      </w:r>
      <w:r w:rsidR="002A5140" w:rsidRPr="00DC7480">
        <w:rPr>
          <w:rFonts w:ascii="Calibri" w:hAnsi="Calibri" w:cs="Arial"/>
        </w:rPr>
        <w:t xml:space="preserve"> </w:t>
      </w:r>
    </w:p>
    <w:p w14:paraId="3E1E7DB6" w14:textId="549D2DB5" w:rsidR="007D30D3" w:rsidRDefault="00E33E98" w:rsidP="00AB68D9">
      <w:pPr>
        <w:pStyle w:val="Default"/>
        <w:numPr>
          <w:ilvl w:val="0"/>
          <w:numId w:val="29"/>
        </w:numPr>
        <w:spacing w:before="120"/>
        <w:rPr>
          <w:rFonts w:ascii="Calibri" w:hAnsi="Calibri" w:cs="Arial"/>
        </w:rPr>
      </w:pPr>
      <w:r w:rsidRPr="00DC7480">
        <w:rPr>
          <w:rFonts w:ascii="Calibri" w:hAnsi="Calibri" w:cs="Arial"/>
        </w:rPr>
        <w:t>To provide advice</w:t>
      </w:r>
      <w:r w:rsidR="00E0003A">
        <w:rPr>
          <w:rFonts w:ascii="Calibri" w:hAnsi="Calibri" w:cs="Arial"/>
        </w:rPr>
        <w:t xml:space="preserve"> and support </w:t>
      </w:r>
      <w:r w:rsidRPr="00DC7480">
        <w:rPr>
          <w:rFonts w:ascii="Calibri" w:hAnsi="Calibri" w:cs="Arial"/>
        </w:rPr>
        <w:t xml:space="preserve">to managers on the recruitment </w:t>
      </w:r>
      <w:r>
        <w:rPr>
          <w:rFonts w:ascii="Calibri" w:hAnsi="Calibri" w:cs="Arial"/>
        </w:rPr>
        <w:t xml:space="preserve">and selection </w:t>
      </w:r>
      <w:r w:rsidRPr="00DC7480">
        <w:rPr>
          <w:rFonts w:ascii="Calibri" w:hAnsi="Calibri" w:cs="Arial"/>
        </w:rPr>
        <w:t xml:space="preserve">process </w:t>
      </w:r>
      <w:r>
        <w:rPr>
          <w:rFonts w:ascii="Calibri" w:hAnsi="Calibri" w:cs="Arial"/>
        </w:rPr>
        <w:t xml:space="preserve">and to liaise with Managers and Business Partners in managing complex and </w:t>
      </w:r>
      <w:r w:rsidR="001D04B8">
        <w:rPr>
          <w:rFonts w:ascii="Calibri" w:hAnsi="Calibri" w:cs="Arial"/>
        </w:rPr>
        <w:t>large-scale</w:t>
      </w:r>
      <w:r>
        <w:rPr>
          <w:rFonts w:ascii="Calibri" w:hAnsi="Calibri" w:cs="Arial"/>
        </w:rPr>
        <w:t xml:space="preserve"> recruitment exercises. </w:t>
      </w:r>
    </w:p>
    <w:p w14:paraId="32C98A4E" w14:textId="77777777" w:rsidR="008A2C71" w:rsidRPr="006F33B9" w:rsidRDefault="008A2C71" w:rsidP="00AB68D9">
      <w:pPr>
        <w:numPr>
          <w:ilvl w:val="0"/>
          <w:numId w:val="29"/>
        </w:numPr>
        <w:tabs>
          <w:tab w:val="num" w:pos="1440"/>
        </w:tabs>
        <w:spacing w:before="120"/>
        <w:jc w:val="both"/>
        <w:rPr>
          <w:rFonts w:ascii="Calibri" w:hAnsi="Calibri" w:cs="Arial"/>
        </w:rPr>
      </w:pPr>
      <w:r w:rsidRPr="006F33B9">
        <w:rPr>
          <w:rFonts w:ascii="Calibri" w:hAnsi="Calibri" w:cs="Arial"/>
        </w:rPr>
        <w:t>Advises and supports managers and HR colleagues on all aspects of organisational change</w:t>
      </w:r>
      <w:r w:rsidR="00E0003A">
        <w:rPr>
          <w:rFonts w:ascii="Calibri" w:hAnsi="Calibri" w:cs="Arial"/>
        </w:rPr>
        <w:t xml:space="preserve"> including TUPE transfers and </w:t>
      </w:r>
      <w:r w:rsidR="00E0003A" w:rsidRPr="00B60177">
        <w:rPr>
          <w:rFonts w:ascii="Calibri" w:hAnsi="Calibri" w:cs="Arial"/>
        </w:rPr>
        <w:t>support</w:t>
      </w:r>
      <w:r w:rsidR="00E0003A">
        <w:rPr>
          <w:rFonts w:ascii="Calibri" w:hAnsi="Calibri" w:cs="Arial"/>
        </w:rPr>
        <w:t xml:space="preserve">ing </w:t>
      </w:r>
      <w:r w:rsidR="00E0003A" w:rsidRPr="006F33B9">
        <w:rPr>
          <w:rFonts w:ascii="Calibri" w:hAnsi="Calibri" w:cs="Arial"/>
        </w:rPr>
        <w:t>the job evaluation process</w:t>
      </w:r>
      <w:r w:rsidR="009E184F">
        <w:rPr>
          <w:rFonts w:ascii="Calibri" w:hAnsi="Calibri" w:cs="Arial"/>
        </w:rPr>
        <w:t xml:space="preserve">. </w:t>
      </w:r>
    </w:p>
    <w:p w14:paraId="78CBAE58" w14:textId="77777777" w:rsidR="008A2C71" w:rsidRPr="006F33B9" w:rsidRDefault="009E184F" w:rsidP="00AB68D9">
      <w:pPr>
        <w:numPr>
          <w:ilvl w:val="0"/>
          <w:numId w:val="29"/>
        </w:numPr>
        <w:tabs>
          <w:tab w:val="num" w:pos="1440"/>
        </w:tabs>
        <w:spacing w:before="120"/>
        <w:jc w:val="both"/>
        <w:rPr>
          <w:rFonts w:ascii="Calibri" w:hAnsi="Calibri" w:cs="Arial"/>
        </w:rPr>
      </w:pPr>
      <w:r>
        <w:rPr>
          <w:rFonts w:ascii="Calibri" w:hAnsi="Calibri" w:cs="Arial"/>
        </w:rPr>
        <w:t>Workin</w:t>
      </w:r>
      <w:r w:rsidR="00C63EC5">
        <w:rPr>
          <w:rFonts w:ascii="Calibri" w:hAnsi="Calibri" w:cs="Arial"/>
        </w:rPr>
        <w:t>g</w:t>
      </w:r>
      <w:r>
        <w:rPr>
          <w:rFonts w:ascii="Calibri" w:hAnsi="Calibri" w:cs="Arial"/>
        </w:rPr>
        <w:t xml:space="preserve"> with the Learning and Development team, </w:t>
      </w:r>
      <w:r w:rsidR="008A2C71" w:rsidRPr="006F33B9">
        <w:rPr>
          <w:rFonts w:ascii="Calibri" w:hAnsi="Calibri" w:cs="Arial"/>
        </w:rPr>
        <w:t xml:space="preserve">Prepares and delivers </w:t>
      </w:r>
      <w:r w:rsidR="005A50F1">
        <w:rPr>
          <w:rFonts w:ascii="Calibri" w:hAnsi="Calibri" w:cs="Arial"/>
        </w:rPr>
        <w:t xml:space="preserve">development, </w:t>
      </w:r>
      <w:r w:rsidR="008A2C71" w:rsidRPr="006F33B9">
        <w:rPr>
          <w:rFonts w:ascii="Calibri" w:hAnsi="Calibri" w:cs="Arial"/>
        </w:rPr>
        <w:t>training courses and briefing sessions relating to staffing issues topics as required.</w:t>
      </w:r>
    </w:p>
    <w:p w14:paraId="38EC6845" w14:textId="77777777" w:rsidR="008A2C71" w:rsidRDefault="008A2C71" w:rsidP="00AB68D9">
      <w:pPr>
        <w:numPr>
          <w:ilvl w:val="0"/>
          <w:numId w:val="29"/>
        </w:numPr>
        <w:tabs>
          <w:tab w:val="num" w:pos="1440"/>
        </w:tabs>
        <w:spacing w:before="120"/>
        <w:jc w:val="both"/>
        <w:rPr>
          <w:rFonts w:ascii="Calibri" w:hAnsi="Calibri" w:cs="Arial"/>
        </w:rPr>
      </w:pPr>
      <w:r w:rsidRPr="006F33B9">
        <w:rPr>
          <w:rFonts w:ascii="Calibri" w:hAnsi="Calibri" w:cs="Arial"/>
        </w:rPr>
        <w:t>Develops a number of areas of expertise and ensures the Council is fully aware of any changes or developments and policy and practice is amended to reflect these.</w:t>
      </w:r>
    </w:p>
    <w:p w14:paraId="6068F41C" w14:textId="560F78CD" w:rsidR="005A50F1" w:rsidRPr="00BA5B00" w:rsidRDefault="005A50F1" w:rsidP="00AB68D9">
      <w:pPr>
        <w:numPr>
          <w:ilvl w:val="0"/>
          <w:numId w:val="29"/>
        </w:numPr>
        <w:spacing w:before="120"/>
        <w:jc w:val="both"/>
        <w:rPr>
          <w:rFonts w:ascii="Calibri" w:hAnsi="Calibri" w:cs="Arial"/>
        </w:rPr>
      </w:pPr>
      <w:r w:rsidRPr="00BA5B00">
        <w:rPr>
          <w:rFonts w:ascii="Calibri" w:hAnsi="Calibri"/>
        </w:rPr>
        <w:t xml:space="preserve">To </w:t>
      </w:r>
      <w:r w:rsidRPr="00BA5B00">
        <w:rPr>
          <w:rFonts w:ascii="Calibri" w:hAnsi="Calibri" w:cs="Arial"/>
        </w:rPr>
        <w:t>manage</w:t>
      </w:r>
      <w:r w:rsidR="00E0003A">
        <w:rPr>
          <w:rFonts w:ascii="Calibri" w:hAnsi="Calibri" w:cs="Arial"/>
        </w:rPr>
        <w:t xml:space="preserve"> and expedite </w:t>
      </w:r>
      <w:r w:rsidRPr="00BA5B00">
        <w:rPr>
          <w:rFonts w:ascii="Calibri" w:hAnsi="Calibri"/>
        </w:rPr>
        <w:t>a caseload of complex employee relations cases</w:t>
      </w:r>
      <w:r w:rsidRPr="00BA5B00">
        <w:rPr>
          <w:rFonts w:ascii="Calibri" w:hAnsi="Calibri" w:cs="Arial"/>
        </w:rPr>
        <w:t xml:space="preserve"> </w:t>
      </w:r>
      <w:r w:rsidR="00E0003A" w:rsidRPr="00BA5B00">
        <w:rPr>
          <w:rFonts w:ascii="Calibri" w:hAnsi="Calibri" w:cs="Arial"/>
        </w:rPr>
        <w:t>and t</w:t>
      </w:r>
      <w:r w:rsidR="008A2C71" w:rsidRPr="00BA5B00">
        <w:rPr>
          <w:rFonts w:ascii="Calibri" w:hAnsi="Calibri" w:cs="Arial"/>
        </w:rPr>
        <w:t>ake a leading role in managing employment tribunal claims</w:t>
      </w:r>
      <w:r w:rsidR="00E0003A" w:rsidRPr="00E0003A">
        <w:rPr>
          <w:rFonts w:ascii="Calibri" w:hAnsi="Calibri" w:cs="Arial"/>
        </w:rPr>
        <w:t xml:space="preserve"> </w:t>
      </w:r>
      <w:r w:rsidR="00E0003A">
        <w:rPr>
          <w:rFonts w:ascii="Calibri" w:hAnsi="Calibri" w:cs="Arial"/>
        </w:rPr>
        <w:t xml:space="preserve">and </w:t>
      </w:r>
      <w:r w:rsidR="00254C2C">
        <w:rPr>
          <w:rFonts w:ascii="Calibri" w:hAnsi="Calibri" w:cs="Arial"/>
        </w:rPr>
        <w:t>ensuring “</w:t>
      </w:r>
      <w:r w:rsidR="00E0003A">
        <w:rPr>
          <w:rFonts w:ascii="Calibri" w:hAnsi="Calibri" w:cs="Arial"/>
        </w:rPr>
        <w:t>lessons learnt</w:t>
      </w:r>
      <w:r w:rsidR="001D04B8">
        <w:rPr>
          <w:rFonts w:ascii="Calibri" w:hAnsi="Calibri" w:cs="Arial"/>
        </w:rPr>
        <w:t>”</w:t>
      </w:r>
      <w:r w:rsidR="00E0003A">
        <w:rPr>
          <w:rFonts w:ascii="Calibri" w:hAnsi="Calibri" w:cs="Arial"/>
        </w:rPr>
        <w:t xml:space="preserve"> </w:t>
      </w:r>
      <w:r w:rsidR="009E184F">
        <w:rPr>
          <w:rFonts w:ascii="Calibri" w:hAnsi="Calibri" w:cs="Arial"/>
        </w:rPr>
        <w:t>is embedded</w:t>
      </w:r>
      <w:r w:rsidR="00E0003A">
        <w:rPr>
          <w:rFonts w:ascii="Calibri" w:hAnsi="Calibri" w:cs="Arial"/>
        </w:rPr>
        <w:t>.</w:t>
      </w:r>
    </w:p>
    <w:p w14:paraId="3569B63B" w14:textId="77777777" w:rsidR="00F364F1" w:rsidRPr="006F33B9" w:rsidRDefault="00251DD4" w:rsidP="00AB68D9">
      <w:pPr>
        <w:numPr>
          <w:ilvl w:val="0"/>
          <w:numId w:val="29"/>
        </w:numPr>
        <w:spacing w:before="120"/>
        <w:jc w:val="both"/>
        <w:rPr>
          <w:rFonts w:ascii="Calibri" w:hAnsi="Calibri" w:cs="Arial"/>
        </w:rPr>
      </w:pPr>
      <w:r>
        <w:rPr>
          <w:rFonts w:ascii="Calibri" w:hAnsi="Calibri" w:cs="Arial"/>
        </w:rPr>
        <w:t>C</w:t>
      </w:r>
      <w:r w:rsidR="00F364F1" w:rsidRPr="006F33B9">
        <w:rPr>
          <w:rFonts w:ascii="Calibri" w:hAnsi="Calibri" w:cs="Arial"/>
        </w:rPr>
        <w:t>ontribut</w:t>
      </w:r>
      <w:r>
        <w:rPr>
          <w:rFonts w:ascii="Calibri" w:hAnsi="Calibri" w:cs="Arial"/>
        </w:rPr>
        <w:t>es</w:t>
      </w:r>
      <w:r w:rsidR="00F364F1" w:rsidRPr="006F33B9">
        <w:rPr>
          <w:rFonts w:ascii="Calibri" w:hAnsi="Calibri" w:cs="Arial"/>
        </w:rPr>
        <w:t xml:space="preserve"> to projects</w:t>
      </w:r>
      <w:r>
        <w:rPr>
          <w:rFonts w:ascii="Calibri" w:hAnsi="Calibri" w:cs="Arial"/>
        </w:rPr>
        <w:t xml:space="preserve"> </w:t>
      </w:r>
      <w:r w:rsidR="00F364F1" w:rsidRPr="006F33B9">
        <w:rPr>
          <w:rFonts w:ascii="Calibri" w:hAnsi="Calibri" w:cs="Arial"/>
        </w:rPr>
        <w:t>including working within set timescales and assisting in the implementation of the outcome.</w:t>
      </w:r>
    </w:p>
    <w:p w14:paraId="3380CA07" w14:textId="77777777" w:rsidR="009E184F" w:rsidRDefault="00F364F1" w:rsidP="00AB68D9">
      <w:pPr>
        <w:pStyle w:val="NormalWeb"/>
        <w:numPr>
          <w:ilvl w:val="0"/>
          <w:numId w:val="29"/>
        </w:numPr>
        <w:spacing w:before="120" w:beforeAutospacing="0" w:after="240" w:afterAutospacing="0"/>
        <w:rPr>
          <w:rFonts w:ascii="Calibri" w:hAnsi="Calibri" w:cs="Arial"/>
        </w:rPr>
      </w:pPr>
      <w:r>
        <w:rPr>
          <w:rFonts w:ascii="Calibri" w:hAnsi="Calibri" w:cs="Arial"/>
        </w:rPr>
        <w:lastRenderedPageBreak/>
        <w:t xml:space="preserve">To </w:t>
      </w:r>
      <w:r w:rsidRPr="006F33B9">
        <w:rPr>
          <w:rFonts w:ascii="Calibri" w:hAnsi="Calibri" w:cs="Arial"/>
        </w:rPr>
        <w:t>utilise regular management information to identify and monitor HR issues in designated areas and ensure appropriate HR support is provided to enable managers to respond appropriately</w:t>
      </w:r>
      <w:r w:rsidR="009E184F">
        <w:rPr>
          <w:rFonts w:ascii="Calibri" w:hAnsi="Calibri" w:cs="Arial"/>
        </w:rPr>
        <w:t xml:space="preserve"> and to horizon scan to ensure HR are aware of all relevant developments that have a people element. </w:t>
      </w:r>
    </w:p>
    <w:p w14:paraId="6ED34B27" w14:textId="77777777" w:rsidR="00E0003A" w:rsidRPr="00DC7480" w:rsidRDefault="00E0003A" w:rsidP="00E0003A">
      <w:pPr>
        <w:rPr>
          <w:rFonts w:ascii="Calibri" w:hAnsi="Calibri" w:cs="Arial"/>
          <w:b/>
          <w:u w:val="single"/>
        </w:rPr>
      </w:pPr>
      <w:r w:rsidRPr="00DC7480">
        <w:rPr>
          <w:rFonts w:ascii="Calibri" w:hAnsi="Calibri" w:cs="Arial"/>
          <w:b/>
          <w:u w:val="single"/>
        </w:rPr>
        <w:t xml:space="preserve">Progression Criteria </w:t>
      </w:r>
    </w:p>
    <w:p w14:paraId="3AF7047D" w14:textId="77777777" w:rsidR="00E0003A" w:rsidRPr="00DC7480" w:rsidRDefault="00E0003A" w:rsidP="00E0003A">
      <w:pPr>
        <w:rPr>
          <w:rFonts w:ascii="Calibri" w:hAnsi="Calibri" w:cs="Arial"/>
        </w:rPr>
      </w:pPr>
    </w:p>
    <w:p w14:paraId="317409DA" w14:textId="77777777" w:rsidR="00E0003A" w:rsidRPr="00DC7480" w:rsidRDefault="00E0003A" w:rsidP="00E0003A">
      <w:pPr>
        <w:autoSpaceDE w:val="0"/>
        <w:autoSpaceDN w:val="0"/>
        <w:adjustRightInd w:val="0"/>
        <w:rPr>
          <w:rFonts w:ascii="Calibri" w:hAnsi="Calibri" w:cs="Arial"/>
          <w:lang w:val="en-US"/>
        </w:rPr>
      </w:pPr>
      <w:r w:rsidRPr="00DC7480">
        <w:rPr>
          <w:rFonts w:ascii="Calibri" w:hAnsi="Calibri" w:cs="Arial"/>
          <w:lang w:val="en-US"/>
        </w:rPr>
        <w:t>Progression through the grade is based on the needs of the Council and is not automatic. The need for employees working at the higher grade/s will be assessed by the relevant manager in conjunction with the Head of Human Resources. If it is established that there is a need, then the postholder will be subject to a full assessment about their ability to work at the higher level.</w:t>
      </w:r>
    </w:p>
    <w:p w14:paraId="4BAAACE3" w14:textId="77777777" w:rsidR="004C4922" w:rsidRDefault="004C4922" w:rsidP="00002105">
      <w:pPr>
        <w:pStyle w:val="Default"/>
        <w:ind w:left="720"/>
        <w:rPr>
          <w:rFonts w:ascii="Calibri" w:hAnsi="Calibri" w:cs="Arial"/>
          <w:color w:val="auto"/>
        </w:rPr>
      </w:pPr>
    </w:p>
    <w:p w14:paraId="6DB75F3F" w14:textId="77777777" w:rsidR="005A50F1" w:rsidRPr="006F33B9" w:rsidRDefault="005A50F1" w:rsidP="005A50F1">
      <w:pPr>
        <w:rPr>
          <w:rFonts w:ascii="Calibri" w:hAnsi="Calibri" w:cs="Arial"/>
          <w:b/>
          <w:u w:val="single"/>
        </w:rPr>
      </w:pPr>
      <w:r w:rsidRPr="006F33B9">
        <w:rPr>
          <w:rFonts w:ascii="Calibri" w:hAnsi="Calibri" w:cs="Arial"/>
          <w:b/>
          <w:u w:val="single"/>
        </w:rPr>
        <w:t>Additional Criteria for progression to PO4 of the linked grade.</w:t>
      </w:r>
    </w:p>
    <w:p w14:paraId="2ECDEB79" w14:textId="77777777" w:rsidR="008A2C71" w:rsidRPr="00DC7480" w:rsidRDefault="008A2C71" w:rsidP="00BA5B00">
      <w:pPr>
        <w:ind w:left="720"/>
        <w:jc w:val="both"/>
        <w:rPr>
          <w:rFonts w:ascii="Calibri" w:hAnsi="Calibri" w:cs="Arial"/>
        </w:rPr>
      </w:pPr>
    </w:p>
    <w:p w14:paraId="2CCF56E7" w14:textId="77777777" w:rsidR="008A2C71" w:rsidRPr="006F33B9" w:rsidRDefault="008A2C71" w:rsidP="009E184F">
      <w:pPr>
        <w:numPr>
          <w:ilvl w:val="0"/>
          <w:numId w:val="35"/>
        </w:numPr>
        <w:jc w:val="both"/>
        <w:rPr>
          <w:rFonts w:ascii="Calibri" w:hAnsi="Calibri" w:cs="Arial"/>
        </w:rPr>
      </w:pPr>
      <w:r w:rsidRPr="006F33B9">
        <w:rPr>
          <w:rFonts w:ascii="Calibri" w:hAnsi="Calibri" w:cs="Arial"/>
        </w:rPr>
        <w:t>Takes a leading role in managing and implementing major projects including</w:t>
      </w:r>
      <w:r>
        <w:rPr>
          <w:rFonts w:ascii="Calibri" w:hAnsi="Calibri" w:cs="Arial"/>
        </w:rPr>
        <w:t xml:space="preserve"> organisational development initiatives</w:t>
      </w:r>
      <w:r w:rsidRPr="006F33B9">
        <w:rPr>
          <w:rFonts w:ascii="Calibri" w:hAnsi="Calibri" w:cs="Arial"/>
        </w:rPr>
        <w:t>.</w:t>
      </w:r>
    </w:p>
    <w:p w14:paraId="29459C82" w14:textId="77777777" w:rsidR="008A2C71" w:rsidRPr="006F33B9" w:rsidRDefault="008A2C71" w:rsidP="008A2C71">
      <w:pPr>
        <w:jc w:val="both"/>
        <w:rPr>
          <w:rFonts w:ascii="Calibri" w:hAnsi="Calibri" w:cs="Arial"/>
        </w:rPr>
      </w:pPr>
    </w:p>
    <w:p w14:paraId="6E91F0BB" w14:textId="74A84308" w:rsidR="008A2C71" w:rsidRPr="006F33B9" w:rsidRDefault="008A2C71" w:rsidP="009E184F">
      <w:pPr>
        <w:numPr>
          <w:ilvl w:val="0"/>
          <w:numId w:val="35"/>
        </w:numPr>
        <w:jc w:val="both"/>
        <w:rPr>
          <w:rFonts w:ascii="Calibri" w:hAnsi="Calibri" w:cs="Arial"/>
        </w:rPr>
      </w:pPr>
      <w:r w:rsidRPr="006F33B9">
        <w:rPr>
          <w:rFonts w:ascii="Calibri" w:hAnsi="Calibri" w:cs="Arial"/>
        </w:rPr>
        <w:t xml:space="preserve">Regularly advises and coaches senior management colleagues on a wide range of complex, </w:t>
      </w:r>
      <w:r w:rsidR="00254C2C" w:rsidRPr="006F33B9">
        <w:rPr>
          <w:rFonts w:ascii="Calibri" w:hAnsi="Calibri" w:cs="Arial"/>
        </w:rPr>
        <w:t>sensitive,</w:t>
      </w:r>
      <w:r w:rsidRPr="006F33B9">
        <w:rPr>
          <w:rFonts w:ascii="Calibri" w:hAnsi="Calibri" w:cs="Arial"/>
        </w:rPr>
        <w:t xml:space="preserve"> and substantial issues.</w:t>
      </w:r>
    </w:p>
    <w:p w14:paraId="6FCD170A" w14:textId="77777777" w:rsidR="008A2C71" w:rsidRPr="006F33B9" w:rsidRDefault="008A2C71" w:rsidP="008A2C71">
      <w:pPr>
        <w:jc w:val="both"/>
        <w:rPr>
          <w:rFonts w:ascii="Calibri" w:hAnsi="Calibri" w:cs="Arial"/>
        </w:rPr>
      </w:pPr>
    </w:p>
    <w:p w14:paraId="29F9C40F" w14:textId="77777777" w:rsidR="008A2C71" w:rsidRPr="006F33B9" w:rsidRDefault="00E0003A" w:rsidP="009E184F">
      <w:pPr>
        <w:numPr>
          <w:ilvl w:val="0"/>
          <w:numId w:val="35"/>
        </w:numPr>
        <w:jc w:val="both"/>
        <w:rPr>
          <w:rFonts w:ascii="Calibri" w:hAnsi="Calibri" w:cs="Arial"/>
        </w:rPr>
      </w:pPr>
      <w:r>
        <w:rPr>
          <w:rFonts w:ascii="Calibri" w:hAnsi="Calibri" w:cs="Arial"/>
        </w:rPr>
        <w:t xml:space="preserve">Supports </w:t>
      </w:r>
      <w:r w:rsidR="008A2C71" w:rsidRPr="006F33B9">
        <w:rPr>
          <w:rFonts w:ascii="Calibri" w:hAnsi="Calibri" w:cs="Arial"/>
        </w:rPr>
        <w:t>consultation and negotiation exercises with trade union representatives.</w:t>
      </w:r>
    </w:p>
    <w:p w14:paraId="6DE33CCD" w14:textId="77777777" w:rsidR="008A2C71" w:rsidRPr="006F33B9" w:rsidRDefault="008A2C71" w:rsidP="008A2C71">
      <w:pPr>
        <w:jc w:val="both"/>
        <w:rPr>
          <w:rFonts w:ascii="Calibri" w:hAnsi="Calibri" w:cs="Arial"/>
        </w:rPr>
      </w:pPr>
    </w:p>
    <w:p w14:paraId="41A07E02" w14:textId="77777777" w:rsidR="008A2C71" w:rsidRDefault="008A2C71" w:rsidP="009E184F">
      <w:pPr>
        <w:numPr>
          <w:ilvl w:val="0"/>
          <w:numId w:val="35"/>
        </w:numPr>
        <w:jc w:val="both"/>
        <w:rPr>
          <w:rFonts w:ascii="Calibri" w:hAnsi="Calibri" w:cs="Arial"/>
        </w:rPr>
      </w:pPr>
      <w:r w:rsidRPr="006F33B9">
        <w:rPr>
          <w:rFonts w:ascii="Calibri" w:hAnsi="Calibri" w:cs="Arial"/>
        </w:rPr>
        <w:t>Assist managers in the identification of future staffing needs and the development of HR plans and strategies to meet those needs</w:t>
      </w:r>
      <w:r w:rsidRPr="006F33B9" w:rsidDel="00793C33">
        <w:rPr>
          <w:rFonts w:ascii="Calibri" w:hAnsi="Calibri" w:cs="Arial"/>
        </w:rPr>
        <w:t xml:space="preserve"> </w:t>
      </w:r>
      <w:r>
        <w:rPr>
          <w:rFonts w:ascii="Calibri" w:hAnsi="Calibri" w:cs="Arial"/>
        </w:rPr>
        <w:t xml:space="preserve">and supports the </w:t>
      </w:r>
      <w:r w:rsidR="00E0003A">
        <w:rPr>
          <w:rFonts w:ascii="Calibri" w:hAnsi="Calibri" w:cs="Arial"/>
        </w:rPr>
        <w:t xml:space="preserve">HR Management team </w:t>
      </w:r>
      <w:r>
        <w:rPr>
          <w:rFonts w:ascii="Calibri" w:hAnsi="Calibri" w:cs="Arial"/>
        </w:rPr>
        <w:t xml:space="preserve">in the development of the service </w:t>
      </w:r>
      <w:r w:rsidR="00011B04">
        <w:rPr>
          <w:rFonts w:ascii="Calibri" w:hAnsi="Calibri" w:cs="Arial"/>
        </w:rPr>
        <w:t>level workforce</w:t>
      </w:r>
      <w:r>
        <w:rPr>
          <w:rFonts w:ascii="Calibri" w:hAnsi="Calibri" w:cs="Arial"/>
        </w:rPr>
        <w:t xml:space="preserve"> plan. </w:t>
      </w:r>
    </w:p>
    <w:p w14:paraId="450EDE2E" w14:textId="77777777" w:rsidR="008A2C71" w:rsidRPr="006F33B9" w:rsidRDefault="008A2C71" w:rsidP="008A2C71">
      <w:pPr>
        <w:ind w:left="720"/>
        <w:jc w:val="both"/>
        <w:rPr>
          <w:rFonts w:ascii="Calibri" w:hAnsi="Calibri" w:cs="Arial"/>
        </w:rPr>
      </w:pPr>
    </w:p>
    <w:p w14:paraId="666E612D" w14:textId="77777777" w:rsidR="005A50F1" w:rsidRDefault="005A50F1" w:rsidP="009E184F">
      <w:pPr>
        <w:numPr>
          <w:ilvl w:val="0"/>
          <w:numId w:val="35"/>
        </w:numPr>
        <w:jc w:val="both"/>
        <w:rPr>
          <w:rFonts w:ascii="Calibri" w:hAnsi="Calibri" w:cs="Arial"/>
        </w:rPr>
      </w:pPr>
      <w:r w:rsidRPr="006F33B9">
        <w:rPr>
          <w:rFonts w:ascii="Calibri" w:hAnsi="Calibri" w:cs="Arial"/>
        </w:rPr>
        <w:t xml:space="preserve">Deputises for the </w:t>
      </w:r>
      <w:r>
        <w:rPr>
          <w:rFonts w:ascii="Calibri" w:hAnsi="Calibri" w:cs="Arial"/>
        </w:rPr>
        <w:t xml:space="preserve">HR Consultancy Manager or </w:t>
      </w:r>
      <w:r w:rsidRPr="006F33B9">
        <w:rPr>
          <w:rFonts w:ascii="Calibri" w:hAnsi="Calibri" w:cs="Arial"/>
        </w:rPr>
        <w:t>HR Business Partner as required.</w:t>
      </w:r>
    </w:p>
    <w:p w14:paraId="3392ECB7" w14:textId="77777777" w:rsidR="008A2C71" w:rsidRPr="006F33B9" w:rsidRDefault="008A2C71" w:rsidP="008A2C71">
      <w:pPr>
        <w:autoSpaceDE w:val="0"/>
        <w:autoSpaceDN w:val="0"/>
        <w:adjustRightInd w:val="0"/>
        <w:ind w:left="1080"/>
        <w:rPr>
          <w:rFonts w:ascii="Calibri" w:hAnsi="Calibri" w:cs="Arial"/>
        </w:rPr>
      </w:pPr>
    </w:p>
    <w:p w14:paraId="268FFB81" w14:textId="77777777" w:rsidR="00EC7B60" w:rsidRPr="00DC7480" w:rsidRDefault="00EC7B60" w:rsidP="00EC7B60">
      <w:pPr>
        <w:autoSpaceDE w:val="0"/>
        <w:autoSpaceDN w:val="0"/>
        <w:adjustRightInd w:val="0"/>
        <w:rPr>
          <w:rFonts w:ascii="Calibri" w:hAnsi="Calibri" w:cs="Arial"/>
          <w:b/>
          <w:bCs/>
        </w:rPr>
      </w:pPr>
      <w:r w:rsidRPr="00DC7480">
        <w:rPr>
          <w:rFonts w:ascii="Calibri" w:hAnsi="Calibri" w:cs="Arial"/>
          <w:b/>
          <w:bCs/>
        </w:rPr>
        <w:t>Generic Duties and Responsibilities</w:t>
      </w:r>
    </w:p>
    <w:p w14:paraId="7CB0413A" w14:textId="77777777" w:rsidR="00EC7B60" w:rsidRPr="00721E5C" w:rsidRDefault="00EC7B60" w:rsidP="00721E5C">
      <w:pPr>
        <w:ind w:left="720"/>
        <w:jc w:val="both"/>
        <w:rPr>
          <w:rFonts w:ascii="Calibri" w:hAnsi="Calibri" w:cs="Arial"/>
        </w:rPr>
      </w:pPr>
    </w:p>
    <w:p w14:paraId="10C34536" w14:textId="77777777" w:rsidR="00721E5C" w:rsidRPr="00C22178" w:rsidRDefault="00721E5C" w:rsidP="00721E5C">
      <w:pPr>
        <w:numPr>
          <w:ilvl w:val="0"/>
          <w:numId w:val="35"/>
        </w:numPr>
        <w:jc w:val="both"/>
        <w:rPr>
          <w:rFonts w:ascii="Calibri" w:hAnsi="Calibri" w:cs="Arial"/>
        </w:rPr>
      </w:pPr>
      <w:r w:rsidRPr="00C22178">
        <w:rPr>
          <w:rFonts w:ascii="Calibri" w:hAnsi="Calibri" w:cs="Arial"/>
        </w:rPr>
        <w:t xml:space="preserve">To contribute to the continuous improvement of the </w:t>
      </w:r>
      <w:r>
        <w:rPr>
          <w:rFonts w:ascii="Calibri" w:hAnsi="Calibri" w:cs="Arial"/>
        </w:rPr>
        <w:t xml:space="preserve">services of the </w:t>
      </w:r>
      <w:r w:rsidRPr="00C22178">
        <w:rPr>
          <w:rFonts w:ascii="Calibri" w:hAnsi="Calibri" w:cs="Arial"/>
        </w:rPr>
        <w:t>Boroughs of Wandsworth and Richmond</w:t>
      </w:r>
      <w:r>
        <w:rPr>
          <w:rFonts w:ascii="Calibri" w:hAnsi="Calibri" w:cs="Arial"/>
        </w:rPr>
        <w:t xml:space="preserve">. </w:t>
      </w:r>
    </w:p>
    <w:p w14:paraId="2E42D4E7" w14:textId="77777777" w:rsidR="00721E5C" w:rsidRDefault="00721E5C" w:rsidP="00721E5C">
      <w:pPr>
        <w:ind w:left="720"/>
        <w:jc w:val="both"/>
        <w:rPr>
          <w:rFonts w:ascii="Calibri" w:hAnsi="Calibri" w:cs="Arial"/>
        </w:rPr>
      </w:pPr>
    </w:p>
    <w:p w14:paraId="54EE62CE" w14:textId="77777777" w:rsidR="00721E5C" w:rsidRDefault="00721E5C" w:rsidP="00721E5C">
      <w:pPr>
        <w:numPr>
          <w:ilvl w:val="0"/>
          <w:numId w:val="35"/>
        </w:numPr>
        <w:jc w:val="both"/>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 and health and safety.</w:t>
      </w:r>
    </w:p>
    <w:p w14:paraId="58515E36" w14:textId="77777777" w:rsidR="00721E5C" w:rsidRPr="00591F9B" w:rsidRDefault="00721E5C" w:rsidP="00721E5C">
      <w:pPr>
        <w:ind w:left="720"/>
        <w:jc w:val="both"/>
        <w:rPr>
          <w:rFonts w:ascii="Calibri" w:hAnsi="Calibri" w:cs="Arial"/>
        </w:rPr>
      </w:pPr>
    </w:p>
    <w:p w14:paraId="4498349A" w14:textId="6B58305D" w:rsidR="00721E5C" w:rsidRPr="00CB0D3C" w:rsidRDefault="00721E5C" w:rsidP="00721E5C">
      <w:pPr>
        <w:numPr>
          <w:ilvl w:val="0"/>
          <w:numId w:val="35"/>
        </w:numPr>
        <w:jc w:val="both"/>
        <w:rPr>
          <w:rFonts w:ascii="Calibri" w:hAnsi="Calibri" w:cs="Arial"/>
        </w:rPr>
      </w:pPr>
      <w:r w:rsidRPr="00721E5C">
        <w:rPr>
          <w:rFonts w:ascii="Calibri" w:hAnsi="Calibri" w:cs="Arial"/>
        </w:rPr>
        <w:t xml:space="preserve">To adhere to security controls and requirements as mandated by the SSA’s policies, </w:t>
      </w:r>
      <w:r w:rsidR="00254C2C" w:rsidRPr="00721E5C">
        <w:rPr>
          <w:rFonts w:ascii="Calibri" w:hAnsi="Calibri" w:cs="Arial"/>
        </w:rPr>
        <w:t>procedures,</w:t>
      </w:r>
      <w:r w:rsidRPr="00721E5C">
        <w:rPr>
          <w:rFonts w:ascii="Calibri" w:hAnsi="Calibri" w:cs="Arial"/>
        </w:rPr>
        <w:t xml:space="preserve"> and local risk assessments to maintain confidentiality, integrity, availability and legal compliance of information and systems</w:t>
      </w:r>
    </w:p>
    <w:p w14:paraId="1E26E2DF" w14:textId="77777777" w:rsidR="00721E5C" w:rsidRPr="005B3EBF" w:rsidRDefault="00721E5C" w:rsidP="00721E5C">
      <w:pPr>
        <w:ind w:left="720"/>
        <w:jc w:val="both"/>
        <w:rPr>
          <w:rFonts w:ascii="Calibri" w:hAnsi="Calibri" w:cs="Arial"/>
        </w:rPr>
      </w:pPr>
    </w:p>
    <w:p w14:paraId="54DA4034" w14:textId="457C53DE" w:rsidR="00721E5C" w:rsidRDefault="00721E5C" w:rsidP="00721E5C">
      <w:pPr>
        <w:numPr>
          <w:ilvl w:val="0"/>
          <w:numId w:val="35"/>
        </w:numPr>
        <w:jc w:val="both"/>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w:t>
      </w:r>
      <w:r w:rsidR="00254C2C" w:rsidRPr="005B3EBF">
        <w:rPr>
          <w:rFonts w:ascii="Calibri" w:hAnsi="Calibri" w:cs="Arial"/>
        </w:rPr>
        <w:t>supportive,</w:t>
      </w:r>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53DDF7C3" w14:textId="77777777" w:rsidR="00721E5C" w:rsidRDefault="00721E5C" w:rsidP="00721E5C">
      <w:pPr>
        <w:ind w:left="720"/>
        <w:jc w:val="both"/>
        <w:rPr>
          <w:rFonts w:ascii="Calibri" w:hAnsi="Calibri" w:cs="Arial"/>
        </w:rPr>
      </w:pPr>
    </w:p>
    <w:p w14:paraId="0576CAC3" w14:textId="499EF30A" w:rsidR="00721E5C" w:rsidRPr="005B3EBF" w:rsidRDefault="00721E5C" w:rsidP="00721E5C">
      <w:pPr>
        <w:numPr>
          <w:ilvl w:val="0"/>
          <w:numId w:val="35"/>
        </w:numPr>
        <w:jc w:val="both"/>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w:t>
      </w:r>
      <w:r w:rsidR="00254C2C">
        <w:rPr>
          <w:rFonts w:ascii="Calibri" w:hAnsi="Calibri" w:cs="Arial"/>
        </w:rPr>
        <w:t>people,</w:t>
      </w:r>
      <w:r>
        <w:rPr>
          <w:rFonts w:ascii="Calibri" w:hAnsi="Calibri" w:cs="Arial"/>
        </w:rPr>
        <w:t xml:space="preserve"> and adults as they apply </w:t>
      </w:r>
      <w:r w:rsidRPr="00E457AF">
        <w:rPr>
          <w:rFonts w:ascii="Calibri" w:hAnsi="Calibri" w:cs="Arial"/>
        </w:rPr>
        <w:t xml:space="preserve">to </w:t>
      </w:r>
      <w:r>
        <w:rPr>
          <w:rFonts w:ascii="Calibri" w:hAnsi="Calibri" w:cs="Arial"/>
        </w:rPr>
        <w:t>the</w:t>
      </w:r>
      <w:r w:rsidRPr="00E457AF">
        <w:rPr>
          <w:rFonts w:ascii="Calibri" w:hAnsi="Calibri" w:cs="Arial"/>
        </w:rPr>
        <w:t xml:space="preserve"> role within the council.  </w:t>
      </w:r>
    </w:p>
    <w:p w14:paraId="394D42ED" w14:textId="77777777" w:rsidR="00721E5C" w:rsidRPr="00721E5C" w:rsidRDefault="00721E5C" w:rsidP="00721E5C">
      <w:pPr>
        <w:ind w:left="720"/>
        <w:jc w:val="both"/>
        <w:rPr>
          <w:rFonts w:ascii="Calibri" w:hAnsi="Calibri" w:cs="Arial"/>
        </w:rPr>
      </w:pPr>
    </w:p>
    <w:p w14:paraId="640D5EC1" w14:textId="77777777" w:rsidR="00721E5C" w:rsidRPr="00721E5C" w:rsidRDefault="00721E5C" w:rsidP="00721E5C">
      <w:pPr>
        <w:numPr>
          <w:ilvl w:val="0"/>
          <w:numId w:val="35"/>
        </w:numPr>
        <w:jc w:val="both"/>
        <w:rPr>
          <w:rFonts w:ascii="Calibri" w:hAnsi="Calibri" w:cs="Arial"/>
        </w:rPr>
      </w:pPr>
      <w:r w:rsidRPr="005B3EBF">
        <w:rPr>
          <w:rFonts w:ascii="Calibri" w:hAnsi="Calibri" w:cs="Arial"/>
        </w:rPr>
        <w:t xml:space="preserve">The </w:t>
      </w:r>
      <w:r>
        <w:rPr>
          <w:rFonts w:ascii="Calibri" w:hAnsi="Calibri" w:cs="Arial"/>
        </w:rPr>
        <w:t>S</w:t>
      </w:r>
      <w:r w:rsidRPr="005B3EBF">
        <w:rPr>
          <w:rFonts w:ascii="Calibri" w:hAnsi="Calibri" w:cs="Arial"/>
        </w:rPr>
        <w:t xml:space="preserve">hared </w:t>
      </w:r>
      <w:r>
        <w:rPr>
          <w:rFonts w:ascii="Calibri" w:hAnsi="Calibri" w:cs="Arial"/>
        </w:rPr>
        <w:t>S</w:t>
      </w:r>
      <w:r w:rsidRPr="005B3EBF">
        <w:rPr>
          <w:rFonts w:ascii="Calibri" w:hAnsi="Calibri" w:cs="Arial"/>
        </w:rPr>
        <w:t xml:space="preserve">taffing </w:t>
      </w:r>
      <w:r>
        <w:rPr>
          <w:rFonts w:ascii="Calibri" w:hAnsi="Calibri" w:cs="Arial"/>
        </w:rPr>
        <w:t>A</w:t>
      </w:r>
      <w:r w:rsidRPr="005B3EBF">
        <w:rPr>
          <w:rFonts w:ascii="Calibri" w:hAnsi="Calibri" w:cs="Arial"/>
        </w:rPr>
        <w:t>rrangement will keep its structures under continual review and as a result the post holder should expect t</w:t>
      </w:r>
      <w:r w:rsidRPr="00721E5C">
        <w:rPr>
          <w:rFonts w:ascii="Calibri" w:hAnsi="Calibri" w:cs="Arial"/>
        </w:rPr>
        <w:t>o carry out any other reasonable duties within the overall function, commensurate with the level of the post.</w:t>
      </w:r>
    </w:p>
    <w:p w14:paraId="6FF8F817" w14:textId="77777777" w:rsidR="00EC7B60" w:rsidRPr="00721E5C" w:rsidRDefault="00EC7B60" w:rsidP="00002105">
      <w:pPr>
        <w:rPr>
          <w:rFonts w:ascii="Calibri" w:hAnsi="Calibri" w:cs="Arial"/>
          <w:b/>
        </w:rPr>
      </w:pPr>
    </w:p>
    <w:p w14:paraId="3D526C5D" w14:textId="77777777" w:rsidR="00F84E84" w:rsidRDefault="00F84E84">
      <w:pPr>
        <w:rPr>
          <w:rFonts w:ascii="Calibri" w:hAnsi="Calibri" w:cs="Calibri"/>
          <w:b/>
        </w:rPr>
      </w:pPr>
      <w:r>
        <w:rPr>
          <w:rFonts w:ascii="Calibri" w:hAnsi="Calibri" w:cs="Calibri"/>
          <w:b/>
        </w:rPr>
        <w:br w:type="page"/>
      </w:r>
    </w:p>
    <w:p w14:paraId="1E13F5BE" w14:textId="77777777" w:rsidR="00F84E84" w:rsidRPr="00774321" w:rsidRDefault="00F84E84" w:rsidP="00F84E84">
      <w:pPr>
        <w:autoSpaceDE w:val="0"/>
        <w:autoSpaceDN w:val="0"/>
        <w:adjustRightInd w:val="0"/>
        <w:rPr>
          <w:rFonts w:ascii="Calibri" w:hAnsi="Calibri" w:cs="Calibri"/>
          <w:b/>
          <w:bCs/>
          <w:sz w:val="36"/>
          <w:szCs w:val="36"/>
        </w:rPr>
      </w:pPr>
      <w:r w:rsidRPr="00774321">
        <w:rPr>
          <w:rFonts w:ascii="Calibri" w:hAnsi="Calibri" w:cs="Calibri"/>
          <w:b/>
          <w:bCs/>
          <w:sz w:val="36"/>
          <w:szCs w:val="36"/>
        </w:rPr>
        <w:lastRenderedPageBreak/>
        <w:t>Person Specification</w:t>
      </w:r>
    </w:p>
    <w:p w14:paraId="7EC73836" w14:textId="77777777" w:rsidR="00F84E84" w:rsidRPr="00774321" w:rsidRDefault="00F84E84" w:rsidP="00F84E84">
      <w:pPr>
        <w:autoSpaceDE w:val="0"/>
        <w:autoSpaceDN w:val="0"/>
        <w:adjustRightInd w:val="0"/>
        <w:jc w:val="center"/>
        <w:rPr>
          <w:rFonts w:ascii="Calibri" w:hAnsi="Calibri" w:cs="Calibri"/>
          <w:b/>
          <w:bCs/>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880F0B" w:rsidRPr="00DC7480" w14:paraId="43C0CBF7" w14:textId="77777777" w:rsidTr="00880F0B">
        <w:trPr>
          <w:trHeight w:val="879"/>
        </w:trPr>
        <w:tc>
          <w:tcPr>
            <w:tcW w:w="4261" w:type="dxa"/>
            <w:shd w:val="clear" w:color="auto" w:fill="D9D9D9"/>
          </w:tcPr>
          <w:p w14:paraId="3BC466AE" w14:textId="77777777" w:rsidR="00880F0B" w:rsidRPr="00822BCE" w:rsidRDefault="00880F0B" w:rsidP="00777E88">
            <w:pPr>
              <w:autoSpaceDE w:val="0"/>
              <w:autoSpaceDN w:val="0"/>
              <w:adjustRightInd w:val="0"/>
              <w:rPr>
                <w:rFonts w:ascii="Calibri" w:hAnsi="Calibri" w:cs="Calibri"/>
              </w:rPr>
            </w:pPr>
            <w:r w:rsidRPr="00DC7480">
              <w:rPr>
                <w:rFonts w:ascii="Calibri" w:hAnsi="Calibri" w:cs="Calibri"/>
                <w:b/>
                <w:bCs/>
              </w:rPr>
              <w:t xml:space="preserve">Job Title: </w:t>
            </w:r>
            <w:r w:rsidRPr="00822BCE">
              <w:rPr>
                <w:rFonts w:ascii="Calibri" w:hAnsi="Calibri" w:cs="Calibri"/>
                <w:bCs/>
              </w:rPr>
              <w:t>Lead HR Consultancy Adviser</w:t>
            </w:r>
          </w:p>
        </w:tc>
        <w:tc>
          <w:tcPr>
            <w:tcW w:w="4494" w:type="dxa"/>
            <w:shd w:val="clear" w:color="auto" w:fill="D9D9D9"/>
          </w:tcPr>
          <w:p w14:paraId="78A3ECCF" w14:textId="77777777" w:rsidR="00880F0B" w:rsidRPr="00880F0B" w:rsidRDefault="00880F0B" w:rsidP="00777E88">
            <w:pPr>
              <w:autoSpaceDE w:val="0"/>
              <w:autoSpaceDN w:val="0"/>
              <w:adjustRightInd w:val="0"/>
              <w:rPr>
                <w:rFonts w:ascii="Calibri" w:hAnsi="Calibri" w:cs="Calibri"/>
                <w:bCs/>
              </w:rPr>
            </w:pPr>
            <w:r w:rsidRPr="00DC7480">
              <w:rPr>
                <w:rFonts w:ascii="Calibri" w:hAnsi="Calibri" w:cs="Calibri"/>
                <w:b/>
                <w:bCs/>
              </w:rPr>
              <w:t>Grade</w:t>
            </w:r>
            <w:r w:rsidRPr="00DC7480">
              <w:rPr>
                <w:rFonts w:ascii="Calibri" w:hAnsi="Calibri" w:cs="Calibri"/>
                <w:bCs/>
              </w:rPr>
              <w:t>:</w:t>
            </w:r>
            <w:r>
              <w:rPr>
                <w:rFonts w:ascii="Calibri" w:hAnsi="Calibri" w:cs="Calibri"/>
                <w:bCs/>
              </w:rPr>
              <w:t xml:space="preserve"> </w:t>
            </w:r>
            <w:r w:rsidRPr="00C42213">
              <w:rPr>
                <w:rFonts w:ascii="Calibri" w:hAnsi="Calibri" w:cs="Calibri"/>
                <w:bCs/>
              </w:rPr>
              <w:t>PO3/4</w:t>
            </w:r>
          </w:p>
        </w:tc>
      </w:tr>
      <w:tr w:rsidR="00F84E84" w:rsidRPr="00DC7480" w14:paraId="4CF6A734" w14:textId="77777777" w:rsidTr="00880F0B">
        <w:trPr>
          <w:trHeight w:val="879"/>
        </w:trPr>
        <w:tc>
          <w:tcPr>
            <w:tcW w:w="4261" w:type="dxa"/>
            <w:shd w:val="clear" w:color="auto" w:fill="D9D9D9"/>
          </w:tcPr>
          <w:p w14:paraId="565DABDB" w14:textId="77777777" w:rsidR="00F84E84" w:rsidRPr="00F96E95" w:rsidRDefault="00F84E84" w:rsidP="00043A12">
            <w:pPr>
              <w:autoSpaceDE w:val="0"/>
              <w:autoSpaceDN w:val="0"/>
              <w:adjustRightInd w:val="0"/>
              <w:rPr>
                <w:rFonts w:ascii="Calibri" w:hAnsi="Calibri" w:cs="Calibri"/>
                <w:bCs/>
              </w:rPr>
            </w:pPr>
            <w:r w:rsidRPr="00DC7480">
              <w:rPr>
                <w:rFonts w:ascii="Calibri" w:hAnsi="Calibri" w:cs="Calibri"/>
                <w:b/>
                <w:bCs/>
              </w:rPr>
              <w:t xml:space="preserve">Section: </w:t>
            </w:r>
            <w:r>
              <w:rPr>
                <w:rFonts w:ascii="Calibri" w:hAnsi="Calibri" w:cs="Calibri"/>
                <w:bCs/>
              </w:rPr>
              <w:t>H</w:t>
            </w:r>
            <w:r w:rsidRPr="00F96E95">
              <w:rPr>
                <w:rFonts w:ascii="Calibri" w:hAnsi="Calibri" w:cs="Calibri"/>
                <w:bCs/>
              </w:rPr>
              <w:t>uman Resources</w:t>
            </w:r>
          </w:p>
        </w:tc>
        <w:tc>
          <w:tcPr>
            <w:tcW w:w="4494" w:type="dxa"/>
            <w:shd w:val="clear" w:color="auto" w:fill="D9D9D9"/>
          </w:tcPr>
          <w:p w14:paraId="6296C454" w14:textId="77777777" w:rsidR="00F84E84" w:rsidRPr="00DC7480" w:rsidRDefault="00F84E84" w:rsidP="00043A12">
            <w:pPr>
              <w:autoSpaceDE w:val="0"/>
              <w:autoSpaceDN w:val="0"/>
              <w:adjustRightInd w:val="0"/>
              <w:rPr>
                <w:rFonts w:ascii="Calibri" w:hAnsi="Calibri" w:cs="Calibri"/>
                <w:b/>
                <w:bCs/>
              </w:rPr>
            </w:pPr>
            <w:r>
              <w:rPr>
                <w:rFonts w:ascii="Calibri" w:hAnsi="Calibri" w:cs="Calibri"/>
                <w:b/>
                <w:bCs/>
              </w:rPr>
              <w:t xml:space="preserve">Directorate : </w:t>
            </w:r>
            <w:r w:rsidRPr="00F96E95">
              <w:rPr>
                <w:rFonts w:ascii="Calibri" w:hAnsi="Calibri" w:cs="Calibri"/>
                <w:bCs/>
              </w:rPr>
              <w:t>Resources</w:t>
            </w:r>
          </w:p>
        </w:tc>
      </w:tr>
      <w:tr w:rsidR="00F84E84" w:rsidRPr="005B3EBF" w14:paraId="41CE8B00" w14:textId="77777777" w:rsidTr="00880F0B">
        <w:trPr>
          <w:trHeight w:val="879"/>
        </w:trPr>
        <w:tc>
          <w:tcPr>
            <w:tcW w:w="4261" w:type="dxa"/>
            <w:shd w:val="clear" w:color="auto" w:fill="D9D9D9"/>
          </w:tcPr>
          <w:p w14:paraId="2D7943D1" w14:textId="77777777" w:rsidR="00F84E84" w:rsidRDefault="00F84E84" w:rsidP="00043A12">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202B7F2C" w14:textId="3C13E861" w:rsidR="00F84E84" w:rsidRPr="00F96E95" w:rsidRDefault="0030223E" w:rsidP="00043A12">
            <w:pPr>
              <w:autoSpaceDE w:val="0"/>
              <w:autoSpaceDN w:val="0"/>
              <w:adjustRightInd w:val="0"/>
              <w:rPr>
                <w:rFonts w:ascii="Calibri" w:hAnsi="Calibri" w:cs="Calibri"/>
                <w:bCs/>
              </w:rPr>
            </w:pPr>
            <w:r>
              <w:rPr>
                <w:rFonts w:ascii="Calibri" w:hAnsi="Calibri" w:cs="Calibri"/>
                <w:bCs/>
              </w:rPr>
              <w:t>HR Business Partner</w:t>
            </w:r>
            <w:r w:rsidR="00F84E84" w:rsidRPr="00F96E95">
              <w:rPr>
                <w:rFonts w:ascii="Calibri" w:hAnsi="Calibri" w:cs="Calibri"/>
                <w:bCs/>
              </w:rPr>
              <w:t xml:space="preserve"> </w:t>
            </w:r>
          </w:p>
        </w:tc>
        <w:tc>
          <w:tcPr>
            <w:tcW w:w="4494" w:type="dxa"/>
            <w:shd w:val="clear" w:color="auto" w:fill="D9D9D9"/>
          </w:tcPr>
          <w:p w14:paraId="3FBA7115" w14:textId="77777777" w:rsidR="00F84E84" w:rsidRDefault="00F84E84" w:rsidP="00043A12">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6E911203" w14:textId="77777777" w:rsidR="00F84E84" w:rsidRPr="00880F0B" w:rsidRDefault="00F84E84" w:rsidP="00043A12">
            <w:pPr>
              <w:autoSpaceDE w:val="0"/>
              <w:autoSpaceDN w:val="0"/>
              <w:adjustRightInd w:val="0"/>
              <w:rPr>
                <w:rFonts w:ascii="Calibri" w:hAnsi="Calibri" w:cs="Calibri"/>
                <w:bCs/>
              </w:rPr>
            </w:pPr>
            <w:r w:rsidRPr="009B5696">
              <w:rPr>
                <w:rFonts w:ascii="Calibri" w:hAnsi="Calibri" w:cs="Calibri"/>
                <w:bCs/>
              </w:rPr>
              <w:t xml:space="preserve">Up to </w:t>
            </w:r>
            <w:r>
              <w:rPr>
                <w:rFonts w:ascii="Calibri" w:hAnsi="Calibri" w:cs="Calibri"/>
                <w:bCs/>
              </w:rPr>
              <w:t>5</w:t>
            </w:r>
            <w:r w:rsidRPr="009B5696">
              <w:rPr>
                <w:rFonts w:ascii="Calibri" w:hAnsi="Calibri" w:cs="Calibri"/>
                <w:bCs/>
              </w:rPr>
              <w:t xml:space="preserve"> </w:t>
            </w:r>
          </w:p>
          <w:p w14:paraId="4E6CDFB2" w14:textId="77777777" w:rsidR="00F84E84" w:rsidRPr="005B3EBF" w:rsidRDefault="00F84E84" w:rsidP="00043A12">
            <w:pPr>
              <w:autoSpaceDE w:val="0"/>
              <w:autoSpaceDN w:val="0"/>
              <w:adjustRightInd w:val="0"/>
              <w:rPr>
                <w:rFonts w:ascii="Calibri" w:hAnsi="Calibri" w:cs="Calibri"/>
                <w:b/>
                <w:bCs/>
              </w:rPr>
            </w:pPr>
          </w:p>
        </w:tc>
      </w:tr>
      <w:tr w:rsidR="00F84E84" w:rsidRPr="005B3EBF" w14:paraId="1DEBF72D" w14:textId="77777777" w:rsidTr="00880F0B">
        <w:trPr>
          <w:trHeight w:val="879"/>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2BB768F3" w14:textId="77777777" w:rsidR="00F84E84" w:rsidRPr="005B3EBF" w:rsidRDefault="00F84E84" w:rsidP="00043A12">
            <w:pPr>
              <w:autoSpaceDE w:val="0"/>
              <w:autoSpaceDN w:val="0"/>
              <w:adjustRightInd w:val="0"/>
              <w:rPr>
                <w:rFonts w:ascii="Calibri" w:hAnsi="Calibri" w:cs="Calibri"/>
                <w:b/>
                <w:bCs/>
              </w:rPr>
            </w:pPr>
            <w:r w:rsidRPr="005B3EBF">
              <w:rPr>
                <w:rFonts w:ascii="Calibri" w:hAnsi="Calibri" w:cs="Calibri"/>
                <w:b/>
                <w:bCs/>
              </w:rPr>
              <w:t>Post Number/s:</w:t>
            </w:r>
            <w:r>
              <w:rPr>
                <w:rFonts w:ascii="Calibri" w:hAnsi="Calibri" w:cs="Calibri"/>
                <w:b/>
                <w:bCs/>
              </w:rPr>
              <w:t xml:space="preserve"> tbc</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64205F9" w14:textId="77777777" w:rsidR="00F84E84" w:rsidRPr="005B3EBF" w:rsidRDefault="00F84E84" w:rsidP="00043A12">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r w:rsidRPr="009B5696">
              <w:rPr>
                <w:rFonts w:ascii="Calibri" w:hAnsi="Calibri" w:cs="Calibri"/>
                <w:bCs/>
              </w:rPr>
              <w:t>June 2017</w:t>
            </w:r>
          </w:p>
        </w:tc>
      </w:tr>
    </w:tbl>
    <w:p w14:paraId="00764B66" w14:textId="77777777" w:rsidR="00F84E84" w:rsidRPr="0049147F" w:rsidRDefault="00F84E84" w:rsidP="00F84E84">
      <w:pPr>
        <w:rPr>
          <w:rFonts w:ascii="Calibri" w:hAnsi="Calibri"/>
          <w:sz w:val="12"/>
          <w:szCs w:val="12"/>
        </w:rPr>
      </w:pPr>
    </w:p>
    <w:p w14:paraId="5537378F" w14:textId="77777777" w:rsidR="00F84E84" w:rsidRDefault="00F84E84" w:rsidP="00F84E84">
      <w:pPr>
        <w:jc w:val="both"/>
        <w:outlineLvl w:val="0"/>
        <w:rPr>
          <w:rFonts w:ascii="Calibri" w:hAnsi="Calibri" w:cs="Arial"/>
          <w:b/>
        </w:rPr>
      </w:pPr>
      <w:r>
        <w:rPr>
          <w:rFonts w:ascii="Calibri" w:hAnsi="Calibri" w:cs="Arial"/>
          <w:b/>
        </w:rPr>
        <w:t>Our</w:t>
      </w:r>
      <w:r w:rsidRPr="00BB4DD8">
        <w:rPr>
          <w:rFonts w:ascii="Calibri" w:hAnsi="Calibri" w:cs="Arial"/>
          <w:b/>
        </w:rPr>
        <w:t xml:space="preserve"> Values and Behaviours</w:t>
      </w:r>
    </w:p>
    <w:p w14:paraId="425B48EF" w14:textId="77777777" w:rsidR="00F84E84" w:rsidRPr="001C4E7A" w:rsidRDefault="00F84E84" w:rsidP="00F84E84">
      <w:pPr>
        <w:rPr>
          <w:rFonts w:ascii="Calibri" w:hAnsi="Calibri" w:cs="Arial"/>
          <w:b/>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4309D1EA" w14:textId="77777777" w:rsidR="00F84E84" w:rsidRDefault="00F84E84" w:rsidP="00F84E84">
      <w:pPr>
        <w:rPr>
          <w:rFonts w:ascii="Calibri" w:hAnsi="Calibri"/>
        </w:rPr>
      </w:pPr>
    </w:p>
    <w:p w14:paraId="6AC6D6B8" w14:textId="77777777" w:rsidR="00F84E84" w:rsidRPr="00975F12" w:rsidRDefault="00F84E84" w:rsidP="00F84E84">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69285371" w14:textId="77777777" w:rsidR="00F84E84" w:rsidRPr="00975F12" w:rsidRDefault="00F84E84" w:rsidP="00F84E84">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4B1606F8" w14:textId="77777777" w:rsidR="00F84E84" w:rsidRPr="00975F12" w:rsidRDefault="00F84E84" w:rsidP="00F84E84">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proofErr w:type="gramStart"/>
      <w:r w:rsidRPr="00975F12">
        <w:rPr>
          <w:rFonts w:ascii="Calibri" w:hAnsi="Calibri"/>
        </w:rPr>
        <w:t>positive and helpful means</w:t>
      </w:r>
      <w:proofErr w:type="gramEnd"/>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271627AB" w14:textId="77777777" w:rsidR="00F84E84" w:rsidRDefault="00F84E84" w:rsidP="00F84E84"/>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1134"/>
      </w:tblGrid>
      <w:tr w:rsidR="00F84E84" w:rsidRPr="00774321" w14:paraId="3A4BE516" w14:textId="77777777" w:rsidTr="00043A12">
        <w:trPr>
          <w:trHeight w:val="879"/>
        </w:trPr>
        <w:tc>
          <w:tcPr>
            <w:tcW w:w="7513" w:type="dxa"/>
            <w:shd w:val="clear" w:color="auto" w:fill="D9D9D9"/>
          </w:tcPr>
          <w:p w14:paraId="17FCA137" w14:textId="77777777" w:rsidR="00F84E84" w:rsidRPr="00774321" w:rsidRDefault="00F84E84" w:rsidP="00043A12">
            <w:pPr>
              <w:autoSpaceDE w:val="0"/>
              <w:autoSpaceDN w:val="0"/>
              <w:adjustRightInd w:val="0"/>
              <w:rPr>
                <w:rFonts w:ascii="Calibri" w:hAnsi="Calibri" w:cs="Calibri"/>
                <w:b/>
                <w:bCs/>
                <w:sz w:val="36"/>
                <w:szCs w:val="36"/>
              </w:rPr>
            </w:pPr>
            <w:r w:rsidRPr="00774321">
              <w:rPr>
                <w:rFonts w:ascii="Calibri" w:hAnsi="Calibri" w:cs="Calibri"/>
                <w:b/>
                <w:bCs/>
                <w:sz w:val="36"/>
                <w:szCs w:val="36"/>
              </w:rPr>
              <w:t>Requirements</w:t>
            </w:r>
          </w:p>
          <w:p w14:paraId="51C18981" w14:textId="77777777" w:rsidR="00F84E84" w:rsidRPr="00774321" w:rsidRDefault="00F84E84" w:rsidP="00043A12">
            <w:pPr>
              <w:autoSpaceDE w:val="0"/>
              <w:autoSpaceDN w:val="0"/>
              <w:adjustRightInd w:val="0"/>
              <w:rPr>
                <w:rFonts w:ascii="Calibri" w:hAnsi="Calibri" w:cs="Calibri"/>
                <w:b/>
                <w:bCs/>
                <w:i/>
              </w:rPr>
            </w:pPr>
          </w:p>
        </w:tc>
        <w:tc>
          <w:tcPr>
            <w:tcW w:w="1134" w:type="dxa"/>
            <w:shd w:val="clear" w:color="auto" w:fill="D9D9D9"/>
          </w:tcPr>
          <w:p w14:paraId="08C5017E" w14:textId="77777777" w:rsidR="00F84E84" w:rsidRPr="00774321" w:rsidRDefault="00F84E84" w:rsidP="00043A12">
            <w:pPr>
              <w:autoSpaceDE w:val="0"/>
              <w:autoSpaceDN w:val="0"/>
              <w:adjustRightInd w:val="0"/>
              <w:jc w:val="center"/>
              <w:rPr>
                <w:rFonts w:ascii="Calibri" w:hAnsi="Calibri" w:cs="Calibri"/>
                <w:b/>
                <w:bCs/>
              </w:rPr>
            </w:pPr>
            <w:r w:rsidRPr="00774321">
              <w:rPr>
                <w:rFonts w:ascii="Calibri" w:hAnsi="Calibri" w:cs="Calibri"/>
                <w:b/>
                <w:bCs/>
              </w:rPr>
              <w:t xml:space="preserve">Assessed by A &amp; </w:t>
            </w:r>
          </w:p>
          <w:p w14:paraId="08D6FA45" w14:textId="77777777" w:rsidR="00F84E84" w:rsidRPr="00774321" w:rsidRDefault="00F84E84" w:rsidP="00043A12">
            <w:pPr>
              <w:autoSpaceDE w:val="0"/>
              <w:autoSpaceDN w:val="0"/>
              <w:adjustRightInd w:val="0"/>
              <w:jc w:val="center"/>
              <w:rPr>
                <w:rFonts w:ascii="Calibri" w:hAnsi="Calibri" w:cs="Calibri"/>
                <w:b/>
                <w:bCs/>
              </w:rPr>
            </w:pPr>
            <w:r w:rsidRPr="00774321">
              <w:rPr>
                <w:rFonts w:ascii="Calibri" w:hAnsi="Calibri" w:cs="Calibri"/>
                <w:b/>
                <w:bCs/>
              </w:rPr>
              <w:t xml:space="preserve"> I/ T/ C</w:t>
            </w:r>
            <w:r>
              <w:rPr>
                <w:rFonts w:ascii="Calibri" w:hAnsi="Calibri" w:cs="Calibri"/>
                <w:b/>
                <w:bCs/>
              </w:rPr>
              <w:t xml:space="preserve"> *</w:t>
            </w:r>
          </w:p>
        </w:tc>
      </w:tr>
      <w:tr w:rsidR="00F84E84" w:rsidRPr="00774321" w14:paraId="7B477C8B" w14:textId="77777777" w:rsidTr="00043A12">
        <w:trPr>
          <w:trHeight w:val="539"/>
        </w:trPr>
        <w:tc>
          <w:tcPr>
            <w:tcW w:w="8647" w:type="dxa"/>
            <w:gridSpan w:val="2"/>
            <w:shd w:val="clear" w:color="auto" w:fill="D9D9D9"/>
          </w:tcPr>
          <w:p w14:paraId="0CA0436E" w14:textId="77777777" w:rsidR="00F84E84" w:rsidRPr="00774321" w:rsidRDefault="00F84E84" w:rsidP="00043A12">
            <w:pPr>
              <w:autoSpaceDE w:val="0"/>
              <w:autoSpaceDN w:val="0"/>
              <w:adjustRightInd w:val="0"/>
              <w:rPr>
                <w:rFonts w:ascii="Calibri" w:hAnsi="Calibri" w:cs="Calibri"/>
                <w:b/>
                <w:bCs/>
              </w:rPr>
            </w:pPr>
            <w:r w:rsidRPr="00774321">
              <w:rPr>
                <w:rFonts w:ascii="Calibri" w:hAnsi="Calibri" w:cs="Calibri"/>
                <w:b/>
                <w:bCs/>
              </w:rPr>
              <w:t xml:space="preserve">Knowledge </w:t>
            </w:r>
          </w:p>
        </w:tc>
      </w:tr>
      <w:tr w:rsidR="00F84E84" w:rsidRPr="00774321" w14:paraId="7A96C0C3" w14:textId="77777777" w:rsidTr="00043A12">
        <w:trPr>
          <w:trHeight w:val="547"/>
        </w:trPr>
        <w:tc>
          <w:tcPr>
            <w:tcW w:w="7513" w:type="dxa"/>
            <w:shd w:val="clear" w:color="auto" w:fill="auto"/>
          </w:tcPr>
          <w:p w14:paraId="0081D96F" w14:textId="77777777" w:rsidR="00F84E84" w:rsidRPr="00774321" w:rsidRDefault="00F84E84" w:rsidP="00043A12">
            <w:pPr>
              <w:autoSpaceDE w:val="0"/>
              <w:autoSpaceDN w:val="0"/>
              <w:adjustRightInd w:val="0"/>
              <w:rPr>
                <w:rFonts w:ascii="Calibri" w:eastAsia="Calibri" w:hAnsi="Calibri" w:cs="Arial"/>
                <w:color w:val="000000"/>
                <w:lang w:eastAsia="en-US"/>
              </w:rPr>
            </w:pPr>
            <w:r>
              <w:rPr>
                <w:rFonts w:ascii="Calibri" w:eastAsia="Calibri" w:hAnsi="Calibri" w:cs="Arial"/>
                <w:color w:val="000000"/>
                <w:lang w:eastAsia="en-US"/>
              </w:rPr>
              <w:t xml:space="preserve">Good working </w:t>
            </w:r>
            <w:r w:rsidRPr="00774321">
              <w:rPr>
                <w:rFonts w:ascii="Calibri" w:eastAsia="Calibri" w:hAnsi="Calibri" w:cs="Arial"/>
                <w:color w:val="000000"/>
                <w:lang w:eastAsia="en-US"/>
              </w:rPr>
              <w:t>knowledge of the HR function</w:t>
            </w:r>
            <w:r>
              <w:rPr>
                <w:rFonts w:ascii="Calibri" w:eastAsia="Calibri" w:hAnsi="Calibri" w:cs="Arial"/>
                <w:color w:val="000000"/>
                <w:lang w:eastAsia="en-US"/>
              </w:rPr>
              <w:t>,</w:t>
            </w:r>
            <w:r w:rsidRPr="00774321">
              <w:rPr>
                <w:rFonts w:ascii="Calibri" w:eastAsia="Calibri" w:hAnsi="Calibri" w:cs="Arial"/>
                <w:color w:val="000000"/>
                <w:lang w:eastAsia="en-US"/>
              </w:rPr>
              <w:t xml:space="preserve"> including people management best practice</w:t>
            </w:r>
          </w:p>
        </w:tc>
        <w:tc>
          <w:tcPr>
            <w:tcW w:w="1134" w:type="dxa"/>
            <w:shd w:val="clear" w:color="auto" w:fill="auto"/>
          </w:tcPr>
          <w:p w14:paraId="107F3166" w14:textId="77777777" w:rsidR="00F84E84" w:rsidRPr="00774321" w:rsidRDefault="00F84E84" w:rsidP="00043A12">
            <w:pPr>
              <w:autoSpaceDE w:val="0"/>
              <w:autoSpaceDN w:val="0"/>
              <w:adjustRightInd w:val="0"/>
              <w:jc w:val="center"/>
              <w:rPr>
                <w:rFonts w:ascii="Calibri" w:hAnsi="Calibri" w:cs="Calibri"/>
                <w:b/>
                <w:bCs/>
              </w:rPr>
            </w:pPr>
            <w:r w:rsidRPr="00774321">
              <w:rPr>
                <w:rFonts w:ascii="Calibri" w:hAnsi="Calibri" w:cs="Arial"/>
                <w:b/>
              </w:rPr>
              <w:t>A/I</w:t>
            </w:r>
          </w:p>
        </w:tc>
      </w:tr>
      <w:tr w:rsidR="00F84E84" w:rsidRPr="00774321" w14:paraId="2105918F" w14:textId="77777777" w:rsidTr="00043A12">
        <w:trPr>
          <w:trHeight w:val="375"/>
        </w:trPr>
        <w:tc>
          <w:tcPr>
            <w:tcW w:w="7513" w:type="dxa"/>
            <w:shd w:val="clear" w:color="auto" w:fill="auto"/>
          </w:tcPr>
          <w:p w14:paraId="046DF2B7" w14:textId="77777777" w:rsidR="00F84E84" w:rsidRPr="00774321" w:rsidRDefault="00F84E84" w:rsidP="00043A12">
            <w:pPr>
              <w:autoSpaceDE w:val="0"/>
              <w:autoSpaceDN w:val="0"/>
              <w:adjustRightInd w:val="0"/>
              <w:rPr>
                <w:rFonts w:ascii="Calibri" w:eastAsia="Calibri" w:hAnsi="Calibri" w:cs="Arial"/>
                <w:color w:val="000000"/>
                <w:lang w:eastAsia="en-US"/>
              </w:rPr>
            </w:pPr>
            <w:r>
              <w:rPr>
                <w:rFonts w:ascii="Calibri" w:eastAsia="Calibri" w:hAnsi="Calibri" w:cs="Arial"/>
                <w:color w:val="000000"/>
                <w:lang w:eastAsia="en-US"/>
              </w:rPr>
              <w:t>Knowledge of project management principles</w:t>
            </w:r>
          </w:p>
        </w:tc>
        <w:tc>
          <w:tcPr>
            <w:tcW w:w="1134" w:type="dxa"/>
            <w:shd w:val="clear" w:color="auto" w:fill="auto"/>
          </w:tcPr>
          <w:p w14:paraId="090507B6" w14:textId="77777777" w:rsidR="00F84E84" w:rsidRPr="00774321" w:rsidRDefault="00F84E84" w:rsidP="00043A12">
            <w:pPr>
              <w:autoSpaceDE w:val="0"/>
              <w:autoSpaceDN w:val="0"/>
              <w:adjustRightInd w:val="0"/>
              <w:jc w:val="center"/>
              <w:rPr>
                <w:rFonts w:ascii="Calibri" w:hAnsi="Calibri" w:cs="Calibri"/>
                <w:b/>
                <w:bCs/>
              </w:rPr>
            </w:pPr>
          </w:p>
        </w:tc>
      </w:tr>
      <w:tr w:rsidR="00F84E84" w:rsidRPr="00774321" w14:paraId="6EB9C5CB" w14:textId="77777777" w:rsidTr="00043A12">
        <w:trPr>
          <w:trHeight w:val="879"/>
        </w:trPr>
        <w:tc>
          <w:tcPr>
            <w:tcW w:w="7513" w:type="dxa"/>
            <w:shd w:val="clear" w:color="auto" w:fill="auto"/>
          </w:tcPr>
          <w:p w14:paraId="6DADD684" w14:textId="77777777" w:rsidR="00F84E84" w:rsidRPr="00774321" w:rsidRDefault="00F84E84" w:rsidP="00043A12">
            <w:pPr>
              <w:autoSpaceDE w:val="0"/>
              <w:autoSpaceDN w:val="0"/>
              <w:adjustRightInd w:val="0"/>
              <w:rPr>
                <w:rFonts w:ascii="Calibri" w:hAnsi="Calibri" w:cs="Calibri"/>
                <w:bCs/>
              </w:rPr>
            </w:pPr>
            <w:r w:rsidRPr="00774321">
              <w:rPr>
                <w:rFonts w:ascii="Calibri" w:hAnsi="Calibri" w:cs="Calibri"/>
                <w:bCs/>
              </w:rPr>
              <w:lastRenderedPageBreak/>
              <w:t xml:space="preserve">Understanding of responsibilities of Children’s Act 2004 in relation to safeguarding children, young </w:t>
            </w:r>
            <w:proofErr w:type="gramStart"/>
            <w:r w:rsidRPr="00774321">
              <w:rPr>
                <w:rFonts w:ascii="Calibri" w:hAnsi="Calibri" w:cs="Calibri"/>
                <w:bCs/>
              </w:rPr>
              <w:t>people</w:t>
            </w:r>
            <w:proofErr w:type="gramEnd"/>
            <w:r w:rsidRPr="00774321">
              <w:rPr>
                <w:rFonts w:ascii="Calibri" w:hAnsi="Calibri" w:cs="Calibri"/>
                <w:bCs/>
              </w:rPr>
              <w:t xml:space="preserve"> and vulnerable adults as it applies to this role within the Council</w:t>
            </w:r>
            <w:r>
              <w:rPr>
                <w:rFonts w:ascii="Calibri" w:hAnsi="Calibri" w:cs="Calibri"/>
                <w:bCs/>
              </w:rPr>
              <w:t>s</w:t>
            </w:r>
          </w:p>
        </w:tc>
        <w:tc>
          <w:tcPr>
            <w:tcW w:w="1134" w:type="dxa"/>
            <w:shd w:val="clear" w:color="auto" w:fill="auto"/>
          </w:tcPr>
          <w:p w14:paraId="410B6F4D" w14:textId="77777777" w:rsidR="00F84E84" w:rsidRPr="00774321" w:rsidRDefault="00F84E84" w:rsidP="00043A12">
            <w:pPr>
              <w:autoSpaceDE w:val="0"/>
              <w:autoSpaceDN w:val="0"/>
              <w:adjustRightInd w:val="0"/>
              <w:jc w:val="center"/>
              <w:rPr>
                <w:rFonts w:ascii="Calibri" w:hAnsi="Calibri" w:cs="Arial"/>
                <w:b/>
              </w:rPr>
            </w:pPr>
            <w:r w:rsidRPr="00774321">
              <w:rPr>
                <w:rFonts w:ascii="Calibri" w:hAnsi="Calibri" w:cs="Arial"/>
                <w:b/>
              </w:rPr>
              <w:t>A/I</w:t>
            </w:r>
          </w:p>
        </w:tc>
      </w:tr>
      <w:tr w:rsidR="00F84E84" w:rsidRPr="00774321" w14:paraId="17B4B5F6" w14:textId="77777777" w:rsidTr="00043A12">
        <w:trPr>
          <w:trHeight w:val="659"/>
        </w:trPr>
        <w:tc>
          <w:tcPr>
            <w:tcW w:w="7513" w:type="dxa"/>
            <w:shd w:val="clear" w:color="auto" w:fill="auto"/>
          </w:tcPr>
          <w:p w14:paraId="67E6015E" w14:textId="77777777" w:rsidR="00F84E84" w:rsidRPr="00774321" w:rsidRDefault="00F84E84" w:rsidP="00043A12">
            <w:pPr>
              <w:autoSpaceDE w:val="0"/>
              <w:autoSpaceDN w:val="0"/>
              <w:adjustRightInd w:val="0"/>
              <w:rPr>
                <w:rFonts w:ascii="Calibri" w:hAnsi="Calibri" w:cs="Calibri"/>
                <w:bCs/>
              </w:rPr>
            </w:pPr>
            <w:r>
              <w:rPr>
                <w:rFonts w:ascii="Calibri" w:hAnsi="Calibri" w:cs="Calibri"/>
                <w:bCs/>
              </w:rPr>
              <w:t xml:space="preserve">Knowledge of </w:t>
            </w:r>
            <w:r w:rsidRPr="00774321">
              <w:rPr>
                <w:rFonts w:ascii="Calibri" w:hAnsi="Calibri" w:cs="Calibri"/>
                <w:bCs/>
              </w:rPr>
              <w:t>the principles of equality and diversity for the purposes of working effectively with and within a diverse workforce</w:t>
            </w:r>
          </w:p>
        </w:tc>
        <w:tc>
          <w:tcPr>
            <w:tcW w:w="1134" w:type="dxa"/>
            <w:shd w:val="clear" w:color="auto" w:fill="auto"/>
          </w:tcPr>
          <w:p w14:paraId="7DCF6077" w14:textId="77777777" w:rsidR="00F84E84" w:rsidRPr="00774321" w:rsidRDefault="00F84E84" w:rsidP="00043A12">
            <w:pPr>
              <w:autoSpaceDE w:val="0"/>
              <w:autoSpaceDN w:val="0"/>
              <w:adjustRightInd w:val="0"/>
              <w:jc w:val="center"/>
              <w:rPr>
                <w:rFonts w:ascii="Calibri" w:hAnsi="Calibri" w:cs="Arial"/>
                <w:b/>
              </w:rPr>
            </w:pPr>
            <w:r w:rsidRPr="00774321">
              <w:rPr>
                <w:rFonts w:ascii="Calibri" w:hAnsi="Calibri" w:cs="Arial"/>
                <w:b/>
              </w:rPr>
              <w:t>A/I</w:t>
            </w:r>
          </w:p>
        </w:tc>
      </w:tr>
      <w:tr w:rsidR="00F84E84" w:rsidRPr="00774321" w14:paraId="2C9383F8" w14:textId="77777777" w:rsidTr="00043A12">
        <w:trPr>
          <w:trHeight w:val="659"/>
        </w:trPr>
        <w:tc>
          <w:tcPr>
            <w:tcW w:w="7513" w:type="dxa"/>
            <w:shd w:val="clear" w:color="auto" w:fill="auto"/>
          </w:tcPr>
          <w:p w14:paraId="0AB5543F" w14:textId="77777777" w:rsidR="00F84E84" w:rsidRDefault="00F84E84" w:rsidP="00043A12">
            <w:pPr>
              <w:autoSpaceDE w:val="0"/>
              <w:autoSpaceDN w:val="0"/>
              <w:adjustRightInd w:val="0"/>
              <w:rPr>
                <w:rFonts w:ascii="Calibri" w:hAnsi="Calibri" w:cs="Calibri"/>
                <w:bCs/>
              </w:rPr>
            </w:pPr>
            <w:r>
              <w:rPr>
                <w:rFonts w:ascii="Calibri" w:hAnsi="Calibri" w:cs="Calibri"/>
                <w:bCs/>
              </w:rPr>
              <w:t xml:space="preserve">Ability to think creatively, pragmatically and outside the box. </w:t>
            </w:r>
          </w:p>
        </w:tc>
        <w:tc>
          <w:tcPr>
            <w:tcW w:w="1134" w:type="dxa"/>
            <w:shd w:val="clear" w:color="auto" w:fill="auto"/>
          </w:tcPr>
          <w:p w14:paraId="696D9900" w14:textId="77777777" w:rsidR="00F84E84" w:rsidRPr="00774321" w:rsidRDefault="00F84E84" w:rsidP="00043A12">
            <w:pPr>
              <w:autoSpaceDE w:val="0"/>
              <w:autoSpaceDN w:val="0"/>
              <w:adjustRightInd w:val="0"/>
              <w:jc w:val="center"/>
              <w:rPr>
                <w:rFonts w:ascii="Calibri" w:hAnsi="Calibri" w:cs="Arial"/>
                <w:b/>
              </w:rPr>
            </w:pPr>
          </w:p>
        </w:tc>
      </w:tr>
      <w:tr w:rsidR="00F84E84" w:rsidRPr="00774321" w14:paraId="0D64F3DA" w14:textId="77777777" w:rsidTr="00043A12">
        <w:trPr>
          <w:trHeight w:val="541"/>
        </w:trPr>
        <w:tc>
          <w:tcPr>
            <w:tcW w:w="8647" w:type="dxa"/>
            <w:gridSpan w:val="2"/>
            <w:shd w:val="clear" w:color="auto" w:fill="D9D9D9"/>
          </w:tcPr>
          <w:p w14:paraId="323A9B4F" w14:textId="77777777" w:rsidR="00F84E84" w:rsidRPr="00774321" w:rsidRDefault="00F84E84" w:rsidP="00043A12">
            <w:pPr>
              <w:autoSpaceDE w:val="0"/>
              <w:autoSpaceDN w:val="0"/>
              <w:adjustRightInd w:val="0"/>
              <w:rPr>
                <w:rFonts w:ascii="Calibri" w:hAnsi="Calibri" w:cs="Calibri"/>
                <w:b/>
                <w:bCs/>
              </w:rPr>
            </w:pPr>
            <w:r w:rsidRPr="00774321">
              <w:rPr>
                <w:rFonts w:ascii="Calibri" w:hAnsi="Calibri" w:cs="Calibri"/>
                <w:b/>
                <w:bCs/>
              </w:rPr>
              <w:t>Experience</w:t>
            </w:r>
          </w:p>
        </w:tc>
      </w:tr>
      <w:tr w:rsidR="00F84E84" w:rsidRPr="00774321" w14:paraId="150729BE" w14:textId="77777777" w:rsidTr="00043A12">
        <w:trPr>
          <w:trHeight w:val="407"/>
        </w:trPr>
        <w:tc>
          <w:tcPr>
            <w:tcW w:w="7513" w:type="dxa"/>
            <w:shd w:val="clear" w:color="auto" w:fill="auto"/>
          </w:tcPr>
          <w:p w14:paraId="74EBB6FA" w14:textId="77777777" w:rsidR="00F84E84" w:rsidRPr="00774321" w:rsidRDefault="00F84E84" w:rsidP="00F84E84">
            <w:pPr>
              <w:autoSpaceDE w:val="0"/>
              <w:autoSpaceDN w:val="0"/>
              <w:adjustRightInd w:val="0"/>
              <w:rPr>
                <w:rFonts w:ascii="Calibri" w:hAnsi="Calibri" w:cs="Calibri"/>
                <w:bCs/>
              </w:rPr>
            </w:pPr>
            <w:r w:rsidRPr="00774321">
              <w:rPr>
                <w:rFonts w:ascii="Calibri" w:hAnsi="Calibri" w:cs="Calibri"/>
                <w:bCs/>
              </w:rPr>
              <w:t xml:space="preserve">Experience of </w:t>
            </w:r>
            <w:r>
              <w:rPr>
                <w:rFonts w:ascii="Calibri" w:hAnsi="Calibri" w:cs="Calibri"/>
                <w:bCs/>
              </w:rPr>
              <w:t xml:space="preserve">supporting </w:t>
            </w:r>
            <w:r w:rsidRPr="00774321">
              <w:rPr>
                <w:rFonts w:ascii="Calibri" w:hAnsi="Calibri" w:cs="Calibri"/>
                <w:bCs/>
              </w:rPr>
              <w:t>change management</w:t>
            </w:r>
          </w:p>
        </w:tc>
        <w:tc>
          <w:tcPr>
            <w:tcW w:w="1134" w:type="dxa"/>
            <w:shd w:val="clear" w:color="auto" w:fill="auto"/>
          </w:tcPr>
          <w:p w14:paraId="11D78B49" w14:textId="77777777" w:rsidR="00F84E84" w:rsidRPr="00774321" w:rsidRDefault="00F84E84" w:rsidP="00043A12">
            <w:pPr>
              <w:autoSpaceDE w:val="0"/>
              <w:autoSpaceDN w:val="0"/>
              <w:adjustRightInd w:val="0"/>
              <w:jc w:val="center"/>
              <w:rPr>
                <w:rFonts w:ascii="Calibri" w:hAnsi="Calibri" w:cs="Calibri"/>
                <w:b/>
                <w:bCs/>
              </w:rPr>
            </w:pPr>
            <w:r w:rsidRPr="00774321">
              <w:rPr>
                <w:rFonts w:ascii="Calibri" w:hAnsi="Calibri" w:cs="Arial"/>
                <w:b/>
              </w:rPr>
              <w:t>A/I</w:t>
            </w:r>
          </w:p>
        </w:tc>
      </w:tr>
      <w:tr w:rsidR="00F84E84" w:rsidRPr="00774321" w14:paraId="47A954D4" w14:textId="77777777" w:rsidTr="00043A12">
        <w:trPr>
          <w:trHeight w:val="433"/>
        </w:trPr>
        <w:tc>
          <w:tcPr>
            <w:tcW w:w="7513" w:type="dxa"/>
            <w:shd w:val="clear" w:color="auto" w:fill="auto"/>
          </w:tcPr>
          <w:p w14:paraId="4ED916AB" w14:textId="77777777" w:rsidR="00F84E84" w:rsidRPr="00774321" w:rsidRDefault="00F84E84" w:rsidP="00043A12">
            <w:pPr>
              <w:autoSpaceDE w:val="0"/>
              <w:autoSpaceDN w:val="0"/>
              <w:adjustRightInd w:val="0"/>
              <w:rPr>
                <w:rFonts w:ascii="Calibri" w:hAnsi="Calibri" w:cs="Calibri"/>
                <w:bCs/>
              </w:rPr>
            </w:pPr>
            <w:r w:rsidRPr="00774321">
              <w:rPr>
                <w:rFonts w:ascii="Calibri" w:hAnsi="Calibri" w:cs="Calibri"/>
                <w:bCs/>
              </w:rPr>
              <w:t>Experience of effective, complex case management</w:t>
            </w:r>
            <w:r>
              <w:rPr>
                <w:rFonts w:ascii="Calibri" w:hAnsi="Calibri" w:cs="Calibri"/>
                <w:bCs/>
              </w:rPr>
              <w:t xml:space="preserve"> skills</w:t>
            </w:r>
          </w:p>
        </w:tc>
        <w:tc>
          <w:tcPr>
            <w:tcW w:w="1134" w:type="dxa"/>
            <w:shd w:val="clear" w:color="auto" w:fill="auto"/>
          </w:tcPr>
          <w:p w14:paraId="7947843F" w14:textId="77777777" w:rsidR="00F84E84" w:rsidRPr="00774321" w:rsidRDefault="00F84E84" w:rsidP="00043A12">
            <w:pPr>
              <w:autoSpaceDE w:val="0"/>
              <w:autoSpaceDN w:val="0"/>
              <w:adjustRightInd w:val="0"/>
              <w:jc w:val="center"/>
              <w:rPr>
                <w:rFonts w:ascii="Calibri" w:hAnsi="Calibri" w:cs="Calibri"/>
                <w:b/>
                <w:bCs/>
              </w:rPr>
            </w:pPr>
            <w:r w:rsidRPr="00774321">
              <w:rPr>
                <w:rFonts w:ascii="Calibri" w:hAnsi="Calibri" w:cs="Arial"/>
                <w:b/>
              </w:rPr>
              <w:t>A/I</w:t>
            </w:r>
          </w:p>
        </w:tc>
      </w:tr>
      <w:tr w:rsidR="00F84E84" w:rsidRPr="00774321" w14:paraId="0A4804D5" w14:textId="77777777" w:rsidTr="00043A12">
        <w:trPr>
          <w:trHeight w:val="617"/>
        </w:trPr>
        <w:tc>
          <w:tcPr>
            <w:tcW w:w="7513" w:type="dxa"/>
            <w:shd w:val="clear" w:color="auto" w:fill="auto"/>
          </w:tcPr>
          <w:p w14:paraId="4628313E" w14:textId="77777777" w:rsidR="00F84E84" w:rsidRPr="00774321" w:rsidRDefault="00F84E84" w:rsidP="00F84E84">
            <w:pPr>
              <w:autoSpaceDE w:val="0"/>
              <w:autoSpaceDN w:val="0"/>
              <w:adjustRightInd w:val="0"/>
              <w:rPr>
                <w:rFonts w:ascii="Calibri" w:eastAsia="Calibri" w:hAnsi="Calibri" w:cs="Arial"/>
                <w:color w:val="000000"/>
                <w:lang w:eastAsia="en-US"/>
              </w:rPr>
            </w:pPr>
            <w:r w:rsidRPr="00774321">
              <w:rPr>
                <w:rFonts w:ascii="Calibri" w:eastAsia="Calibri" w:hAnsi="Calibri" w:cs="Arial"/>
                <w:color w:val="000000"/>
                <w:lang w:eastAsia="en-US"/>
              </w:rPr>
              <w:t xml:space="preserve">Experience of </w:t>
            </w:r>
            <w:r>
              <w:rPr>
                <w:rFonts w:ascii="Calibri" w:eastAsia="Calibri" w:hAnsi="Calibri" w:cs="Arial"/>
                <w:color w:val="000000"/>
                <w:lang w:eastAsia="en-US"/>
              </w:rPr>
              <w:t xml:space="preserve">working with </w:t>
            </w:r>
            <w:r w:rsidRPr="00774321">
              <w:rPr>
                <w:rFonts w:ascii="Calibri" w:eastAsia="Calibri" w:hAnsi="Calibri" w:cs="Arial"/>
                <w:color w:val="000000"/>
                <w:lang w:eastAsia="en-US"/>
              </w:rPr>
              <w:t>trade unions and staff representatives</w:t>
            </w:r>
          </w:p>
        </w:tc>
        <w:tc>
          <w:tcPr>
            <w:tcW w:w="1134" w:type="dxa"/>
            <w:shd w:val="clear" w:color="auto" w:fill="auto"/>
          </w:tcPr>
          <w:p w14:paraId="0EF5E467" w14:textId="77777777" w:rsidR="00F84E84" w:rsidRPr="00774321" w:rsidRDefault="00F84E84" w:rsidP="00043A12">
            <w:pPr>
              <w:autoSpaceDE w:val="0"/>
              <w:autoSpaceDN w:val="0"/>
              <w:adjustRightInd w:val="0"/>
              <w:jc w:val="center"/>
              <w:rPr>
                <w:rFonts w:ascii="Calibri" w:hAnsi="Calibri" w:cs="Arial"/>
                <w:b/>
              </w:rPr>
            </w:pPr>
            <w:r w:rsidRPr="00774321">
              <w:rPr>
                <w:rFonts w:ascii="Calibri" w:hAnsi="Calibri" w:cs="Arial"/>
                <w:b/>
              </w:rPr>
              <w:t>A/I</w:t>
            </w:r>
          </w:p>
        </w:tc>
      </w:tr>
      <w:tr w:rsidR="00F84E84" w:rsidRPr="00774321" w14:paraId="62A93BC9" w14:textId="77777777" w:rsidTr="00043A12">
        <w:trPr>
          <w:trHeight w:val="364"/>
        </w:trPr>
        <w:tc>
          <w:tcPr>
            <w:tcW w:w="7513" w:type="dxa"/>
            <w:shd w:val="clear" w:color="auto" w:fill="auto"/>
          </w:tcPr>
          <w:p w14:paraId="07EE28D0" w14:textId="77777777" w:rsidR="00F84E84" w:rsidRPr="00774321" w:rsidRDefault="00F84E84" w:rsidP="00F84E84">
            <w:pPr>
              <w:autoSpaceDE w:val="0"/>
              <w:autoSpaceDN w:val="0"/>
              <w:adjustRightInd w:val="0"/>
              <w:rPr>
                <w:rFonts w:ascii="Calibri" w:eastAsia="Calibri" w:hAnsi="Calibri" w:cs="Arial"/>
                <w:color w:val="000000"/>
                <w:lang w:eastAsia="en-US"/>
              </w:rPr>
            </w:pPr>
            <w:r w:rsidRPr="00774321">
              <w:rPr>
                <w:rFonts w:ascii="Calibri" w:eastAsia="Calibri" w:hAnsi="Calibri" w:cs="Arial"/>
                <w:color w:val="000000"/>
                <w:lang w:eastAsia="en-US"/>
              </w:rPr>
              <w:t xml:space="preserve">Experience of managing </w:t>
            </w:r>
            <w:r>
              <w:rPr>
                <w:rFonts w:ascii="Calibri" w:eastAsia="Calibri" w:hAnsi="Calibri" w:cs="Arial"/>
                <w:color w:val="000000"/>
                <w:lang w:eastAsia="en-US"/>
              </w:rPr>
              <w:t>staff</w:t>
            </w:r>
          </w:p>
        </w:tc>
        <w:tc>
          <w:tcPr>
            <w:tcW w:w="1134" w:type="dxa"/>
            <w:shd w:val="clear" w:color="auto" w:fill="auto"/>
          </w:tcPr>
          <w:p w14:paraId="56A06756" w14:textId="77777777" w:rsidR="00F84E84" w:rsidRPr="00774321" w:rsidRDefault="00F84E84" w:rsidP="00043A12">
            <w:pPr>
              <w:autoSpaceDE w:val="0"/>
              <w:autoSpaceDN w:val="0"/>
              <w:adjustRightInd w:val="0"/>
              <w:jc w:val="center"/>
              <w:rPr>
                <w:rFonts w:ascii="Calibri" w:hAnsi="Calibri" w:cs="Arial"/>
                <w:b/>
              </w:rPr>
            </w:pPr>
            <w:r w:rsidRPr="00774321">
              <w:rPr>
                <w:rFonts w:ascii="Calibri" w:hAnsi="Calibri" w:cs="Arial"/>
                <w:b/>
              </w:rPr>
              <w:t>A/I</w:t>
            </w:r>
          </w:p>
        </w:tc>
      </w:tr>
      <w:tr w:rsidR="00F84E84" w:rsidRPr="00774321" w14:paraId="5380D156" w14:textId="77777777" w:rsidTr="00043A12">
        <w:trPr>
          <w:trHeight w:val="387"/>
        </w:trPr>
        <w:tc>
          <w:tcPr>
            <w:tcW w:w="7513" w:type="dxa"/>
            <w:shd w:val="clear" w:color="auto" w:fill="auto"/>
          </w:tcPr>
          <w:p w14:paraId="11677D4B" w14:textId="77777777" w:rsidR="00F84E84" w:rsidRPr="00774321" w:rsidRDefault="00F84E84" w:rsidP="00043A12">
            <w:pPr>
              <w:autoSpaceDE w:val="0"/>
              <w:autoSpaceDN w:val="0"/>
              <w:adjustRightInd w:val="0"/>
              <w:rPr>
                <w:rFonts w:ascii="Calibri" w:eastAsia="Calibri" w:hAnsi="Calibri" w:cs="Arial"/>
                <w:color w:val="000000"/>
                <w:lang w:eastAsia="en-US"/>
              </w:rPr>
            </w:pPr>
            <w:r w:rsidRPr="00774321">
              <w:rPr>
                <w:rFonts w:ascii="Calibri" w:eastAsia="Calibri" w:hAnsi="Calibri" w:cs="Arial"/>
                <w:color w:val="000000"/>
                <w:lang w:eastAsia="en-US"/>
              </w:rPr>
              <w:t xml:space="preserve">Experience of coaching, supporting and mentoring managers and HR staff </w:t>
            </w:r>
          </w:p>
        </w:tc>
        <w:tc>
          <w:tcPr>
            <w:tcW w:w="1134" w:type="dxa"/>
            <w:shd w:val="clear" w:color="auto" w:fill="auto"/>
          </w:tcPr>
          <w:p w14:paraId="4A3E4F9B" w14:textId="77777777" w:rsidR="00F84E84" w:rsidRPr="00774321" w:rsidRDefault="00F84E84" w:rsidP="00043A12">
            <w:pPr>
              <w:autoSpaceDE w:val="0"/>
              <w:autoSpaceDN w:val="0"/>
              <w:adjustRightInd w:val="0"/>
              <w:jc w:val="center"/>
              <w:rPr>
                <w:rFonts w:ascii="Calibri" w:hAnsi="Calibri" w:cs="Calibri"/>
                <w:b/>
                <w:bCs/>
              </w:rPr>
            </w:pPr>
            <w:r w:rsidRPr="00774321">
              <w:rPr>
                <w:rFonts w:ascii="Calibri" w:hAnsi="Calibri" w:cs="Arial"/>
                <w:b/>
              </w:rPr>
              <w:t>A/I</w:t>
            </w:r>
          </w:p>
        </w:tc>
      </w:tr>
      <w:tr w:rsidR="00F84E84" w:rsidRPr="00774321" w14:paraId="40236AEB" w14:textId="77777777" w:rsidTr="00043A12">
        <w:trPr>
          <w:trHeight w:val="358"/>
        </w:trPr>
        <w:tc>
          <w:tcPr>
            <w:tcW w:w="7513" w:type="dxa"/>
            <w:shd w:val="clear" w:color="auto" w:fill="auto"/>
          </w:tcPr>
          <w:p w14:paraId="0FEBBCE4" w14:textId="77777777" w:rsidR="00F84E84" w:rsidRPr="00774321" w:rsidRDefault="00F84E84" w:rsidP="00043A12">
            <w:pPr>
              <w:autoSpaceDE w:val="0"/>
              <w:autoSpaceDN w:val="0"/>
              <w:adjustRightInd w:val="0"/>
              <w:rPr>
                <w:rFonts w:ascii="Calibri" w:eastAsia="Calibri" w:hAnsi="Calibri" w:cs="Arial"/>
                <w:color w:val="000000"/>
                <w:lang w:eastAsia="en-US"/>
              </w:rPr>
            </w:pPr>
            <w:r>
              <w:rPr>
                <w:rFonts w:ascii="Calibri" w:eastAsia="Calibri" w:hAnsi="Calibri" w:cs="Arial"/>
                <w:color w:val="000000"/>
                <w:lang w:eastAsia="en-US"/>
              </w:rPr>
              <w:t xml:space="preserve">Ability to influence and persuade managers </w:t>
            </w:r>
          </w:p>
        </w:tc>
        <w:tc>
          <w:tcPr>
            <w:tcW w:w="1134" w:type="dxa"/>
            <w:shd w:val="clear" w:color="auto" w:fill="auto"/>
          </w:tcPr>
          <w:p w14:paraId="61BA38D7" w14:textId="77777777" w:rsidR="00F84E84" w:rsidRPr="00774321" w:rsidRDefault="00F84E84" w:rsidP="00043A12">
            <w:pPr>
              <w:autoSpaceDE w:val="0"/>
              <w:autoSpaceDN w:val="0"/>
              <w:adjustRightInd w:val="0"/>
              <w:jc w:val="center"/>
              <w:rPr>
                <w:rFonts w:ascii="Calibri" w:hAnsi="Calibri" w:cs="Arial"/>
                <w:b/>
              </w:rPr>
            </w:pPr>
            <w:r>
              <w:rPr>
                <w:rFonts w:ascii="Calibri" w:hAnsi="Calibri" w:cs="Arial"/>
                <w:b/>
              </w:rPr>
              <w:t>I</w:t>
            </w:r>
          </w:p>
        </w:tc>
      </w:tr>
      <w:tr w:rsidR="00F84E84" w:rsidRPr="00774321" w14:paraId="16F96FF7" w14:textId="77777777" w:rsidTr="00043A12">
        <w:trPr>
          <w:trHeight w:val="469"/>
        </w:trPr>
        <w:tc>
          <w:tcPr>
            <w:tcW w:w="7513" w:type="dxa"/>
            <w:shd w:val="clear" w:color="auto" w:fill="auto"/>
          </w:tcPr>
          <w:p w14:paraId="29C998E8" w14:textId="77777777" w:rsidR="00F84E84" w:rsidRPr="00774321" w:rsidRDefault="00F84E84" w:rsidP="00043A12">
            <w:pPr>
              <w:autoSpaceDE w:val="0"/>
              <w:autoSpaceDN w:val="0"/>
              <w:adjustRightInd w:val="0"/>
              <w:rPr>
                <w:rFonts w:ascii="Calibri" w:eastAsia="Calibri" w:hAnsi="Calibri" w:cs="Arial"/>
                <w:color w:val="000000"/>
                <w:lang w:eastAsia="en-US"/>
              </w:rPr>
            </w:pPr>
            <w:r>
              <w:rPr>
                <w:rFonts w:ascii="Calibri" w:eastAsia="Calibri" w:hAnsi="Calibri" w:cs="Arial"/>
                <w:color w:val="000000"/>
                <w:lang w:eastAsia="en-US"/>
              </w:rPr>
              <w:t>Successful track record of resolving complex issues</w:t>
            </w:r>
          </w:p>
        </w:tc>
        <w:tc>
          <w:tcPr>
            <w:tcW w:w="1134" w:type="dxa"/>
            <w:shd w:val="clear" w:color="auto" w:fill="auto"/>
          </w:tcPr>
          <w:p w14:paraId="35FBC676" w14:textId="77777777" w:rsidR="00F84E84" w:rsidRPr="00774321" w:rsidRDefault="00F84E84" w:rsidP="00043A12">
            <w:pPr>
              <w:autoSpaceDE w:val="0"/>
              <w:autoSpaceDN w:val="0"/>
              <w:adjustRightInd w:val="0"/>
              <w:jc w:val="center"/>
              <w:rPr>
                <w:rFonts w:ascii="Calibri" w:hAnsi="Calibri" w:cs="Arial"/>
                <w:b/>
              </w:rPr>
            </w:pPr>
          </w:p>
        </w:tc>
      </w:tr>
      <w:tr w:rsidR="00F84E84" w:rsidRPr="00774321" w14:paraId="61A027D3" w14:textId="77777777" w:rsidTr="00043A12">
        <w:trPr>
          <w:trHeight w:val="570"/>
        </w:trPr>
        <w:tc>
          <w:tcPr>
            <w:tcW w:w="8647" w:type="dxa"/>
            <w:gridSpan w:val="2"/>
            <w:shd w:val="clear" w:color="auto" w:fill="D9D9D9"/>
          </w:tcPr>
          <w:p w14:paraId="7A491B10" w14:textId="77777777" w:rsidR="00F84E84" w:rsidRPr="00774321" w:rsidRDefault="00F84E84" w:rsidP="00043A12">
            <w:pPr>
              <w:autoSpaceDE w:val="0"/>
              <w:autoSpaceDN w:val="0"/>
              <w:adjustRightInd w:val="0"/>
              <w:rPr>
                <w:rFonts w:ascii="Calibri" w:hAnsi="Calibri" w:cs="Calibri"/>
                <w:b/>
                <w:bCs/>
              </w:rPr>
            </w:pPr>
            <w:r w:rsidRPr="00774321">
              <w:rPr>
                <w:rFonts w:ascii="Calibri" w:hAnsi="Calibri" w:cs="Calibri"/>
                <w:b/>
                <w:bCs/>
              </w:rPr>
              <w:t>Skills</w:t>
            </w:r>
          </w:p>
        </w:tc>
      </w:tr>
      <w:tr w:rsidR="00F84E84" w:rsidRPr="00774321" w14:paraId="73D4AAE1" w14:textId="77777777" w:rsidTr="00043A12">
        <w:trPr>
          <w:trHeight w:val="407"/>
        </w:trPr>
        <w:tc>
          <w:tcPr>
            <w:tcW w:w="7513" w:type="dxa"/>
            <w:shd w:val="clear" w:color="auto" w:fill="auto"/>
          </w:tcPr>
          <w:p w14:paraId="5824C2F6" w14:textId="77777777" w:rsidR="00F84E84" w:rsidRPr="00774321" w:rsidRDefault="00F84E84" w:rsidP="00043A12">
            <w:pPr>
              <w:autoSpaceDE w:val="0"/>
              <w:autoSpaceDN w:val="0"/>
              <w:adjustRightInd w:val="0"/>
              <w:rPr>
                <w:rFonts w:ascii="Calibri" w:hAnsi="Calibri" w:cs="Calibri"/>
                <w:bCs/>
              </w:rPr>
            </w:pPr>
            <w:r w:rsidRPr="00774321">
              <w:rPr>
                <w:rFonts w:ascii="Calibri" w:hAnsi="Calibri" w:cs="Calibri"/>
                <w:bCs/>
              </w:rPr>
              <w:t>Effective oral and written communication skills</w:t>
            </w:r>
          </w:p>
        </w:tc>
        <w:tc>
          <w:tcPr>
            <w:tcW w:w="1134" w:type="dxa"/>
            <w:shd w:val="clear" w:color="auto" w:fill="auto"/>
          </w:tcPr>
          <w:p w14:paraId="15583422" w14:textId="77777777" w:rsidR="00F84E84" w:rsidRPr="00774321" w:rsidRDefault="00F84E84" w:rsidP="00043A12">
            <w:pPr>
              <w:autoSpaceDE w:val="0"/>
              <w:autoSpaceDN w:val="0"/>
              <w:adjustRightInd w:val="0"/>
              <w:jc w:val="center"/>
              <w:rPr>
                <w:rFonts w:ascii="Calibri" w:hAnsi="Calibri" w:cs="Calibri"/>
                <w:b/>
                <w:bCs/>
              </w:rPr>
            </w:pPr>
            <w:r w:rsidRPr="00774321">
              <w:rPr>
                <w:rFonts w:ascii="Calibri" w:hAnsi="Calibri" w:cs="Arial"/>
                <w:b/>
              </w:rPr>
              <w:t>A/I</w:t>
            </w:r>
          </w:p>
        </w:tc>
      </w:tr>
      <w:tr w:rsidR="00F84E84" w:rsidRPr="00774321" w14:paraId="44C19D5C" w14:textId="77777777" w:rsidTr="00043A12">
        <w:trPr>
          <w:trHeight w:val="569"/>
        </w:trPr>
        <w:tc>
          <w:tcPr>
            <w:tcW w:w="7513" w:type="dxa"/>
            <w:shd w:val="clear" w:color="auto" w:fill="auto"/>
          </w:tcPr>
          <w:p w14:paraId="40AC7239" w14:textId="77777777" w:rsidR="00F84E84" w:rsidRPr="00774321" w:rsidRDefault="00F84E84" w:rsidP="00043A12">
            <w:pPr>
              <w:autoSpaceDE w:val="0"/>
              <w:autoSpaceDN w:val="0"/>
              <w:adjustRightInd w:val="0"/>
              <w:rPr>
                <w:rFonts w:ascii="Calibri" w:hAnsi="Calibri" w:cs="Calibri"/>
                <w:bCs/>
              </w:rPr>
            </w:pPr>
            <w:r>
              <w:rPr>
                <w:rFonts w:ascii="Calibri" w:hAnsi="Calibri" w:cs="Calibri"/>
                <w:bCs/>
              </w:rPr>
              <w:t xml:space="preserve">Effective organisational and prioritising skills </w:t>
            </w:r>
          </w:p>
        </w:tc>
        <w:tc>
          <w:tcPr>
            <w:tcW w:w="1134" w:type="dxa"/>
            <w:shd w:val="clear" w:color="auto" w:fill="auto"/>
          </w:tcPr>
          <w:p w14:paraId="32A6D18B" w14:textId="77777777" w:rsidR="00F84E84" w:rsidRPr="00774321" w:rsidRDefault="00F84E84" w:rsidP="00043A12">
            <w:pPr>
              <w:autoSpaceDE w:val="0"/>
              <w:autoSpaceDN w:val="0"/>
              <w:adjustRightInd w:val="0"/>
              <w:jc w:val="center"/>
              <w:rPr>
                <w:rFonts w:ascii="Calibri" w:hAnsi="Calibri" w:cs="Arial"/>
                <w:b/>
              </w:rPr>
            </w:pPr>
            <w:r w:rsidRPr="00774321">
              <w:rPr>
                <w:rFonts w:ascii="Calibri" w:hAnsi="Calibri" w:cs="Arial"/>
                <w:b/>
              </w:rPr>
              <w:t>A/I</w:t>
            </w:r>
          </w:p>
        </w:tc>
      </w:tr>
      <w:tr w:rsidR="00F84E84" w:rsidRPr="00774321" w14:paraId="583EE9C1" w14:textId="77777777" w:rsidTr="00043A12">
        <w:trPr>
          <w:trHeight w:val="677"/>
        </w:trPr>
        <w:tc>
          <w:tcPr>
            <w:tcW w:w="7513" w:type="dxa"/>
            <w:shd w:val="clear" w:color="auto" w:fill="auto"/>
          </w:tcPr>
          <w:p w14:paraId="52BEA06C" w14:textId="77777777" w:rsidR="00F84E84" w:rsidRPr="00774321" w:rsidRDefault="00F84E84" w:rsidP="00043A12">
            <w:pPr>
              <w:autoSpaceDE w:val="0"/>
              <w:autoSpaceDN w:val="0"/>
              <w:adjustRightInd w:val="0"/>
              <w:rPr>
                <w:rFonts w:ascii="Calibri" w:hAnsi="Calibri" w:cs="Calibri"/>
                <w:bCs/>
              </w:rPr>
            </w:pPr>
            <w:r w:rsidRPr="00774321">
              <w:rPr>
                <w:rFonts w:ascii="Calibri" w:hAnsi="Calibri" w:cs="Calibri"/>
                <w:bCs/>
              </w:rPr>
              <w:t>Excellent IT skills including MS Office applications and HR database management</w:t>
            </w:r>
          </w:p>
        </w:tc>
        <w:tc>
          <w:tcPr>
            <w:tcW w:w="1134" w:type="dxa"/>
            <w:shd w:val="clear" w:color="auto" w:fill="auto"/>
          </w:tcPr>
          <w:p w14:paraId="761D2C71" w14:textId="77777777" w:rsidR="00F84E84" w:rsidRPr="00774321" w:rsidRDefault="00F84E84" w:rsidP="00043A12">
            <w:pPr>
              <w:autoSpaceDE w:val="0"/>
              <w:autoSpaceDN w:val="0"/>
              <w:adjustRightInd w:val="0"/>
              <w:jc w:val="center"/>
              <w:rPr>
                <w:rFonts w:ascii="Calibri" w:hAnsi="Calibri" w:cs="Arial"/>
                <w:b/>
              </w:rPr>
            </w:pPr>
            <w:r w:rsidRPr="00774321">
              <w:rPr>
                <w:rFonts w:ascii="Calibri" w:hAnsi="Calibri" w:cs="Arial"/>
                <w:b/>
              </w:rPr>
              <w:t>A/I</w:t>
            </w:r>
          </w:p>
        </w:tc>
      </w:tr>
      <w:tr w:rsidR="00F84E84" w:rsidRPr="00774321" w14:paraId="5615C1B5" w14:textId="77777777" w:rsidTr="00043A12">
        <w:trPr>
          <w:trHeight w:val="445"/>
        </w:trPr>
        <w:tc>
          <w:tcPr>
            <w:tcW w:w="7513" w:type="dxa"/>
            <w:shd w:val="clear" w:color="auto" w:fill="auto"/>
          </w:tcPr>
          <w:p w14:paraId="009A70F3" w14:textId="77777777" w:rsidR="00F84E84" w:rsidRPr="00774321" w:rsidRDefault="00F84E84" w:rsidP="00043A12">
            <w:pPr>
              <w:autoSpaceDE w:val="0"/>
              <w:autoSpaceDN w:val="0"/>
              <w:adjustRightInd w:val="0"/>
              <w:rPr>
                <w:rFonts w:ascii="Calibri" w:hAnsi="Calibri" w:cs="Calibri"/>
                <w:bCs/>
              </w:rPr>
            </w:pPr>
            <w:r>
              <w:rPr>
                <w:rFonts w:ascii="Calibri" w:hAnsi="Calibri" w:cs="Calibri"/>
                <w:bCs/>
              </w:rPr>
              <w:t>Solution focused approach</w:t>
            </w:r>
          </w:p>
        </w:tc>
        <w:tc>
          <w:tcPr>
            <w:tcW w:w="1134" w:type="dxa"/>
            <w:shd w:val="clear" w:color="auto" w:fill="auto"/>
          </w:tcPr>
          <w:p w14:paraId="3FEBD9F7" w14:textId="77777777" w:rsidR="00F84E84" w:rsidRPr="00774321" w:rsidRDefault="00F84E84" w:rsidP="00043A12">
            <w:pPr>
              <w:autoSpaceDE w:val="0"/>
              <w:autoSpaceDN w:val="0"/>
              <w:adjustRightInd w:val="0"/>
              <w:jc w:val="center"/>
              <w:rPr>
                <w:rFonts w:ascii="Calibri" w:hAnsi="Calibri" w:cs="Arial"/>
                <w:b/>
              </w:rPr>
            </w:pPr>
          </w:p>
        </w:tc>
      </w:tr>
      <w:tr w:rsidR="00F84E84" w:rsidRPr="00774321" w14:paraId="00BE5AB0" w14:textId="77777777" w:rsidTr="00043A12">
        <w:trPr>
          <w:trHeight w:val="693"/>
        </w:trPr>
        <w:tc>
          <w:tcPr>
            <w:tcW w:w="7513" w:type="dxa"/>
            <w:shd w:val="clear" w:color="auto" w:fill="auto"/>
          </w:tcPr>
          <w:p w14:paraId="1BB50E0E" w14:textId="77777777" w:rsidR="00F84E84" w:rsidRPr="00774321" w:rsidRDefault="00F84E84" w:rsidP="00F84E84">
            <w:pPr>
              <w:autoSpaceDE w:val="0"/>
              <w:autoSpaceDN w:val="0"/>
              <w:adjustRightInd w:val="0"/>
              <w:rPr>
                <w:rFonts w:ascii="Calibri" w:hAnsi="Calibri" w:cs="Calibri"/>
                <w:bCs/>
              </w:rPr>
            </w:pPr>
            <w:r w:rsidRPr="00774321">
              <w:rPr>
                <w:rFonts w:ascii="Calibri" w:hAnsi="Calibri" w:cs="Calibri"/>
                <w:bCs/>
              </w:rPr>
              <w:t>Ability to demonstrate a flexible approach to work to meet changing demands</w:t>
            </w:r>
          </w:p>
        </w:tc>
        <w:tc>
          <w:tcPr>
            <w:tcW w:w="1134" w:type="dxa"/>
            <w:shd w:val="clear" w:color="auto" w:fill="auto"/>
          </w:tcPr>
          <w:p w14:paraId="0BE8E5A3" w14:textId="77777777" w:rsidR="00F84E84" w:rsidRPr="00774321" w:rsidRDefault="00F84E84" w:rsidP="00043A12">
            <w:pPr>
              <w:autoSpaceDE w:val="0"/>
              <w:autoSpaceDN w:val="0"/>
              <w:adjustRightInd w:val="0"/>
              <w:jc w:val="center"/>
              <w:rPr>
                <w:rFonts w:ascii="Calibri" w:hAnsi="Calibri" w:cs="Arial"/>
                <w:b/>
              </w:rPr>
            </w:pPr>
            <w:r w:rsidRPr="00774321">
              <w:rPr>
                <w:rFonts w:ascii="Calibri" w:hAnsi="Calibri" w:cs="Arial"/>
                <w:b/>
              </w:rPr>
              <w:t>A/I</w:t>
            </w:r>
          </w:p>
        </w:tc>
      </w:tr>
      <w:tr w:rsidR="00F84E84" w:rsidRPr="00774321" w14:paraId="06A300BB" w14:textId="77777777" w:rsidTr="00043A12">
        <w:trPr>
          <w:trHeight w:val="641"/>
        </w:trPr>
        <w:tc>
          <w:tcPr>
            <w:tcW w:w="8647" w:type="dxa"/>
            <w:gridSpan w:val="2"/>
            <w:shd w:val="clear" w:color="auto" w:fill="BFBFBF"/>
          </w:tcPr>
          <w:p w14:paraId="21A9B575" w14:textId="77777777" w:rsidR="00F84E84" w:rsidRPr="00774321" w:rsidRDefault="00F84E84" w:rsidP="00043A12">
            <w:pPr>
              <w:autoSpaceDE w:val="0"/>
              <w:autoSpaceDN w:val="0"/>
              <w:adjustRightInd w:val="0"/>
              <w:rPr>
                <w:rFonts w:ascii="Calibri" w:hAnsi="Calibri" w:cs="Arial"/>
                <w:b/>
                <w:sz w:val="20"/>
              </w:rPr>
            </w:pPr>
            <w:r w:rsidRPr="00774321">
              <w:rPr>
                <w:rFonts w:ascii="Calibri" w:hAnsi="Calibri" w:cs="Calibri"/>
                <w:b/>
                <w:bCs/>
              </w:rPr>
              <w:t>Qualifications</w:t>
            </w:r>
          </w:p>
        </w:tc>
      </w:tr>
      <w:tr w:rsidR="00F84E84" w:rsidRPr="00774321" w14:paraId="58016CE5" w14:textId="77777777" w:rsidTr="00043A12">
        <w:trPr>
          <w:trHeight w:val="726"/>
        </w:trPr>
        <w:tc>
          <w:tcPr>
            <w:tcW w:w="7513" w:type="dxa"/>
            <w:shd w:val="clear" w:color="auto" w:fill="auto"/>
          </w:tcPr>
          <w:p w14:paraId="365FBFE4" w14:textId="77777777" w:rsidR="00F84E84" w:rsidRPr="00774321" w:rsidRDefault="00F84E84" w:rsidP="00043A12">
            <w:pPr>
              <w:autoSpaceDE w:val="0"/>
              <w:autoSpaceDN w:val="0"/>
              <w:adjustRightInd w:val="0"/>
              <w:rPr>
                <w:rFonts w:ascii="Calibri" w:hAnsi="Calibri" w:cs="Calibri"/>
                <w:bCs/>
              </w:rPr>
            </w:pPr>
            <w:r w:rsidRPr="00774321">
              <w:rPr>
                <w:rFonts w:ascii="Calibri" w:hAnsi="Calibri" w:cs="Calibri"/>
                <w:bCs/>
              </w:rPr>
              <w:t>Chartered Member of CIPD or willingness to study, and evidence of continually updating personal knowledge and expertise in HR best practice</w:t>
            </w:r>
          </w:p>
        </w:tc>
        <w:tc>
          <w:tcPr>
            <w:tcW w:w="1134" w:type="dxa"/>
            <w:shd w:val="clear" w:color="auto" w:fill="auto"/>
          </w:tcPr>
          <w:p w14:paraId="125167A2" w14:textId="77777777" w:rsidR="00F84E84" w:rsidRPr="00774321" w:rsidRDefault="00F84E84" w:rsidP="00043A12">
            <w:pPr>
              <w:autoSpaceDE w:val="0"/>
              <w:autoSpaceDN w:val="0"/>
              <w:adjustRightInd w:val="0"/>
              <w:jc w:val="center"/>
              <w:rPr>
                <w:rFonts w:ascii="Calibri" w:hAnsi="Calibri" w:cs="Arial"/>
                <w:b/>
              </w:rPr>
            </w:pPr>
            <w:r>
              <w:rPr>
                <w:rFonts w:ascii="Calibri" w:hAnsi="Calibri" w:cs="Arial"/>
                <w:b/>
              </w:rPr>
              <w:t>A/ C</w:t>
            </w:r>
          </w:p>
        </w:tc>
      </w:tr>
    </w:tbl>
    <w:p w14:paraId="49BB6C20" w14:textId="77777777" w:rsidR="00F84E84" w:rsidRDefault="00F84E84" w:rsidP="00F84E84">
      <w:pPr>
        <w:autoSpaceDE w:val="0"/>
        <w:autoSpaceDN w:val="0"/>
        <w:adjustRightInd w:val="0"/>
        <w:rPr>
          <w:rFonts w:ascii="Calibri" w:hAnsi="Calibri" w:cs="Calibri"/>
          <w:b/>
        </w:rPr>
      </w:pPr>
    </w:p>
    <w:p w14:paraId="362FE6C9" w14:textId="77777777" w:rsidR="00F84E84" w:rsidRPr="001C4E7A" w:rsidRDefault="00F84E84" w:rsidP="00F84E84">
      <w:pPr>
        <w:autoSpaceDE w:val="0"/>
        <w:autoSpaceDN w:val="0"/>
        <w:adjustRightInd w:val="0"/>
        <w:ind w:firstLine="720"/>
        <w:rPr>
          <w:rFonts w:ascii="Calibri" w:hAnsi="Calibri" w:cs="Calibri"/>
          <w:b/>
        </w:rPr>
      </w:pPr>
      <w:r w:rsidRPr="001C4E7A">
        <w:rPr>
          <w:rFonts w:ascii="Calibri" w:hAnsi="Calibri" w:cs="Calibri"/>
          <w:b/>
        </w:rPr>
        <w:t>A – Application form</w:t>
      </w:r>
      <w:r>
        <w:rPr>
          <w:rFonts w:ascii="Calibri" w:hAnsi="Calibri" w:cs="Calibri"/>
          <w:b/>
        </w:rPr>
        <w:t xml:space="preserve">/ CV </w:t>
      </w:r>
    </w:p>
    <w:p w14:paraId="66B57AB8" w14:textId="77777777" w:rsidR="00F84E84" w:rsidRDefault="00F84E84" w:rsidP="00F84E84">
      <w:pPr>
        <w:autoSpaceDE w:val="0"/>
        <w:autoSpaceDN w:val="0"/>
        <w:adjustRightInd w:val="0"/>
        <w:ind w:firstLine="720"/>
        <w:rPr>
          <w:rFonts w:ascii="Calibri" w:hAnsi="Calibri" w:cs="Calibri"/>
          <w:b/>
        </w:rPr>
      </w:pPr>
      <w:r>
        <w:rPr>
          <w:rFonts w:ascii="Calibri" w:hAnsi="Calibri" w:cs="Calibri"/>
          <w:b/>
        </w:rPr>
        <w:t>I – Interview</w:t>
      </w:r>
    </w:p>
    <w:p w14:paraId="5B31CC8B" w14:textId="77777777" w:rsidR="00F84E84" w:rsidRDefault="00F84E84" w:rsidP="00F84E84">
      <w:pPr>
        <w:autoSpaceDE w:val="0"/>
        <w:autoSpaceDN w:val="0"/>
        <w:adjustRightInd w:val="0"/>
        <w:ind w:firstLine="720"/>
        <w:rPr>
          <w:rFonts w:ascii="Calibri" w:hAnsi="Calibri" w:cs="Calibri"/>
          <w:b/>
        </w:rPr>
      </w:pPr>
      <w:r>
        <w:rPr>
          <w:rFonts w:ascii="Calibri" w:hAnsi="Calibri" w:cs="Calibri"/>
          <w:b/>
        </w:rPr>
        <w:t>T – Test</w:t>
      </w:r>
    </w:p>
    <w:p w14:paraId="0A1DFD0D" w14:textId="7A312075" w:rsidR="00735BA1" w:rsidRPr="00DC7480" w:rsidRDefault="00F84E84" w:rsidP="009B3BBC">
      <w:pPr>
        <w:autoSpaceDE w:val="0"/>
        <w:autoSpaceDN w:val="0"/>
        <w:adjustRightInd w:val="0"/>
        <w:ind w:firstLine="720"/>
        <w:rPr>
          <w:rFonts w:ascii="Calibri" w:hAnsi="Calibri" w:cs="Calibri"/>
          <w:b/>
        </w:rPr>
      </w:pPr>
      <w:r>
        <w:rPr>
          <w:rFonts w:ascii="Calibri" w:hAnsi="Calibri" w:cs="Calibri"/>
          <w:b/>
        </w:rPr>
        <w:t>C - Certificate</w:t>
      </w:r>
    </w:p>
    <w:sectPr w:rsidR="00735BA1" w:rsidRPr="00DC7480" w:rsidSect="00CB5723">
      <w:headerReference w:type="even" r:id="rId11"/>
      <w:headerReference w:type="default" r:id="rId12"/>
      <w:footerReference w:type="even" r:id="rId13"/>
      <w:footerReference w:type="default" r:id="rId14"/>
      <w:headerReference w:type="first" r:id="rId15"/>
      <w:footerReference w:type="first" r:id="rId16"/>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895CE4" w14:textId="77777777" w:rsidR="001B6AB3" w:rsidRDefault="001B6AB3" w:rsidP="003E5354">
      <w:r>
        <w:separator/>
      </w:r>
    </w:p>
  </w:endnote>
  <w:endnote w:type="continuationSeparator" w:id="0">
    <w:p w14:paraId="783FDF59" w14:textId="77777777" w:rsidR="001B6AB3" w:rsidRDefault="001B6AB3"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6EFBC" w14:textId="77777777" w:rsidR="009B3BBC" w:rsidRDefault="009B3B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4CEBD" w14:textId="77777777" w:rsidR="005F43CF" w:rsidRPr="006C69DA" w:rsidRDefault="005F43CF">
    <w:pPr>
      <w:pStyle w:val="Footer"/>
      <w:jc w:val="center"/>
      <w:rPr>
        <w:rFonts w:asciiTheme="minorHAnsi" w:hAnsiTheme="minorHAnsi"/>
        <w:noProof/>
      </w:rPr>
    </w:pPr>
    <w:r w:rsidRPr="006C69DA">
      <w:rPr>
        <w:rFonts w:asciiTheme="minorHAnsi" w:hAnsiTheme="minorHAnsi"/>
      </w:rPr>
      <w:fldChar w:fldCharType="begin"/>
    </w:r>
    <w:r w:rsidRPr="006C69DA">
      <w:rPr>
        <w:rFonts w:asciiTheme="minorHAnsi" w:hAnsiTheme="minorHAnsi"/>
      </w:rPr>
      <w:instrText xml:space="preserve"> PAGE   \* MERGEFORMAT </w:instrText>
    </w:r>
    <w:r w:rsidRPr="006C69DA">
      <w:rPr>
        <w:rFonts w:asciiTheme="minorHAnsi" w:hAnsiTheme="minorHAnsi"/>
      </w:rPr>
      <w:fldChar w:fldCharType="separate"/>
    </w:r>
    <w:r w:rsidR="00880F0B">
      <w:rPr>
        <w:rFonts w:asciiTheme="minorHAnsi" w:hAnsiTheme="minorHAnsi"/>
        <w:noProof/>
      </w:rPr>
      <w:t>4</w:t>
    </w:r>
    <w:r w:rsidRPr="006C69DA">
      <w:rPr>
        <w:rFonts w:asciiTheme="minorHAnsi" w:hAnsiTheme="minorHAnsi"/>
        <w:noProof/>
      </w:rPr>
      <w:fldChar w:fldCharType="end"/>
    </w:r>
  </w:p>
  <w:p w14:paraId="556BDD56" w14:textId="77777777" w:rsidR="005F43CF" w:rsidRDefault="005F43CF">
    <w:pPr>
      <w:pStyle w:val="Footer"/>
      <w:jc w:val="center"/>
    </w:pPr>
  </w:p>
  <w:p w14:paraId="26171150" w14:textId="77777777" w:rsidR="005F43CF" w:rsidRDefault="005F43CF"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7728" behindDoc="0" locked="0" layoutInCell="0" allowOverlap="1" wp14:anchorId="7CA52C9D" wp14:editId="67AD8CFA">
              <wp:simplePos x="0" y="0"/>
              <wp:positionH relativeFrom="page">
                <wp:posOffset>0</wp:posOffset>
              </wp:positionH>
              <wp:positionV relativeFrom="page">
                <wp:posOffset>10227945</wp:posOffset>
              </wp:positionV>
              <wp:extent cx="7560310" cy="273050"/>
              <wp:effectExtent l="0" t="0" r="0" b="12700"/>
              <wp:wrapNone/>
              <wp:docPr id="2" name="MSIPCM176a43d8a78db732c57754d4"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064A7C" w14:textId="77777777" w:rsidR="005F43CF" w:rsidRPr="00A5266A" w:rsidRDefault="005F43CF" w:rsidP="00857186">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CA52C9D" id="_x0000_t202" coordsize="21600,21600" o:spt="202" path="m,l,21600r21600,l21600,xe">
              <v:stroke joinstyle="miter"/>
              <v:path gradientshapeok="t" o:connecttype="rect"/>
            </v:shapetype>
            <v:shape id="MSIPCM176a43d8a78db732c57754d4" o:spid="_x0000_s1028" type="#_x0000_t202" alt="{&quot;HashCode&quot;:-546780534,&quot;Height&quot;:841.0,&quot;Width&quot;:595.0,&quot;Placement&quot;:&quot;Footer&quot;,&quot;Index&quot;:&quot;Primary&quot;,&quot;Section&quot;:1,&quot;Top&quot;:0.0,&quot;Left&quot;:0.0}" style="position:absolute;margin-left:0;margin-top:805.35pt;width:595.3pt;height:21.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" o:allowincell="f" filled="f" stroked="f" strokeweight=".5pt">
              <v:textbox inset="20pt,0,,0">
                <w:txbxContent>
                  <w:p w14:paraId="08064A7C" w14:textId="77777777" w:rsidR="005F43CF" w:rsidRPr="00A5266A" w:rsidRDefault="005F43CF" w:rsidP="00857186">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6C6F3" w14:textId="77777777" w:rsidR="009B3BBC" w:rsidRDefault="009B3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2E492" w14:textId="77777777" w:rsidR="001B6AB3" w:rsidRDefault="001B6AB3" w:rsidP="003E5354">
      <w:r>
        <w:separator/>
      </w:r>
    </w:p>
  </w:footnote>
  <w:footnote w:type="continuationSeparator" w:id="0">
    <w:p w14:paraId="221E2496" w14:textId="77777777" w:rsidR="001B6AB3" w:rsidRDefault="001B6AB3"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36B05" w14:textId="104CEC14" w:rsidR="009B3BBC" w:rsidRDefault="009B3BBC">
    <w:pPr>
      <w:pStyle w:val="Header"/>
    </w:pPr>
    <w:r>
      <w:rPr>
        <w:noProof/>
      </w:rPr>
      <mc:AlternateContent>
        <mc:Choice Requires="wps">
          <w:drawing>
            <wp:anchor distT="0" distB="0" distL="0" distR="0" simplePos="0" relativeHeight="251659776" behindDoc="0" locked="0" layoutInCell="1" allowOverlap="1" wp14:anchorId="72097A47" wp14:editId="389258B2">
              <wp:simplePos x="635" y="635"/>
              <wp:positionH relativeFrom="leftMargin">
                <wp:align>left</wp:align>
              </wp:positionH>
              <wp:positionV relativeFrom="paragraph">
                <wp:posOffset>635</wp:posOffset>
              </wp:positionV>
              <wp:extent cx="443865" cy="443865"/>
              <wp:effectExtent l="0" t="0" r="10795" b="16510"/>
              <wp:wrapSquare wrapText="bothSides"/>
              <wp:docPr id="5" name="Text Box 5"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63149D" w14:textId="091A9884" w:rsidR="009B3BBC" w:rsidRPr="009B3BBC" w:rsidRDefault="009B3BBC">
                          <w:pPr>
                            <w:rPr>
                              <w:rFonts w:ascii="Calibri" w:eastAsia="Calibri" w:hAnsi="Calibri" w:cs="Calibri"/>
                              <w:color w:val="000000"/>
                              <w:sz w:val="20"/>
                              <w:szCs w:val="20"/>
                            </w:rPr>
                          </w:pPr>
                          <w:r w:rsidRPr="009B3BBC">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2097A47" id="_x0000_t202" coordsize="21600,21600" o:spt="202" path="m,l,21600r21600,l21600,xe">
              <v:stroke joinstyle="miter"/>
              <v:path gradientshapeok="t" o:connecttype="rect"/>
            </v:shapetype>
            <v:shape id="Text Box 5" o:spid="_x0000_s1026" type="#_x0000_t202" alt="Official" style="position:absolute;margin-left:0;margin-top:.05pt;width:34.95pt;height:34.95pt;z-index:25165977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" filled="f" stroked="f">
              <v:fill o:detectmouseclick="t"/>
              <v:textbox style="mso-fit-shape-to-text:t" inset="5pt,0,0,0">
                <w:txbxContent>
                  <w:p w14:paraId="1963149D" w14:textId="091A9884" w:rsidR="009B3BBC" w:rsidRPr="009B3BBC" w:rsidRDefault="009B3BBC">
                    <w:pPr>
                      <w:rPr>
                        <w:rFonts w:ascii="Calibri" w:eastAsia="Calibri" w:hAnsi="Calibri" w:cs="Calibri"/>
                        <w:color w:val="000000"/>
                        <w:sz w:val="20"/>
                        <w:szCs w:val="20"/>
                      </w:rPr>
                    </w:pPr>
                    <w:r w:rsidRPr="009B3BBC">
                      <w:rPr>
                        <w:rFonts w:ascii="Calibri" w:eastAsia="Calibri" w:hAnsi="Calibri" w:cs="Calibri"/>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C2819" w14:textId="7569DF15" w:rsidR="005F43CF" w:rsidRDefault="009B3BBC" w:rsidP="006C69DA">
    <w:pPr>
      <w:pStyle w:val="Header"/>
      <w:tabs>
        <w:tab w:val="clear" w:pos="4513"/>
        <w:tab w:val="clear" w:pos="9026"/>
        <w:tab w:val="left" w:pos="4935"/>
      </w:tabs>
    </w:pPr>
    <w:r>
      <w:rPr>
        <w:noProof/>
      </w:rPr>
      <mc:AlternateContent>
        <mc:Choice Requires="wps">
          <w:drawing>
            <wp:anchor distT="0" distB="0" distL="0" distR="0" simplePos="0" relativeHeight="251660800" behindDoc="0" locked="0" layoutInCell="1" allowOverlap="1" wp14:anchorId="79A021C9" wp14:editId="1EEF1CC5">
              <wp:simplePos x="635" y="635"/>
              <wp:positionH relativeFrom="leftMargin">
                <wp:align>left</wp:align>
              </wp:positionH>
              <wp:positionV relativeFrom="paragraph">
                <wp:posOffset>635</wp:posOffset>
              </wp:positionV>
              <wp:extent cx="443865" cy="443865"/>
              <wp:effectExtent l="0" t="0" r="10795" b="16510"/>
              <wp:wrapSquare wrapText="bothSides"/>
              <wp:docPr id="6" name="Text Box 6"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074676" w14:textId="5C26FD00" w:rsidR="009B3BBC" w:rsidRPr="009B3BBC" w:rsidRDefault="009B3BBC">
                          <w:pPr>
                            <w:rPr>
                              <w:rFonts w:ascii="Calibri" w:eastAsia="Calibri" w:hAnsi="Calibri" w:cs="Calibri"/>
                              <w:color w:val="000000"/>
                              <w:sz w:val="20"/>
                              <w:szCs w:val="20"/>
                            </w:rPr>
                          </w:pPr>
                          <w:r w:rsidRPr="009B3BBC">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9A021C9" id="_x0000_t202" coordsize="21600,21600" o:spt="202" path="m,l,21600r21600,l21600,xe">
              <v:stroke joinstyle="miter"/>
              <v:path gradientshapeok="t" o:connecttype="rect"/>
            </v:shapetype>
            <v:shape id="Text Box 6" o:spid="_x0000_s1027" type="#_x0000_t202" alt="Official" style="position:absolute;margin-left:0;margin-top:.05pt;width:34.95pt;height:34.95pt;z-index:25166080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" filled="f" stroked="f">
              <v:fill o:detectmouseclick="t"/>
              <v:textbox style="mso-fit-shape-to-text:t" inset="5pt,0,0,0">
                <w:txbxContent>
                  <w:p w14:paraId="32074676" w14:textId="5C26FD00" w:rsidR="009B3BBC" w:rsidRPr="009B3BBC" w:rsidRDefault="009B3BBC">
                    <w:pPr>
                      <w:rPr>
                        <w:rFonts w:ascii="Calibri" w:eastAsia="Calibri" w:hAnsi="Calibri" w:cs="Calibri"/>
                        <w:color w:val="000000"/>
                        <w:sz w:val="20"/>
                        <w:szCs w:val="20"/>
                      </w:rPr>
                    </w:pPr>
                    <w:r w:rsidRPr="009B3BBC">
                      <w:rPr>
                        <w:rFonts w:ascii="Calibri" w:eastAsia="Calibri" w:hAnsi="Calibri" w:cs="Calibri"/>
                        <w:color w:val="000000"/>
                        <w:sz w:val="20"/>
                        <w:szCs w:val="20"/>
                      </w:rPr>
                      <w:t>Official</w:t>
                    </w:r>
                  </w:p>
                </w:txbxContent>
              </v:textbox>
              <w10:wrap type="square" anchorx="margin"/>
            </v:shape>
          </w:pict>
        </mc:Fallback>
      </mc:AlternateContent>
    </w:r>
    <w:r w:rsidR="005F43CF">
      <w:rPr>
        <w:noProof/>
      </w:rPr>
      <w:drawing>
        <wp:anchor distT="0" distB="0" distL="114300" distR="114300" simplePos="0" relativeHeight="251656704" behindDoc="0" locked="0" layoutInCell="1" allowOverlap="1" wp14:anchorId="17CB4483" wp14:editId="6C100791">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5F43CF">
      <w:rPr>
        <w:rFonts w:ascii="Arial" w:hAnsi="Arial" w:cs="Arial"/>
        <w:noProof/>
        <w:color w:val="1020D0"/>
        <w:sz w:val="20"/>
        <w:szCs w:val="20"/>
      </w:rPr>
      <w:drawing>
        <wp:inline distT="0" distB="0" distL="0" distR="0" wp14:anchorId="3DFF256F" wp14:editId="004BF290">
          <wp:extent cx="2361600" cy="734400"/>
          <wp:effectExtent l="0" t="0" r="635" b="8890"/>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5AD75" w14:textId="53CA29A5" w:rsidR="009B3BBC" w:rsidRDefault="009B3BBC">
    <w:pPr>
      <w:pStyle w:val="Header"/>
    </w:pPr>
    <w:r>
      <w:rPr>
        <w:noProof/>
      </w:rPr>
      <mc:AlternateContent>
        <mc:Choice Requires="wps">
          <w:drawing>
            <wp:anchor distT="0" distB="0" distL="0" distR="0" simplePos="0" relativeHeight="251658752" behindDoc="0" locked="0" layoutInCell="1" allowOverlap="1" wp14:anchorId="0DAC6FCB" wp14:editId="429C355C">
              <wp:simplePos x="635" y="635"/>
              <wp:positionH relativeFrom="leftMargin">
                <wp:align>left</wp:align>
              </wp:positionH>
              <wp:positionV relativeFrom="paragraph">
                <wp:posOffset>635</wp:posOffset>
              </wp:positionV>
              <wp:extent cx="443865" cy="443865"/>
              <wp:effectExtent l="0" t="0" r="10795" b="16510"/>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A16707" w14:textId="39FA3F2D" w:rsidR="009B3BBC" w:rsidRPr="009B3BBC" w:rsidRDefault="009B3BBC">
                          <w:pPr>
                            <w:rPr>
                              <w:rFonts w:ascii="Calibri" w:eastAsia="Calibri" w:hAnsi="Calibri" w:cs="Calibri"/>
                              <w:color w:val="000000"/>
                              <w:sz w:val="20"/>
                              <w:szCs w:val="20"/>
                            </w:rPr>
                          </w:pPr>
                          <w:r w:rsidRPr="009B3BBC">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DAC6FCB" id="_x0000_t202" coordsize="21600,21600" o:spt="202" path="m,l,21600r21600,l21600,xe">
              <v:stroke joinstyle="miter"/>
              <v:path gradientshapeok="t" o:connecttype="rect"/>
            </v:shapetype>
            <v:shape id="Text Box 4" o:spid="_x0000_s1029" type="#_x0000_t202" alt="Official" style="position:absolute;margin-left:0;margin-top:.05pt;width:34.95pt;height:34.95pt;z-index:25165875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" filled="f" stroked="f">
              <v:fill o:detectmouseclick="t"/>
              <v:textbox style="mso-fit-shape-to-text:t" inset="5pt,0,0,0">
                <w:txbxContent>
                  <w:p w14:paraId="3BA16707" w14:textId="39FA3F2D" w:rsidR="009B3BBC" w:rsidRPr="009B3BBC" w:rsidRDefault="009B3BBC">
                    <w:pPr>
                      <w:rPr>
                        <w:rFonts w:ascii="Calibri" w:eastAsia="Calibri" w:hAnsi="Calibri" w:cs="Calibri"/>
                        <w:color w:val="000000"/>
                        <w:sz w:val="20"/>
                        <w:szCs w:val="20"/>
                      </w:rPr>
                    </w:pPr>
                    <w:r w:rsidRPr="009B3BBC">
                      <w:rPr>
                        <w:rFonts w:ascii="Calibri" w:eastAsia="Calibri" w:hAnsi="Calibri" w:cs="Calibri"/>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ABE3BF5"/>
    <w:multiLevelType w:val="hybridMultilevel"/>
    <w:tmpl w:val="419A23E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C677BF2"/>
    <w:multiLevelType w:val="hybridMultilevel"/>
    <w:tmpl w:val="79C8812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4091F"/>
    <w:multiLevelType w:val="hybridMultilevel"/>
    <w:tmpl w:val="2D46330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369384F"/>
    <w:multiLevelType w:val="hybridMultilevel"/>
    <w:tmpl w:val="C13EFDC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8A723DD"/>
    <w:multiLevelType w:val="hybridMultilevel"/>
    <w:tmpl w:val="FE324C2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3D076E"/>
    <w:multiLevelType w:val="hybridMultilevel"/>
    <w:tmpl w:val="1FB6E2A6"/>
    <w:lvl w:ilvl="0" w:tplc="08090019">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BC0697C"/>
    <w:multiLevelType w:val="hybridMultilevel"/>
    <w:tmpl w:val="F288D6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E5B6A8D"/>
    <w:multiLevelType w:val="hybridMultilevel"/>
    <w:tmpl w:val="25326A8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F05B14"/>
    <w:multiLevelType w:val="hybridMultilevel"/>
    <w:tmpl w:val="419A23E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9DB1638"/>
    <w:multiLevelType w:val="hybridMultilevel"/>
    <w:tmpl w:val="0FFEC1A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D755E7"/>
    <w:multiLevelType w:val="singleLevel"/>
    <w:tmpl w:val="04090017"/>
    <w:lvl w:ilvl="0">
      <w:start w:val="1"/>
      <w:numFmt w:val="lowerLetter"/>
      <w:lvlText w:val="%1)"/>
      <w:lvlJc w:val="left"/>
      <w:pPr>
        <w:tabs>
          <w:tab w:val="num" w:pos="360"/>
        </w:tabs>
        <w:ind w:left="360" w:hanging="360"/>
      </w:pPr>
    </w:lvl>
  </w:abstractNum>
  <w:abstractNum w:abstractNumId="28"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F686E0F"/>
    <w:multiLevelType w:val="hybridMultilevel"/>
    <w:tmpl w:val="F880F60E"/>
    <w:lvl w:ilvl="0" w:tplc="0D60707A">
      <w:numFmt w:val="bullet"/>
      <w:lvlText w:val="•"/>
      <w:lvlJc w:val="left"/>
      <w:pPr>
        <w:ind w:left="720" w:hanging="720"/>
      </w:pPr>
      <w:rPr>
        <w:rFonts w:ascii="Calibri" w:eastAsia="Times New Roman" w:hAnsi="Calibri" w:cs="Aria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2A68C3"/>
    <w:multiLevelType w:val="hybridMultilevel"/>
    <w:tmpl w:val="FBD0F30A"/>
    <w:lvl w:ilvl="0" w:tplc="A35A4CC2">
      <w:start w:val="1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90E0116"/>
    <w:multiLevelType w:val="hybridMultilevel"/>
    <w:tmpl w:val="CFCE8AB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32E7768"/>
    <w:multiLevelType w:val="hybridMultilevel"/>
    <w:tmpl w:val="7266101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C370E36"/>
    <w:multiLevelType w:val="hybridMultilevel"/>
    <w:tmpl w:val="5F5E23B8"/>
    <w:lvl w:ilvl="0" w:tplc="0D60707A">
      <w:numFmt w:val="bullet"/>
      <w:lvlText w:val="•"/>
      <w:lvlJc w:val="left"/>
      <w:pPr>
        <w:ind w:left="1800" w:hanging="720"/>
      </w:pPr>
      <w:rPr>
        <w:rFonts w:ascii="Calibri" w:eastAsia="Times New Roman" w:hAnsi="Calibri"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3"/>
  </w:num>
  <w:num w:numId="2">
    <w:abstractNumId w:val="25"/>
  </w:num>
  <w:num w:numId="3">
    <w:abstractNumId w:val="24"/>
  </w:num>
  <w:num w:numId="4">
    <w:abstractNumId w:val="20"/>
  </w:num>
  <w:num w:numId="5">
    <w:abstractNumId w:val="30"/>
  </w:num>
  <w:num w:numId="6">
    <w:abstractNumId w:val="4"/>
  </w:num>
  <w:num w:numId="7">
    <w:abstractNumId w:val="3"/>
  </w:num>
  <w:num w:numId="8">
    <w:abstractNumId w:val="15"/>
  </w:num>
  <w:num w:numId="9">
    <w:abstractNumId w:val="0"/>
  </w:num>
  <w:num w:numId="10">
    <w:abstractNumId w:val="26"/>
  </w:num>
  <w:num w:numId="11">
    <w:abstractNumId w:val="11"/>
  </w:num>
  <w:num w:numId="12">
    <w:abstractNumId w:val="8"/>
  </w:num>
  <w:num w:numId="13">
    <w:abstractNumId w:val="28"/>
  </w:num>
  <w:num w:numId="14">
    <w:abstractNumId w:val="14"/>
  </w:num>
  <w:num w:numId="15">
    <w:abstractNumId w:val="10"/>
  </w:num>
  <w:num w:numId="16">
    <w:abstractNumId w:val="12"/>
  </w:num>
  <w:num w:numId="17">
    <w:abstractNumId w:val="7"/>
  </w:num>
  <w:num w:numId="18">
    <w:abstractNumId w:val="34"/>
  </w:num>
  <w:num w:numId="19">
    <w:abstractNumId w:val="23"/>
  </w:num>
  <w:num w:numId="20">
    <w:abstractNumId w:val="16"/>
  </w:num>
  <w:num w:numId="21">
    <w:abstractNumId w:val="35"/>
  </w:num>
  <w:num w:numId="22">
    <w:abstractNumId w:val="29"/>
  </w:num>
  <w:num w:numId="23">
    <w:abstractNumId w:val="5"/>
  </w:num>
  <w:num w:numId="24">
    <w:abstractNumId w:val="31"/>
  </w:num>
  <w:num w:numId="25">
    <w:abstractNumId w:val="27"/>
  </w:num>
  <w:num w:numId="26">
    <w:abstractNumId w:val="32"/>
  </w:num>
  <w:num w:numId="27">
    <w:abstractNumId w:val="22"/>
  </w:num>
  <w:num w:numId="28">
    <w:abstractNumId w:val="18"/>
  </w:num>
  <w:num w:numId="29">
    <w:abstractNumId w:val="33"/>
  </w:num>
  <w:num w:numId="30">
    <w:abstractNumId w:val="17"/>
  </w:num>
  <w:num w:numId="31">
    <w:abstractNumId w:val="2"/>
  </w:num>
  <w:num w:numId="32">
    <w:abstractNumId w:val="1"/>
  </w:num>
  <w:num w:numId="33">
    <w:abstractNumId w:val="19"/>
  </w:num>
  <w:num w:numId="34">
    <w:abstractNumId w:val="21"/>
  </w:num>
  <w:num w:numId="35">
    <w:abstractNumId w:val="9"/>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D7"/>
    <w:rsid w:val="00002105"/>
    <w:rsid w:val="00011B04"/>
    <w:rsid w:val="000168A3"/>
    <w:rsid w:val="00033C89"/>
    <w:rsid w:val="00041902"/>
    <w:rsid w:val="00067B3E"/>
    <w:rsid w:val="00074F15"/>
    <w:rsid w:val="000A6BB5"/>
    <w:rsid w:val="000B61A4"/>
    <w:rsid w:val="000E62C7"/>
    <w:rsid w:val="00112470"/>
    <w:rsid w:val="00113D09"/>
    <w:rsid w:val="00125641"/>
    <w:rsid w:val="00126114"/>
    <w:rsid w:val="00154E7C"/>
    <w:rsid w:val="00187356"/>
    <w:rsid w:val="001B236E"/>
    <w:rsid w:val="001B2FB2"/>
    <w:rsid w:val="001B6AB3"/>
    <w:rsid w:val="001C7CF1"/>
    <w:rsid w:val="001D04B8"/>
    <w:rsid w:val="00202A7E"/>
    <w:rsid w:val="00203606"/>
    <w:rsid w:val="002109FC"/>
    <w:rsid w:val="002220AD"/>
    <w:rsid w:val="00223609"/>
    <w:rsid w:val="00224FEB"/>
    <w:rsid w:val="00240241"/>
    <w:rsid w:val="00251DD4"/>
    <w:rsid w:val="00254C2C"/>
    <w:rsid w:val="00261779"/>
    <w:rsid w:val="002748BB"/>
    <w:rsid w:val="002A5140"/>
    <w:rsid w:val="002B7CD7"/>
    <w:rsid w:val="002C0788"/>
    <w:rsid w:val="002D7A1D"/>
    <w:rsid w:val="002E02F3"/>
    <w:rsid w:val="002E49B1"/>
    <w:rsid w:val="002F2E5A"/>
    <w:rsid w:val="002F732F"/>
    <w:rsid w:val="0030223E"/>
    <w:rsid w:val="00303FCB"/>
    <w:rsid w:val="003054B2"/>
    <w:rsid w:val="003536F8"/>
    <w:rsid w:val="00376E8A"/>
    <w:rsid w:val="00380815"/>
    <w:rsid w:val="00387E78"/>
    <w:rsid w:val="003C29A2"/>
    <w:rsid w:val="003E5354"/>
    <w:rsid w:val="003F3658"/>
    <w:rsid w:val="00401253"/>
    <w:rsid w:val="00403864"/>
    <w:rsid w:val="00404C0A"/>
    <w:rsid w:val="004108FC"/>
    <w:rsid w:val="00417155"/>
    <w:rsid w:val="0044737D"/>
    <w:rsid w:val="00466702"/>
    <w:rsid w:val="004752A5"/>
    <w:rsid w:val="00481A40"/>
    <w:rsid w:val="00483D3A"/>
    <w:rsid w:val="004924DE"/>
    <w:rsid w:val="00496F46"/>
    <w:rsid w:val="004A396A"/>
    <w:rsid w:val="004C1BE3"/>
    <w:rsid w:val="004C2EE3"/>
    <w:rsid w:val="004C4922"/>
    <w:rsid w:val="004C55E7"/>
    <w:rsid w:val="004D2B21"/>
    <w:rsid w:val="004D3C61"/>
    <w:rsid w:val="004F30BA"/>
    <w:rsid w:val="00511451"/>
    <w:rsid w:val="005305AE"/>
    <w:rsid w:val="00533982"/>
    <w:rsid w:val="005750CD"/>
    <w:rsid w:val="005907BB"/>
    <w:rsid w:val="00597320"/>
    <w:rsid w:val="005A50F1"/>
    <w:rsid w:val="005F406C"/>
    <w:rsid w:val="005F43CF"/>
    <w:rsid w:val="00613F15"/>
    <w:rsid w:val="006258D2"/>
    <w:rsid w:val="006454AD"/>
    <w:rsid w:val="0064607D"/>
    <w:rsid w:val="00646C32"/>
    <w:rsid w:val="00657A2C"/>
    <w:rsid w:val="00683531"/>
    <w:rsid w:val="006C40ED"/>
    <w:rsid w:val="006C69DA"/>
    <w:rsid w:val="006E480E"/>
    <w:rsid w:val="006F33B9"/>
    <w:rsid w:val="006F7511"/>
    <w:rsid w:val="00713CEE"/>
    <w:rsid w:val="00721E5C"/>
    <w:rsid w:val="00735BA1"/>
    <w:rsid w:val="00750A13"/>
    <w:rsid w:val="00756863"/>
    <w:rsid w:val="00770F26"/>
    <w:rsid w:val="00781B67"/>
    <w:rsid w:val="00783C6D"/>
    <w:rsid w:val="00795E72"/>
    <w:rsid w:val="007A6A73"/>
    <w:rsid w:val="007C617C"/>
    <w:rsid w:val="007D20BD"/>
    <w:rsid w:val="007D30D3"/>
    <w:rsid w:val="007E137C"/>
    <w:rsid w:val="00804C9B"/>
    <w:rsid w:val="00816CA3"/>
    <w:rsid w:val="00822BCE"/>
    <w:rsid w:val="00857186"/>
    <w:rsid w:val="008632F2"/>
    <w:rsid w:val="00880F0B"/>
    <w:rsid w:val="008823DF"/>
    <w:rsid w:val="008A2C71"/>
    <w:rsid w:val="008D2841"/>
    <w:rsid w:val="008F677B"/>
    <w:rsid w:val="00935FA0"/>
    <w:rsid w:val="00966794"/>
    <w:rsid w:val="009B3BBC"/>
    <w:rsid w:val="009D119E"/>
    <w:rsid w:val="009D35AF"/>
    <w:rsid w:val="009D4FB4"/>
    <w:rsid w:val="009D5536"/>
    <w:rsid w:val="009E184F"/>
    <w:rsid w:val="009E653A"/>
    <w:rsid w:val="009F1B52"/>
    <w:rsid w:val="00A5266A"/>
    <w:rsid w:val="00A81B2A"/>
    <w:rsid w:val="00A920C4"/>
    <w:rsid w:val="00A92D79"/>
    <w:rsid w:val="00AB68D9"/>
    <w:rsid w:val="00AB7E08"/>
    <w:rsid w:val="00AC0C7B"/>
    <w:rsid w:val="00AD0257"/>
    <w:rsid w:val="00AD23FA"/>
    <w:rsid w:val="00AF2ADB"/>
    <w:rsid w:val="00B04C52"/>
    <w:rsid w:val="00B22CC6"/>
    <w:rsid w:val="00B3651E"/>
    <w:rsid w:val="00B60177"/>
    <w:rsid w:val="00B60375"/>
    <w:rsid w:val="00B72E27"/>
    <w:rsid w:val="00B81621"/>
    <w:rsid w:val="00BA5B00"/>
    <w:rsid w:val="00BB38D7"/>
    <w:rsid w:val="00BB7565"/>
    <w:rsid w:val="00BF3BC2"/>
    <w:rsid w:val="00C06892"/>
    <w:rsid w:val="00C12C7A"/>
    <w:rsid w:val="00C12CF6"/>
    <w:rsid w:val="00C16A24"/>
    <w:rsid w:val="00C20461"/>
    <w:rsid w:val="00C350DD"/>
    <w:rsid w:val="00C42213"/>
    <w:rsid w:val="00C45352"/>
    <w:rsid w:val="00C63EC5"/>
    <w:rsid w:val="00C90AB7"/>
    <w:rsid w:val="00CB5723"/>
    <w:rsid w:val="00CD2380"/>
    <w:rsid w:val="00CE0D48"/>
    <w:rsid w:val="00D20A7D"/>
    <w:rsid w:val="00D23C17"/>
    <w:rsid w:val="00D331E1"/>
    <w:rsid w:val="00D67735"/>
    <w:rsid w:val="00D8693A"/>
    <w:rsid w:val="00DB211A"/>
    <w:rsid w:val="00DC7480"/>
    <w:rsid w:val="00DD3F67"/>
    <w:rsid w:val="00DD635F"/>
    <w:rsid w:val="00DE42CA"/>
    <w:rsid w:val="00DE61F8"/>
    <w:rsid w:val="00DE6659"/>
    <w:rsid w:val="00DF2A00"/>
    <w:rsid w:val="00E0003A"/>
    <w:rsid w:val="00E01113"/>
    <w:rsid w:val="00E1417B"/>
    <w:rsid w:val="00E26A78"/>
    <w:rsid w:val="00E33E98"/>
    <w:rsid w:val="00E36BC7"/>
    <w:rsid w:val="00E7662F"/>
    <w:rsid w:val="00E84EF4"/>
    <w:rsid w:val="00EA2CC9"/>
    <w:rsid w:val="00EB50EC"/>
    <w:rsid w:val="00EC7B60"/>
    <w:rsid w:val="00ED76F7"/>
    <w:rsid w:val="00EF3AB0"/>
    <w:rsid w:val="00F03E99"/>
    <w:rsid w:val="00F17547"/>
    <w:rsid w:val="00F3271E"/>
    <w:rsid w:val="00F364F1"/>
    <w:rsid w:val="00F7665D"/>
    <w:rsid w:val="00F84E84"/>
    <w:rsid w:val="00F9037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612C26D"/>
  <w15:docId w15:val="{99E59A01-CE0B-4BCD-A589-2DFE61EE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rsid w:val="00C350DD"/>
    <w:pPr>
      <w:spacing w:before="100" w:beforeAutospacing="1" w:after="100" w:afterAutospacing="1"/>
    </w:pPr>
  </w:style>
  <w:style w:type="paragraph" w:customStyle="1" w:styleId="Default">
    <w:name w:val="Default"/>
    <w:rsid w:val="002A5140"/>
    <w:pPr>
      <w:autoSpaceDE w:val="0"/>
      <w:autoSpaceDN w:val="0"/>
      <w:adjustRightInd w:val="0"/>
    </w:pPr>
    <w:rPr>
      <w:rFonts w:ascii="Myriad Pro" w:hAnsi="Myriad Pro" w:cs="Myriad Pro"/>
      <w:color w:val="000000"/>
      <w:sz w:val="24"/>
      <w:szCs w:val="24"/>
    </w:rPr>
  </w:style>
  <w:style w:type="paragraph" w:styleId="Title">
    <w:name w:val="Title"/>
    <w:basedOn w:val="Normal"/>
    <w:link w:val="TitleChar"/>
    <w:qFormat/>
    <w:rsid w:val="002A5140"/>
    <w:pPr>
      <w:jc w:val="center"/>
    </w:pPr>
    <w:rPr>
      <w:b/>
      <w:szCs w:val="20"/>
      <w:u w:val="single"/>
      <w:lang w:val="en-US" w:eastAsia="en-US"/>
    </w:rPr>
  </w:style>
  <w:style w:type="character" w:customStyle="1" w:styleId="TitleChar">
    <w:name w:val="Title Char"/>
    <w:link w:val="Title"/>
    <w:rsid w:val="002A5140"/>
    <w:rPr>
      <w:b/>
      <w:sz w:val="24"/>
      <w:u w:val="single"/>
      <w:lang w:val="en-US" w:eastAsia="en-US"/>
    </w:rPr>
  </w:style>
  <w:style w:type="paragraph" w:styleId="Subtitle">
    <w:name w:val="Subtitle"/>
    <w:basedOn w:val="Normal"/>
    <w:link w:val="SubtitleChar"/>
    <w:qFormat/>
    <w:rsid w:val="002A5140"/>
    <w:pPr>
      <w:jc w:val="center"/>
    </w:pPr>
    <w:rPr>
      <w:rFonts w:ascii="Arial" w:hAnsi="Arial"/>
      <w:b/>
      <w:bCs/>
      <w:u w:val="single"/>
      <w:lang w:eastAsia="en-US"/>
    </w:rPr>
  </w:style>
  <w:style w:type="character" w:customStyle="1" w:styleId="SubtitleChar">
    <w:name w:val="Subtitle Char"/>
    <w:link w:val="Subtitle"/>
    <w:rsid w:val="002A5140"/>
    <w:rPr>
      <w:rFonts w:ascii="Arial" w:hAnsi="Arial"/>
      <w:b/>
      <w:bCs/>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E2818F-C8A6-4191-88D7-047BDB0E5B2B}">
  <ds:schemaRefs>
    <ds:schemaRef ds:uri="http://schemas.openxmlformats.org/officeDocument/2006/bibliography"/>
  </ds:schemaRefs>
</ds:datastoreItem>
</file>

<file path=customXml/itemProps2.xml><?xml version="1.0" encoding="utf-8"?>
<ds:datastoreItem xmlns:ds="http://schemas.openxmlformats.org/officeDocument/2006/customXml" ds:itemID="{785AA06A-9639-408C-A277-2951B41B6487}"/>
</file>

<file path=customXml/itemProps3.xml><?xml version="1.0" encoding="utf-8"?>
<ds:datastoreItem xmlns:ds="http://schemas.openxmlformats.org/officeDocument/2006/customXml" ds:itemID="{CAA81167-51F4-4E88-AFAD-9A74FF321C46}">
  <ds:schemaRefs>
    <ds:schemaRef ds:uri="http://schemas.microsoft.com/sharepoint/v3/contenttype/forms"/>
  </ds:schemaRefs>
</ds:datastoreItem>
</file>

<file path=customXml/itemProps4.xml><?xml version="1.0" encoding="utf-8"?>
<ds:datastoreItem xmlns:ds="http://schemas.openxmlformats.org/officeDocument/2006/customXml" ds:itemID="{995226C1-61B6-4378-8408-827C0D63C6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1333</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8736</CharactersWithSpaces>
  <SharedDoc>false</SharedDoc>
  <HLinks>
    <vt:vector size="12"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ariant>
        <vt:i4>7012464</vt:i4>
      </vt:variant>
      <vt:variant>
        <vt:i4>2275</vt:i4>
      </vt:variant>
      <vt:variant>
        <vt:i4>1025</vt:i4>
      </vt:variant>
      <vt:variant>
        <vt:i4>4</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Ollett, Paula</cp:lastModifiedBy>
  <cp:revision>6</cp:revision>
  <cp:lastPrinted>2017-04-28T14:03:00Z</cp:lastPrinted>
  <dcterms:created xsi:type="dcterms:W3CDTF">2022-02-15T12:00:00Z</dcterms:created>
  <dcterms:modified xsi:type="dcterms:W3CDTF">2022-02-15T12:06:00Z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Order">
    <vt:r8>100</vt:r8>
  </property>
  <property fmtid="{D5CDD505-2E9C-101B-9397-08002B2CF9AE}" pid="4" name="ClassificationContentMarkingHeaderShapeIds">
    <vt:lpwstr>4,5,6</vt:lpwstr>
  </property>
  <property fmtid="{D5CDD505-2E9C-101B-9397-08002B2CF9AE}" pid="5" name="ClassificationContentMarkingHeaderFontProps">
    <vt:lpwstr>#000000,10,Calibri</vt:lpwstr>
  </property>
  <property fmtid="{D5CDD505-2E9C-101B-9397-08002B2CF9AE}" pid="6" name="ClassificationContentMarkingHeaderText">
    <vt:lpwstr>Official</vt:lpwstr>
  </property>
  <property fmtid="{D5CDD505-2E9C-101B-9397-08002B2CF9AE}" pid="7" name="MSIP_Label_763da656-5c75-4f6d-9461-4a3ce9a537cc_Enabled">
    <vt:lpwstr>true</vt:lpwstr>
  </property>
  <property fmtid="{D5CDD505-2E9C-101B-9397-08002B2CF9AE}" pid="8" name="MSIP_Label_763da656-5c75-4f6d-9461-4a3ce9a537cc_SetDate">
    <vt:lpwstr>2022-02-15T12:00:03Z</vt:lpwstr>
  </property>
  <property fmtid="{D5CDD505-2E9C-101B-9397-08002B2CF9AE}" pid="9" name="MSIP_Label_763da656-5c75-4f6d-9461-4a3ce9a537cc_Method">
    <vt:lpwstr>Standard</vt:lpwstr>
  </property>
  <property fmtid="{D5CDD505-2E9C-101B-9397-08002B2CF9AE}" pid="10" name="MSIP_Label_763da656-5c75-4f6d-9461-4a3ce9a537cc_Name">
    <vt:lpwstr>763da656-5c75-4f6d-9461-4a3ce9a537cc</vt:lpwstr>
  </property>
  <property fmtid="{D5CDD505-2E9C-101B-9397-08002B2CF9AE}" pid="11" name="MSIP_Label_763da656-5c75-4f6d-9461-4a3ce9a537cc_SiteId">
    <vt:lpwstr>d9d3f5ac-f803-49be-949f-14a7074d74a7</vt:lpwstr>
  </property>
  <property fmtid="{D5CDD505-2E9C-101B-9397-08002B2CF9AE}" pid="12" name="MSIP_Label_763da656-5c75-4f6d-9461-4a3ce9a537cc_ActionId">
    <vt:lpwstr/>
  </property>
  <property fmtid="{D5CDD505-2E9C-101B-9397-08002B2CF9AE}" pid="13" name="MSIP_Label_763da656-5c75-4f6d-9461-4a3ce9a537cc_ContentBits">
    <vt:lpwstr>1</vt:lpwstr>
  </property>
</Properties>
</file>