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DE" w:rsidRPr="002F550A" w:rsidRDefault="000E3274" w:rsidP="000E3274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2D758F9" wp14:editId="6A7CF483">
            <wp:extent cx="1989527" cy="1404000"/>
            <wp:effectExtent l="0" t="0" r="0" b="0"/>
            <wp:docPr id="2" name="Picture 2" descr="H:\Broadwate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Broadwater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27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DE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BD1591" w:rsidRPr="00C65F8F" w:rsidRDefault="009A4CDE" w:rsidP="00BD1591">
      <w:pPr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Person </w:t>
      </w:r>
      <w:r w:rsidR="00C65F8F" w:rsidRPr="00C65F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Specification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DE0628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–</w:t>
      </w:r>
      <w:r w:rsidR="00BD159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 xml:space="preserve"> </w:t>
      </w:r>
      <w:r w:rsidR="00813E8F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Premises Assistant</w:t>
      </w:r>
    </w:p>
    <w:p w:rsidR="009A4CDE" w:rsidRPr="002F550A" w:rsidRDefault="009A4CDE" w:rsidP="0071723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2745"/>
      </w:tblGrid>
      <w:tr w:rsidR="00B91F85" w:rsidRPr="002F550A" w:rsidTr="007C0294">
        <w:tc>
          <w:tcPr>
            <w:tcW w:w="3715" w:type="pct"/>
            <w:vAlign w:val="center"/>
          </w:tcPr>
          <w:p w:rsidR="00B91F85" w:rsidRPr="00BD1591" w:rsidRDefault="00813E8F" w:rsidP="00813E8F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Premises Assistant </w:t>
            </w:r>
            <w:r w:rsidR="00B91F85" w:rsidRPr="00BD1591">
              <w:rPr>
                <w:rFonts w:asciiTheme="minorHAnsi" w:eastAsia="Calibri" w:hAnsiTheme="minorHAnsi" w:cstheme="minorHAnsi"/>
                <w:b/>
                <w:lang w:eastAsia="en-US"/>
              </w:rPr>
              <w:t>Selection Criteria</w:t>
            </w:r>
          </w:p>
        </w:tc>
        <w:tc>
          <w:tcPr>
            <w:tcW w:w="1285" w:type="pct"/>
            <w:vAlign w:val="center"/>
          </w:tcPr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Essential or</w:t>
            </w:r>
          </w:p>
          <w:p w:rsidR="00B91F85" w:rsidRPr="00BD1591" w:rsidRDefault="00B91F85" w:rsidP="00B91F85">
            <w:pPr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BD1591">
              <w:rPr>
                <w:rFonts w:asciiTheme="minorHAnsi" w:eastAsia="Calibri" w:hAnsiTheme="minorHAnsi" w:cstheme="minorHAnsi"/>
                <w:b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717235" w:rsidRPr="002F550A" w:rsidRDefault="00717235" w:rsidP="00963380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2F55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Qualifications</w:t>
            </w:r>
          </w:p>
        </w:tc>
        <w:tc>
          <w:tcPr>
            <w:tcW w:w="1285" w:type="pct"/>
            <w:vAlign w:val="center"/>
          </w:tcPr>
          <w:p w:rsidR="00B91F85" w:rsidRPr="002F550A" w:rsidRDefault="00E35264" w:rsidP="00B91F85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</w:p>
          <w:p w:rsidR="00717235" w:rsidRPr="002F550A" w:rsidRDefault="00717235" w:rsidP="00E35264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691010" w:rsidRPr="002F550A" w:rsidTr="007C0294">
        <w:trPr>
          <w:trHeight w:val="867"/>
        </w:trPr>
        <w:tc>
          <w:tcPr>
            <w:tcW w:w="3715" w:type="pct"/>
          </w:tcPr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recognised training/qualifications associated with premises management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Risk Assessment experience and/or 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>qualification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Default="00FA4DB3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Hold a pool tech</w:t>
            </w:r>
            <w:r w:rsidR="00813E8F">
              <w:rPr>
                <w:rFonts w:asciiTheme="minorHAnsi" w:hAnsiTheme="minorHAnsi"/>
                <w:sz w:val="22"/>
                <w:szCs w:val="22"/>
              </w:rPr>
              <w:t>nician qualification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205C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Willingness to participate in development and training opportunities</w:t>
            </w:r>
            <w:r w:rsidR="004462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:rsidR="00BA5C38" w:rsidRPr="00813E8F" w:rsidRDefault="00FA4DB3" w:rsidP="00813E8F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Full, clean driving </w:t>
            </w:r>
            <w:r w:rsidRPr="00813E8F">
              <w:rPr>
                <w:rFonts w:asciiTheme="minorHAnsi" w:hAnsiTheme="minorHAnsi"/>
                <w:sz w:val="22"/>
                <w:szCs w:val="22"/>
              </w:rPr>
              <w:t>licence</w:t>
            </w:r>
            <w:r w:rsidR="00813E8F" w:rsidRPr="00813E8F">
              <w:rPr>
                <w:rFonts w:asciiTheme="minorHAnsi" w:hAnsiTheme="minorHAnsi"/>
                <w:sz w:val="22"/>
                <w:szCs w:val="22"/>
              </w:rPr>
              <w:t xml:space="preserve"> (preferably with the ability to be able to drive a mini bus on a CPC licence or be willing to take this qualification)</w:t>
            </w:r>
            <w:r w:rsidR="0044629E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285" w:type="pct"/>
          </w:tcPr>
          <w:p w:rsidR="00691010" w:rsidRDefault="00601D4B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Pr="00FA4DB3" w:rsidRDefault="00FA4DB3" w:rsidP="00FA4DB3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:rsidR="00FA4DB3" w:rsidRPr="00FA4DB3" w:rsidRDefault="00813E8F" w:rsidP="00FA4DB3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  <w:p w:rsid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FA4DB3" w:rsidRDefault="00FA4DB3" w:rsidP="00FA4DB3">
            <w:pPr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  <w:tr w:rsidR="00691010" w:rsidRPr="002F550A" w:rsidTr="007C0294">
        <w:trPr>
          <w:trHeight w:val="415"/>
        </w:trPr>
        <w:tc>
          <w:tcPr>
            <w:tcW w:w="3715" w:type="pct"/>
          </w:tcPr>
          <w:p w:rsidR="00691010" w:rsidRPr="00691010" w:rsidRDefault="00691010" w:rsidP="00963380">
            <w:pPr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9101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Experience</w:t>
            </w:r>
          </w:p>
        </w:tc>
        <w:tc>
          <w:tcPr>
            <w:tcW w:w="1285" w:type="pct"/>
          </w:tcPr>
          <w:p w:rsidR="00691010" w:rsidRPr="002F550A" w:rsidRDefault="00691010" w:rsidP="00E35264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346"/>
        </w:trPr>
        <w:tc>
          <w:tcPr>
            <w:tcW w:w="3715" w:type="pct"/>
          </w:tcPr>
          <w:p w:rsidR="00FA4DB3" w:rsidRPr="00E35AC3" w:rsidRDefault="00813E8F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xperience or skills in a trade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813E8F" w:rsidRDefault="001205C9" w:rsidP="00813E8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Experience of working in a school</w:t>
            </w:r>
            <w:r w:rsidR="00FA4DB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environment</w:t>
            </w:r>
            <w:r w:rsidR="0044629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1285" w:type="pct"/>
          </w:tcPr>
          <w:p w:rsidR="00D37748" w:rsidRDefault="00BA5C38" w:rsidP="00151A8A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813E8F" w:rsidRDefault="00FD1BE8" w:rsidP="00813E8F">
            <w:pPr>
              <w:numPr>
                <w:ilvl w:val="0"/>
                <w:numId w:val="8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Desirable</w:t>
            </w:r>
          </w:p>
        </w:tc>
      </w:tr>
      <w:tr w:rsidR="00717235" w:rsidRPr="002F550A" w:rsidTr="007C0294">
        <w:tc>
          <w:tcPr>
            <w:tcW w:w="3715" w:type="pct"/>
            <w:vAlign w:val="center"/>
          </w:tcPr>
          <w:p w:rsidR="00E35264" w:rsidRPr="002F550A" w:rsidRDefault="00D579D1" w:rsidP="005C77C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knowledge and understanding</w:t>
            </w:r>
          </w:p>
        </w:tc>
        <w:tc>
          <w:tcPr>
            <w:tcW w:w="1285" w:type="pct"/>
          </w:tcPr>
          <w:p w:rsidR="00717235" w:rsidRPr="002F550A" w:rsidRDefault="00717235" w:rsidP="0071723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rPr>
          <w:trHeight w:val="611"/>
        </w:trPr>
        <w:tc>
          <w:tcPr>
            <w:tcW w:w="3715" w:type="pct"/>
          </w:tcPr>
          <w:p w:rsidR="00FA4DB3" w:rsidRPr="00E35AC3" w:rsidRDefault="00CE5820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understand and </w:t>
            </w:r>
            <w:r w:rsidR="000B7431">
              <w:rPr>
                <w:rFonts w:asciiTheme="minorHAnsi" w:hAnsiTheme="minorHAnsi"/>
                <w:sz w:val="22"/>
                <w:szCs w:val="22"/>
              </w:rPr>
              <w:t xml:space="preserve">comply with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health </w:t>
            </w:r>
            <w:r w:rsidR="000B7431">
              <w:rPr>
                <w:rFonts w:asciiTheme="minorHAnsi" w:hAnsiTheme="minorHAnsi"/>
                <w:sz w:val="22"/>
                <w:szCs w:val="22"/>
              </w:rPr>
              <w:t>and</w:t>
            </w:r>
            <w:r w:rsidR="00FA4DB3">
              <w:rPr>
                <w:rFonts w:asciiTheme="minorHAnsi" w:hAnsiTheme="minorHAnsi"/>
                <w:sz w:val="22"/>
                <w:szCs w:val="22"/>
              </w:rPr>
              <w:t xml:space="preserve"> safety</w:t>
            </w:r>
            <w:r w:rsidR="000B7431">
              <w:rPr>
                <w:rFonts w:asciiTheme="minorHAnsi" w:hAnsiTheme="minorHAnsi"/>
                <w:sz w:val="22"/>
                <w:szCs w:val="22"/>
              </w:rPr>
              <w:t xml:space="preserve"> regulations to ensure that duties are carried out safely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FA4DB3" w:rsidRPr="00E35AC3" w:rsidRDefault="00CE5820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operate and understand electrical/mechanical systems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FA4DB3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Competent at basic building repairs and maintenance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Default="0044629E" w:rsidP="00FA4DB3">
            <w:pPr>
              <w:pStyle w:val="Default"/>
              <w:numPr>
                <w:ilvl w:val="0"/>
                <w:numId w:val="3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ble to use small industrial, electrical and mechanical equipment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E5820" w:rsidRPr="00CE5820" w:rsidRDefault="0044629E" w:rsidP="00CE5820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Able</w:t>
            </w:r>
            <w:r w:rsidR="00CE5820" w:rsidRPr="00CE5820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to adhere to the school’s policies and procedures and most importantly the equal opportunities policy, child protection policy and all health &amp; safety related policies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.</w:t>
            </w:r>
          </w:p>
          <w:p w:rsidR="001205C9" w:rsidRPr="00CE5820" w:rsidRDefault="00D579D1" w:rsidP="00CE5820">
            <w:pPr>
              <w:pStyle w:val="ListParagraph"/>
              <w:numPr>
                <w:ilvl w:val="0"/>
                <w:numId w:val="33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safeguarding children and young people</w:t>
            </w:r>
          </w:p>
        </w:tc>
        <w:tc>
          <w:tcPr>
            <w:tcW w:w="1285" w:type="pct"/>
          </w:tcPr>
          <w:p w:rsidR="00FA4DB3" w:rsidRDefault="00813E8F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D715A1" w:rsidRDefault="00FA4DB3" w:rsidP="00FA4DB3">
            <w:pPr>
              <w:ind w:left="7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A4DB3" w:rsidRDefault="00FA4DB3" w:rsidP="00FA4DB3">
            <w:pPr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A4DB3" w:rsidRPr="00FA4DB3" w:rsidRDefault="00FA4DB3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E35264" w:rsidRDefault="00E35264" w:rsidP="00FA4DB3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E5820" w:rsidRDefault="00CE5820" w:rsidP="00CE5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E5820" w:rsidRPr="00CE5820" w:rsidRDefault="00CE5820" w:rsidP="00CE5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E5820" w:rsidRPr="00CE5820" w:rsidRDefault="0044629E" w:rsidP="00CE5820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Desirab</w:t>
            </w:r>
            <w:r w:rsidR="00075004" w:rsidRPr="00075004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</w:p>
        </w:tc>
      </w:tr>
      <w:tr w:rsidR="00717235" w:rsidRPr="002F550A" w:rsidTr="007C0294">
        <w:tc>
          <w:tcPr>
            <w:tcW w:w="3715" w:type="pct"/>
          </w:tcPr>
          <w:p w:rsidR="00E35264" w:rsidRPr="002F550A" w:rsidRDefault="007C0294" w:rsidP="0033561B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br w:type="page"/>
            </w:r>
            <w:r w:rsidR="00646C84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Skills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813E8F">
        <w:trPr>
          <w:trHeight w:val="1192"/>
        </w:trPr>
        <w:tc>
          <w:tcPr>
            <w:tcW w:w="3715" w:type="pct"/>
          </w:tcPr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perform the physical tasks required by the post including lifting, carrying and pushing various equipment to undertake the duties of the post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D3826" w:rsidRPr="00E35AC3" w:rsidRDefault="005D3826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level of written and spoken English.</w:t>
            </w:r>
          </w:p>
          <w:p w:rsidR="00FA4DB3" w:rsidRPr="00E35AC3" w:rsidRDefault="0044629E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Good numeracy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skills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813E8F" w:rsidRDefault="00FA4DB3" w:rsidP="0081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Good I</w:t>
            </w:r>
            <w:r w:rsidR="005D3826">
              <w:rPr>
                <w:rFonts w:asciiTheme="minorHAnsi" w:hAnsiTheme="minorHAnsi"/>
                <w:sz w:val="22"/>
                <w:szCs w:val="22"/>
              </w:rPr>
              <w:t>C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>T skills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813E8F">
              <w:rPr>
                <w:rFonts w:asciiTheme="minorHAnsi" w:hAnsiTheme="minorHAnsi"/>
                <w:sz w:val="22"/>
                <w:szCs w:val="22"/>
              </w:rPr>
              <w:t xml:space="preserve">to gather information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and problem solve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to manage own time effectively and demonstrate initiative including establishing priorities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7A3EB4" w:rsidRPr="007A3EB4" w:rsidRDefault="007A3EB4" w:rsidP="007A3EB4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Able to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prioritise and manage workflow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within specific deadlines 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>whilst maintaining a flexible approach to respond to urgent requests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813E8F" w:rsidRDefault="00FA4DB3" w:rsidP="00813E8F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E35AC3">
              <w:rPr>
                <w:rFonts w:asciiTheme="minorHAnsi" w:hAnsiTheme="minorHAnsi"/>
                <w:sz w:val="22"/>
                <w:szCs w:val="22"/>
              </w:rPr>
              <w:t>Display a conscientious and logical approach to the variety of tasks necessary for the smooth running of the school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813E8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A4DB3" w:rsidRPr="00E35AC3" w:rsidRDefault="007A3EB4" w:rsidP="00FA4DB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Able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to adapt to changing and conflicting demands</w:t>
            </w:r>
            <w:r w:rsidR="00FA4DB3">
              <w:rPr>
                <w:rFonts w:asciiTheme="minorHAnsi" w:hAnsiTheme="minorHAnsi"/>
                <w:sz w:val="22"/>
                <w:szCs w:val="22"/>
              </w:rPr>
              <w:t>.</w:t>
            </w:r>
            <w:r w:rsidR="00FA4DB3" w:rsidRPr="00E35AC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205C9" w:rsidRPr="001205C9" w:rsidRDefault="001205C9" w:rsidP="00FA4DB3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model an assertive and respectful way in talking and dealing with </w:t>
            </w: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children.</w:t>
            </w:r>
          </w:p>
          <w:p w:rsidR="00FD1BE8" w:rsidRPr="007A3EB4" w:rsidRDefault="001205C9" w:rsidP="007A3EB4">
            <w:pPr>
              <w:pStyle w:val="ListParagraph"/>
              <w:widowControl w:val="0"/>
              <w:numPr>
                <w:ilvl w:val="0"/>
                <w:numId w:val="8"/>
              </w:numPr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model the idea of respect between all staff and pupils. </w:t>
            </w:r>
          </w:p>
          <w:p w:rsidR="001F3EA0" w:rsidRPr="001205C9" w:rsidRDefault="00646C84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Able to engage with and communicate effectively to a range of audiences </w:t>
            </w:r>
          </w:p>
          <w:p w:rsidR="00646C84" w:rsidRPr="001205C9" w:rsidRDefault="00795ED9" w:rsidP="00FA4DB3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</w:t>
            </w:r>
            <w:r w:rsidR="00646C84"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judge when to make decisions and when to consult with others</w:t>
            </w:r>
          </w:p>
          <w:p w:rsidR="006C43CC" w:rsidRPr="007A3EB4" w:rsidRDefault="00646C84" w:rsidP="007A3EB4">
            <w:pPr>
              <w:pStyle w:val="ListParagraph"/>
              <w:numPr>
                <w:ilvl w:val="0"/>
                <w:numId w:val="8"/>
              </w:numPr>
              <w:suppressAutoHyphens/>
              <w:overflowPunct w:val="0"/>
              <w:autoSpaceDE w:val="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05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Able to deal sensitively</w:t>
            </w: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with people and resolve conflicts</w:t>
            </w:r>
          </w:p>
        </w:tc>
        <w:tc>
          <w:tcPr>
            <w:tcW w:w="1285" w:type="pct"/>
          </w:tcPr>
          <w:p w:rsidR="00FA4DB3" w:rsidRDefault="00FA4DB3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>Essential</w:t>
            </w:r>
          </w:p>
          <w:p w:rsidR="00FD1BE8" w:rsidRPr="007A3EB4" w:rsidRDefault="00FD1BE8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5D3826" w:rsidRPr="005D3826" w:rsidRDefault="005D3826" w:rsidP="005D382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646C84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D673E4" w:rsidRPr="00C34427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46C84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FD1BE8" w:rsidRDefault="00646C84" w:rsidP="00FD1BE8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FD1BE8" w:rsidRPr="007A3EB4" w:rsidRDefault="00FD1BE8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C34427" w:rsidRPr="00B50551" w:rsidRDefault="00646C8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B5055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7A3EB4" w:rsidRDefault="00C34427" w:rsidP="007A3EB4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6C43CC" w:rsidRDefault="006C43CC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C34427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Default="007A3EB4" w:rsidP="007A3EB4">
            <w:pPr>
              <w:pStyle w:val="ListParagraph"/>
              <w:numPr>
                <w:ilvl w:val="0"/>
                <w:numId w:val="8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A3EB4" w:rsidRPr="007A3EB4" w:rsidRDefault="007A3EB4" w:rsidP="007A3EB4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CE62A2" w:rsidRDefault="00CE62A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7"/>
        <w:gridCol w:w="2745"/>
      </w:tblGrid>
      <w:tr w:rsidR="00717235" w:rsidRPr="002F550A" w:rsidTr="007C0294">
        <w:tc>
          <w:tcPr>
            <w:tcW w:w="3715" w:type="pct"/>
          </w:tcPr>
          <w:p w:rsidR="00E35264" w:rsidRPr="002F550A" w:rsidRDefault="003B4816" w:rsidP="00A502F5">
            <w:pPr>
              <w:spacing w:before="120" w:after="120"/>
              <w:ind w:left="363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Professional Qualities</w:t>
            </w:r>
          </w:p>
        </w:tc>
        <w:tc>
          <w:tcPr>
            <w:tcW w:w="1285" w:type="pct"/>
          </w:tcPr>
          <w:p w:rsidR="00717235" w:rsidRPr="002F550A" w:rsidRDefault="00717235" w:rsidP="00685FC3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17235" w:rsidRPr="002F550A" w:rsidTr="007C0294">
        <w:tc>
          <w:tcPr>
            <w:tcW w:w="3715" w:type="pct"/>
          </w:tcPr>
          <w:p w:rsidR="00D673E4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to excellence with </w:t>
            </w:r>
            <w:r w:rsidR="00BA5C38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high aspirations for all pupils</w:t>
            </w:r>
          </w:p>
          <w:p w:rsidR="003B4816" w:rsidRPr="00D673E4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673E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Committed to the maintenance of good relationships with staff, parents, pupils, governors, the community and other stakeholders</w:t>
            </w:r>
          </w:p>
          <w:p w:rsidR="00B91F85" w:rsidRDefault="00B91F85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Well organised and able to work under pressure and to deadlines</w:t>
            </w:r>
          </w:p>
          <w:p w:rsidR="002D7BCE" w:rsidRPr="002D7BCE" w:rsidRDefault="002D7BCE" w:rsidP="002D7BC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2D7BCE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Able to work as part of a team or individually as required </w:t>
            </w:r>
          </w:p>
          <w:p w:rsidR="003B4816" w:rsidRPr="00685FC3" w:rsidRDefault="00766700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self-evaluate learning needs and actively seek 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professional </w:t>
            </w:r>
            <w:r w:rsidR="00D034A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d</w:t>
            </w:r>
            <w:r w:rsidR="003B4816"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evelopment </w:t>
            </w:r>
            <w:r w:rsidR="00CB29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opportunities</w:t>
            </w:r>
          </w:p>
          <w:p w:rsidR="003B4816" w:rsidRPr="00C34427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685FC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Committed </w:t>
            </w: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to equality, with respect and empathy to all</w:t>
            </w:r>
          </w:p>
          <w:p w:rsidR="001205C9" w:rsidRPr="00C34427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Enthusiastic and inspiring to staff, pupils and parents</w:t>
            </w:r>
          </w:p>
          <w:p w:rsidR="001205C9" w:rsidRPr="00C34427" w:rsidRDefault="001205C9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Consistent and fair to all</w:t>
            </w:r>
          </w:p>
          <w:p w:rsidR="00717235" w:rsidRDefault="003B4816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Capacity to be flexible and adaptable  – willing to take on and develop the best of ideas from within and outside the school</w:t>
            </w:r>
          </w:p>
          <w:p w:rsidR="00B50551" w:rsidRPr="00B50551" w:rsidRDefault="00766700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Able</w:t>
            </w:r>
            <w:r w:rsidR="00B5055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 comply with policies and procedures </w:t>
            </w:r>
          </w:p>
          <w:p w:rsidR="0024677C" w:rsidRPr="00C34427" w:rsidRDefault="00766700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Able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to respond to every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 xml:space="preserve">day 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and emergency </w:t>
            </w:r>
            <w:r w:rsidR="0024677C" w:rsidRPr="00C34427">
              <w:rPr>
                <w:rFonts w:asciiTheme="minorHAnsi" w:hAnsiTheme="minorHAnsi" w:cstheme="minorHAnsi"/>
                <w:sz w:val="22"/>
                <w:szCs w:val="22"/>
              </w:rPr>
              <w:t>situations</w:t>
            </w:r>
            <w:r w:rsidR="00C34427">
              <w:rPr>
                <w:rFonts w:asciiTheme="minorHAnsi" w:hAnsiTheme="minorHAnsi" w:cstheme="minorHAnsi"/>
                <w:sz w:val="22"/>
                <w:szCs w:val="22"/>
              </w:rPr>
              <w:t xml:space="preserve"> calmly and quickly</w:t>
            </w:r>
          </w:p>
          <w:p w:rsidR="00680343" w:rsidRPr="00685FC3" w:rsidRDefault="00680343" w:rsidP="002D7BCE">
            <w:pPr>
              <w:pStyle w:val="ListParagraph"/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3442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Resilient and has a good sense of humour</w:t>
            </w:r>
          </w:p>
        </w:tc>
        <w:tc>
          <w:tcPr>
            <w:tcW w:w="1285" w:type="pct"/>
          </w:tcPr>
          <w:p w:rsidR="00717235" w:rsidRPr="00C34427" w:rsidRDefault="0071723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</w:t>
            </w:r>
            <w:r w:rsidR="00B91F85"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ssential</w:t>
            </w:r>
          </w:p>
          <w:p w:rsidR="00B91F85" w:rsidRPr="00C34427" w:rsidRDefault="00B91F85" w:rsidP="00C34427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C3442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C34427" w:rsidRDefault="00717235" w:rsidP="00C34427">
            <w:pPr>
              <w:ind w:left="363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:rsid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2D7BCE" w:rsidRDefault="002D7BCE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EE5F01" w:rsidRPr="00EE5F01" w:rsidRDefault="00EE5F01" w:rsidP="0068034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717235" w:rsidRPr="00902C52" w:rsidRDefault="00717235" w:rsidP="00680343">
            <w:pPr>
              <w:ind w:left="363"/>
              <w:rPr>
                <w:rFonts w:asciiTheme="minorHAnsi" w:eastAsia="Calibri" w:hAnsiTheme="minorHAnsi" w:cstheme="minorHAnsi"/>
                <w:sz w:val="14"/>
                <w:szCs w:val="14"/>
                <w:lang w:eastAsia="en-US"/>
              </w:rPr>
            </w:pPr>
          </w:p>
          <w:p w:rsidR="00717235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902C52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80343" w:rsidRDefault="00902C52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680343" w:rsidRDefault="00680343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Default="00C34427" w:rsidP="00C34427">
            <w:pPr>
              <w:pStyle w:val="ListParagrap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</w:t>
            </w:r>
          </w:p>
          <w:p w:rsidR="00C34427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B50551" w:rsidRPr="00B50551" w:rsidRDefault="00B50551" w:rsidP="00B50551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  <w:p w:rsidR="00C34427" w:rsidRPr="00680343" w:rsidRDefault="00C34427" w:rsidP="00C34427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Essential</w:t>
            </w:r>
          </w:p>
        </w:tc>
      </w:tr>
    </w:tbl>
    <w:p w:rsidR="009A4CDE" w:rsidRPr="002F550A" w:rsidRDefault="009A4CDE" w:rsidP="00717235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2F5708" w:rsidRPr="00C410C5" w:rsidRDefault="002F5708" w:rsidP="002F5708">
      <w:pPr>
        <w:pStyle w:val="NormalWeb"/>
        <w:shd w:val="clear" w:color="auto" w:fill="FFFFFF"/>
        <w:spacing w:line="320" w:lineRule="atLeast"/>
        <w:rPr>
          <w:rFonts w:asciiTheme="minorHAnsi" w:hAnsiTheme="minorHAnsi" w:cstheme="minorHAnsi"/>
          <w:sz w:val="22"/>
          <w:szCs w:val="22"/>
        </w:rPr>
      </w:pPr>
      <w:r w:rsidRPr="00C410C5">
        <w:rPr>
          <w:rFonts w:asciiTheme="minorHAnsi" w:hAnsiTheme="minorHAnsi" w:cstheme="minorHAnsi"/>
          <w:sz w:val="22"/>
          <w:szCs w:val="22"/>
        </w:rPr>
        <w:t>Broadwater Primary School is committed to safeguarding and promoting the welfare of children and young people and expects all staff and volunteers to share this commit</w:t>
      </w:r>
      <w:r w:rsidR="00465668">
        <w:rPr>
          <w:rFonts w:asciiTheme="minorHAnsi" w:hAnsiTheme="minorHAnsi" w:cstheme="minorHAnsi"/>
          <w:sz w:val="22"/>
          <w:szCs w:val="22"/>
        </w:rPr>
        <w:t xml:space="preserve">ment. This post is subject to an enhanced </w:t>
      </w:r>
      <w:r w:rsidRPr="00C410C5">
        <w:rPr>
          <w:rFonts w:asciiTheme="minorHAnsi" w:hAnsiTheme="minorHAnsi" w:cstheme="minorHAnsi"/>
          <w:sz w:val="22"/>
          <w:szCs w:val="22"/>
        </w:rPr>
        <w:t xml:space="preserve">Disclosure &amp; Barring Service (DBS) check. </w:t>
      </w: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9A4CDE" w:rsidRPr="002F550A" w:rsidRDefault="009A4CDE" w:rsidP="00717235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9A4CDE" w:rsidRPr="002F550A" w:rsidSect="00AC254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43" w:rsidRDefault="00680343">
      <w:r>
        <w:separator/>
      </w:r>
    </w:p>
  </w:endnote>
  <w:endnote w:type="continuationSeparator" w:id="0">
    <w:p w:rsidR="00680343" w:rsidRDefault="006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3" w:rsidRPr="00315913" w:rsidRDefault="00680343" w:rsidP="00AC2543">
    <w:pPr>
      <w:pStyle w:val="Footer"/>
      <w:tabs>
        <w:tab w:val="clear" w:pos="9026"/>
      </w:tabs>
      <w:jc w:val="center"/>
      <w:rPr>
        <w:rFonts w:ascii="Verdana" w:hAnsi="Verdana"/>
      </w:rPr>
    </w:pPr>
    <w:r w:rsidRPr="0090180F">
      <w:rPr>
        <w:noProof/>
      </w:rPr>
      <w:t xml:space="preserve"> </w:t>
    </w:r>
    <w:r>
      <w:rPr>
        <w:rFonts w:ascii="Verdana" w:hAnsi="Verdana"/>
      </w:rPr>
      <w:t>‘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43" w:rsidRDefault="00680343">
      <w:r>
        <w:separator/>
      </w:r>
    </w:p>
  </w:footnote>
  <w:footnote w:type="continuationSeparator" w:id="0">
    <w:p w:rsidR="00680343" w:rsidRDefault="00680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343" w:rsidRPr="00245BA5" w:rsidRDefault="00680343" w:rsidP="00AC2543">
    <w:pPr>
      <w:pStyle w:val="Header"/>
      <w:jc w:val="right"/>
      <w:rPr>
        <w:sz w:val="20"/>
        <w:szCs w:val="20"/>
      </w:rPr>
    </w:pPr>
    <w:r>
      <w:rPr>
        <w:rFonts w:ascii="Verdana" w:hAnsi="Verdana"/>
        <w:i/>
        <w:szCs w:val="28"/>
      </w:rPr>
      <w:tab/>
    </w:r>
    <w:r>
      <w:rPr>
        <w:rFonts w:ascii="Verdana" w:hAnsi="Verdana"/>
        <w:i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3613"/>
    <w:multiLevelType w:val="hybridMultilevel"/>
    <w:tmpl w:val="D9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50EB"/>
    <w:multiLevelType w:val="hybridMultilevel"/>
    <w:tmpl w:val="0DF48CC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753207"/>
    <w:multiLevelType w:val="hybridMultilevel"/>
    <w:tmpl w:val="E1BEC5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771F98"/>
    <w:multiLevelType w:val="hybridMultilevel"/>
    <w:tmpl w:val="7236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56B43"/>
    <w:multiLevelType w:val="hybridMultilevel"/>
    <w:tmpl w:val="6BCC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67638"/>
    <w:multiLevelType w:val="hybridMultilevel"/>
    <w:tmpl w:val="51522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407A0"/>
    <w:multiLevelType w:val="hybridMultilevel"/>
    <w:tmpl w:val="8BCE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A2D6A"/>
    <w:multiLevelType w:val="hybridMultilevel"/>
    <w:tmpl w:val="5B4C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F244B"/>
    <w:multiLevelType w:val="hybridMultilevel"/>
    <w:tmpl w:val="31448A0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C04E9"/>
    <w:multiLevelType w:val="hybridMultilevel"/>
    <w:tmpl w:val="3F26E0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8C5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EC50F0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8547DA"/>
    <w:multiLevelType w:val="hybridMultilevel"/>
    <w:tmpl w:val="6C543D56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EE7D19"/>
    <w:multiLevelType w:val="hybridMultilevel"/>
    <w:tmpl w:val="4E8A80AA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176013"/>
    <w:multiLevelType w:val="hybridMultilevel"/>
    <w:tmpl w:val="969C893C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F6890"/>
    <w:multiLevelType w:val="hybridMultilevel"/>
    <w:tmpl w:val="C91A64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0F7245E"/>
    <w:multiLevelType w:val="hybridMultilevel"/>
    <w:tmpl w:val="3EB28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47ABD"/>
    <w:multiLevelType w:val="hybridMultilevel"/>
    <w:tmpl w:val="96B42370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34B85"/>
    <w:multiLevelType w:val="hybridMultilevel"/>
    <w:tmpl w:val="2D22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3105BF"/>
    <w:multiLevelType w:val="hybridMultilevel"/>
    <w:tmpl w:val="A0B02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C0F5A"/>
    <w:multiLevelType w:val="hybridMultilevel"/>
    <w:tmpl w:val="A4BC2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43FB5"/>
    <w:multiLevelType w:val="hybridMultilevel"/>
    <w:tmpl w:val="44FCD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E5EE5"/>
    <w:multiLevelType w:val="hybridMultilevel"/>
    <w:tmpl w:val="6B5C0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E236A65"/>
    <w:multiLevelType w:val="hybridMultilevel"/>
    <w:tmpl w:val="04A6CFB8"/>
    <w:lvl w:ilvl="0" w:tplc="87508C8A">
      <w:numFmt w:val="bullet"/>
      <w:lvlText w:val="•"/>
      <w:lvlJc w:val="left"/>
      <w:pPr>
        <w:ind w:left="72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67456F"/>
    <w:multiLevelType w:val="hybridMultilevel"/>
    <w:tmpl w:val="64F6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EF7E4E"/>
    <w:multiLevelType w:val="hybridMultilevel"/>
    <w:tmpl w:val="BA525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C2D27"/>
    <w:multiLevelType w:val="hybridMultilevel"/>
    <w:tmpl w:val="EFBEE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0D1E9C"/>
    <w:multiLevelType w:val="hybridMultilevel"/>
    <w:tmpl w:val="B21C7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548BE"/>
    <w:multiLevelType w:val="hybridMultilevel"/>
    <w:tmpl w:val="C91EF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490967"/>
    <w:multiLevelType w:val="hybridMultilevel"/>
    <w:tmpl w:val="C48498F2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0B41434"/>
    <w:multiLevelType w:val="hybridMultilevel"/>
    <w:tmpl w:val="05A2676A"/>
    <w:lvl w:ilvl="0" w:tplc="0809000F">
      <w:start w:val="1"/>
      <w:numFmt w:val="decimal"/>
      <w:lvlText w:val="%1."/>
      <w:lvlJc w:val="left"/>
      <w:pPr>
        <w:ind w:left="2482" w:hanging="360"/>
      </w:pPr>
    </w:lvl>
    <w:lvl w:ilvl="1" w:tplc="08090019" w:tentative="1">
      <w:start w:val="1"/>
      <w:numFmt w:val="lowerLetter"/>
      <w:lvlText w:val="%2."/>
      <w:lvlJc w:val="left"/>
      <w:pPr>
        <w:ind w:left="3202" w:hanging="360"/>
      </w:pPr>
    </w:lvl>
    <w:lvl w:ilvl="2" w:tplc="0809001B" w:tentative="1">
      <w:start w:val="1"/>
      <w:numFmt w:val="lowerRoman"/>
      <w:lvlText w:val="%3."/>
      <w:lvlJc w:val="right"/>
      <w:pPr>
        <w:ind w:left="3922" w:hanging="180"/>
      </w:pPr>
    </w:lvl>
    <w:lvl w:ilvl="3" w:tplc="0809000F" w:tentative="1">
      <w:start w:val="1"/>
      <w:numFmt w:val="decimal"/>
      <w:lvlText w:val="%4."/>
      <w:lvlJc w:val="left"/>
      <w:pPr>
        <w:ind w:left="4642" w:hanging="360"/>
      </w:pPr>
    </w:lvl>
    <w:lvl w:ilvl="4" w:tplc="08090019" w:tentative="1">
      <w:start w:val="1"/>
      <w:numFmt w:val="lowerLetter"/>
      <w:lvlText w:val="%5."/>
      <w:lvlJc w:val="left"/>
      <w:pPr>
        <w:ind w:left="5362" w:hanging="360"/>
      </w:pPr>
    </w:lvl>
    <w:lvl w:ilvl="5" w:tplc="0809001B" w:tentative="1">
      <w:start w:val="1"/>
      <w:numFmt w:val="lowerRoman"/>
      <w:lvlText w:val="%6."/>
      <w:lvlJc w:val="right"/>
      <w:pPr>
        <w:ind w:left="6082" w:hanging="180"/>
      </w:pPr>
    </w:lvl>
    <w:lvl w:ilvl="6" w:tplc="0809000F" w:tentative="1">
      <w:start w:val="1"/>
      <w:numFmt w:val="decimal"/>
      <w:lvlText w:val="%7."/>
      <w:lvlJc w:val="left"/>
      <w:pPr>
        <w:ind w:left="6802" w:hanging="360"/>
      </w:pPr>
    </w:lvl>
    <w:lvl w:ilvl="7" w:tplc="08090019" w:tentative="1">
      <w:start w:val="1"/>
      <w:numFmt w:val="lowerLetter"/>
      <w:lvlText w:val="%8."/>
      <w:lvlJc w:val="left"/>
      <w:pPr>
        <w:ind w:left="7522" w:hanging="360"/>
      </w:pPr>
    </w:lvl>
    <w:lvl w:ilvl="8" w:tplc="0809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29">
    <w:nsid w:val="629D5A07"/>
    <w:multiLevelType w:val="hybridMultilevel"/>
    <w:tmpl w:val="06DC76FC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7F7109"/>
    <w:multiLevelType w:val="hybridMultilevel"/>
    <w:tmpl w:val="8F82D824"/>
    <w:lvl w:ilvl="0" w:tplc="87508C8A">
      <w:numFmt w:val="bullet"/>
      <w:lvlText w:val="•"/>
      <w:lvlJc w:val="left"/>
      <w:pPr>
        <w:ind w:left="108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6F93706"/>
    <w:multiLevelType w:val="hybridMultilevel"/>
    <w:tmpl w:val="5C3E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DF60FE"/>
    <w:multiLevelType w:val="hybridMultilevel"/>
    <w:tmpl w:val="700C0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90646"/>
    <w:multiLevelType w:val="hybridMultilevel"/>
    <w:tmpl w:val="202A3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991C9C"/>
    <w:multiLevelType w:val="hybridMultilevel"/>
    <w:tmpl w:val="8990E676"/>
    <w:lvl w:ilvl="0" w:tplc="87508C8A">
      <w:numFmt w:val="bullet"/>
      <w:lvlText w:val="•"/>
      <w:lvlJc w:val="left"/>
      <w:pPr>
        <w:ind w:left="1440" w:hanging="360"/>
      </w:pPr>
      <w:rPr>
        <w:rFonts w:ascii="Arial Narrow" w:eastAsia="Calibri" w:hAnsi="Arial Narrow" w:cs="Helvetic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3181EA2"/>
    <w:multiLevelType w:val="hybridMultilevel"/>
    <w:tmpl w:val="8BAE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32"/>
  </w:num>
  <w:num w:numId="8">
    <w:abstractNumId w:val="16"/>
  </w:num>
  <w:num w:numId="9">
    <w:abstractNumId w:val="17"/>
  </w:num>
  <w:num w:numId="10">
    <w:abstractNumId w:val="31"/>
  </w:num>
  <w:num w:numId="11">
    <w:abstractNumId w:val="35"/>
  </w:num>
  <w:num w:numId="12">
    <w:abstractNumId w:val="8"/>
  </w:num>
  <w:num w:numId="13">
    <w:abstractNumId w:val="6"/>
  </w:num>
  <w:num w:numId="14">
    <w:abstractNumId w:val="3"/>
  </w:num>
  <w:num w:numId="15">
    <w:abstractNumId w:val="12"/>
  </w:num>
  <w:num w:numId="16">
    <w:abstractNumId w:val="24"/>
  </w:num>
  <w:num w:numId="17">
    <w:abstractNumId w:val="11"/>
  </w:num>
  <w:num w:numId="18">
    <w:abstractNumId w:val="26"/>
  </w:num>
  <w:num w:numId="19">
    <w:abstractNumId w:val="30"/>
  </w:num>
  <w:num w:numId="20">
    <w:abstractNumId w:val="34"/>
  </w:num>
  <w:num w:numId="21">
    <w:abstractNumId w:val="21"/>
  </w:num>
  <w:num w:numId="22">
    <w:abstractNumId w:val="10"/>
  </w:num>
  <w:num w:numId="23">
    <w:abstractNumId w:val="18"/>
  </w:num>
  <w:num w:numId="24">
    <w:abstractNumId w:val="4"/>
  </w:num>
  <w:num w:numId="25">
    <w:abstractNumId w:val="19"/>
  </w:num>
  <w:num w:numId="26">
    <w:abstractNumId w:val="27"/>
  </w:num>
  <w:num w:numId="27">
    <w:abstractNumId w:val="29"/>
  </w:num>
  <w:num w:numId="28">
    <w:abstractNumId w:val="1"/>
  </w:num>
  <w:num w:numId="29">
    <w:abstractNumId w:val="15"/>
  </w:num>
  <w:num w:numId="30">
    <w:abstractNumId w:val="22"/>
  </w:num>
  <w:num w:numId="31">
    <w:abstractNumId w:val="2"/>
  </w:num>
  <w:num w:numId="32">
    <w:abstractNumId w:val="9"/>
  </w:num>
  <w:num w:numId="33">
    <w:abstractNumId w:val="7"/>
  </w:num>
  <w:num w:numId="34">
    <w:abstractNumId w:val="13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CDE"/>
    <w:rsid w:val="000010F7"/>
    <w:rsid w:val="00075004"/>
    <w:rsid w:val="000A6F13"/>
    <w:rsid w:val="000B7431"/>
    <w:rsid w:val="000E3274"/>
    <w:rsid w:val="000E70BE"/>
    <w:rsid w:val="001205C9"/>
    <w:rsid w:val="001210BA"/>
    <w:rsid w:val="00151A8A"/>
    <w:rsid w:val="0015580E"/>
    <w:rsid w:val="0016521C"/>
    <w:rsid w:val="00192EEA"/>
    <w:rsid w:val="001C0551"/>
    <w:rsid w:val="001C5117"/>
    <w:rsid w:val="001C6AE7"/>
    <w:rsid w:val="001C7102"/>
    <w:rsid w:val="001F2025"/>
    <w:rsid w:val="001F3EA0"/>
    <w:rsid w:val="0021167D"/>
    <w:rsid w:val="0024677C"/>
    <w:rsid w:val="00264CA7"/>
    <w:rsid w:val="00296F22"/>
    <w:rsid w:val="002B18E8"/>
    <w:rsid w:val="002B5610"/>
    <w:rsid w:val="002D7BCE"/>
    <w:rsid w:val="002F550A"/>
    <w:rsid w:val="002F5708"/>
    <w:rsid w:val="0033561B"/>
    <w:rsid w:val="00363947"/>
    <w:rsid w:val="003776CD"/>
    <w:rsid w:val="003A7F98"/>
    <w:rsid w:val="003B32CE"/>
    <w:rsid w:val="003B4816"/>
    <w:rsid w:val="003B54B1"/>
    <w:rsid w:val="003C0979"/>
    <w:rsid w:val="004157B1"/>
    <w:rsid w:val="00431736"/>
    <w:rsid w:val="00437D3B"/>
    <w:rsid w:val="0044629E"/>
    <w:rsid w:val="00465668"/>
    <w:rsid w:val="00492C94"/>
    <w:rsid w:val="004C3F08"/>
    <w:rsid w:val="004E06FE"/>
    <w:rsid w:val="00562ADA"/>
    <w:rsid w:val="005646EA"/>
    <w:rsid w:val="0056483F"/>
    <w:rsid w:val="00582F7F"/>
    <w:rsid w:val="005C19DC"/>
    <w:rsid w:val="005C77CE"/>
    <w:rsid w:val="005D3826"/>
    <w:rsid w:val="00601D4B"/>
    <w:rsid w:val="00610DDE"/>
    <w:rsid w:val="00625CF6"/>
    <w:rsid w:val="00646C84"/>
    <w:rsid w:val="00651053"/>
    <w:rsid w:val="00680343"/>
    <w:rsid w:val="00685FC3"/>
    <w:rsid w:val="00691010"/>
    <w:rsid w:val="00694819"/>
    <w:rsid w:val="006977B0"/>
    <w:rsid w:val="006C2344"/>
    <w:rsid w:val="006C43CC"/>
    <w:rsid w:val="006D0DD3"/>
    <w:rsid w:val="00702B50"/>
    <w:rsid w:val="00717235"/>
    <w:rsid w:val="00760D7C"/>
    <w:rsid w:val="00766700"/>
    <w:rsid w:val="00772A52"/>
    <w:rsid w:val="00773CE1"/>
    <w:rsid w:val="00781A98"/>
    <w:rsid w:val="00787CDB"/>
    <w:rsid w:val="00795ED9"/>
    <w:rsid w:val="007A3EB4"/>
    <w:rsid w:val="007B5990"/>
    <w:rsid w:val="007C0294"/>
    <w:rsid w:val="007C09E0"/>
    <w:rsid w:val="007F2C52"/>
    <w:rsid w:val="00813E8F"/>
    <w:rsid w:val="00840010"/>
    <w:rsid w:val="008A79F7"/>
    <w:rsid w:val="008D089C"/>
    <w:rsid w:val="008E7C58"/>
    <w:rsid w:val="00902C52"/>
    <w:rsid w:val="00907E6B"/>
    <w:rsid w:val="00963380"/>
    <w:rsid w:val="009A4CDE"/>
    <w:rsid w:val="009B6818"/>
    <w:rsid w:val="009C7ED8"/>
    <w:rsid w:val="009D748A"/>
    <w:rsid w:val="009E1F12"/>
    <w:rsid w:val="00A41E4B"/>
    <w:rsid w:val="00A467C9"/>
    <w:rsid w:val="00A502F5"/>
    <w:rsid w:val="00A635DB"/>
    <w:rsid w:val="00AC2543"/>
    <w:rsid w:val="00AF6451"/>
    <w:rsid w:val="00B30BD5"/>
    <w:rsid w:val="00B471D6"/>
    <w:rsid w:val="00B50551"/>
    <w:rsid w:val="00B91F85"/>
    <w:rsid w:val="00BA5C38"/>
    <w:rsid w:val="00BA7462"/>
    <w:rsid w:val="00BC3569"/>
    <w:rsid w:val="00BD1591"/>
    <w:rsid w:val="00BF4A53"/>
    <w:rsid w:val="00C34427"/>
    <w:rsid w:val="00C512A4"/>
    <w:rsid w:val="00C65F8F"/>
    <w:rsid w:val="00CA60AE"/>
    <w:rsid w:val="00CB2959"/>
    <w:rsid w:val="00CB6B36"/>
    <w:rsid w:val="00CC656E"/>
    <w:rsid w:val="00CE5820"/>
    <w:rsid w:val="00CE5998"/>
    <w:rsid w:val="00CE62A2"/>
    <w:rsid w:val="00CF356E"/>
    <w:rsid w:val="00CF4D65"/>
    <w:rsid w:val="00D034A6"/>
    <w:rsid w:val="00D202A4"/>
    <w:rsid w:val="00D37748"/>
    <w:rsid w:val="00D579D1"/>
    <w:rsid w:val="00D62C67"/>
    <w:rsid w:val="00D673E4"/>
    <w:rsid w:val="00D715A1"/>
    <w:rsid w:val="00DD456C"/>
    <w:rsid w:val="00DE0628"/>
    <w:rsid w:val="00DE1C5F"/>
    <w:rsid w:val="00DF6E49"/>
    <w:rsid w:val="00E152E5"/>
    <w:rsid w:val="00E35264"/>
    <w:rsid w:val="00E57C5E"/>
    <w:rsid w:val="00EE5F01"/>
    <w:rsid w:val="00F11191"/>
    <w:rsid w:val="00F71259"/>
    <w:rsid w:val="00F92E85"/>
    <w:rsid w:val="00FA4DB3"/>
    <w:rsid w:val="00FD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4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A4CDE"/>
    <w:rPr>
      <w:sz w:val="24"/>
      <w:szCs w:val="24"/>
    </w:rPr>
  </w:style>
  <w:style w:type="paragraph" w:styleId="Footer">
    <w:name w:val="footer"/>
    <w:basedOn w:val="Normal"/>
    <w:link w:val="FooterChar"/>
    <w:rsid w:val="009A4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4CD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B"/>
    <w:pPr>
      <w:ind w:left="720"/>
      <w:contextualSpacing/>
    </w:pPr>
  </w:style>
  <w:style w:type="paragraph" w:customStyle="1" w:styleId="Default">
    <w:name w:val="Default"/>
    <w:rsid w:val="00492C9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37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7D3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570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6D0D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0D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0DD3"/>
  </w:style>
  <w:style w:type="paragraph" w:styleId="CommentSubject">
    <w:name w:val="annotation subject"/>
    <w:basedOn w:val="CommentText"/>
    <w:next w:val="CommentText"/>
    <w:link w:val="CommentSubjectChar"/>
    <w:rsid w:val="006D0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0DD3"/>
    <w:rPr>
      <w:b/>
      <w:bCs/>
    </w:rPr>
  </w:style>
  <w:style w:type="paragraph" w:styleId="Revision">
    <w:name w:val="Revision"/>
    <w:hidden/>
    <w:uiPriority w:val="99"/>
    <w:semiHidden/>
    <w:rsid w:val="006D0D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8" ma:contentTypeDescription="Create a new document." ma:contentTypeScope="" ma:versionID="700e3bd67ca95b7cacceb3f119352551">
  <xsd:schema xmlns:xsd="http://www.w3.org/2001/XMLSchema" xmlns:xs="http://www.w3.org/2001/XMLSchema" xmlns:p="http://schemas.microsoft.com/office/2006/metadata/properties" xmlns:ns2="ad2ced07-1d57-44af-a2d4-427505efc089" targetNamespace="http://schemas.microsoft.com/office/2006/metadata/properties" ma:root="true" ma:fieldsID="bc5c9e628d32f3d1cc4d5c4a9fc2a769" ns2:_="">
    <xsd:import namespace="ad2ced07-1d57-44af-a2d4-427505efc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D87D08-19CC-4EEF-AB18-E80104E8C652}"/>
</file>

<file path=customXml/itemProps2.xml><?xml version="1.0" encoding="utf-8"?>
<ds:datastoreItem xmlns:ds="http://schemas.openxmlformats.org/officeDocument/2006/customXml" ds:itemID="{041576A5-A5CF-43C1-9F2F-BDC5EE9F9872}"/>
</file>

<file path=customXml/itemProps3.xml><?xml version="1.0" encoding="utf-8"?>
<ds:datastoreItem xmlns:ds="http://schemas.openxmlformats.org/officeDocument/2006/customXml" ds:itemID="{235FAD23-AB47-47BD-9521-1E1A5B8D1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3208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Willliams</dc:creator>
  <cp:lastModifiedBy>Doreen Jackson</cp:lastModifiedBy>
  <cp:revision>2</cp:revision>
  <cp:lastPrinted>2013-04-26T13:06:00Z</cp:lastPrinted>
  <dcterms:created xsi:type="dcterms:W3CDTF">2019-01-14T15:37:00Z</dcterms:created>
  <dcterms:modified xsi:type="dcterms:W3CDTF">2019-01-14T15:37:00Z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