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4E00B"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EB1F75">
        <w:rPr>
          <w:rFonts w:ascii="Calibri" w:hAnsi="Calibri" w:cs="Calibri"/>
          <w:b/>
          <w:bCs/>
          <w:sz w:val="36"/>
          <w:szCs w:val="36"/>
        </w:rPr>
        <w:t xml:space="preserve"> comprising Job Description and Person Specification</w:t>
      </w:r>
    </w:p>
    <w:p w14:paraId="7AF3C023" w14:textId="77777777" w:rsidR="00EB1F75" w:rsidRPr="005B3EBF" w:rsidRDefault="00EB1F75" w:rsidP="00EB1F75">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41EFD1E"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2B24F3C4" w14:textId="77777777" w:rsidTr="00545A74">
        <w:trPr>
          <w:trHeight w:val="828"/>
        </w:trPr>
        <w:tc>
          <w:tcPr>
            <w:tcW w:w="4261" w:type="dxa"/>
            <w:shd w:val="clear" w:color="auto" w:fill="D9D9D9"/>
          </w:tcPr>
          <w:p w14:paraId="63E15238" w14:textId="77777777" w:rsidR="00D20A7D" w:rsidRPr="005B3EBF" w:rsidRDefault="00783C6D" w:rsidP="000E62C7">
            <w:pPr>
              <w:autoSpaceDE w:val="0"/>
              <w:autoSpaceDN w:val="0"/>
              <w:adjustRightInd w:val="0"/>
              <w:rPr>
                <w:rFonts w:ascii="Calibri" w:hAnsi="Calibri" w:cs="Calibri"/>
                <w:b/>
                <w:bCs/>
              </w:rPr>
            </w:pPr>
            <w:r w:rsidRPr="005B3EBF">
              <w:rPr>
                <w:rFonts w:ascii="Calibri" w:hAnsi="Calibri" w:cs="Calibri"/>
                <w:b/>
                <w:bCs/>
              </w:rPr>
              <w:t>Job Title</w:t>
            </w:r>
            <w:r w:rsidR="00AC0C7B" w:rsidRPr="005B3EBF">
              <w:rPr>
                <w:rFonts w:ascii="Calibri" w:hAnsi="Calibri" w:cs="Calibri"/>
                <w:b/>
                <w:bCs/>
              </w:rPr>
              <w:t xml:space="preserve">: </w:t>
            </w:r>
          </w:p>
          <w:p w14:paraId="561C24F4" w14:textId="3DD82673" w:rsidR="00783C6D" w:rsidRPr="005B3EBF" w:rsidRDefault="005B5401" w:rsidP="00E943C0">
            <w:pPr>
              <w:autoSpaceDE w:val="0"/>
              <w:autoSpaceDN w:val="0"/>
              <w:adjustRightInd w:val="0"/>
              <w:rPr>
                <w:rFonts w:ascii="Calibri" w:hAnsi="Calibri" w:cs="Calibri"/>
              </w:rPr>
            </w:pPr>
            <w:r>
              <w:rPr>
                <w:rFonts w:ascii="Calibri" w:hAnsi="Calibri" w:cs="Calibri"/>
              </w:rPr>
              <w:t xml:space="preserve">Trainee </w:t>
            </w:r>
            <w:r w:rsidR="00F849EA">
              <w:rPr>
                <w:rFonts w:ascii="Calibri" w:hAnsi="Calibri" w:cs="Calibri"/>
              </w:rPr>
              <w:t xml:space="preserve">Network Coordinator </w:t>
            </w:r>
          </w:p>
        </w:tc>
        <w:tc>
          <w:tcPr>
            <w:tcW w:w="4494" w:type="dxa"/>
            <w:shd w:val="clear" w:color="auto" w:fill="D9D9D9"/>
          </w:tcPr>
          <w:p w14:paraId="10C29317"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p>
          <w:p w14:paraId="50536A61" w14:textId="58FDC64D" w:rsidR="00D20A7D" w:rsidRPr="005B3EBF" w:rsidRDefault="00EB1F75" w:rsidP="000E62C7">
            <w:pPr>
              <w:autoSpaceDE w:val="0"/>
              <w:autoSpaceDN w:val="0"/>
              <w:adjustRightInd w:val="0"/>
              <w:rPr>
                <w:rFonts w:ascii="Calibri" w:hAnsi="Calibri" w:cs="Calibri"/>
              </w:rPr>
            </w:pPr>
            <w:r>
              <w:rPr>
                <w:rFonts w:ascii="Calibri" w:hAnsi="Calibri" w:cs="Calibri"/>
                <w:bCs/>
              </w:rPr>
              <w:t>S</w:t>
            </w:r>
            <w:r w:rsidR="0093161F">
              <w:rPr>
                <w:rFonts w:ascii="Calibri" w:hAnsi="Calibri" w:cs="Calibri"/>
                <w:bCs/>
              </w:rPr>
              <w:t xml:space="preserve">cale </w:t>
            </w:r>
            <w:r w:rsidR="00DD5BFB">
              <w:rPr>
                <w:rFonts w:ascii="Calibri" w:hAnsi="Calibri" w:cs="Calibri"/>
                <w:bCs/>
              </w:rPr>
              <w:t xml:space="preserve">5 to Scale 6 </w:t>
            </w:r>
          </w:p>
        </w:tc>
      </w:tr>
      <w:tr w:rsidR="00783C6D" w:rsidRPr="005B3EBF" w14:paraId="1CA1F22F" w14:textId="77777777" w:rsidTr="00545A74">
        <w:trPr>
          <w:trHeight w:val="828"/>
        </w:trPr>
        <w:tc>
          <w:tcPr>
            <w:tcW w:w="4261" w:type="dxa"/>
            <w:shd w:val="clear" w:color="auto" w:fill="D9D9D9"/>
          </w:tcPr>
          <w:p w14:paraId="43A86897"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C14026" w14:textId="24CCE081" w:rsidR="00783C6D" w:rsidRPr="005B3EBF" w:rsidRDefault="00425B5D" w:rsidP="004834EB">
            <w:pPr>
              <w:autoSpaceDE w:val="0"/>
              <w:autoSpaceDN w:val="0"/>
              <w:adjustRightInd w:val="0"/>
              <w:rPr>
                <w:rFonts w:ascii="Calibri" w:hAnsi="Calibri" w:cs="Calibri"/>
                <w:bCs/>
              </w:rPr>
            </w:pPr>
            <w:r>
              <w:rPr>
                <w:rFonts w:ascii="Calibri" w:hAnsi="Calibri" w:cs="Calibri"/>
                <w:bCs/>
              </w:rPr>
              <w:t>Network Management</w:t>
            </w:r>
          </w:p>
        </w:tc>
        <w:tc>
          <w:tcPr>
            <w:tcW w:w="4494" w:type="dxa"/>
            <w:shd w:val="clear" w:color="auto" w:fill="D9D9D9"/>
          </w:tcPr>
          <w:p w14:paraId="46C6BCB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51434459" w14:textId="77777777" w:rsidR="0044737D" w:rsidRPr="00EB1F75" w:rsidRDefault="006D4D1F" w:rsidP="000E62C7">
            <w:pPr>
              <w:autoSpaceDE w:val="0"/>
              <w:autoSpaceDN w:val="0"/>
              <w:adjustRightInd w:val="0"/>
              <w:rPr>
                <w:rFonts w:ascii="Calibri" w:hAnsi="Calibri" w:cs="Calibri"/>
                <w:bCs/>
              </w:rPr>
            </w:pPr>
            <w:r w:rsidRPr="00EB1F75">
              <w:rPr>
                <w:rFonts w:ascii="Calibri" w:hAnsi="Calibri" w:cs="Calibri"/>
                <w:bCs/>
              </w:rPr>
              <w:t>Environment and Community Services</w:t>
            </w:r>
          </w:p>
        </w:tc>
      </w:tr>
      <w:tr w:rsidR="000E62C7" w:rsidRPr="005B3EBF" w14:paraId="676A411D" w14:textId="77777777" w:rsidTr="00545A74">
        <w:trPr>
          <w:trHeight w:val="828"/>
        </w:trPr>
        <w:tc>
          <w:tcPr>
            <w:tcW w:w="4261" w:type="dxa"/>
            <w:shd w:val="clear" w:color="auto" w:fill="D9D9D9"/>
          </w:tcPr>
          <w:p w14:paraId="0BD4C57A"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144EC4">
              <w:rPr>
                <w:rFonts w:ascii="Calibri" w:hAnsi="Calibri" w:cs="Calibri"/>
                <w:b/>
                <w:bCs/>
              </w:rPr>
              <w:t xml:space="preserve"> following manager</w:t>
            </w:r>
            <w:r w:rsidRPr="005B3EBF">
              <w:rPr>
                <w:rFonts w:ascii="Calibri" w:hAnsi="Calibri" w:cs="Calibri"/>
                <w:b/>
                <w:bCs/>
              </w:rPr>
              <w:t>:</w:t>
            </w:r>
          </w:p>
          <w:p w14:paraId="7CA888F9" w14:textId="3F70271E" w:rsidR="0044737D" w:rsidRPr="00EB1F75" w:rsidRDefault="00B32C23" w:rsidP="004834EB">
            <w:pPr>
              <w:autoSpaceDE w:val="0"/>
              <w:autoSpaceDN w:val="0"/>
              <w:adjustRightInd w:val="0"/>
              <w:rPr>
                <w:rFonts w:ascii="Calibri" w:hAnsi="Calibri" w:cs="Calibri"/>
                <w:bCs/>
              </w:rPr>
            </w:pPr>
            <w:r>
              <w:rPr>
                <w:rFonts w:ascii="Calibri" w:hAnsi="Calibri" w:cs="Calibri"/>
                <w:bCs/>
              </w:rPr>
              <w:t xml:space="preserve">Deputy </w:t>
            </w:r>
            <w:r w:rsidRPr="00C725BC">
              <w:rPr>
                <w:rFonts w:ascii="Calibri" w:hAnsi="Calibri" w:cs="Calibri"/>
                <w:bCs/>
              </w:rPr>
              <w:t>Head of Network Management</w:t>
            </w:r>
          </w:p>
        </w:tc>
        <w:tc>
          <w:tcPr>
            <w:tcW w:w="4494" w:type="dxa"/>
            <w:shd w:val="clear" w:color="auto" w:fill="D9D9D9"/>
          </w:tcPr>
          <w:p w14:paraId="689BA660"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144EC4">
              <w:rPr>
                <w:rFonts w:ascii="Calibri" w:hAnsi="Calibri" w:cs="Calibri"/>
                <w:b/>
                <w:bCs/>
              </w:rPr>
              <w:t xml:space="preserve"> following staff</w:t>
            </w:r>
            <w:r w:rsidRPr="005B3EBF">
              <w:rPr>
                <w:rFonts w:ascii="Calibri" w:hAnsi="Calibri" w:cs="Calibri"/>
                <w:b/>
                <w:bCs/>
              </w:rPr>
              <w:t>:</w:t>
            </w:r>
          </w:p>
          <w:p w14:paraId="364A9CB3" w14:textId="77777777" w:rsidR="00F505B7" w:rsidRPr="00161AB6" w:rsidRDefault="00161AB6" w:rsidP="00161AB6">
            <w:pPr>
              <w:autoSpaceDE w:val="0"/>
              <w:autoSpaceDN w:val="0"/>
              <w:adjustRightInd w:val="0"/>
              <w:rPr>
                <w:rFonts w:ascii="Calibri" w:hAnsi="Calibri" w:cs="Calibri"/>
                <w:bCs/>
              </w:rPr>
            </w:pPr>
            <w:r w:rsidRPr="00161AB6">
              <w:rPr>
                <w:rFonts w:ascii="Calibri" w:hAnsi="Calibri" w:cs="Calibri"/>
                <w:bCs/>
              </w:rPr>
              <w:t>Not applicable</w:t>
            </w:r>
          </w:p>
        </w:tc>
      </w:tr>
      <w:tr w:rsidR="004F668A" w:rsidRPr="005B3EBF" w14:paraId="022917AA"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333267D3"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7250D750" w14:textId="2F75CD2E" w:rsidR="00047DA6" w:rsidRPr="00047DA6" w:rsidRDefault="00A10EC5" w:rsidP="00927DFC">
            <w:pPr>
              <w:autoSpaceDE w:val="0"/>
              <w:autoSpaceDN w:val="0"/>
              <w:adjustRightInd w:val="0"/>
              <w:rPr>
                <w:rFonts w:ascii="Calibri" w:hAnsi="Calibri" w:cs="Calibri"/>
              </w:rPr>
            </w:pPr>
            <w:r>
              <w:rPr>
                <w:rFonts w:ascii="Calibri" w:hAnsi="Calibri" w:cs="Calibri"/>
              </w:rPr>
              <w:t>RWE3123A</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7BCBE802" w14:textId="77777777" w:rsidR="00047DA6" w:rsidRDefault="00144EC4" w:rsidP="00927DFC">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Pr>
                <w:rFonts w:ascii="Calibri" w:hAnsi="Calibri" w:cs="Calibri"/>
                <w:b/>
                <w:bCs/>
              </w:rPr>
              <w:t xml:space="preserve">: </w:t>
            </w:r>
          </w:p>
          <w:p w14:paraId="226119D7" w14:textId="1103BB4C" w:rsidR="004F668A" w:rsidRPr="00047DA6" w:rsidRDefault="00047DA6" w:rsidP="00927DFC">
            <w:pPr>
              <w:autoSpaceDE w:val="0"/>
              <w:autoSpaceDN w:val="0"/>
              <w:adjustRightInd w:val="0"/>
              <w:rPr>
                <w:rFonts w:ascii="Calibri" w:hAnsi="Calibri" w:cs="Calibri"/>
              </w:rPr>
            </w:pPr>
            <w:r>
              <w:rPr>
                <w:rFonts w:ascii="Calibri" w:hAnsi="Calibri" w:cs="Calibri"/>
              </w:rPr>
              <w:t>June</w:t>
            </w:r>
            <w:r w:rsidR="00144EC4" w:rsidRPr="00047DA6">
              <w:rPr>
                <w:rFonts w:ascii="Calibri" w:hAnsi="Calibri" w:cs="Calibri"/>
              </w:rPr>
              <w:t xml:space="preserve"> 20</w:t>
            </w:r>
            <w:r w:rsidR="0093161F" w:rsidRPr="00047DA6">
              <w:rPr>
                <w:rFonts w:ascii="Calibri" w:hAnsi="Calibri" w:cs="Calibri"/>
              </w:rPr>
              <w:t>22</w:t>
            </w:r>
          </w:p>
        </w:tc>
      </w:tr>
    </w:tbl>
    <w:p w14:paraId="7D7D7DF7" w14:textId="77777777" w:rsidR="00343CED" w:rsidRPr="005B3EBF" w:rsidRDefault="00343CED" w:rsidP="00343CED">
      <w:pPr>
        <w:rPr>
          <w:rFonts w:ascii="Calibri" w:hAnsi="Calibri" w:cs="Arial"/>
          <w:i/>
        </w:rPr>
      </w:pPr>
    </w:p>
    <w:p w14:paraId="52566930"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Working for the Richmond/</w:t>
      </w:r>
      <w:r w:rsidR="004F668A">
        <w:rPr>
          <w:rFonts w:ascii="Calibri" w:hAnsi="Calibri" w:cs="Arial"/>
          <w:b/>
          <w:bCs/>
        </w:rPr>
        <w:t xml:space="preserve"> </w:t>
      </w:r>
      <w:r w:rsidRPr="005B3EBF">
        <w:rPr>
          <w:rFonts w:ascii="Calibri" w:hAnsi="Calibri" w:cs="Arial"/>
          <w:b/>
          <w:bCs/>
        </w:rPr>
        <w:t xml:space="preserve">Wandsworth Shared </w:t>
      </w:r>
      <w:r w:rsidR="008C0883">
        <w:rPr>
          <w:rFonts w:ascii="Calibri" w:hAnsi="Calibri" w:cs="Arial"/>
          <w:b/>
          <w:bCs/>
        </w:rPr>
        <w:t>Staffing Arrangement</w:t>
      </w:r>
    </w:p>
    <w:p w14:paraId="580E3BF7"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51F514A"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0D7E669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4531849E"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17B9873B"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4385902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547E91">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144EC4">
        <w:rPr>
          <w:rFonts w:ascii="Calibri" w:hAnsi="Calibri" w:cs="Arial"/>
        </w:rPr>
        <w:t>will invest in the</w:t>
      </w:r>
      <w:r w:rsidRPr="005B3EBF">
        <w:rPr>
          <w:rFonts w:ascii="Calibri" w:hAnsi="Calibri" w:cs="Arial"/>
        </w:rPr>
        <w:t xml:space="preserve"> development</w:t>
      </w:r>
      <w:r w:rsidR="00144EC4">
        <w:rPr>
          <w:rFonts w:ascii="Calibri" w:hAnsi="Calibri" w:cs="Arial"/>
        </w:rPr>
        <w:t xml:space="preserve"> of its staff</w:t>
      </w:r>
      <w:r w:rsidRPr="005B3EBF">
        <w:rPr>
          <w:rFonts w:ascii="Calibri" w:hAnsi="Calibri" w:cs="Arial"/>
        </w:rPr>
        <w:t xml:space="preserve"> 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75F78746"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340D6C3C" w14:textId="77777777" w:rsidR="00343CED" w:rsidRPr="005B3EBF" w:rsidRDefault="00343CED" w:rsidP="00343CED">
      <w:pPr>
        <w:rPr>
          <w:rFonts w:ascii="Calibri" w:hAnsi="Calibri" w:cs="Arial"/>
        </w:rPr>
      </w:pPr>
    </w:p>
    <w:p w14:paraId="7A48F1E7" w14:textId="77777777" w:rsidR="000008DE" w:rsidRDefault="000008DE" w:rsidP="00343CED">
      <w:pPr>
        <w:rPr>
          <w:rFonts w:ascii="Calibri" w:hAnsi="Calibri" w:cs="Arial"/>
          <w:b/>
          <w:bCs/>
        </w:rPr>
      </w:pPr>
    </w:p>
    <w:p w14:paraId="01FE118B" w14:textId="19FC2CA2" w:rsidR="00343CED" w:rsidRPr="005B3EBF" w:rsidRDefault="00343CED" w:rsidP="00343CED">
      <w:pPr>
        <w:rPr>
          <w:rFonts w:ascii="Calibri" w:hAnsi="Calibri" w:cs="Arial"/>
        </w:rPr>
      </w:pPr>
      <w:r w:rsidRPr="005B3EBF">
        <w:rPr>
          <w:rFonts w:ascii="Calibri" w:hAnsi="Calibri" w:cs="Arial"/>
          <w:b/>
          <w:bCs/>
        </w:rPr>
        <w:t xml:space="preserve">Job Purpose: </w:t>
      </w:r>
    </w:p>
    <w:p w14:paraId="0AF3A983" w14:textId="4D37371D" w:rsidR="00F505B7" w:rsidRPr="00047DA6" w:rsidRDefault="00B43E51" w:rsidP="00547E91">
      <w:pPr>
        <w:spacing w:before="120" w:after="120"/>
        <w:rPr>
          <w:rFonts w:ascii="Calibri" w:hAnsi="Calibri" w:cs="Arial"/>
          <w:highlight w:val="yellow"/>
          <w:lang w:eastAsia="en-US"/>
        </w:rPr>
      </w:pPr>
      <w:r w:rsidRPr="00047DA6">
        <w:rPr>
          <w:rFonts w:ascii="Calibri" w:hAnsi="Calibri" w:cs="Arial"/>
          <w:lang w:eastAsia="en-US"/>
        </w:rPr>
        <w:t>Responsible to the Deputy Head of Network</w:t>
      </w:r>
      <w:r w:rsidR="005F0CDE" w:rsidRPr="00047DA6">
        <w:rPr>
          <w:rFonts w:ascii="Calibri" w:hAnsi="Calibri" w:cs="Calibri"/>
          <w:bCs/>
        </w:rPr>
        <w:t xml:space="preserve"> Management</w:t>
      </w:r>
      <w:r w:rsidR="005F0CDE" w:rsidRPr="00047DA6">
        <w:rPr>
          <w:rFonts w:ascii="Calibri" w:hAnsi="Calibri" w:cs="Arial"/>
          <w:lang w:eastAsia="en-US"/>
        </w:rPr>
        <w:t xml:space="preserve"> </w:t>
      </w:r>
      <w:r w:rsidRPr="00047DA6">
        <w:rPr>
          <w:rFonts w:ascii="Calibri" w:hAnsi="Calibri" w:cs="Arial"/>
          <w:lang w:eastAsia="en-US"/>
        </w:rPr>
        <w:t xml:space="preserve">for assisting in the application of the New Roads and Street Works Act 1991 (NRSWA) as amended by the Traffic Management Act 2004 (TMA) and the </w:t>
      </w:r>
      <w:r w:rsidR="009F5DBD" w:rsidRPr="00047DA6">
        <w:rPr>
          <w:rFonts w:ascii="Calibri" w:hAnsi="Calibri" w:cs="Arial"/>
          <w:lang w:eastAsia="en-US"/>
        </w:rPr>
        <w:t>Wandswort</w:t>
      </w:r>
      <w:r w:rsidR="000F7EA9" w:rsidRPr="00047DA6">
        <w:rPr>
          <w:rFonts w:ascii="Calibri" w:hAnsi="Calibri" w:cs="Arial"/>
          <w:lang w:eastAsia="en-US"/>
        </w:rPr>
        <w:t>h</w:t>
      </w:r>
      <w:r w:rsidRPr="00047DA6">
        <w:rPr>
          <w:rFonts w:ascii="Calibri" w:hAnsi="Calibri" w:cs="Arial"/>
          <w:lang w:eastAsia="en-US"/>
        </w:rPr>
        <w:t xml:space="preserve"> Permitting Scheme within the borough of Wandsworth.</w:t>
      </w:r>
      <w:r w:rsidR="00CA0C6E" w:rsidRPr="00047DA6">
        <w:rPr>
          <w:rFonts w:ascii="Calibri" w:hAnsi="Calibri" w:cs="Arial"/>
          <w:lang w:eastAsia="en-US"/>
        </w:rPr>
        <w:t xml:space="preserve"> To assist with the </w:t>
      </w:r>
      <w:r w:rsidR="00944380" w:rsidRPr="00047DA6">
        <w:rPr>
          <w:rFonts w:ascii="Calibri" w:hAnsi="Calibri" w:cs="Arial"/>
          <w:lang w:eastAsia="en-US"/>
        </w:rPr>
        <w:t xml:space="preserve">coordination and management of all </w:t>
      </w:r>
      <w:proofErr w:type="spellStart"/>
      <w:r w:rsidR="00944380" w:rsidRPr="00047DA6">
        <w:rPr>
          <w:rFonts w:ascii="Calibri" w:hAnsi="Calibri" w:cs="Arial"/>
          <w:lang w:eastAsia="en-US"/>
        </w:rPr>
        <w:t>Streetworks</w:t>
      </w:r>
      <w:proofErr w:type="spellEnd"/>
      <w:r w:rsidR="00944380" w:rsidRPr="00047DA6">
        <w:rPr>
          <w:rFonts w:ascii="Calibri" w:hAnsi="Calibri" w:cs="Arial"/>
          <w:lang w:eastAsia="en-US"/>
        </w:rPr>
        <w:t xml:space="preserve"> and Road works.</w:t>
      </w:r>
    </w:p>
    <w:p w14:paraId="567B4719" w14:textId="55639989" w:rsidR="00343CED" w:rsidRDefault="00343CED" w:rsidP="00343CED">
      <w:pPr>
        <w:rPr>
          <w:rFonts w:ascii="Calibri" w:hAnsi="Calibri" w:cs="Arial"/>
        </w:rPr>
      </w:pPr>
    </w:p>
    <w:p w14:paraId="6905F0B0" w14:textId="23EF7A90" w:rsidR="000008DE" w:rsidRDefault="000008DE" w:rsidP="00343CED">
      <w:pPr>
        <w:rPr>
          <w:rFonts w:ascii="Calibri" w:hAnsi="Calibri" w:cs="Arial"/>
        </w:rPr>
      </w:pPr>
    </w:p>
    <w:p w14:paraId="353DABFF" w14:textId="77777777" w:rsidR="000008DE" w:rsidRDefault="000008DE" w:rsidP="00343CED">
      <w:pPr>
        <w:rPr>
          <w:rFonts w:ascii="Calibri" w:hAnsi="Calibri" w:cs="Arial"/>
        </w:rPr>
      </w:pPr>
    </w:p>
    <w:p w14:paraId="62704935" w14:textId="77777777" w:rsidR="00047DA6" w:rsidRPr="00EB1F75" w:rsidRDefault="00047DA6" w:rsidP="00343CED">
      <w:pPr>
        <w:rPr>
          <w:rFonts w:ascii="Calibri" w:hAnsi="Calibri" w:cs="Arial"/>
        </w:rPr>
      </w:pPr>
    </w:p>
    <w:p w14:paraId="526379B9" w14:textId="77777777" w:rsidR="00343CED" w:rsidRPr="00EB1F75" w:rsidRDefault="00BB4DD8" w:rsidP="00343CED">
      <w:pPr>
        <w:rPr>
          <w:rFonts w:ascii="Calibri" w:hAnsi="Calibri" w:cs="Arial"/>
        </w:rPr>
      </w:pPr>
      <w:r w:rsidRPr="00EB1F75">
        <w:rPr>
          <w:rFonts w:ascii="Calibri" w:hAnsi="Calibri" w:cs="Arial"/>
          <w:b/>
          <w:bCs/>
        </w:rPr>
        <w:t xml:space="preserve">Specific </w:t>
      </w:r>
      <w:r w:rsidR="00343CED" w:rsidRPr="00EB1F75">
        <w:rPr>
          <w:rFonts w:ascii="Calibri" w:hAnsi="Calibri" w:cs="Arial"/>
          <w:b/>
          <w:bCs/>
        </w:rPr>
        <w:t>Duties and Responsibilities:</w:t>
      </w:r>
    </w:p>
    <w:p w14:paraId="4D41A0C6" w14:textId="1A0E074E" w:rsidR="00DA7DA5" w:rsidRDefault="00DA7DA5" w:rsidP="00883001">
      <w:pPr>
        <w:spacing w:before="120" w:after="120"/>
        <w:rPr>
          <w:rFonts w:ascii="Calibri" w:hAnsi="Calibri" w:cs="Arial"/>
          <w:lang w:eastAsia="en-US"/>
        </w:rPr>
      </w:pPr>
      <w:r w:rsidRPr="00DA7DA5">
        <w:rPr>
          <w:rFonts w:ascii="Calibri" w:hAnsi="Calibri" w:cs="Arial"/>
          <w:lang w:eastAsia="en-US"/>
        </w:rPr>
        <w:t xml:space="preserve">Assist the </w:t>
      </w:r>
      <w:r w:rsidR="00553B9D">
        <w:rPr>
          <w:rFonts w:ascii="Calibri" w:hAnsi="Calibri" w:cs="Arial"/>
          <w:lang w:eastAsia="en-US"/>
        </w:rPr>
        <w:t>Network Management Team</w:t>
      </w:r>
      <w:r w:rsidRPr="00DA7DA5">
        <w:rPr>
          <w:rFonts w:ascii="Calibri" w:hAnsi="Calibri" w:cs="Arial"/>
          <w:lang w:eastAsia="en-US"/>
        </w:rPr>
        <w:t xml:space="preserve"> to do the following</w:t>
      </w:r>
      <w:r w:rsidR="00E943C0">
        <w:rPr>
          <w:rFonts w:ascii="Calibri" w:hAnsi="Calibri" w:cs="Arial"/>
          <w:lang w:eastAsia="en-US"/>
        </w:rPr>
        <w:t xml:space="preserve"> tasks</w:t>
      </w:r>
      <w:r>
        <w:rPr>
          <w:rFonts w:ascii="Calibri" w:hAnsi="Calibri" w:cs="Arial"/>
          <w:lang w:eastAsia="en-US"/>
        </w:rPr>
        <w:t>; up</w:t>
      </w:r>
      <w:r w:rsidRPr="00DA7DA5">
        <w:rPr>
          <w:rFonts w:ascii="Calibri" w:hAnsi="Calibri" w:cs="Arial"/>
          <w:lang w:eastAsia="en-US"/>
        </w:rPr>
        <w:t xml:space="preserve"> to the point where </w:t>
      </w:r>
      <w:r w:rsidR="00E943C0">
        <w:rPr>
          <w:rFonts w:ascii="Calibri" w:hAnsi="Calibri" w:cs="Arial"/>
          <w:lang w:eastAsia="en-US"/>
        </w:rPr>
        <w:t>the trainee</w:t>
      </w:r>
      <w:r w:rsidRPr="00DA7DA5">
        <w:rPr>
          <w:rFonts w:ascii="Calibri" w:hAnsi="Calibri" w:cs="Arial"/>
          <w:lang w:eastAsia="en-US"/>
        </w:rPr>
        <w:t xml:space="preserve"> can </w:t>
      </w:r>
      <w:r w:rsidR="00E943C0">
        <w:rPr>
          <w:rFonts w:ascii="Calibri" w:hAnsi="Calibri" w:cs="Arial"/>
          <w:lang w:eastAsia="en-US"/>
        </w:rPr>
        <w:t xml:space="preserve">undertake </w:t>
      </w:r>
      <w:r w:rsidRPr="00DA7DA5">
        <w:rPr>
          <w:rFonts w:ascii="Calibri" w:hAnsi="Calibri" w:cs="Arial"/>
          <w:lang w:eastAsia="en-US"/>
        </w:rPr>
        <w:t xml:space="preserve">the </w:t>
      </w:r>
      <w:r w:rsidR="00E943C0">
        <w:rPr>
          <w:rFonts w:ascii="Calibri" w:hAnsi="Calibri" w:cs="Arial"/>
          <w:lang w:eastAsia="en-US"/>
        </w:rPr>
        <w:t>duties</w:t>
      </w:r>
      <w:r w:rsidRPr="00DA7DA5">
        <w:rPr>
          <w:rFonts w:ascii="Calibri" w:hAnsi="Calibri" w:cs="Arial"/>
          <w:lang w:eastAsia="en-US"/>
        </w:rPr>
        <w:t xml:space="preserve"> unsupervised</w:t>
      </w:r>
      <w:r w:rsidR="00B54D01">
        <w:rPr>
          <w:rFonts w:ascii="Calibri" w:hAnsi="Calibri" w:cs="Arial"/>
          <w:lang w:eastAsia="en-US"/>
        </w:rPr>
        <w:t>, with good understanding</w:t>
      </w:r>
      <w:r w:rsidR="00E943C0">
        <w:rPr>
          <w:rFonts w:ascii="Calibri" w:hAnsi="Calibri" w:cs="Arial"/>
          <w:lang w:eastAsia="en-US"/>
        </w:rPr>
        <w:t>,</w:t>
      </w:r>
      <w:r w:rsidR="00B54D01">
        <w:rPr>
          <w:rFonts w:ascii="Calibri" w:hAnsi="Calibri" w:cs="Arial"/>
          <w:lang w:eastAsia="en-US"/>
        </w:rPr>
        <w:t xml:space="preserve"> and </w:t>
      </w:r>
      <w:r w:rsidR="00861A4D">
        <w:rPr>
          <w:rFonts w:ascii="Calibri" w:hAnsi="Calibri" w:cs="Arial"/>
          <w:lang w:eastAsia="en-US"/>
        </w:rPr>
        <w:t xml:space="preserve">the </w:t>
      </w:r>
      <w:r w:rsidR="00B54D01">
        <w:rPr>
          <w:rFonts w:ascii="Calibri" w:hAnsi="Calibri" w:cs="Arial"/>
          <w:lang w:eastAsia="en-US"/>
        </w:rPr>
        <w:t xml:space="preserve">ability to apply </w:t>
      </w:r>
      <w:r w:rsidR="00E943C0">
        <w:rPr>
          <w:rFonts w:ascii="Calibri" w:hAnsi="Calibri" w:cs="Arial"/>
          <w:lang w:eastAsia="en-US"/>
        </w:rPr>
        <w:t>themselves</w:t>
      </w:r>
      <w:r w:rsidR="00861A4D">
        <w:rPr>
          <w:rFonts w:ascii="Calibri" w:hAnsi="Calibri" w:cs="Arial"/>
          <w:lang w:eastAsia="en-US"/>
        </w:rPr>
        <w:t xml:space="preserve"> effectively to the </w:t>
      </w:r>
      <w:r w:rsidR="00E943C0">
        <w:rPr>
          <w:rFonts w:ascii="Calibri" w:hAnsi="Calibri" w:cs="Arial"/>
          <w:lang w:eastAsia="en-US"/>
        </w:rPr>
        <w:t>tasks</w:t>
      </w:r>
      <w:r w:rsidRPr="00DA7DA5">
        <w:rPr>
          <w:rFonts w:ascii="Calibri" w:hAnsi="Calibri" w:cs="Arial"/>
          <w:lang w:eastAsia="en-US"/>
        </w:rPr>
        <w:t>.</w:t>
      </w:r>
    </w:p>
    <w:p w14:paraId="46291526" w14:textId="21FFC46E" w:rsidR="003E6DB0" w:rsidRPr="003E6DB0" w:rsidRDefault="003E6DB0" w:rsidP="003E6DB0">
      <w:pPr>
        <w:pStyle w:val="ListParagraph"/>
        <w:numPr>
          <w:ilvl w:val="0"/>
          <w:numId w:val="34"/>
        </w:numPr>
        <w:spacing w:before="120" w:after="120"/>
        <w:rPr>
          <w:rFonts w:ascii="Calibri" w:hAnsi="Calibri" w:cs="Arial"/>
          <w:lang w:eastAsia="en-US"/>
        </w:rPr>
      </w:pPr>
      <w:r w:rsidRPr="003E6DB0">
        <w:rPr>
          <w:rFonts w:ascii="Calibri" w:hAnsi="Calibri" w:cs="Arial"/>
          <w:lang w:eastAsia="en-US"/>
        </w:rPr>
        <w:t>Assess Permit Applications for accuracy and potential breaches of the Acts and Scheme, discussing details with the works promoters where these do not comply and applying judgement as to any subsequent action, including implementation of the fixed penalty notice (FPN) process to drive improvement and thereby the potential for coordination, granting or refusing Permit Applications in line with the requirements of</w:t>
      </w:r>
      <w:r w:rsidR="00D66E27">
        <w:rPr>
          <w:rFonts w:ascii="Calibri" w:hAnsi="Calibri" w:cs="Arial"/>
          <w:lang w:eastAsia="en-US"/>
        </w:rPr>
        <w:t xml:space="preserve"> the</w:t>
      </w:r>
      <w:r w:rsidRPr="003E6DB0">
        <w:rPr>
          <w:rFonts w:ascii="Calibri" w:hAnsi="Calibri" w:cs="Arial"/>
          <w:lang w:eastAsia="en-US"/>
        </w:rPr>
        <w:t xml:space="preserve"> </w:t>
      </w:r>
      <w:r w:rsidR="00432818">
        <w:rPr>
          <w:rFonts w:ascii="Calibri" w:hAnsi="Calibri" w:cs="Arial"/>
          <w:lang w:eastAsia="en-US"/>
        </w:rPr>
        <w:t>Wandsworth</w:t>
      </w:r>
      <w:r w:rsidR="00432818" w:rsidRPr="00B43E51">
        <w:rPr>
          <w:rFonts w:ascii="Calibri" w:hAnsi="Calibri" w:cs="Arial"/>
          <w:lang w:eastAsia="en-US"/>
        </w:rPr>
        <w:t xml:space="preserve"> Permitting Scheme</w:t>
      </w:r>
      <w:r w:rsidR="00432818">
        <w:rPr>
          <w:rFonts w:ascii="Calibri" w:hAnsi="Calibri" w:cs="Arial"/>
          <w:lang w:eastAsia="en-US"/>
        </w:rPr>
        <w:t>,</w:t>
      </w:r>
      <w:r w:rsidRPr="003E6DB0">
        <w:rPr>
          <w:rFonts w:ascii="Calibri" w:hAnsi="Calibri" w:cs="Arial"/>
          <w:lang w:eastAsia="en-US"/>
        </w:rPr>
        <w:t xml:space="preserve"> applying relevant conditions where applicable.</w:t>
      </w:r>
    </w:p>
    <w:p w14:paraId="4909D34F" w14:textId="77777777" w:rsidR="003E6DB0" w:rsidRPr="003E6DB0" w:rsidRDefault="003E6DB0" w:rsidP="003E6DB0">
      <w:pPr>
        <w:pStyle w:val="ListParagraph"/>
        <w:numPr>
          <w:ilvl w:val="0"/>
          <w:numId w:val="34"/>
        </w:numPr>
        <w:spacing w:before="120" w:after="120"/>
        <w:rPr>
          <w:rFonts w:ascii="Calibri" w:hAnsi="Calibri" w:cs="Arial"/>
          <w:lang w:eastAsia="en-US"/>
        </w:rPr>
      </w:pPr>
      <w:r w:rsidRPr="003E6DB0">
        <w:rPr>
          <w:rFonts w:ascii="Calibri" w:hAnsi="Calibri" w:cs="Arial"/>
          <w:lang w:eastAsia="en-US"/>
        </w:rPr>
        <w:t xml:space="preserve">Undertake continuous monitoring of Permit applications, major </w:t>
      </w:r>
      <w:proofErr w:type="gramStart"/>
      <w:r w:rsidRPr="003E6DB0">
        <w:rPr>
          <w:rFonts w:ascii="Calibri" w:hAnsi="Calibri" w:cs="Arial"/>
          <w:lang w:eastAsia="en-US"/>
        </w:rPr>
        <w:t>projects</w:t>
      </w:r>
      <w:proofErr w:type="gramEnd"/>
      <w:r w:rsidRPr="003E6DB0">
        <w:rPr>
          <w:rFonts w:ascii="Calibri" w:hAnsi="Calibri" w:cs="Arial"/>
          <w:lang w:eastAsia="en-US"/>
        </w:rPr>
        <w:t xml:space="preserve"> and programmes to identify works clashes and collaboration opportunities, based on system advice, experience and local knowledge, and proactively advise and/or negotiate with works promoters on alternative dates to ensure minimal disruption to the network applying the Street Works Team Coordination policy and principals.</w:t>
      </w:r>
    </w:p>
    <w:p w14:paraId="246C32A9" w14:textId="77777777" w:rsidR="003E6DB0" w:rsidRPr="003E6DB0" w:rsidRDefault="003E6DB0" w:rsidP="003E6DB0">
      <w:pPr>
        <w:pStyle w:val="ListParagraph"/>
        <w:numPr>
          <w:ilvl w:val="0"/>
          <w:numId w:val="34"/>
        </w:numPr>
        <w:spacing w:before="120" w:after="120"/>
        <w:rPr>
          <w:rFonts w:ascii="Calibri" w:hAnsi="Calibri" w:cs="Arial"/>
          <w:lang w:eastAsia="en-US"/>
        </w:rPr>
      </w:pPr>
      <w:r w:rsidRPr="003E6DB0">
        <w:rPr>
          <w:rFonts w:ascii="Calibri" w:hAnsi="Calibri" w:cs="Arial"/>
          <w:lang w:eastAsia="en-US"/>
        </w:rPr>
        <w:t xml:space="preserve">To produce, maintain and analyse records of all </w:t>
      </w:r>
      <w:proofErr w:type="gramStart"/>
      <w:r w:rsidRPr="003E6DB0">
        <w:rPr>
          <w:rFonts w:ascii="Calibri" w:hAnsi="Calibri" w:cs="Arial"/>
          <w:lang w:eastAsia="en-US"/>
        </w:rPr>
        <w:t>street</w:t>
      </w:r>
      <w:proofErr w:type="gramEnd"/>
      <w:r w:rsidRPr="003E6DB0">
        <w:rPr>
          <w:rFonts w:ascii="Calibri" w:hAnsi="Calibri" w:cs="Arial"/>
          <w:lang w:eastAsia="en-US"/>
        </w:rPr>
        <w:t xml:space="preserve"> works activities and supply comprehensive information as required for the department’s reports, statistics and invoices, providing accurate and concise documentary evidence (including photographs) for both reinstatement defects, Fixed Penalty Notice and Section 74 performance.</w:t>
      </w:r>
    </w:p>
    <w:p w14:paraId="66047E11" w14:textId="25637F44" w:rsidR="003E6DB0" w:rsidRPr="003E6DB0" w:rsidRDefault="003E6DB0" w:rsidP="003E6DB0">
      <w:pPr>
        <w:pStyle w:val="ListParagraph"/>
        <w:numPr>
          <w:ilvl w:val="0"/>
          <w:numId w:val="34"/>
        </w:numPr>
        <w:spacing w:before="120" w:after="120"/>
        <w:rPr>
          <w:rFonts w:ascii="Calibri" w:hAnsi="Calibri" w:cs="Arial"/>
          <w:lang w:eastAsia="en-US"/>
        </w:rPr>
      </w:pPr>
      <w:r w:rsidRPr="003E6DB0">
        <w:rPr>
          <w:rFonts w:ascii="Calibri" w:hAnsi="Calibri" w:cs="Arial"/>
          <w:lang w:eastAsia="en-US"/>
        </w:rPr>
        <w:t xml:space="preserve">Assist in coordinating and challenging works promoters on their works arrangements including timing, duration, </w:t>
      </w:r>
      <w:proofErr w:type="gramStart"/>
      <w:r w:rsidRPr="003E6DB0">
        <w:rPr>
          <w:rFonts w:ascii="Calibri" w:hAnsi="Calibri" w:cs="Arial"/>
          <w:lang w:eastAsia="en-US"/>
        </w:rPr>
        <w:t>location</w:t>
      </w:r>
      <w:proofErr w:type="gramEnd"/>
      <w:r w:rsidRPr="003E6DB0">
        <w:rPr>
          <w:rFonts w:ascii="Calibri" w:hAnsi="Calibri" w:cs="Arial"/>
          <w:lang w:eastAsia="en-US"/>
        </w:rPr>
        <w:t xml:space="preserve"> and traffic management, negotiating to reach an agreement between all parties that ensures compliance with the NRSWA, TMA and</w:t>
      </w:r>
      <w:r w:rsidR="00432818">
        <w:rPr>
          <w:rFonts w:ascii="Calibri" w:hAnsi="Calibri" w:cs="Arial"/>
          <w:lang w:eastAsia="en-US"/>
        </w:rPr>
        <w:t xml:space="preserve"> </w:t>
      </w:r>
      <w:r w:rsidR="00D66E27">
        <w:rPr>
          <w:rFonts w:ascii="Calibri" w:hAnsi="Calibri" w:cs="Arial"/>
          <w:lang w:eastAsia="en-US"/>
        </w:rPr>
        <w:t xml:space="preserve">the </w:t>
      </w:r>
      <w:r w:rsidR="00432818">
        <w:rPr>
          <w:rFonts w:ascii="Calibri" w:hAnsi="Calibri" w:cs="Arial"/>
          <w:lang w:eastAsia="en-US"/>
        </w:rPr>
        <w:t>Wandsworth</w:t>
      </w:r>
      <w:r w:rsidR="00432818" w:rsidRPr="00B43E51">
        <w:rPr>
          <w:rFonts w:ascii="Calibri" w:hAnsi="Calibri" w:cs="Arial"/>
          <w:lang w:eastAsia="en-US"/>
        </w:rPr>
        <w:t xml:space="preserve"> Permitting Scheme</w:t>
      </w:r>
      <w:r w:rsidRPr="003E6DB0">
        <w:rPr>
          <w:rFonts w:ascii="Calibri" w:hAnsi="Calibri" w:cs="Arial"/>
          <w:lang w:eastAsia="en-US"/>
        </w:rPr>
        <w:t xml:space="preserve"> and provides the best service to highway users in accordance with the Network Management Team procedure.</w:t>
      </w:r>
    </w:p>
    <w:p w14:paraId="2A38CEDF" w14:textId="77777777" w:rsidR="003E6DB0" w:rsidRPr="003E6DB0" w:rsidRDefault="003E6DB0" w:rsidP="003E6DB0">
      <w:pPr>
        <w:pStyle w:val="ListParagraph"/>
        <w:numPr>
          <w:ilvl w:val="0"/>
          <w:numId w:val="34"/>
        </w:numPr>
        <w:spacing w:before="120" w:after="120"/>
        <w:rPr>
          <w:rFonts w:ascii="Calibri" w:hAnsi="Calibri" w:cs="Arial"/>
          <w:lang w:eastAsia="en-US"/>
        </w:rPr>
      </w:pPr>
      <w:r w:rsidRPr="003E6DB0">
        <w:rPr>
          <w:rFonts w:ascii="Calibri" w:hAnsi="Calibri" w:cs="Arial"/>
          <w:lang w:eastAsia="en-US"/>
        </w:rPr>
        <w:t>To keep abreast of technical developments and changes in legislation to ensure compliance with statutory requirements and to be able to take forward innovation relating to the duties of the post.</w:t>
      </w:r>
    </w:p>
    <w:p w14:paraId="1D827FE2" w14:textId="1303F656" w:rsidR="003E6DB0" w:rsidRPr="003E6DB0" w:rsidRDefault="003E6DB0" w:rsidP="003E6DB0">
      <w:pPr>
        <w:pStyle w:val="ListParagraph"/>
        <w:numPr>
          <w:ilvl w:val="0"/>
          <w:numId w:val="34"/>
        </w:numPr>
        <w:spacing w:before="120" w:after="120"/>
        <w:rPr>
          <w:rFonts w:ascii="Calibri" w:hAnsi="Calibri" w:cs="Arial"/>
          <w:lang w:eastAsia="en-US"/>
        </w:rPr>
      </w:pPr>
      <w:r w:rsidRPr="003E6DB0">
        <w:rPr>
          <w:rFonts w:ascii="Calibri" w:hAnsi="Calibri" w:cs="Arial"/>
          <w:lang w:eastAsia="en-US"/>
        </w:rPr>
        <w:t xml:space="preserve">In liaison with the Inspection and Enforcement officers, assist in coordinating all highways activities alongside those activities notified via the </w:t>
      </w:r>
      <w:r w:rsidR="00D66E27">
        <w:rPr>
          <w:rFonts w:ascii="Calibri" w:hAnsi="Calibri" w:cs="Arial"/>
          <w:lang w:eastAsia="en-US"/>
        </w:rPr>
        <w:t>Wandsworth</w:t>
      </w:r>
      <w:r w:rsidR="00D66E27" w:rsidRPr="00B43E51">
        <w:rPr>
          <w:rFonts w:ascii="Calibri" w:hAnsi="Calibri" w:cs="Arial"/>
          <w:lang w:eastAsia="en-US"/>
        </w:rPr>
        <w:t xml:space="preserve"> Permitting Scheme</w:t>
      </w:r>
      <w:r w:rsidRPr="003E6DB0">
        <w:rPr>
          <w:rFonts w:ascii="Calibri" w:hAnsi="Calibri" w:cs="Arial"/>
          <w:lang w:eastAsia="en-US"/>
        </w:rPr>
        <w:t xml:space="preserve"> in line with the principals of the TMA, NRSWA and the Network Management Team Coordination Policy and to assist all staff with the interpretation of Regulations and Codes of Practice related to the Acts.</w:t>
      </w:r>
    </w:p>
    <w:p w14:paraId="2CD45503" w14:textId="0736A57C" w:rsidR="003E6DB0" w:rsidRPr="003E6DB0" w:rsidRDefault="003E6DB0" w:rsidP="003E6DB0">
      <w:pPr>
        <w:pStyle w:val="ListParagraph"/>
        <w:numPr>
          <w:ilvl w:val="0"/>
          <w:numId w:val="34"/>
        </w:numPr>
        <w:spacing w:before="120" w:after="120"/>
        <w:rPr>
          <w:rFonts w:ascii="Calibri" w:hAnsi="Calibri" w:cs="Arial"/>
          <w:lang w:eastAsia="en-US"/>
        </w:rPr>
      </w:pPr>
      <w:r w:rsidRPr="003E6DB0">
        <w:rPr>
          <w:rFonts w:ascii="Calibri" w:hAnsi="Calibri" w:cs="Arial"/>
          <w:lang w:eastAsia="en-US"/>
        </w:rPr>
        <w:t>To attend site meetings with representative</w:t>
      </w:r>
      <w:r w:rsidR="00553B9D">
        <w:rPr>
          <w:rFonts w:ascii="Calibri" w:hAnsi="Calibri" w:cs="Arial"/>
          <w:lang w:eastAsia="en-US"/>
        </w:rPr>
        <w:t>s</w:t>
      </w:r>
      <w:r w:rsidRPr="003E6DB0">
        <w:rPr>
          <w:rFonts w:ascii="Calibri" w:hAnsi="Calibri" w:cs="Arial"/>
          <w:lang w:eastAsia="en-US"/>
        </w:rPr>
        <w:t xml:space="preserve"> of the Metropolitan Police, Transport for London and Utility Companies or their agents and any other stakeholders to co-ordinate highways activities.</w:t>
      </w:r>
    </w:p>
    <w:p w14:paraId="4574DB49" w14:textId="77777777" w:rsidR="003E6DB0" w:rsidRPr="003E6DB0" w:rsidRDefault="003E6DB0" w:rsidP="003E6DB0">
      <w:pPr>
        <w:pStyle w:val="ListParagraph"/>
        <w:numPr>
          <w:ilvl w:val="0"/>
          <w:numId w:val="34"/>
        </w:numPr>
        <w:spacing w:before="120" w:after="120"/>
        <w:rPr>
          <w:rFonts w:ascii="Calibri" w:hAnsi="Calibri" w:cs="Arial"/>
          <w:lang w:eastAsia="en-US"/>
        </w:rPr>
      </w:pPr>
      <w:r w:rsidRPr="003E6DB0">
        <w:rPr>
          <w:rFonts w:ascii="Calibri" w:hAnsi="Calibri" w:cs="Arial"/>
          <w:lang w:eastAsia="en-US"/>
        </w:rPr>
        <w:lastRenderedPageBreak/>
        <w:t>Advise on appropriate traffic management requirements for works sites considering the need for operative and public safety, and maintaining the expeditious movement of traffic, in line with the Safety at Street Works and Road Works a Code of Practice and Chapter Eight requirements.</w:t>
      </w:r>
    </w:p>
    <w:p w14:paraId="2C4FA56F" w14:textId="77777777" w:rsidR="003E6DB0" w:rsidRPr="003E6DB0" w:rsidRDefault="003E6DB0" w:rsidP="003E6DB0">
      <w:pPr>
        <w:pStyle w:val="ListParagraph"/>
        <w:numPr>
          <w:ilvl w:val="0"/>
          <w:numId w:val="34"/>
        </w:numPr>
        <w:spacing w:before="120" w:after="120"/>
        <w:rPr>
          <w:rFonts w:ascii="Calibri" w:hAnsi="Calibri" w:cs="Arial"/>
          <w:lang w:eastAsia="en-US"/>
        </w:rPr>
      </w:pPr>
      <w:r w:rsidRPr="003E6DB0">
        <w:rPr>
          <w:rFonts w:ascii="Calibri" w:hAnsi="Calibri" w:cs="Arial"/>
          <w:lang w:eastAsia="en-US"/>
        </w:rPr>
        <w:t>Participates as a member of the Council’s team for responding as directed on major / civil emergencies and on the Winter Service Provision rota.</w:t>
      </w:r>
    </w:p>
    <w:p w14:paraId="05E428F2" w14:textId="77777777" w:rsidR="003E6DB0" w:rsidRPr="003E6DB0" w:rsidRDefault="003E6DB0" w:rsidP="003E6DB0">
      <w:pPr>
        <w:pStyle w:val="ListParagraph"/>
        <w:numPr>
          <w:ilvl w:val="0"/>
          <w:numId w:val="34"/>
        </w:numPr>
        <w:spacing w:before="120" w:after="120"/>
        <w:rPr>
          <w:rFonts w:ascii="Calibri" w:hAnsi="Calibri" w:cs="Arial"/>
          <w:lang w:eastAsia="en-US"/>
        </w:rPr>
      </w:pPr>
      <w:r w:rsidRPr="003E6DB0">
        <w:rPr>
          <w:rFonts w:ascii="Calibri" w:hAnsi="Calibri" w:cs="Arial"/>
          <w:lang w:eastAsia="en-US"/>
        </w:rPr>
        <w:t xml:space="preserve">Undertake Street Works Stakeholder engagement with </w:t>
      </w:r>
      <w:proofErr w:type="gramStart"/>
      <w:r w:rsidRPr="003E6DB0">
        <w:rPr>
          <w:rFonts w:ascii="Calibri" w:hAnsi="Calibri" w:cs="Arial"/>
          <w:lang w:eastAsia="en-US"/>
        </w:rPr>
        <w:t>particular reference</w:t>
      </w:r>
      <w:proofErr w:type="gramEnd"/>
      <w:r w:rsidRPr="003E6DB0">
        <w:rPr>
          <w:rFonts w:ascii="Calibri" w:hAnsi="Calibri" w:cs="Arial"/>
          <w:lang w:eastAsia="en-US"/>
        </w:rPr>
        <w:t xml:space="preserve"> to Councillors and Residents, responding to and resolving enquiries received via e-mail, Service Request, personal visit or telephone and updating the Inspection and Enforcement Team and web pages when required to ensure continually improving customer care. Including notifying works to Councillors and Senior Management in line with the Street Works Policy.</w:t>
      </w:r>
    </w:p>
    <w:p w14:paraId="28F61F9E" w14:textId="77777777" w:rsidR="003E6DB0" w:rsidRPr="003E6DB0" w:rsidRDefault="003E6DB0" w:rsidP="003E6DB0">
      <w:pPr>
        <w:pStyle w:val="ListParagraph"/>
        <w:numPr>
          <w:ilvl w:val="0"/>
          <w:numId w:val="34"/>
        </w:numPr>
        <w:spacing w:before="120" w:after="120"/>
        <w:rPr>
          <w:rFonts w:ascii="Calibri" w:hAnsi="Calibri" w:cs="Arial"/>
          <w:lang w:eastAsia="en-US"/>
        </w:rPr>
      </w:pPr>
      <w:r w:rsidRPr="003E6DB0">
        <w:rPr>
          <w:rFonts w:ascii="Calibri" w:hAnsi="Calibri" w:cs="Arial"/>
          <w:lang w:eastAsia="en-US"/>
        </w:rPr>
        <w:t xml:space="preserve">Assess and review temporary traffic light requests for compliance and potential impact on the network, approving, </w:t>
      </w:r>
      <w:proofErr w:type="gramStart"/>
      <w:r w:rsidRPr="003E6DB0">
        <w:rPr>
          <w:rFonts w:ascii="Calibri" w:hAnsi="Calibri" w:cs="Arial"/>
          <w:lang w:eastAsia="en-US"/>
        </w:rPr>
        <w:t>rejecting</w:t>
      </w:r>
      <w:proofErr w:type="gramEnd"/>
      <w:r w:rsidRPr="003E6DB0">
        <w:rPr>
          <w:rFonts w:ascii="Calibri" w:hAnsi="Calibri" w:cs="Arial"/>
          <w:lang w:eastAsia="en-US"/>
        </w:rPr>
        <w:t xml:space="preserve"> or recommending alterations to the request as necessary, to ensure expeditious movement of traffic.</w:t>
      </w:r>
    </w:p>
    <w:p w14:paraId="5D8171A4" w14:textId="77777777" w:rsidR="003E6DB0" w:rsidRPr="003E6DB0" w:rsidRDefault="003E6DB0" w:rsidP="003E6DB0">
      <w:pPr>
        <w:pStyle w:val="ListParagraph"/>
        <w:numPr>
          <w:ilvl w:val="0"/>
          <w:numId w:val="34"/>
        </w:numPr>
        <w:spacing w:before="120" w:after="120"/>
        <w:rPr>
          <w:rFonts w:ascii="Calibri" w:hAnsi="Calibri" w:cs="Arial"/>
          <w:lang w:eastAsia="en-US"/>
        </w:rPr>
      </w:pPr>
      <w:r w:rsidRPr="003E6DB0">
        <w:rPr>
          <w:rFonts w:ascii="Calibri" w:hAnsi="Calibri" w:cs="Arial"/>
          <w:lang w:eastAsia="en-US"/>
        </w:rPr>
        <w:t>Produce various reports providing weekly road works bulletins and other major works reports to monitor and review the impact of major works on the borough network.</w:t>
      </w:r>
    </w:p>
    <w:p w14:paraId="4FFACC28" w14:textId="77777777" w:rsidR="003E6DB0" w:rsidRPr="003E6DB0" w:rsidRDefault="003E6DB0" w:rsidP="003E6DB0">
      <w:pPr>
        <w:pStyle w:val="ListParagraph"/>
        <w:numPr>
          <w:ilvl w:val="0"/>
          <w:numId w:val="34"/>
        </w:numPr>
        <w:spacing w:before="120" w:after="120"/>
        <w:rPr>
          <w:rFonts w:ascii="Calibri" w:hAnsi="Calibri" w:cs="Arial"/>
          <w:lang w:eastAsia="en-US"/>
        </w:rPr>
      </w:pPr>
      <w:r w:rsidRPr="003E6DB0">
        <w:rPr>
          <w:rFonts w:ascii="Calibri" w:hAnsi="Calibri" w:cs="Arial"/>
          <w:lang w:eastAsia="en-US"/>
        </w:rPr>
        <w:t xml:space="preserve">Proactively contribute to and carry out relevant administrative functions such as organising and preparing minutes of Highway Authorities and Utilities Committee (HAUC) and other coordination meetings to enable effective coordination of works, improved utility/contractor performance, ensuring parity across all parties to enable effective coordination of works on the highway. </w:t>
      </w:r>
    </w:p>
    <w:p w14:paraId="639E284C" w14:textId="77777777" w:rsidR="003E6DB0" w:rsidRPr="003E6DB0" w:rsidRDefault="003E6DB0" w:rsidP="003E6DB0">
      <w:pPr>
        <w:pStyle w:val="ListParagraph"/>
        <w:numPr>
          <w:ilvl w:val="0"/>
          <w:numId w:val="34"/>
        </w:numPr>
        <w:spacing w:before="120" w:after="120"/>
        <w:rPr>
          <w:rFonts w:ascii="Calibri" w:hAnsi="Calibri" w:cs="Arial"/>
          <w:lang w:eastAsia="en-US"/>
        </w:rPr>
      </w:pPr>
      <w:r w:rsidRPr="003E6DB0">
        <w:rPr>
          <w:rFonts w:ascii="Calibri" w:hAnsi="Calibri" w:cs="Arial"/>
          <w:lang w:eastAsia="en-US"/>
        </w:rPr>
        <w:t xml:space="preserve">Ensure section 58 restrictions are applied to all works meeting the necessary requirements in accordance with the NRSWA to ensure the ongoing integrity of the highway network. </w:t>
      </w:r>
    </w:p>
    <w:p w14:paraId="293543F4" w14:textId="6DD32D4D" w:rsidR="003E6DB0" w:rsidRPr="003E6DB0" w:rsidRDefault="003E6DB0" w:rsidP="003E6DB0">
      <w:pPr>
        <w:pStyle w:val="ListParagraph"/>
        <w:numPr>
          <w:ilvl w:val="0"/>
          <w:numId w:val="34"/>
        </w:numPr>
        <w:spacing w:before="120" w:after="120"/>
        <w:rPr>
          <w:rFonts w:ascii="Calibri" w:hAnsi="Calibri" w:cs="Arial"/>
          <w:lang w:eastAsia="en-US"/>
        </w:rPr>
      </w:pPr>
      <w:r w:rsidRPr="003E6DB0">
        <w:rPr>
          <w:rFonts w:ascii="Calibri" w:hAnsi="Calibri" w:cs="Arial"/>
          <w:lang w:eastAsia="en-US"/>
        </w:rPr>
        <w:t>Accompan</w:t>
      </w:r>
      <w:r w:rsidR="00D66E27">
        <w:rPr>
          <w:rFonts w:ascii="Calibri" w:hAnsi="Calibri" w:cs="Arial"/>
          <w:lang w:eastAsia="en-US"/>
        </w:rPr>
        <w:t xml:space="preserve">y </w:t>
      </w:r>
      <w:r w:rsidRPr="003E6DB0">
        <w:rPr>
          <w:rFonts w:ascii="Calibri" w:hAnsi="Calibri" w:cs="Arial"/>
          <w:lang w:eastAsia="en-US"/>
        </w:rPr>
        <w:t>more senior officers on site visits for enforcement duties, including the despatch of warning letters, interviews under caution, preparation of Section 9 statements and submission of these documents to the Borough Solicitor for raising a prosecution.</w:t>
      </w:r>
      <w:r w:rsidRPr="003E6DB0">
        <w:rPr>
          <w:rFonts w:ascii="Calibri" w:hAnsi="Calibri" w:cs="Arial"/>
          <w:lang w:eastAsia="en-US"/>
        </w:rPr>
        <w:tab/>
        <w:t xml:space="preserve"> </w:t>
      </w:r>
    </w:p>
    <w:p w14:paraId="7B7CBB1C" w14:textId="23C2DF2B" w:rsidR="003E6DB0" w:rsidRPr="003E6DB0" w:rsidRDefault="003E6DB0" w:rsidP="003E6DB0">
      <w:pPr>
        <w:pStyle w:val="ListParagraph"/>
        <w:numPr>
          <w:ilvl w:val="0"/>
          <w:numId w:val="34"/>
        </w:numPr>
        <w:spacing w:before="120" w:after="120"/>
        <w:rPr>
          <w:rFonts w:ascii="Calibri" w:hAnsi="Calibri" w:cs="Arial"/>
          <w:lang w:val="en-US" w:eastAsia="en-US"/>
        </w:rPr>
      </w:pPr>
      <w:r w:rsidRPr="003E6DB0">
        <w:rPr>
          <w:rFonts w:ascii="Calibri" w:hAnsi="Calibri" w:cs="Arial"/>
          <w:lang w:val="en-US" w:eastAsia="en-US"/>
        </w:rPr>
        <w:t xml:space="preserve">Carry out </w:t>
      </w:r>
      <w:proofErr w:type="spellStart"/>
      <w:r w:rsidR="00553B9D">
        <w:rPr>
          <w:rFonts w:ascii="Calibri" w:hAnsi="Calibri" w:cs="Arial"/>
          <w:lang w:val="en-US" w:eastAsia="en-US"/>
        </w:rPr>
        <w:t>Streetworks</w:t>
      </w:r>
      <w:proofErr w:type="spellEnd"/>
      <w:r w:rsidRPr="003E6DB0">
        <w:rPr>
          <w:rFonts w:ascii="Calibri" w:hAnsi="Calibri" w:cs="Arial"/>
          <w:lang w:val="en-US" w:eastAsia="en-US"/>
        </w:rPr>
        <w:t xml:space="preserve"> Inspections under NRSWA legislation on a daily </w:t>
      </w:r>
      <w:proofErr w:type="gramStart"/>
      <w:r w:rsidRPr="003E6DB0">
        <w:rPr>
          <w:rFonts w:ascii="Calibri" w:hAnsi="Calibri" w:cs="Arial"/>
          <w:lang w:val="en-US" w:eastAsia="en-US"/>
        </w:rPr>
        <w:t>basis;</w:t>
      </w:r>
      <w:proofErr w:type="gramEnd"/>
      <w:r w:rsidRPr="003E6DB0">
        <w:rPr>
          <w:rFonts w:ascii="Calibri" w:hAnsi="Calibri" w:cs="Arial"/>
          <w:lang w:val="en-US" w:eastAsia="en-US"/>
        </w:rPr>
        <w:t xml:space="preserve"> including Section 74 and Safety Inspections and joint site meetings with utilities.</w:t>
      </w:r>
    </w:p>
    <w:p w14:paraId="0C313F3A" w14:textId="61583401" w:rsidR="0089161C" w:rsidRPr="0089161C" w:rsidRDefault="003E6DB0" w:rsidP="00F07211">
      <w:pPr>
        <w:pStyle w:val="ListParagraph"/>
        <w:numPr>
          <w:ilvl w:val="0"/>
          <w:numId w:val="34"/>
        </w:numPr>
        <w:tabs>
          <w:tab w:val="left" w:pos="709"/>
        </w:tabs>
        <w:spacing w:before="100" w:beforeAutospacing="1" w:after="100" w:afterAutospacing="1"/>
        <w:rPr>
          <w:rFonts w:ascii="Calibri" w:hAnsi="Calibri" w:cs="Arial"/>
          <w:lang w:val="en-US" w:eastAsia="en-US"/>
        </w:rPr>
      </w:pPr>
      <w:r w:rsidRPr="0089161C">
        <w:rPr>
          <w:rFonts w:ascii="Calibri" w:hAnsi="Calibri" w:cs="Arial"/>
          <w:lang w:val="en-US" w:eastAsia="en-US"/>
        </w:rPr>
        <w:t>U</w:t>
      </w:r>
      <w:proofErr w:type="spellStart"/>
      <w:r w:rsidRPr="0089161C">
        <w:rPr>
          <w:rFonts w:ascii="Calibri" w:hAnsi="Calibri" w:cs="Arial"/>
          <w:color w:val="000000" w:themeColor="text1"/>
        </w:rPr>
        <w:t>ndertake</w:t>
      </w:r>
      <w:proofErr w:type="spellEnd"/>
      <w:r w:rsidRPr="0089161C">
        <w:rPr>
          <w:rFonts w:ascii="Calibri" w:hAnsi="Calibri" w:cs="Arial"/>
          <w:color w:val="000000" w:themeColor="text1"/>
        </w:rPr>
        <w:t xml:space="preserve"> training by external bodies and gain (1) City &amp; Guilds accreditation to Supervisor level to enable NRSWA and Permit Compliance Inspections, and (2) to gain LANTRA City &amp; Guilds Highways Inspection accreditation.</w:t>
      </w:r>
      <w:r w:rsidRPr="0089161C">
        <w:rPr>
          <w:rFonts w:ascii="Calibri" w:hAnsi="Calibri" w:cs="Arial"/>
          <w:color w:val="000000" w:themeColor="text1"/>
          <w:lang w:val="en-US" w:eastAsia="en-US"/>
        </w:rPr>
        <w:t xml:space="preserve"> </w:t>
      </w:r>
    </w:p>
    <w:p w14:paraId="2127AF24" w14:textId="77777777" w:rsidR="00D92470" w:rsidRDefault="00D92470" w:rsidP="0089161C">
      <w:pPr>
        <w:spacing w:before="100" w:beforeAutospacing="1" w:after="100" w:afterAutospacing="1"/>
        <w:rPr>
          <w:rFonts w:ascii="Calibri" w:eastAsiaTheme="minorHAnsi" w:hAnsi="Calibri" w:cstheme="minorBidi"/>
          <w:b/>
          <w:lang w:eastAsia="en-US"/>
        </w:rPr>
      </w:pPr>
    </w:p>
    <w:p w14:paraId="019C9F82" w14:textId="77777777" w:rsidR="00D92470" w:rsidRDefault="00D92470" w:rsidP="0089161C">
      <w:pPr>
        <w:spacing w:before="100" w:beforeAutospacing="1" w:after="100" w:afterAutospacing="1"/>
        <w:rPr>
          <w:rFonts w:ascii="Calibri" w:eastAsiaTheme="minorHAnsi" w:hAnsi="Calibri" w:cstheme="minorBidi"/>
          <w:b/>
          <w:lang w:eastAsia="en-US"/>
        </w:rPr>
      </w:pPr>
    </w:p>
    <w:p w14:paraId="53A7F337" w14:textId="273A4603" w:rsidR="0089161C" w:rsidRDefault="0089161C" w:rsidP="0089161C">
      <w:pPr>
        <w:spacing w:before="100" w:beforeAutospacing="1" w:after="100" w:afterAutospacing="1"/>
        <w:rPr>
          <w:rFonts w:ascii="Calibri" w:hAnsi="Calibri" w:cs="Arial"/>
          <w:lang w:eastAsia="en-US"/>
        </w:rPr>
      </w:pPr>
      <w:r w:rsidRPr="0089161C">
        <w:rPr>
          <w:rFonts w:ascii="Calibri" w:eastAsiaTheme="minorHAnsi" w:hAnsi="Calibri" w:cstheme="minorBidi"/>
          <w:b/>
          <w:lang w:eastAsia="en-US"/>
        </w:rPr>
        <w:lastRenderedPageBreak/>
        <w:t>Progression to Scale 6</w:t>
      </w:r>
    </w:p>
    <w:p w14:paraId="23037BAD" w14:textId="1A55D0B6" w:rsidR="009A4390" w:rsidRPr="003F2E92" w:rsidRDefault="009A4390" w:rsidP="00772BE5">
      <w:pPr>
        <w:pStyle w:val="Default"/>
        <w:numPr>
          <w:ilvl w:val="0"/>
          <w:numId w:val="34"/>
        </w:numPr>
        <w:spacing w:line="276" w:lineRule="auto"/>
        <w:rPr>
          <w:rFonts w:ascii="Calibri" w:hAnsi="Calibri"/>
        </w:rPr>
      </w:pPr>
      <w:r w:rsidRPr="003F2E92">
        <w:rPr>
          <w:rFonts w:ascii="Calibri" w:hAnsi="Calibri"/>
        </w:rPr>
        <w:t xml:space="preserve">Review applications for Temporary Traffic Regulation Orders and agree necessity for Order </w:t>
      </w:r>
      <w:proofErr w:type="gramStart"/>
      <w:r w:rsidRPr="003F2E92">
        <w:rPr>
          <w:rFonts w:ascii="Calibri" w:hAnsi="Calibri"/>
        </w:rPr>
        <w:t>and also</w:t>
      </w:r>
      <w:proofErr w:type="gramEnd"/>
      <w:r w:rsidRPr="003F2E92">
        <w:rPr>
          <w:rFonts w:ascii="Calibri" w:hAnsi="Calibri"/>
        </w:rPr>
        <w:t xml:space="preserve"> suitability of any diversion route required with respect to other activities on the street. </w:t>
      </w:r>
    </w:p>
    <w:p w14:paraId="57AC5F95" w14:textId="77777777" w:rsidR="009A4390" w:rsidRPr="003F2E92" w:rsidRDefault="009A4390" w:rsidP="009A4390">
      <w:pPr>
        <w:pStyle w:val="Default"/>
        <w:spacing w:line="276" w:lineRule="auto"/>
        <w:rPr>
          <w:rFonts w:ascii="Calibri" w:hAnsi="Calibri"/>
        </w:rPr>
      </w:pPr>
    </w:p>
    <w:p w14:paraId="0ADBB8C4" w14:textId="436734DE" w:rsidR="009A4390" w:rsidRPr="003F2E92" w:rsidRDefault="009A4390" w:rsidP="00772BE5">
      <w:pPr>
        <w:pStyle w:val="Default"/>
        <w:numPr>
          <w:ilvl w:val="0"/>
          <w:numId w:val="34"/>
        </w:numPr>
        <w:spacing w:line="276" w:lineRule="auto"/>
        <w:rPr>
          <w:rFonts w:ascii="Calibri" w:hAnsi="Calibri"/>
        </w:rPr>
      </w:pPr>
      <w:r w:rsidRPr="003F2E92">
        <w:rPr>
          <w:rFonts w:ascii="Calibri" w:hAnsi="Calibri"/>
        </w:rPr>
        <w:t xml:space="preserve">To liaise with </w:t>
      </w:r>
      <w:proofErr w:type="spellStart"/>
      <w:r w:rsidRPr="003F2E92">
        <w:rPr>
          <w:rFonts w:ascii="Calibri" w:hAnsi="Calibri"/>
        </w:rPr>
        <w:t>Symology</w:t>
      </w:r>
      <w:proofErr w:type="spellEnd"/>
      <w:r w:rsidRPr="003F2E92">
        <w:rPr>
          <w:rFonts w:ascii="Calibri" w:hAnsi="Calibri"/>
        </w:rPr>
        <w:t xml:space="preserve"> and IT to ensure that the Street Works Register is maintained correctly, carrying out weekly file corrections – interpreting the results and rectifying any corrupt files, identifying refinements and additions to the system, updating the National Street Works Gazetteer as required and ensuring that the Register is amended accordingly.</w:t>
      </w:r>
    </w:p>
    <w:p w14:paraId="2A4BDE51" w14:textId="77777777" w:rsidR="009A4390" w:rsidRPr="003F2E92" w:rsidRDefault="009A4390" w:rsidP="009A4390">
      <w:pPr>
        <w:pStyle w:val="Default"/>
        <w:spacing w:line="276" w:lineRule="auto"/>
        <w:ind w:left="720" w:hanging="720"/>
        <w:rPr>
          <w:rFonts w:ascii="Calibri" w:hAnsi="Calibri"/>
        </w:rPr>
      </w:pPr>
    </w:p>
    <w:p w14:paraId="3B9C9C39" w14:textId="3D1E9DB6" w:rsidR="009A4390" w:rsidRPr="00772BE5" w:rsidRDefault="009A4390" w:rsidP="00772BE5">
      <w:pPr>
        <w:pStyle w:val="ListParagraph"/>
        <w:numPr>
          <w:ilvl w:val="0"/>
          <w:numId w:val="34"/>
        </w:numPr>
        <w:rPr>
          <w:rFonts w:ascii="Calibri" w:hAnsi="Calibri"/>
        </w:rPr>
      </w:pPr>
      <w:r w:rsidRPr="00772BE5">
        <w:rPr>
          <w:rFonts w:ascii="Calibri" w:hAnsi="Calibri"/>
        </w:rPr>
        <w:t>To represent the Council’s interests by giving evidence in a Court of Law on all matters relating to incidents on the Public Highway.</w:t>
      </w:r>
    </w:p>
    <w:p w14:paraId="02220589" w14:textId="77777777" w:rsidR="009A4390" w:rsidRPr="003F2E92" w:rsidRDefault="009A4390" w:rsidP="009A4390">
      <w:pPr>
        <w:pStyle w:val="Default"/>
        <w:spacing w:line="276" w:lineRule="auto"/>
        <w:rPr>
          <w:rFonts w:ascii="Calibri" w:hAnsi="Calibri"/>
        </w:rPr>
      </w:pPr>
    </w:p>
    <w:p w14:paraId="6E3B0F8A" w14:textId="5A952895" w:rsidR="009A4390" w:rsidRPr="003F2E92" w:rsidRDefault="009A4390" w:rsidP="00772BE5">
      <w:pPr>
        <w:pStyle w:val="Default"/>
        <w:numPr>
          <w:ilvl w:val="0"/>
          <w:numId w:val="34"/>
        </w:numPr>
        <w:spacing w:line="276" w:lineRule="auto"/>
        <w:rPr>
          <w:rFonts w:ascii="Calibri" w:hAnsi="Calibri"/>
        </w:rPr>
      </w:pPr>
      <w:r w:rsidRPr="003F2E92">
        <w:rPr>
          <w:rFonts w:ascii="Calibri" w:hAnsi="Calibri"/>
        </w:rPr>
        <w:t>To provide as necessary supporting documentation to assist in the recovery of the Council’s costs in respect of rechargeable works.</w:t>
      </w:r>
    </w:p>
    <w:p w14:paraId="6AD018DE" w14:textId="77777777" w:rsidR="009A4390" w:rsidRPr="003F2E92" w:rsidRDefault="009A4390" w:rsidP="009A4390">
      <w:pPr>
        <w:pStyle w:val="Default"/>
        <w:spacing w:line="276" w:lineRule="auto"/>
        <w:ind w:left="720" w:hanging="720"/>
        <w:rPr>
          <w:rFonts w:ascii="Calibri" w:hAnsi="Calibri"/>
        </w:rPr>
      </w:pPr>
    </w:p>
    <w:p w14:paraId="4A087BB6" w14:textId="7D728489" w:rsidR="00772BE5" w:rsidRPr="003F2E92" w:rsidRDefault="00772BE5" w:rsidP="00772BE5">
      <w:pPr>
        <w:pStyle w:val="Default"/>
        <w:numPr>
          <w:ilvl w:val="0"/>
          <w:numId w:val="34"/>
        </w:numPr>
        <w:spacing w:line="276" w:lineRule="auto"/>
        <w:rPr>
          <w:rFonts w:ascii="Calibri" w:hAnsi="Calibri"/>
        </w:rPr>
      </w:pPr>
      <w:r w:rsidRPr="003F2E92">
        <w:rPr>
          <w:rFonts w:ascii="Calibri" w:hAnsi="Calibri"/>
        </w:rPr>
        <w:t>To assist in the programming of events on the highway, to attend Safety Advisory Group Meetings with Event Organisers and other key stakeholders.</w:t>
      </w:r>
    </w:p>
    <w:p w14:paraId="427ECE5B" w14:textId="77777777" w:rsidR="00772BE5" w:rsidRPr="003F2E92" w:rsidRDefault="00772BE5" w:rsidP="00772BE5">
      <w:pPr>
        <w:ind w:left="720" w:hanging="720"/>
        <w:rPr>
          <w:rFonts w:ascii="Calibri" w:hAnsi="Calibri" w:cs="Arial"/>
          <w:lang w:val="en-US"/>
        </w:rPr>
      </w:pPr>
    </w:p>
    <w:p w14:paraId="15BF5FB7" w14:textId="5CE20465" w:rsidR="00772BE5" w:rsidRDefault="00772BE5" w:rsidP="00772BE5">
      <w:pPr>
        <w:pStyle w:val="ListParagraph"/>
        <w:numPr>
          <w:ilvl w:val="0"/>
          <w:numId w:val="34"/>
        </w:numPr>
        <w:rPr>
          <w:rFonts w:ascii="Calibri" w:hAnsi="Calibri"/>
        </w:rPr>
      </w:pPr>
      <w:r w:rsidRPr="00772BE5">
        <w:rPr>
          <w:rFonts w:ascii="Calibri" w:hAnsi="Calibri"/>
        </w:rPr>
        <w:t xml:space="preserve">To ensure that all charges due to the Council in relation to permits or enforcement of street works are correctly logged on the system, </w:t>
      </w:r>
      <w:proofErr w:type="gramStart"/>
      <w:r w:rsidRPr="00772BE5">
        <w:rPr>
          <w:rFonts w:ascii="Calibri" w:hAnsi="Calibri"/>
        </w:rPr>
        <w:t>databases</w:t>
      </w:r>
      <w:proofErr w:type="gramEnd"/>
      <w:r w:rsidRPr="00772BE5">
        <w:rPr>
          <w:rFonts w:ascii="Calibri" w:hAnsi="Calibri"/>
        </w:rPr>
        <w:t xml:space="preserve"> and spreadsheets.</w:t>
      </w:r>
    </w:p>
    <w:p w14:paraId="5DD44607" w14:textId="77777777" w:rsidR="00BF680F" w:rsidRPr="00BF680F" w:rsidRDefault="00BF680F" w:rsidP="00BF680F">
      <w:pPr>
        <w:pStyle w:val="ListParagraph"/>
        <w:rPr>
          <w:rFonts w:ascii="Calibri" w:hAnsi="Calibri"/>
        </w:rPr>
      </w:pPr>
    </w:p>
    <w:p w14:paraId="02326769" w14:textId="76575614" w:rsidR="00B54D01" w:rsidRPr="00BF680F" w:rsidRDefault="00772BE5" w:rsidP="00BF680F">
      <w:pPr>
        <w:pStyle w:val="ListParagraph"/>
        <w:numPr>
          <w:ilvl w:val="0"/>
          <w:numId w:val="34"/>
        </w:numPr>
        <w:rPr>
          <w:rFonts w:ascii="Calibri" w:hAnsi="Calibri"/>
        </w:rPr>
      </w:pPr>
      <w:r w:rsidRPr="00BF680F">
        <w:rPr>
          <w:rFonts w:ascii="Calibri" w:hAnsi="Calibri" w:cs="Arial"/>
          <w:lang w:val="en-US"/>
        </w:rPr>
        <w:t>To undertake any other duties within the general scope of the post as required by the Head of Network Management.</w:t>
      </w:r>
    </w:p>
    <w:p w14:paraId="5DD641FA" w14:textId="77777777" w:rsidR="00BF680F" w:rsidRPr="00BF680F" w:rsidRDefault="00BF680F" w:rsidP="00BF680F">
      <w:pPr>
        <w:pStyle w:val="ListParagraph"/>
        <w:rPr>
          <w:rFonts w:ascii="Calibri" w:hAnsi="Calibri"/>
        </w:rPr>
      </w:pPr>
    </w:p>
    <w:p w14:paraId="0F8E36BA" w14:textId="77777777" w:rsidR="00BF680F" w:rsidRPr="00BF680F" w:rsidRDefault="00BF680F" w:rsidP="00BF680F">
      <w:pPr>
        <w:pStyle w:val="ListParagraph"/>
        <w:rPr>
          <w:rFonts w:ascii="Calibri" w:hAnsi="Calibri"/>
        </w:rPr>
      </w:pPr>
    </w:p>
    <w:p w14:paraId="62B5D72C"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750C9D62" w14:textId="77777777" w:rsidR="00BB4DD8" w:rsidRPr="005B3EBF" w:rsidRDefault="00BB4DD8" w:rsidP="00C22178">
      <w:pPr>
        <w:ind w:left="360"/>
        <w:rPr>
          <w:rFonts w:ascii="Calibri" w:hAnsi="Calibri" w:cs="Arial"/>
        </w:rPr>
      </w:pPr>
    </w:p>
    <w:p w14:paraId="7FFEA6BE"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To contribute to the continuous improvement of the</w:t>
      </w:r>
      <w:r w:rsidR="00144EC4">
        <w:rPr>
          <w:rFonts w:ascii="Calibri" w:hAnsi="Calibri" w:cs="Arial"/>
        </w:rPr>
        <w:t xml:space="preserve"> services of the</w:t>
      </w:r>
      <w:r w:rsidRPr="00C22178">
        <w:rPr>
          <w:rFonts w:ascii="Calibri" w:hAnsi="Calibri" w:cs="Arial"/>
        </w:rPr>
        <w:t xml:space="preserve"> Borou</w:t>
      </w:r>
      <w:r w:rsidR="00144EC4">
        <w:rPr>
          <w:rFonts w:ascii="Calibri" w:hAnsi="Calibri" w:cs="Arial"/>
        </w:rPr>
        <w:t>ghs of Wandsworth and Richmond.</w:t>
      </w:r>
    </w:p>
    <w:p w14:paraId="674FC7D3" w14:textId="77777777" w:rsidR="006345A2" w:rsidRDefault="006345A2" w:rsidP="006345A2">
      <w:pPr>
        <w:ind w:left="360"/>
        <w:rPr>
          <w:rFonts w:ascii="Calibri" w:hAnsi="Calibri" w:cs="Arial"/>
        </w:rPr>
      </w:pPr>
    </w:p>
    <w:p w14:paraId="7AB1CCC7"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1209FA69" w14:textId="77777777" w:rsidR="00144EC4" w:rsidRDefault="00144EC4" w:rsidP="00144EC4">
      <w:pPr>
        <w:pStyle w:val="ListParagraph"/>
        <w:rPr>
          <w:rFonts w:ascii="Calibri" w:hAnsi="Calibri" w:cs="Arial"/>
        </w:rPr>
      </w:pPr>
    </w:p>
    <w:p w14:paraId="23D85B66" w14:textId="77777777" w:rsidR="00144EC4" w:rsidRPr="00CB0D3C" w:rsidRDefault="00144EC4" w:rsidP="00144EC4">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w:t>
      </w:r>
      <w:proofErr w:type="gramStart"/>
      <w:r w:rsidRPr="00705642">
        <w:rPr>
          <w:rFonts w:ascii="Calibri" w:hAnsi="Calibri" w:cs="Arial"/>
          <w:bCs/>
        </w:rPr>
        <w:t>procedures</w:t>
      </w:r>
      <w:proofErr w:type="gramEnd"/>
      <w:r w:rsidRPr="00705642">
        <w:rPr>
          <w:rFonts w:ascii="Calibri" w:hAnsi="Calibri" w:cs="Arial"/>
          <w:bCs/>
        </w:rPr>
        <w:t xml:space="preserve"> and local risk assessments to maintain confidentiality, integrity, availability and legal compliance of information and systems</w:t>
      </w:r>
      <w:r w:rsidR="00114148">
        <w:rPr>
          <w:rFonts w:ascii="Calibri" w:hAnsi="Calibri" w:cs="Arial"/>
          <w:bCs/>
        </w:rPr>
        <w:t>.</w:t>
      </w:r>
    </w:p>
    <w:p w14:paraId="3E3715F2" w14:textId="77777777" w:rsidR="00C62BA2" w:rsidRPr="005B3EBF" w:rsidRDefault="00C62BA2" w:rsidP="00C62BA2">
      <w:pPr>
        <w:rPr>
          <w:rFonts w:ascii="Calibri" w:hAnsi="Calibri" w:cs="Arial"/>
        </w:rPr>
      </w:pPr>
    </w:p>
    <w:p w14:paraId="6251C01A" w14:textId="77777777" w:rsidR="00C62BA2" w:rsidRDefault="00C62BA2" w:rsidP="00C62BA2">
      <w:pPr>
        <w:numPr>
          <w:ilvl w:val="0"/>
          <w:numId w:val="28"/>
        </w:numPr>
        <w:ind w:left="360"/>
        <w:rPr>
          <w:rFonts w:ascii="Calibri" w:hAnsi="Calibri" w:cs="Arial"/>
        </w:rPr>
      </w:pPr>
      <w:r w:rsidRPr="005B3EBF">
        <w:rPr>
          <w:rFonts w:ascii="Calibri" w:hAnsi="Calibri" w:cs="Arial"/>
        </w:rPr>
        <w:lastRenderedPageBreak/>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144EC4">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75438174" w14:textId="77777777" w:rsidR="00C62BA2" w:rsidRDefault="00C62BA2" w:rsidP="00C62BA2">
      <w:pPr>
        <w:ind w:left="360"/>
        <w:rPr>
          <w:rFonts w:ascii="Calibri" w:hAnsi="Calibri" w:cs="Arial"/>
        </w:rPr>
      </w:pPr>
    </w:p>
    <w:p w14:paraId="39CA4171" w14:textId="77777777" w:rsidR="00C62BA2" w:rsidRPr="005B3EBF" w:rsidRDefault="00144EC4" w:rsidP="00C62BA2">
      <w:pPr>
        <w:numPr>
          <w:ilvl w:val="0"/>
          <w:numId w:val="28"/>
        </w:numPr>
        <w:ind w:left="360"/>
        <w:rPr>
          <w:rFonts w:ascii="Calibri" w:hAnsi="Calibri" w:cs="Arial"/>
        </w:rPr>
      </w:pPr>
      <w:r>
        <w:rPr>
          <w:rFonts w:ascii="Calibri" w:hAnsi="Calibri" w:cs="Arial"/>
        </w:rPr>
        <w:t xml:space="preserve">To understand </w:t>
      </w:r>
      <w:r w:rsidR="00B34715">
        <w:rPr>
          <w:rFonts w:ascii="Calibri" w:hAnsi="Calibri" w:cs="Arial"/>
        </w:rPr>
        <w:t>both Councils</w:t>
      </w:r>
      <w:r w:rsidR="00114148">
        <w:rPr>
          <w:rFonts w:ascii="Calibri" w:hAnsi="Calibri" w:cs="Arial"/>
        </w:rPr>
        <w:t>’</w:t>
      </w:r>
      <w:r w:rsidR="00B34715">
        <w:rPr>
          <w:rFonts w:ascii="Calibri" w:hAnsi="Calibri" w:cs="Arial"/>
        </w:rPr>
        <w:t xml:space="preserve"> </w:t>
      </w:r>
      <w:r w:rsidR="00C62BA2"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Pr>
          <w:rFonts w:ascii="Calibri" w:hAnsi="Calibri" w:cs="Arial"/>
        </w:rPr>
        <w:t xml:space="preserve">to the </w:t>
      </w:r>
      <w:r w:rsidR="00C62BA2" w:rsidRPr="00E457AF">
        <w:rPr>
          <w:rFonts w:ascii="Calibri" w:hAnsi="Calibri" w:cs="Arial"/>
        </w:rPr>
        <w:t xml:space="preserve">role within the council.  </w:t>
      </w:r>
    </w:p>
    <w:p w14:paraId="1F3D6119" w14:textId="77777777" w:rsidR="00C62BA2" w:rsidRPr="005B3EBF" w:rsidRDefault="00C62BA2" w:rsidP="00C62BA2">
      <w:pPr>
        <w:shd w:val="clear" w:color="auto" w:fill="FFFFFF"/>
        <w:rPr>
          <w:rFonts w:ascii="Calibri" w:hAnsi="Calibri" w:cs="Arial"/>
          <w:color w:val="000000"/>
        </w:rPr>
      </w:pPr>
    </w:p>
    <w:p w14:paraId="10C2B5C8"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18C467E4" w14:textId="77777777" w:rsidR="00547E91" w:rsidRDefault="00547E91" w:rsidP="00B53894">
      <w:pPr>
        <w:rPr>
          <w:rFonts w:ascii="Calibri" w:hAnsi="Calibri" w:cs="Arial"/>
          <w:b/>
        </w:rPr>
      </w:pPr>
    </w:p>
    <w:p w14:paraId="41D24C14" w14:textId="77777777" w:rsidR="00D3448B" w:rsidRPr="00D3448B" w:rsidRDefault="00D3448B" w:rsidP="00B53894">
      <w:pPr>
        <w:rPr>
          <w:rFonts w:ascii="Calibri" w:hAnsi="Calibri" w:cs="Arial"/>
          <w:b/>
        </w:rPr>
      </w:pPr>
      <w:r w:rsidRPr="00D3448B">
        <w:rPr>
          <w:rFonts w:ascii="Calibri" w:hAnsi="Calibri" w:cs="Arial"/>
          <w:b/>
        </w:rPr>
        <w:t>Addit</w:t>
      </w:r>
      <w:r>
        <w:rPr>
          <w:rFonts w:ascii="Calibri" w:hAnsi="Calibri" w:cs="Arial"/>
          <w:b/>
        </w:rPr>
        <w:t>i</w:t>
      </w:r>
      <w:r w:rsidRPr="00D3448B">
        <w:rPr>
          <w:rFonts w:ascii="Calibri" w:hAnsi="Calibri" w:cs="Arial"/>
          <w:b/>
        </w:rPr>
        <w:t xml:space="preserve">onal Information </w:t>
      </w:r>
    </w:p>
    <w:p w14:paraId="3BBD6239" w14:textId="77777777" w:rsidR="00D3448B" w:rsidRDefault="00D3448B" w:rsidP="00B53894">
      <w:pPr>
        <w:rPr>
          <w:rFonts w:ascii="Calibri" w:hAnsi="Calibri" w:cs="Arial"/>
          <w:b/>
        </w:rPr>
      </w:pPr>
    </w:p>
    <w:p w14:paraId="6B6DFF11" w14:textId="12A97963" w:rsidR="00D3448B" w:rsidRPr="001178D7" w:rsidRDefault="00D3448B" w:rsidP="00D3448B">
      <w:pPr>
        <w:pStyle w:val="ListParagraph"/>
        <w:numPr>
          <w:ilvl w:val="0"/>
          <w:numId w:val="33"/>
        </w:numPr>
        <w:ind w:left="426" w:hanging="426"/>
        <w:rPr>
          <w:rFonts w:ascii="Calibri" w:hAnsi="Calibri" w:cs="Arial"/>
          <w:b/>
        </w:rPr>
      </w:pPr>
      <w:r>
        <w:rPr>
          <w:rFonts w:ascii="Calibri" w:hAnsi="Calibri" w:cs="Arial"/>
        </w:rPr>
        <w:t xml:space="preserve">Contribute to the boroughs Emergency Plans /Civic Contingency Plan when </w:t>
      </w:r>
      <w:r w:rsidR="00114148">
        <w:rPr>
          <w:rFonts w:ascii="Calibri" w:hAnsi="Calibri" w:cs="Arial"/>
        </w:rPr>
        <w:t>required including working out o</w:t>
      </w:r>
      <w:r>
        <w:rPr>
          <w:rFonts w:ascii="Calibri" w:hAnsi="Calibri" w:cs="Arial"/>
        </w:rPr>
        <w:t>f hours service in support of winter service provision, stand by and the provision of depot access out of hours service.</w:t>
      </w:r>
    </w:p>
    <w:p w14:paraId="75DF319F" w14:textId="71528263" w:rsidR="00D3448B" w:rsidRDefault="00D3448B" w:rsidP="00B53894">
      <w:pPr>
        <w:rPr>
          <w:rFonts w:ascii="Calibri" w:hAnsi="Calibri" w:cs="Arial"/>
          <w:b/>
        </w:rPr>
      </w:pPr>
    </w:p>
    <w:p w14:paraId="0560F473" w14:textId="77777777" w:rsidR="000A57C3" w:rsidRDefault="000A57C3" w:rsidP="00B53894">
      <w:pPr>
        <w:rPr>
          <w:rFonts w:ascii="Calibri" w:hAnsi="Calibri" w:cs="Arial"/>
          <w:b/>
        </w:rPr>
      </w:pPr>
    </w:p>
    <w:p w14:paraId="52ADA5B3" w14:textId="4C5E1951" w:rsidR="00B53894" w:rsidRPr="005B3EBF" w:rsidRDefault="00B53894" w:rsidP="00B53894">
      <w:pPr>
        <w:rPr>
          <w:rFonts w:ascii="Calibri" w:hAnsi="Calibri" w:cs="Arial"/>
          <w:b/>
        </w:rPr>
      </w:pPr>
      <w:r w:rsidRPr="005B3EBF">
        <w:rPr>
          <w:rFonts w:ascii="Calibri" w:hAnsi="Calibri" w:cs="Arial"/>
          <w:b/>
        </w:rPr>
        <w:t>Current team structure</w:t>
      </w:r>
    </w:p>
    <w:p w14:paraId="14A5FB0E" w14:textId="2D537A8D" w:rsidR="00343CED" w:rsidRPr="005B3EBF" w:rsidRDefault="00343CED" w:rsidP="004F668A">
      <w:pPr>
        <w:autoSpaceDE w:val="0"/>
        <w:autoSpaceDN w:val="0"/>
        <w:adjustRightInd w:val="0"/>
        <w:jc w:val="center"/>
        <w:rPr>
          <w:rFonts w:ascii="Calibri" w:hAnsi="Calibri" w:cs="Arial"/>
          <w:b/>
          <w:bCs/>
          <w:color w:val="000000"/>
        </w:rPr>
      </w:pPr>
    </w:p>
    <w:p w14:paraId="3E9D0C92" w14:textId="6D2EAEB1" w:rsidR="00B53894" w:rsidRDefault="00FB0950" w:rsidP="00343CED">
      <w:pPr>
        <w:shd w:val="clear" w:color="auto" w:fill="FFFFFF"/>
        <w:jc w:val="center"/>
        <w:rPr>
          <w:rFonts w:ascii="Calibri" w:hAnsi="Calibri" w:cs="Arial"/>
          <w:b/>
          <w:bCs/>
          <w:color w:val="000000"/>
        </w:rPr>
      </w:pPr>
      <w:r>
        <w:rPr>
          <w:b/>
          <w:noProof/>
          <w:sz w:val="40"/>
          <w:szCs w:val="40"/>
        </w:rPr>
        <mc:AlternateContent>
          <mc:Choice Requires="wps">
            <w:drawing>
              <wp:anchor distT="0" distB="0" distL="114300" distR="114300" simplePos="0" relativeHeight="251660288" behindDoc="0" locked="0" layoutInCell="1" allowOverlap="1" wp14:anchorId="32F0AA99" wp14:editId="23147149">
                <wp:simplePos x="0" y="0"/>
                <wp:positionH relativeFrom="column">
                  <wp:posOffset>2533205</wp:posOffset>
                </wp:positionH>
                <wp:positionV relativeFrom="paragraph">
                  <wp:posOffset>1662801</wp:posOffset>
                </wp:positionV>
                <wp:extent cx="0" cy="517781"/>
                <wp:effectExtent l="19050" t="19050" r="19050" b="15875"/>
                <wp:wrapNone/>
                <wp:docPr id="1" name="Straight Connector 1"/>
                <wp:cNvGraphicFramePr/>
                <a:graphic xmlns:a="http://schemas.openxmlformats.org/drawingml/2006/main">
                  <a:graphicData uri="http://schemas.microsoft.com/office/word/2010/wordprocessingShape">
                    <wps:wsp>
                      <wps:cNvCnPr/>
                      <wps:spPr>
                        <a:xfrm flipH="1" flipV="1">
                          <a:off x="0" y="0"/>
                          <a:ext cx="0" cy="517781"/>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6B9EB47" id="Straight Connector 1"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45pt,130.95pt" to="199.45pt,1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" strokecolor="#4579b8 [3044]" strokeweight="2.25pt"/>
            </w:pict>
          </mc:Fallback>
        </mc:AlternateContent>
      </w:r>
      <w:r w:rsidR="00555D41">
        <w:rPr>
          <w:b/>
          <w:noProof/>
          <w:sz w:val="40"/>
          <w:szCs w:val="40"/>
        </w:rPr>
        <w:drawing>
          <wp:inline distT="0" distB="0" distL="0" distR="0" wp14:anchorId="5C221617" wp14:editId="64E54938">
            <wp:extent cx="4821382" cy="3420093"/>
            <wp:effectExtent l="19050" t="0" r="0" b="9525"/>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9F817A1" w14:textId="1E1D4456" w:rsidR="00161AB6" w:rsidRDefault="00161AB6">
      <w:pPr>
        <w:rPr>
          <w:rFonts w:ascii="Calibri" w:hAnsi="Calibri" w:cs="Calibri"/>
          <w:b/>
          <w:bCs/>
          <w:sz w:val="36"/>
          <w:szCs w:val="36"/>
        </w:rPr>
      </w:pPr>
    </w:p>
    <w:p w14:paraId="2DAF461E" w14:textId="77777777" w:rsidR="00161AB6" w:rsidRDefault="00161AB6" w:rsidP="00144EC4">
      <w:pPr>
        <w:autoSpaceDE w:val="0"/>
        <w:autoSpaceDN w:val="0"/>
        <w:adjustRightInd w:val="0"/>
        <w:rPr>
          <w:rFonts w:ascii="Calibri" w:hAnsi="Calibri" w:cs="Calibri"/>
          <w:b/>
        </w:rPr>
      </w:pPr>
    </w:p>
    <w:p w14:paraId="69303BE1" w14:textId="77777777" w:rsidR="000B6018" w:rsidRDefault="000B6018">
      <w:pPr>
        <w:rPr>
          <w:rFonts w:ascii="Calibri" w:hAnsi="Calibri" w:cs="Calibri"/>
          <w:b/>
          <w:bCs/>
          <w:sz w:val="36"/>
          <w:szCs w:val="36"/>
        </w:rPr>
      </w:pPr>
      <w:r>
        <w:rPr>
          <w:rFonts w:ascii="Calibri" w:hAnsi="Calibri" w:cs="Calibri"/>
          <w:b/>
          <w:bCs/>
          <w:sz w:val="36"/>
          <w:szCs w:val="36"/>
        </w:rPr>
        <w:br w:type="page"/>
      </w:r>
    </w:p>
    <w:p w14:paraId="3821C371" w14:textId="37C3AF7E" w:rsidR="000C551F" w:rsidRDefault="000C551F" w:rsidP="000C551F">
      <w:pPr>
        <w:autoSpaceDE w:val="0"/>
        <w:autoSpaceDN w:val="0"/>
        <w:adjustRightInd w:val="0"/>
        <w:rPr>
          <w:rFonts w:ascii="Calibri" w:hAnsi="Calibri" w:cs="Calibri"/>
          <w:b/>
          <w:bCs/>
          <w:sz w:val="36"/>
          <w:szCs w:val="36"/>
        </w:rPr>
      </w:pPr>
      <w:r>
        <w:rPr>
          <w:rFonts w:ascii="Calibri" w:hAnsi="Calibri" w:cs="Calibri"/>
          <w:b/>
          <w:bCs/>
          <w:sz w:val="36"/>
          <w:szCs w:val="36"/>
        </w:rPr>
        <w:lastRenderedPageBreak/>
        <w:t>Person Specification</w:t>
      </w:r>
    </w:p>
    <w:p w14:paraId="02539807" w14:textId="77777777" w:rsidR="000C551F" w:rsidRDefault="000C551F" w:rsidP="000C551F">
      <w:pPr>
        <w:shd w:val="clear" w:color="auto" w:fill="FFFFFF"/>
        <w:jc w:val="center"/>
        <w:rPr>
          <w:rFonts w:ascii="Calibri" w:hAnsi="Calibr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D81003" w:rsidRPr="005B3EBF" w14:paraId="66FA5304" w14:textId="77777777" w:rsidTr="0018331A">
        <w:trPr>
          <w:trHeight w:val="828"/>
        </w:trPr>
        <w:tc>
          <w:tcPr>
            <w:tcW w:w="4261" w:type="dxa"/>
            <w:shd w:val="clear" w:color="auto" w:fill="D9D9D9"/>
          </w:tcPr>
          <w:p w14:paraId="35C0C217" w14:textId="77777777" w:rsidR="00D81003" w:rsidRPr="005B3EBF" w:rsidRDefault="00D81003" w:rsidP="0018331A">
            <w:pPr>
              <w:autoSpaceDE w:val="0"/>
              <w:autoSpaceDN w:val="0"/>
              <w:adjustRightInd w:val="0"/>
              <w:rPr>
                <w:rFonts w:ascii="Calibri" w:hAnsi="Calibri" w:cs="Calibri"/>
                <w:b/>
                <w:bCs/>
              </w:rPr>
            </w:pPr>
            <w:r w:rsidRPr="005B3EBF">
              <w:rPr>
                <w:rFonts w:ascii="Calibri" w:hAnsi="Calibri" w:cs="Calibri"/>
                <w:b/>
                <w:bCs/>
              </w:rPr>
              <w:t xml:space="preserve">Job Title: </w:t>
            </w:r>
          </w:p>
          <w:p w14:paraId="3EE2B1AA" w14:textId="77777777" w:rsidR="00D81003" w:rsidRPr="005B3EBF" w:rsidRDefault="00D81003" w:rsidP="0018331A">
            <w:pPr>
              <w:autoSpaceDE w:val="0"/>
              <w:autoSpaceDN w:val="0"/>
              <w:adjustRightInd w:val="0"/>
              <w:rPr>
                <w:rFonts w:ascii="Calibri" w:hAnsi="Calibri" w:cs="Calibri"/>
              </w:rPr>
            </w:pPr>
            <w:r>
              <w:rPr>
                <w:rFonts w:ascii="Calibri" w:hAnsi="Calibri" w:cs="Calibri"/>
              </w:rPr>
              <w:t xml:space="preserve">Trainee Network Coordinator </w:t>
            </w:r>
          </w:p>
        </w:tc>
        <w:tc>
          <w:tcPr>
            <w:tcW w:w="4494" w:type="dxa"/>
            <w:shd w:val="clear" w:color="auto" w:fill="D9D9D9"/>
          </w:tcPr>
          <w:p w14:paraId="19C6A146" w14:textId="77777777" w:rsidR="00D81003" w:rsidRPr="005B3EBF" w:rsidRDefault="00D81003" w:rsidP="0018331A">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p>
          <w:p w14:paraId="7425BE16" w14:textId="77777777" w:rsidR="00D81003" w:rsidRPr="005B3EBF" w:rsidRDefault="00D81003" w:rsidP="0018331A">
            <w:pPr>
              <w:autoSpaceDE w:val="0"/>
              <w:autoSpaceDN w:val="0"/>
              <w:adjustRightInd w:val="0"/>
              <w:rPr>
                <w:rFonts w:ascii="Calibri" w:hAnsi="Calibri" w:cs="Calibri"/>
              </w:rPr>
            </w:pPr>
            <w:r>
              <w:rPr>
                <w:rFonts w:ascii="Calibri" w:hAnsi="Calibri" w:cs="Calibri"/>
                <w:bCs/>
              </w:rPr>
              <w:t xml:space="preserve">Scale 5 to Scale 6 </w:t>
            </w:r>
          </w:p>
        </w:tc>
      </w:tr>
      <w:tr w:rsidR="00D81003" w:rsidRPr="005B3EBF" w14:paraId="41195401" w14:textId="77777777" w:rsidTr="0018331A">
        <w:trPr>
          <w:trHeight w:val="828"/>
        </w:trPr>
        <w:tc>
          <w:tcPr>
            <w:tcW w:w="4261" w:type="dxa"/>
            <w:shd w:val="clear" w:color="auto" w:fill="D9D9D9"/>
          </w:tcPr>
          <w:p w14:paraId="2C4FB891" w14:textId="77777777" w:rsidR="00D81003" w:rsidRPr="005B3EBF" w:rsidRDefault="00D81003" w:rsidP="0018331A">
            <w:pPr>
              <w:autoSpaceDE w:val="0"/>
              <w:autoSpaceDN w:val="0"/>
              <w:adjustRightInd w:val="0"/>
              <w:rPr>
                <w:rFonts w:ascii="Calibri" w:hAnsi="Calibri" w:cs="Calibri"/>
                <w:b/>
                <w:bCs/>
              </w:rPr>
            </w:pPr>
            <w:r w:rsidRPr="005B3EBF">
              <w:rPr>
                <w:rFonts w:ascii="Calibri" w:hAnsi="Calibri" w:cs="Calibri"/>
                <w:b/>
                <w:bCs/>
              </w:rPr>
              <w:t xml:space="preserve">Section: </w:t>
            </w:r>
          </w:p>
          <w:p w14:paraId="09684CAD" w14:textId="77777777" w:rsidR="00D81003" w:rsidRPr="005B3EBF" w:rsidRDefault="00D81003" w:rsidP="0018331A">
            <w:pPr>
              <w:autoSpaceDE w:val="0"/>
              <w:autoSpaceDN w:val="0"/>
              <w:adjustRightInd w:val="0"/>
              <w:rPr>
                <w:rFonts w:ascii="Calibri" w:hAnsi="Calibri" w:cs="Calibri"/>
                <w:bCs/>
              </w:rPr>
            </w:pPr>
            <w:r>
              <w:rPr>
                <w:rFonts w:ascii="Calibri" w:hAnsi="Calibri" w:cs="Calibri"/>
                <w:bCs/>
              </w:rPr>
              <w:t>Network Management</w:t>
            </w:r>
          </w:p>
        </w:tc>
        <w:tc>
          <w:tcPr>
            <w:tcW w:w="4494" w:type="dxa"/>
            <w:shd w:val="clear" w:color="auto" w:fill="D9D9D9"/>
          </w:tcPr>
          <w:p w14:paraId="01522C98" w14:textId="77777777" w:rsidR="00D81003" w:rsidRPr="005B3EBF" w:rsidRDefault="00D81003" w:rsidP="0018331A">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488568FB" w14:textId="77777777" w:rsidR="00D81003" w:rsidRPr="00EB1F75" w:rsidRDefault="00D81003" w:rsidP="0018331A">
            <w:pPr>
              <w:autoSpaceDE w:val="0"/>
              <w:autoSpaceDN w:val="0"/>
              <w:adjustRightInd w:val="0"/>
              <w:rPr>
                <w:rFonts w:ascii="Calibri" w:hAnsi="Calibri" w:cs="Calibri"/>
                <w:bCs/>
              </w:rPr>
            </w:pPr>
            <w:r w:rsidRPr="00EB1F75">
              <w:rPr>
                <w:rFonts w:ascii="Calibri" w:hAnsi="Calibri" w:cs="Calibri"/>
                <w:bCs/>
              </w:rPr>
              <w:t>Environment and Community Services</w:t>
            </w:r>
          </w:p>
        </w:tc>
      </w:tr>
      <w:tr w:rsidR="00D81003" w:rsidRPr="005B3EBF" w14:paraId="2E119AD2" w14:textId="77777777" w:rsidTr="0018331A">
        <w:trPr>
          <w:trHeight w:val="828"/>
        </w:trPr>
        <w:tc>
          <w:tcPr>
            <w:tcW w:w="4261" w:type="dxa"/>
            <w:shd w:val="clear" w:color="auto" w:fill="D9D9D9"/>
          </w:tcPr>
          <w:p w14:paraId="03B8821C" w14:textId="77777777" w:rsidR="00D81003" w:rsidRPr="005B3EBF" w:rsidRDefault="00D81003" w:rsidP="0018331A">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5864142F" w14:textId="77777777" w:rsidR="00D81003" w:rsidRPr="00EB1F75" w:rsidRDefault="00D81003" w:rsidP="0018331A">
            <w:pPr>
              <w:autoSpaceDE w:val="0"/>
              <w:autoSpaceDN w:val="0"/>
              <w:adjustRightInd w:val="0"/>
              <w:rPr>
                <w:rFonts w:ascii="Calibri" w:hAnsi="Calibri" w:cs="Calibri"/>
                <w:bCs/>
              </w:rPr>
            </w:pPr>
            <w:r>
              <w:rPr>
                <w:rFonts w:ascii="Calibri" w:hAnsi="Calibri" w:cs="Calibri"/>
                <w:bCs/>
              </w:rPr>
              <w:t xml:space="preserve">Deputy </w:t>
            </w:r>
            <w:r w:rsidRPr="00C725BC">
              <w:rPr>
                <w:rFonts w:ascii="Calibri" w:hAnsi="Calibri" w:cs="Calibri"/>
                <w:bCs/>
              </w:rPr>
              <w:t>Head of Network Management</w:t>
            </w:r>
          </w:p>
        </w:tc>
        <w:tc>
          <w:tcPr>
            <w:tcW w:w="4494" w:type="dxa"/>
            <w:shd w:val="clear" w:color="auto" w:fill="D9D9D9"/>
          </w:tcPr>
          <w:p w14:paraId="126728C4" w14:textId="77777777" w:rsidR="00D81003" w:rsidRPr="005B3EBF" w:rsidRDefault="00D81003" w:rsidP="0018331A">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1A93AAF1" w14:textId="77777777" w:rsidR="00D81003" w:rsidRPr="00161AB6" w:rsidRDefault="00D81003" w:rsidP="0018331A">
            <w:pPr>
              <w:autoSpaceDE w:val="0"/>
              <w:autoSpaceDN w:val="0"/>
              <w:adjustRightInd w:val="0"/>
              <w:rPr>
                <w:rFonts w:ascii="Calibri" w:hAnsi="Calibri" w:cs="Calibri"/>
                <w:bCs/>
              </w:rPr>
            </w:pPr>
            <w:r w:rsidRPr="00161AB6">
              <w:rPr>
                <w:rFonts w:ascii="Calibri" w:hAnsi="Calibri" w:cs="Calibri"/>
                <w:bCs/>
              </w:rPr>
              <w:t>Not applicable</w:t>
            </w:r>
          </w:p>
        </w:tc>
      </w:tr>
      <w:tr w:rsidR="00D81003" w:rsidRPr="005B3EBF" w14:paraId="512827E6" w14:textId="77777777" w:rsidTr="0018331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845B8B1" w14:textId="77777777" w:rsidR="00D81003" w:rsidRDefault="00D81003" w:rsidP="0018331A">
            <w:pPr>
              <w:autoSpaceDE w:val="0"/>
              <w:autoSpaceDN w:val="0"/>
              <w:adjustRightInd w:val="0"/>
              <w:rPr>
                <w:rFonts w:ascii="Calibri" w:hAnsi="Calibri" w:cs="Calibri"/>
                <w:b/>
                <w:bCs/>
              </w:rPr>
            </w:pPr>
            <w:r w:rsidRPr="005B3EBF">
              <w:rPr>
                <w:rFonts w:ascii="Calibri" w:hAnsi="Calibri" w:cs="Calibri"/>
                <w:b/>
                <w:bCs/>
              </w:rPr>
              <w:t>Post Number/s:</w:t>
            </w:r>
          </w:p>
          <w:p w14:paraId="746D37C3" w14:textId="35CB2EC6" w:rsidR="00ED7CF2" w:rsidRPr="005B3EBF" w:rsidRDefault="00ED7CF2" w:rsidP="0018331A">
            <w:pPr>
              <w:autoSpaceDE w:val="0"/>
              <w:autoSpaceDN w:val="0"/>
              <w:adjustRightInd w:val="0"/>
              <w:rPr>
                <w:rFonts w:ascii="Calibri" w:hAnsi="Calibri" w:cs="Calibri"/>
                <w:b/>
                <w:bCs/>
              </w:rPr>
            </w:pPr>
            <w:r>
              <w:rPr>
                <w:rFonts w:ascii="Calibri" w:hAnsi="Calibri" w:cs="Calibri"/>
              </w:rPr>
              <w:t>RWE3123A</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45528D7" w14:textId="77777777" w:rsidR="00ED7CF2" w:rsidRDefault="00D81003" w:rsidP="0018331A">
            <w:pPr>
              <w:autoSpaceDE w:val="0"/>
              <w:autoSpaceDN w:val="0"/>
              <w:adjustRightInd w:val="0"/>
              <w:rPr>
                <w:rFonts w:ascii="Calibri" w:hAnsi="Calibri" w:cs="Calibri"/>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1D012D00" w14:textId="74171387" w:rsidR="00D81003" w:rsidRPr="005B3EBF" w:rsidRDefault="00ED7CF2" w:rsidP="0018331A">
            <w:pPr>
              <w:autoSpaceDE w:val="0"/>
              <w:autoSpaceDN w:val="0"/>
              <w:adjustRightInd w:val="0"/>
              <w:rPr>
                <w:rFonts w:ascii="Calibri" w:hAnsi="Calibri" w:cs="Calibri"/>
                <w:b/>
                <w:bCs/>
              </w:rPr>
            </w:pPr>
            <w:r w:rsidRPr="00ED7CF2">
              <w:rPr>
                <w:rFonts w:ascii="Calibri" w:hAnsi="Calibri" w:cs="Calibri"/>
              </w:rPr>
              <w:t>June</w:t>
            </w:r>
            <w:r w:rsidR="00D81003" w:rsidRPr="00ED7CF2">
              <w:rPr>
                <w:rFonts w:ascii="Calibri" w:hAnsi="Calibri" w:cs="Calibri"/>
              </w:rPr>
              <w:t xml:space="preserve"> 2022</w:t>
            </w:r>
          </w:p>
        </w:tc>
      </w:tr>
    </w:tbl>
    <w:p w14:paraId="600B81D8" w14:textId="77777777" w:rsidR="000C551F" w:rsidRPr="00BB4DD8" w:rsidRDefault="000C551F" w:rsidP="000C551F">
      <w:pPr>
        <w:rPr>
          <w:rFonts w:ascii="Calibri" w:hAnsi="Calibri"/>
        </w:rPr>
      </w:pPr>
    </w:p>
    <w:p w14:paraId="1BD07D5A" w14:textId="77777777" w:rsidR="000A57C3" w:rsidRPr="00BB4DD8" w:rsidRDefault="000A57C3" w:rsidP="000A57C3">
      <w:pPr>
        <w:rPr>
          <w:rFonts w:ascii="Calibri" w:hAnsi="Calibri" w:cs="Arial"/>
          <w:b/>
        </w:rPr>
      </w:pPr>
      <w:r>
        <w:rPr>
          <w:rFonts w:ascii="Calibri" w:hAnsi="Calibri" w:cs="Arial"/>
          <w:b/>
        </w:rPr>
        <w:t>Our</w:t>
      </w:r>
      <w:r w:rsidRPr="00BB4DD8">
        <w:rPr>
          <w:rFonts w:ascii="Calibri" w:hAnsi="Calibri" w:cs="Arial"/>
          <w:b/>
        </w:rPr>
        <w:t xml:space="preserve"> Values and Behaviours </w:t>
      </w:r>
    </w:p>
    <w:p w14:paraId="28659DAB" w14:textId="77777777" w:rsidR="000A57C3" w:rsidRPr="0049147F" w:rsidRDefault="000A57C3" w:rsidP="000A57C3">
      <w:pPr>
        <w:rPr>
          <w:rFonts w:ascii="Calibri" w:hAnsi="Calibri"/>
          <w:sz w:val="12"/>
          <w:szCs w:val="12"/>
        </w:rPr>
      </w:pPr>
    </w:p>
    <w:p w14:paraId="5D5E76E5" w14:textId="77777777" w:rsidR="000A57C3" w:rsidRDefault="000A57C3" w:rsidP="000A57C3">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0C041DDD" w14:textId="77777777" w:rsidR="000A57C3" w:rsidRDefault="000A57C3" w:rsidP="000A57C3">
      <w:pPr>
        <w:rPr>
          <w:rFonts w:ascii="Calibri" w:hAnsi="Calibri"/>
        </w:rPr>
      </w:pPr>
    </w:p>
    <w:p w14:paraId="14FA65A1" w14:textId="77777777" w:rsidR="000A57C3" w:rsidRPr="00975F12" w:rsidRDefault="000A57C3" w:rsidP="000A57C3">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651989C2" w14:textId="77777777" w:rsidR="000A57C3" w:rsidRPr="00975F12" w:rsidRDefault="000A57C3" w:rsidP="000A57C3">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1FC6C121" w14:textId="0A800575" w:rsidR="000A57C3" w:rsidRDefault="000A57C3" w:rsidP="000A57C3">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proofErr w:type="gramStart"/>
      <w:r w:rsidRPr="00975F12">
        <w:rPr>
          <w:rFonts w:ascii="Calibri" w:hAnsi="Calibri"/>
        </w:rPr>
        <w:t>positive and helpful means</w:t>
      </w:r>
      <w:proofErr w:type="gramEnd"/>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6C5E07E2" w14:textId="77777777" w:rsidR="000A57C3" w:rsidRPr="00975F12" w:rsidRDefault="000A57C3" w:rsidP="000A57C3">
      <w:pPr>
        <w:shd w:val="clear" w:color="auto" w:fill="FFFFFF"/>
        <w:spacing w:before="120" w:after="120"/>
        <w:textAlignment w:val="top"/>
        <w:outlineLvl w:val="3"/>
        <w:rPr>
          <w:rFonts w:ascii="Calibri" w:hAnsi="Calibri"/>
        </w:rPr>
      </w:pPr>
    </w:p>
    <w:p w14:paraId="441C4A13" w14:textId="77777777" w:rsidR="000C551F" w:rsidRPr="0049147F" w:rsidRDefault="000C551F" w:rsidP="000C551F">
      <w:pPr>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0C551F" w:rsidRPr="005B3EBF" w14:paraId="6CED101A" w14:textId="77777777" w:rsidTr="0085043A">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0C529F62" w14:textId="77777777" w:rsidR="000C551F" w:rsidRPr="005B3EBF" w:rsidRDefault="000C551F" w:rsidP="0085043A">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58B93C54" w14:textId="77777777" w:rsidR="000C551F" w:rsidRPr="005B3EBF" w:rsidRDefault="000C551F" w:rsidP="0085043A">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554C5887" w14:textId="4623FB61" w:rsidR="000C551F" w:rsidRPr="005B3EBF" w:rsidRDefault="000C551F" w:rsidP="0085043A">
            <w:pPr>
              <w:jc w:val="center"/>
              <w:rPr>
                <w:rFonts w:ascii="Calibri" w:hAnsi="Calibri" w:cs="Arial"/>
              </w:rPr>
            </w:pPr>
            <w:r w:rsidRPr="005B3EBF">
              <w:rPr>
                <w:rFonts w:ascii="Calibri" w:hAnsi="Calibri" w:cs="Arial"/>
                <w:b/>
                <w:bCs/>
              </w:rPr>
              <w:t>Assessed by A &amp; I/ T/ C</w:t>
            </w:r>
            <w:r>
              <w:rPr>
                <w:rFonts w:ascii="Calibri" w:hAnsi="Calibri" w:cs="Arial"/>
                <w:b/>
                <w:bCs/>
              </w:rPr>
              <w:t xml:space="preserve"> (see below for explanation)</w:t>
            </w:r>
          </w:p>
        </w:tc>
      </w:tr>
      <w:tr w:rsidR="000C551F" w:rsidRPr="005B3EBF" w14:paraId="6AE84DB1" w14:textId="77777777" w:rsidTr="0085043A">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D8FA636" w14:textId="77777777" w:rsidR="000C551F" w:rsidRPr="005B3EBF" w:rsidRDefault="000C551F" w:rsidP="0085043A">
            <w:pPr>
              <w:spacing w:line="70" w:lineRule="atLeast"/>
              <w:rPr>
                <w:rFonts w:ascii="Calibri" w:hAnsi="Calibri" w:cs="Arial"/>
              </w:rPr>
            </w:pPr>
            <w:r w:rsidRPr="005B3EBF">
              <w:rPr>
                <w:rFonts w:ascii="Calibri" w:hAnsi="Calibri" w:cs="Arial"/>
                <w:b/>
                <w:bCs/>
              </w:rPr>
              <w:t xml:space="preserve">Knowledge </w:t>
            </w:r>
          </w:p>
        </w:tc>
      </w:tr>
      <w:tr w:rsidR="000C551F" w:rsidRPr="005B3EBF" w14:paraId="1A5C677D" w14:textId="77777777" w:rsidTr="0085043A">
        <w:trPr>
          <w:trHeight w:val="70"/>
        </w:trPr>
        <w:tc>
          <w:tcPr>
            <w:tcW w:w="7437" w:type="dxa"/>
            <w:tcBorders>
              <w:left w:val="single" w:sz="8" w:space="0" w:color="000000"/>
              <w:bottom w:val="single" w:sz="8" w:space="0" w:color="000000"/>
              <w:right w:val="single" w:sz="8" w:space="0" w:color="000000"/>
            </w:tcBorders>
            <w:shd w:val="clear" w:color="auto" w:fill="FFFFFF"/>
          </w:tcPr>
          <w:p w14:paraId="6CF9649A" w14:textId="79E164D7" w:rsidR="005619C2" w:rsidRPr="005B3EBF" w:rsidRDefault="000C551F" w:rsidP="005619C2">
            <w:pPr>
              <w:rPr>
                <w:rFonts w:ascii="Calibri" w:hAnsi="Calibri" w:cs="Arial"/>
              </w:rPr>
            </w:pPr>
            <w:r>
              <w:rPr>
                <w:rFonts w:ascii="Calibri" w:hAnsi="Calibri" w:cs="Arial"/>
              </w:rPr>
              <w:t xml:space="preserve">Must have a basic understanding of appropriate legislation relating to the role of </w:t>
            </w:r>
            <w:r w:rsidR="00D81003">
              <w:rPr>
                <w:rFonts w:ascii="Calibri" w:hAnsi="Calibri" w:cs="Arial"/>
              </w:rPr>
              <w:t xml:space="preserve">Network Management </w:t>
            </w:r>
            <w:proofErr w:type="gramStart"/>
            <w:r>
              <w:rPr>
                <w:rFonts w:ascii="Calibri" w:hAnsi="Calibri" w:cs="Arial"/>
              </w:rPr>
              <w:t>i.e.</w:t>
            </w:r>
            <w:proofErr w:type="gramEnd"/>
            <w:r>
              <w:rPr>
                <w:rFonts w:ascii="Calibri" w:hAnsi="Calibri" w:cs="Arial"/>
              </w:rPr>
              <w:t xml:space="preserve"> NRSWA, TMA, Highways Act, </w:t>
            </w:r>
            <w:r w:rsidR="00F83AD9">
              <w:rPr>
                <w:rFonts w:ascii="Calibri" w:hAnsi="Calibri" w:cs="Arial"/>
              </w:rPr>
              <w:t xml:space="preserve">etc., </w:t>
            </w:r>
          </w:p>
        </w:tc>
        <w:tc>
          <w:tcPr>
            <w:tcW w:w="1460" w:type="dxa"/>
            <w:tcBorders>
              <w:bottom w:val="single" w:sz="8" w:space="0" w:color="000000"/>
              <w:right w:val="single" w:sz="8" w:space="0" w:color="000000"/>
            </w:tcBorders>
            <w:shd w:val="clear" w:color="auto" w:fill="FFFFFF"/>
          </w:tcPr>
          <w:p w14:paraId="369557F7" w14:textId="77777777" w:rsidR="000C551F" w:rsidRPr="005B3EBF" w:rsidRDefault="000C551F" w:rsidP="0085043A">
            <w:pPr>
              <w:spacing w:line="70" w:lineRule="atLeast"/>
              <w:jc w:val="center"/>
              <w:rPr>
                <w:rFonts w:ascii="Calibri" w:hAnsi="Calibri" w:cs="Arial"/>
              </w:rPr>
            </w:pPr>
          </w:p>
        </w:tc>
      </w:tr>
      <w:tr w:rsidR="005619C2" w:rsidRPr="005B3EBF" w14:paraId="608C3838" w14:textId="77777777" w:rsidTr="0085043A">
        <w:trPr>
          <w:trHeight w:val="70"/>
        </w:trPr>
        <w:tc>
          <w:tcPr>
            <w:tcW w:w="7437" w:type="dxa"/>
            <w:tcBorders>
              <w:left w:val="single" w:sz="8" w:space="0" w:color="000000"/>
              <w:bottom w:val="single" w:sz="8" w:space="0" w:color="000000"/>
              <w:right w:val="single" w:sz="8" w:space="0" w:color="000000"/>
            </w:tcBorders>
            <w:shd w:val="clear" w:color="auto" w:fill="FFFFFF"/>
          </w:tcPr>
          <w:p w14:paraId="65FAE832" w14:textId="77777777" w:rsidR="005619C2" w:rsidRDefault="005619C2" w:rsidP="005619C2">
            <w:pPr>
              <w:rPr>
                <w:rFonts w:ascii="Calibri" w:hAnsi="Calibri" w:cs="Arial"/>
              </w:rPr>
            </w:pPr>
            <w:r>
              <w:rPr>
                <w:rFonts w:ascii="Calibri" w:hAnsi="Calibri" w:cs="Arial"/>
              </w:rPr>
              <w:t xml:space="preserve">Must </w:t>
            </w:r>
            <w:proofErr w:type="gramStart"/>
            <w:r>
              <w:rPr>
                <w:rFonts w:ascii="Calibri" w:hAnsi="Calibri" w:cs="Arial"/>
              </w:rPr>
              <w:t>have an understanding of</w:t>
            </w:r>
            <w:proofErr w:type="gramEnd"/>
            <w:r>
              <w:rPr>
                <w:rFonts w:ascii="Calibri" w:hAnsi="Calibri" w:cs="Arial"/>
              </w:rPr>
              <w:t xml:space="preserve"> relevant legislation; including Health and Safety at Work, Police and Criminal Evidence Act to progress court cases or demonstrate ability to acquire this knowledge.</w:t>
            </w:r>
          </w:p>
        </w:tc>
        <w:tc>
          <w:tcPr>
            <w:tcW w:w="1460" w:type="dxa"/>
            <w:tcBorders>
              <w:bottom w:val="single" w:sz="8" w:space="0" w:color="000000"/>
              <w:right w:val="single" w:sz="8" w:space="0" w:color="000000"/>
            </w:tcBorders>
            <w:shd w:val="clear" w:color="auto" w:fill="FFFFFF"/>
          </w:tcPr>
          <w:p w14:paraId="65AAB26F" w14:textId="77777777" w:rsidR="005619C2" w:rsidRPr="005B3EBF" w:rsidRDefault="005619C2" w:rsidP="0085043A">
            <w:pPr>
              <w:spacing w:line="70" w:lineRule="atLeast"/>
              <w:jc w:val="center"/>
              <w:rPr>
                <w:rFonts w:ascii="Calibri" w:hAnsi="Calibri" w:cs="Arial"/>
              </w:rPr>
            </w:pPr>
          </w:p>
        </w:tc>
      </w:tr>
      <w:tr w:rsidR="000C551F" w:rsidRPr="005B3EBF" w14:paraId="37AB3580" w14:textId="77777777" w:rsidTr="0085043A">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E55ABC2" w14:textId="77777777" w:rsidR="000C551F" w:rsidRPr="005B3EBF" w:rsidRDefault="000C551F" w:rsidP="0085043A">
            <w:pPr>
              <w:spacing w:line="70" w:lineRule="atLeast"/>
              <w:rPr>
                <w:rFonts w:ascii="Calibri" w:hAnsi="Calibri" w:cs="Arial"/>
              </w:rPr>
            </w:pPr>
            <w:r w:rsidRPr="005B3EBF">
              <w:rPr>
                <w:rFonts w:ascii="Calibri" w:hAnsi="Calibri" w:cs="Arial"/>
                <w:b/>
                <w:bCs/>
              </w:rPr>
              <w:lastRenderedPageBreak/>
              <w:t xml:space="preserve">Experience </w:t>
            </w:r>
          </w:p>
        </w:tc>
      </w:tr>
      <w:tr w:rsidR="000C551F" w:rsidRPr="005B3EBF" w14:paraId="4A7FF21F" w14:textId="77777777" w:rsidTr="0085043A">
        <w:trPr>
          <w:trHeight w:val="70"/>
        </w:trPr>
        <w:tc>
          <w:tcPr>
            <w:tcW w:w="7437" w:type="dxa"/>
            <w:tcBorders>
              <w:left w:val="single" w:sz="8" w:space="0" w:color="000000"/>
              <w:bottom w:val="single" w:sz="8" w:space="0" w:color="000000"/>
              <w:right w:val="single" w:sz="8" w:space="0" w:color="000000"/>
            </w:tcBorders>
            <w:shd w:val="clear" w:color="auto" w:fill="FFFFFF"/>
          </w:tcPr>
          <w:p w14:paraId="3E304B70" w14:textId="3656221C" w:rsidR="000C551F" w:rsidRPr="005B3EBF" w:rsidRDefault="000C551F" w:rsidP="0085043A">
            <w:pPr>
              <w:rPr>
                <w:rFonts w:ascii="Calibri" w:hAnsi="Calibri" w:cs="Arial"/>
                <w:color w:val="000000"/>
              </w:rPr>
            </w:pPr>
            <w:r>
              <w:rPr>
                <w:rFonts w:ascii="Calibri" w:hAnsi="Calibri" w:cs="Arial"/>
                <w:color w:val="000000"/>
              </w:rPr>
              <w:t xml:space="preserve">Must have the ability to undertake </w:t>
            </w:r>
            <w:r w:rsidR="003B2FC9">
              <w:rPr>
                <w:rFonts w:ascii="Calibri" w:hAnsi="Calibri" w:cs="Arial"/>
                <w:color w:val="000000"/>
              </w:rPr>
              <w:t>Network Management</w:t>
            </w:r>
            <w:r>
              <w:rPr>
                <w:rFonts w:ascii="Calibri" w:hAnsi="Calibri" w:cs="Arial"/>
                <w:color w:val="000000"/>
              </w:rPr>
              <w:t xml:space="preserve"> activities and have a basic knowledge </w:t>
            </w:r>
            <w:r w:rsidR="00894AF4">
              <w:rPr>
                <w:rFonts w:ascii="Calibri" w:hAnsi="Calibri" w:cs="Arial"/>
              </w:rPr>
              <w:t>of the New Roads and Street Works Act</w:t>
            </w:r>
          </w:p>
        </w:tc>
        <w:tc>
          <w:tcPr>
            <w:tcW w:w="1460" w:type="dxa"/>
            <w:tcBorders>
              <w:bottom w:val="single" w:sz="8" w:space="0" w:color="000000"/>
              <w:right w:val="single" w:sz="8" w:space="0" w:color="000000"/>
            </w:tcBorders>
            <w:shd w:val="clear" w:color="auto" w:fill="FFFFFF"/>
          </w:tcPr>
          <w:p w14:paraId="5DCADCA8" w14:textId="77777777" w:rsidR="000C551F" w:rsidRPr="005B3EBF" w:rsidRDefault="000C551F" w:rsidP="0085043A">
            <w:pPr>
              <w:spacing w:line="70" w:lineRule="atLeast"/>
              <w:jc w:val="center"/>
              <w:rPr>
                <w:rFonts w:ascii="Calibri" w:hAnsi="Calibri" w:cs="Arial"/>
              </w:rPr>
            </w:pPr>
          </w:p>
        </w:tc>
      </w:tr>
      <w:tr w:rsidR="000C551F" w:rsidRPr="005B3EBF" w14:paraId="413D0FEE" w14:textId="77777777" w:rsidTr="0085043A">
        <w:trPr>
          <w:trHeight w:val="70"/>
        </w:trPr>
        <w:tc>
          <w:tcPr>
            <w:tcW w:w="7437" w:type="dxa"/>
            <w:tcBorders>
              <w:left w:val="single" w:sz="8" w:space="0" w:color="000000"/>
              <w:bottom w:val="single" w:sz="8" w:space="0" w:color="000000"/>
              <w:right w:val="single" w:sz="8" w:space="0" w:color="000000"/>
            </w:tcBorders>
            <w:shd w:val="clear" w:color="auto" w:fill="FFFFFF"/>
          </w:tcPr>
          <w:p w14:paraId="297867FB" w14:textId="1CAB4F54" w:rsidR="000C551F" w:rsidRDefault="003B2FC9" w:rsidP="005619C2">
            <w:pPr>
              <w:rPr>
                <w:rFonts w:ascii="Calibri" w:hAnsi="Calibri" w:cs="Arial"/>
                <w:color w:val="000000"/>
              </w:rPr>
            </w:pPr>
            <w:r>
              <w:rPr>
                <w:rFonts w:ascii="Calibri" w:hAnsi="Calibri" w:cs="Arial"/>
              </w:rPr>
              <w:t>An understanding of Health and Safety Legislation and the requirements in connection with works on the highway</w:t>
            </w:r>
          </w:p>
        </w:tc>
        <w:tc>
          <w:tcPr>
            <w:tcW w:w="1460" w:type="dxa"/>
            <w:tcBorders>
              <w:bottom w:val="single" w:sz="8" w:space="0" w:color="000000"/>
              <w:right w:val="single" w:sz="8" w:space="0" w:color="000000"/>
            </w:tcBorders>
            <w:shd w:val="clear" w:color="auto" w:fill="FFFFFF"/>
          </w:tcPr>
          <w:p w14:paraId="0B39BE10" w14:textId="77777777" w:rsidR="000C551F" w:rsidRPr="005B3EBF" w:rsidRDefault="000C551F" w:rsidP="0085043A">
            <w:pPr>
              <w:spacing w:line="70" w:lineRule="atLeast"/>
              <w:jc w:val="center"/>
              <w:rPr>
                <w:rFonts w:ascii="Calibri" w:hAnsi="Calibri" w:cs="Arial"/>
              </w:rPr>
            </w:pPr>
          </w:p>
        </w:tc>
      </w:tr>
      <w:tr w:rsidR="000C551F" w:rsidRPr="005B3EBF" w14:paraId="7AB26E7A" w14:textId="77777777" w:rsidTr="0085043A">
        <w:trPr>
          <w:trHeight w:val="70"/>
        </w:trPr>
        <w:tc>
          <w:tcPr>
            <w:tcW w:w="7437" w:type="dxa"/>
            <w:tcBorders>
              <w:left w:val="single" w:sz="8" w:space="0" w:color="000000"/>
              <w:bottom w:val="single" w:sz="8" w:space="0" w:color="000000"/>
              <w:right w:val="single" w:sz="8" w:space="0" w:color="000000"/>
            </w:tcBorders>
            <w:shd w:val="clear" w:color="auto" w:fill="FFFFFF"/>
          </w:tcPr>
          <w:p w14:paraId="5E98E611" w14:textId="12733CEE" w:rsidR="000C551F" w:rsidRDefault="00177811" w:rsidP="0085043A">
            <w:pPr>
              <w:rPr>
                <w:rFonts w:ascii="Calibri" w:hAnsi="Calibri" w:cs="Arial"/>
                <w:color w:val="000000"/>
              </w:rPr>
            </w:pPr>
            <w:r w:rsidRPr="00177811">
              <w:rPr>
                <w:rFonts w:ascii="Calibri" w:hAnsi="Calibri" w:cs="Arial"/>
                <w:color w:val="000000"/>
              </w:rPr>
              <w:t xml:space="preserve">Good understanding of information systems and </w:t>
            </w:r>
            <w:r w:rsidR="00DF5DB8">
              <w:rPr>
                <w:rFonts w:ascii="Calibri" w:hAnsi="Calibri" w:cs="Arial"/>
                <w:color w:val="000000"/>
              </w:rPr>
              <w:t>a</w:t>
            </w:r>
            <w:r w:rsidRPr="00177811">
              <w:rPr>
                <w:rFonts w:ascii="Calibri" w:hAnsi="Calibri" w:cs="Arial"/>
                <w:color w:val="000000"/>
              </w:rPr>
              <w:t>pplication to service delivery</w:t>
            </w:r>
          </w:p>
        </w:tc>
        <w:tc>
          <w:tcPr>
            <w:tcW w:w="1460" w:type="dxa"/>
            <w:tcBorders>
              <w:bottom w:val="single" w:sz="8" w:space="0" w:color="000000"/>
              <w:right w:val="single" w:sz="8" w:space="0" w:color="000000"/>
            </w:tcBorders>
            <w:shd w:val="clear" w:color="auto" w:fill="FFFFFF"/>
          </w:tcPr>
          <w:p w14:paraId="2ABEF464" w14:textId="77777777" w:rsidR="000C551F" w:rsidRPr="005B3EBF" w:rsidRDefault="000C551F" w:rsidP="0085043A">
            <w:pPr>
              <w:spacing w:line="70" w:lineRule="atLeast"/>
              <w:jc w:val="center"/>
              <w:rPr>
                <w:rFonts w:ascii="Calibri" w:hAnsi="Calibri" w:cs="Arial"/>
              </w:rPr>
            </w:pPr>
          </w:p>
        </w:tc>
      </w:tr>
      <w:tr w:rsidR="000C551F" w:rsidRPr="005B3EBF" w14:paraId="5E11168C" w14:textId="77777777" w:rsidTr="0085043A">
        <w:trPr>
          <w:trHeight w:val="70"/>
        </w:trPr>
        <w:tc>
          <w:tcPr>
            <w:tcW w:w="7437" w:type="dxa"/>
            <w:tcBorders>
              <w:left w:val="single" w:sz="8" w:space="0" w:color="000000"/>
              <w:bottom w:val="single" w:sz="8" w:space="0" w:color="000000"/>
              <w:right w:val="single" w:sz="8" w:space="0" w:color="000000"/>
            </w:tcBorders>
            <w:shd w:val="clear" w:color="auto" w:fill="FFFFFF"/>
          </w:tcPr>
          <w:p w14:paraId="2A452978" w14:textId="137F05E3" w:rsidR="000C551F" w:rsidRPr="005B3EBF" w:rsidRDefault="000C551F" w:rsidP="005619C2">
            <w:pPr>
              <w:rPr>
                <w:rFonts w:ascii="Calibri" w:hAnsi="Calibri" w:cs="Arial"/>
                <w:color w:val="000000"/>
              </w:rPr>
            </w:pPr>
            <w:r>
              <w:rPr>
                <w:rFonts w:ascii="Calibri" w:hAnsi="Calibri" w:cs="Arial"/>
                <w:color w:val="000000"/>
              </w:rPr>
              <w:t>Must be able to compile reports.</w:t>
            </w:r>
          </w:p>
        </w:tc>
        <w:tc>
          <w:tcPr>
            <w:tcW w:w="1460" w:type="dxa"/>
            <w:tcBorders>
              <w:bottom w:val="single" w:sz="8" w:space="0" w:color="000000"/>
              <w:right w:val="single" w:sz="8" w:space="0" w:color="000000"/>
            </w:tcBorders>
            <w:shd w:val="clear" w:color="auto" w:fill="FFFFFF"/>
          </w:tcPr>
          <w:p w14:paraId="3A54B0D8" w14:textId="77777777" w:rsidR="000C551F" w:rsidRPr="005B3EBF" w:rsidRDefault="000C551F" w:rsidP="0085043A">
            <w:pPr>
              <w:spacing w:line="70" w:lineRule="atLeast"/>
              <w:jc w:val="center"/>
              <w:rPr>
                <w:rFonts w:ascii="Calibri" w:hAnsi="Calibri" w:cs="Arial"/>
              </w:rPr>
            </w:pPr>
          </w:p>
        </w:tc>
      </w:tr>
      <w:tr w:rsidR="000C551F" w:rsidRPr="005B3EBF" w14:paraId="73777D16" w14:textId="77777777" w:rsidTr="0085043A">
        <w:trPr>
          <w:trHeight w:val="70"/>
        </w:trPr>
        <w:tc>
          <w:tcPr>
            <w:tcW w:w="7437" w:type="dxa"/>
            <w:tcBorders>
              <w:left w:val="single" w:sz="8" w:space="0" w:color="000000"/>
              <w:bottom w:val="single" w:sz="8" w:space="0" w:color="000000"/>
              <w:right w:val="single" w:sz="8" w:space="0" w:color="000000"/>
            </w:tcBorders>
            <w:shd w:val="clear" w:color="auto" w:fill="FFFFFF"/>
          </w:tcPr>
          <w:p w14:paraId="509AEF05" w14:textId="77777777" w:rsidR="000C551F" w:rsidRPr="005B3EBF" w:rsidRDefault="000C551F" w:rsidP="0085043A">
            <w:pPr>
              <w:rPr>
                <w:rFonts w:ascii="Calibri" w:hAnsi="Calibri" w:cs="Arial"/>
                <w:color w:val="000000"/>
              </w:rPr>
            </w:pPr>
            <w:r>
              <w:rPr>
                <w:rFonts w:ascii="Calibri" w:hAnsi="Calibri" w:cs="Arial"/>
                <w:color w:val="000000"/>
              </w:rPr>
              <w:t>Must be able to prioritise workload to meet often conflicting deadlines.</w:t>
            </w:r>
          </w:p>
        </w:tc>
        <w:tc>
          <w:tcPr>
            <w:tcW w:w="1460" w:type="dxa"/>
            <w:tcBorders>
              <w:bottom w:val="single" w:sz="8" w:space="0" w:color="000000"/>
              <w:right w:val="single" w:sz="8" w:space="0" w:color="000000"/>
            </w:tcBorders>
            <w:shd w:val="clear" w:color="auto" w:fill="FFFFFF"/>
          </w:tcPr>
          <w:p w14:paraId="62D07DD0" w14:textId="77777777" w:rsidR="000C551F" w:rsidRPr="005B3EBF" w:rsidRDefault="000C551F" w:rsidP="0085043A">
            <w:pPr>
              <w:jc w:val="center"/>
              <w:rPr>
                <w:rFonts w:ascii="Calibri" w:hAnsi="Calibri" w:cs="Arial"/>
              </w:rPr>
            </w:pPr>
          </w:p>
        </w:tc>
      </w:tr>
      <w:tr w:rsidR="000C551F" w:rsidRPr="005B3EBF" w14:paraId="7ADE5976" w14:textId="77777777" w:rsidTr="0085043A">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A069DBE" w14:textId="77777777" w:rsidR="000C551F" w:rsidRPr="005B3EBF" w:rsidRDefault="000C551F" w:rsidP="0085043A">
            <w:pPr>
              <w:spacing w:line="70" w:lineRule="atLeast"/>
              <w:rPr>
                <w:rFonts w:ascii="Calibri" w:hAnsi="Calibri" w:cs="Arial"/>
              </w:rPr>
            </w:pPr>
            <w:r w:rsidRPr="005B3EBF">
              <w:rPr>
                <w:rFonts w:ascii="Calibri" w:hAnsi="Calibri" w:cs="Arial"/>
                <w:b/>
                <w:bCs/>
              </w:rPr>
              <w:t xml:space="preserve">Skills </w:t>
            </w:r>
          </w:p>
        </w:tc>
      </w:tr>
      <w:tr w:rsidR="000C551F" w:rsidRPr="005B3EBF" w14:paraId="1DEC682C" w14:textId="77777777" w:rsidTr="0085043A">
        <w:trPr>
          <w:trHeight w:val="70"/>
        </w:trPr>
        <w:tc>
          <w:tcPr>
            <w:tcW w:w="7437" w:type="dxa"/>
            <w:tcBorders>
              <w:left w:val="single" w:sz="8" w:space="0" w:color="000000"/>
              <w:bottom w:val="single" w:sz="8" w:space="0" w:color="000000"/>
              <w:right w:val="single" w:sz="8" w:space="0" w:color="000000"/>
            </w:tcBorders>
            <w:shd w:val="clear" w:color="auto" w:fill="FFFFFF"/>
          </w:tcPr>
          <w:p w14:paraId="3F1B0319" w14:textId="61629DEF" w:rsidR="00766BBD" w:rsidRPr="005B3EBF" w:rsidRDefault="000C551F" w:rsidP="00766BBD">
            <w:pPr>
              <w:rPr>
                <w:rFonts w:ascii="Calibri" w:hAnsi="Calibri" w:cs="Arial"/>
                <w:color w:val="000000"/>
              </w:rPr>
            </w:pPr>
            <w:r>
              <w:rPr>
                <w:rFonts w:ascii="Calibri" w:hAnsi="Calibri" w:cs="Arial"/>
              </w:rPr>
              <w:t xml:space="preserve">Must be able to communicate effectively both orally and in writing with Members, staff, members of the public, </w:t>
            </w:r>
            <w:r w:rsidR="003B2FC9">
              <w:rPr>
                <w:rFonts w:ascii="Calibri" w:hAnsi="Calibri" w:cs="Arial"/>
              </w:rPr>
              <w:t>contractors,</w:t>
            </w:r>
            <w:r>
              <w:rPr>
                <w:rFonts w:ascii="Calibri" w:hAnsi="Calibri" w:cs="Arial"/>
              </w:rPr>
              <w:t xml:space="preserve"> and outside organisations.</w:t>
            </w:r>
          </w:p>
        </w:tc>
        <w:tc>
          <w:tcPr>
            <w:tcW w:w="1460" w:type="dxa"/>
            <w:tcBorders>
              <w:bottom w:val="single" w:sz="8" w:space="0" w:color="000000"/>
              <w:right w:val="single" w:sz="8" w:space="0" w:color="000000"/>
            </w:tcBorders>
            <w:shd w:val="clear" w:color="auto" w:fill="FFFFFF"/>
          </w:tcPr>
          <w:p w14:paraId="0A529A0C" w14:textId="77777777" w:rsidR="000C551F" w:rsidRPr="005B3EBF" w:rsidRDefault="000C551F" w:rsidP="0085043A">
            <w:pPr>
              <w:spacing w:line="70" w:lineRule="atLeast"/>
              <w:jc w:val="center"/>
              <w:rPr>
                <w:rFonts w:ascii="Calibri" w:hAnsi="Calibri" w:cs="Arial"/>
              </w:rPr>
            </w:pPr>
          </w:p>
        </w:tc>
      </w:tr>
      <w:tr w:rsidR="00766BBD" w:rsidRPr="005B3EBF" w14:paraId="56A83A9F" w14:textId="77777777" w:rsidTr="0085043A">
        <w:trPr>
          <w:trHeight w:val="70"/>
        </w:trPr>
        <w:tc>
          <w:tcPr>
            <w:tcW w:w="7437" w:type="dxa"/>
            <w:tcBorders>
              <w:left w:val="single" w:sz="8" w:space="0" w:color="000000"/>
              <w:bottom w:val="single" w:sz="8" w:space="0" w:color="000000"/>
              <w:right w:val="single" w:sz="8" w:space="0" w:color="000000"/>
            </w:tcBorders>
            <w:shd w:val="clear" w:color="auto" w:fill="FFFFFF"/>
          </w:tcPr>
          <w:p w14:paraId="1165211A" w14:textId="29F4CBC9" w:rsidR="00766BBD" w:rsidRDefault="005619C2" w:rsidP="005619C2">
            <w:pPr>
              <w:rPr>
                <w:rFonts w:ascii="Calibri" w:hAnsi="Calibri" w:cs="Arial"/>
              </w:rPr>
            </w:pPr>
            <w:r>
              <w:rPr>
                <w:rFonts w:ascii="Calibri" w:hAnsi="Calibri" w:cs="Arial"/>
              </w:rPr>
              <w:t xml:space="preserve">Must be able to get around </w:t>
            </w:r>
            <w:r w:rsidR="00AC52DE">
              <w:rPr>
                <w:rFonts w:ascii="Calibri" w:hAnsi="Calibri" w:cs="Arial"/>
              </w:rPr>
              <w:t>the Borough</w:t>
            </w:r>
            <w:r>
              <w:rPr>
                <w:rFonts w:ascii="Calibri" w:hAnsi="Calibri" w:cs="Arial"/>
              </w:rPr>
              <w:t>.</w:t>
            </w:r>
          </w:p>
        </w:tc>
        <w:tc>
          <w:tcPr>
            <w:tcW w:w="1460" w:type="dxa"/>
            <w:tcBorders>
              <w:bottom w:val="single" w:sz="8" w:space="0" w:color="000000"/>
              <w:right w:val="single" w:sz="8" w:space="0" w:color="000000"/>
            </w:tcBorders>
            <w:shd w:val="clear" w:color="auto" w:fill="FFFFFF"/>
          </w:tcPr>
          <w:p w14:paraId="6FB39000" w14:textId="77777777" w:rsidR="00766BBD" w:rsidRPr="005B3EBF" w:rsidRDefault="00766BBD" w:rsidP="0085043A">
            <w:pPr>
              <w:spacing w:line="70" w:lineRule="atLeast"/>
              <w:jc w:val="center"/>
              <w:rPr>
                <w:rFonts w:ascii="Calibri" w:hAnsi="Calibri" w:cs="Arial"/>
              </w:rPr>
            </w:pPr>
          </w:p>
        </w:tc>
      </w:tr>
      <w:tr w:rsidR="000C551F" w:rsidRPr="005B3EBF" w14:paraId="49679C1C" w14:textId="77777777" w:rsidTr="0085043A">
        <w:trPr>
          <w:trHeight w:val="70"/>
        </w:trPr>
        <w:tc>
          <w:tcPr>
            <w:tcW w:w="7437" w:type="dxa"/>
            <w:tcBorders>
              <w:left w:val="single" w:sz="8" w:space="0" w:color="000000"/>
              <w:bottom w:val="single" w:sz="8" w:space="0" w:color="000000"/>
              <w:right w:val="single" w:sz="8" w:space="0" w:color="000000"/>
            </w:tcBorders>
            <w:shd w:val="clear" w:color="auto" w:fill="FFFFFF"/>
          </w:tcPr>
          <w:p w14:paraId="0EDDD1E3" w14:textId="77777777" w:rsidR="000C551F" w:rsidRDefault="000C551F" w:rsidP="0085043A">
            <w:pPr>
              <w:pStyle w:val="NormalWeb"/>
              <w:rPr>
                <w:rFonts w:ascii="Calibri" w:hAnsi="Calibri" w:cs="Arial"/>
                <w:bCs/>
              </w:rPr>
            </w:pPr>
            <w:r>
              <w:rPr>
                <w:rFonts w:ascii="Calibri" w:hAnsi="Calibri" w:cs="Arial"/>
                <w:bCs/>
              </w:rPr>
              <w:t>Must be able to deal successfully with difficult situations.</w:t>
            </w:r>
          </w:p>
        </w:tc>
        <w:tc>
          <w:tcPr>
            <w:tcW w:w="1460" w:type="dxa"/>
            <w:tcBorders>
              <w:bottom w:val="single" w:sz="8" w:space="0" w:color="000000"/>
              <w:right w:val="single" w:sz="8" w:space="0" w:color="000000"/>
            </w:tcBorders>
            <w:shd w:val="clear" w:color="auto" w:fill="FFFFFF"/>
          </w:tcPr>
          <w:p w14:paraId="6EC9A90F" w14:textId="77777777" w:rsidR="000C551F" w:rsidRPr="005B3EBF" w:rsidRDefault="000C551F" w:rsidP="0085043A">
            <w:pPr>
              <w:spacing w:line="70" w:lineRule="atLeast"/>
              <w:rPr>
                <w:rFonts w:ascii="Calibri" w:hAnsi="Calibri" w:cs="Arial"/>
              </w:rPr>
            </w:pPr>
          </w:p>
        </w:tc>
      </w:tr>
      <w:tr w:rsidR="000C551F" w:rsidRPr="005B3EBF" w14:paraId="3DC59DA3" w14:textId="77777777" w:rsidTr="0085043A">
        <w:trPr>
          <w:trHeight w:val="70"/>
        </w:trPr>
        <w:tc>
          <w:tcPr>
            <w:tcW w:w="7437" w:type="dxa"/>
            <w:tcBorders>
              <w:left w:val="single" w:sz="8" w:space="0" w:color="000000"/>
              <w:bottom w:val="single" w:sz="8" w:space="0" w:color="000000"/>
              <w:right w:val="single" w:sz="8" w:space="0" w:color="000000"/>
            </w:tcBorders>
            <w:shd w:val="clear" w:color="auto" w:fill="FFFFFF"/>
          </w:tcPr>
          <w:p w14:paraId="26DCBB29" w14:textId="77777777" w:rsidR="000C551F" w:rsidRDefault="000C551F" w:rsidP="0085043A">
            <w:pPr>
              <w:pStyle w:val="NormalWeb"/>
              <w:rPr>
                <w:rFonts w:ascii="Calibri" w:hAnsi="Calibri" w:cs="Arial"/>
                <w:bCs/>
              </w:rPr>
            </w:pPr>
            <w:r>
              <w:rPr>
                <w:rFonts w:ascii="Calibri" w:hAnsi="Calibri" w:cs="Arial"/>
                <w:bCs/>
              </w:rPr>
              <w:t>Must be able to attend work outside of normal working hours and participate in the Council’s emergency response duty.</w:t>
            </w:r>
          </w:p>
        </w:tc>
        <w:tc>
          <w:tcPr>
            <w:tcW w:w="1460" w:type="dxa"/>
            <w:tcBorders>
              <w:bottom w:val="single" w:sz="8" w:space="0" w:color="000000"/>
              <w:right w:val="single" w:sz="8" w:space="0" w:color="000000"/>
            </w:tcBorders>
            <w:shd w:val="clear" w:color="auto" w:fill="FFFFFF"/>
          </w:tcPr>
          <w:p w14:paraId="7D04D754" w14:textId="77777777" w:rsidR="000C551F" w:rsidRPr="005B3EBF" w:rsidRDefault="000C551F" w:rsidP="0085043A">
            <w:pPr>
              <w:spacing w:line="70" w:lineRule="atLeast"/>
              <w:rPr>
                <w:rFonts w:ascii="Calibri" w:hAnsi="Calibri" w:cs="Arial"/>
              </w:rPr>
            </w:pPr>
          </w:p>
        </w:tc>
      </w:tr>
      <w:tr w:rsidR="000C551F" w:rsidRPr="005B3EBF" w14:paraId="12EBE7BF" w14:textId="77777777" w:rsidTr="0085043A">
        <w:trPr>
          <w:trHeight w:val="70"/>
        </w:trPr>
        <w:tc>
          <w:tcPr>
            <w:tcW w:w="7437" w:type="dxa"/>
            <w:tcBorders>
              <w:left w:val="single" w:sz="8" w:space="0" w:color="000000"/>
              <w:bottom w:val="single" w:sz="8" w:space="0" w:color="000000"/>
              <w:right w:val="single" w:sz="8" w:space="0" w:color="000000"/>
            </w:tcBorders>
            <w:shd w:val="clear" w:color="auto" w:fill="FFFFFF"/>
          </w:tcPr>
          <w:p w14:paraId="613D5440" w14:textId="606BFDCF" w:rsidR="000C551F" w:rsidRPr="005B3EBF" w:rsidRDefault="000C551F" w:rsidP="0085043A">
            <w:pPr>
              <w:pStyle w:val="NormalWeb"/>
              <w:rPr>
                <w:rFonts w:ascii="Calibri" w:hAnsi="Calibri" w:cs="Arial"/>
                <w:color w:val="000000"/>
              </w:rPr>
            </w:pPr>
          </w:p>
        </w:tc>
        <w:tc>
          <w:tcPr>
            <w:tcW w:w="1460" w:type="dxa"/>
            <w:tcBorders>
              <w:bottom w:val="single" w:sz="8" w:space="0" w:color="000000"/>
              <w:right w:val="single" w:sz="8" w:space="0" w:color="000000"/>
            </w:tcBorders>
            <w:shd w:val="clear" w:color="auto" w:fill="FFFFFF"/>
          </w:tcPr>
          <w:p w14:paraId="08D5F385" w14:textId="77777777" w:rsidR="000C551F" w:rsidRPr="005B3EBF" w:rsidRDefault="000C551F" w:rsidP="0085043A">
            <w:pPr>
              <w:spacing w:line="70" w:lineRule="atLeast"/>
              <w:rPr>
                <w:rFonts w:ascii="Calibri" w:hAnsi="Calibri" w:cs="Arial"/>
              </w:rPr>
            </w:pPr>
          </w:p>
        </w:tc>
      </w:tr>
      <w:tr w:rsidR="000C551F" w:rsidRPr="005B3EBF" w14:paraId="7A8768CA" w14:textId="77777777" w:rsidTr="0085043A">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F26473A" w14:textId="77777777" w:rsidR="000C551F" w:rsidRPr="005B3EBF" w:rsidRDefault="000C551F" w:rsidP="0085043A">
            <w:pPr>
              <w:spacing w:line="70" w:lineRule="atLeast"/>
              <w:rPr>
                <w:rFonts w:ascii="Calibri" w:hAnsi="Calibri" w:cs="Arial"/>
              </w:rPr>
            </w:pPr>
            <w:r w:rsidRPr="005B3EBF">
              <w:rPr>
                <w:rFonts w:ascii="Calibri" w:hAnsi="Calibri" w:cs="Arial"/>
                <w:b/>
                <w:bCs/>
              </w:rPr>
              <w:t xml:space="preserve">Qualifications </w:t>
            </w:r>
          </w:p>
        </w:tc>
      </w:tr>
      <w:tr w:rsidR="000C551F" w:rsidRPr="005B3EBF" w14:paraId="1DE8EC01" w14:textId="77777777" w:rsidTr="0085043A">
        <w:trPr>
          <w:trHeight w:val="70"/>
        </w:trPr>
        <w:tc>
          <w:tcPr>
            <w:tcW w:w="7437" w:type="dxa"/>
            <w:tcBorders>
              <w:left w:val="single" w:sz="8" w:space="0" w:color="000000"/>
              <w:bottom w:val="single" w:sz="8" w:space="0" w:color="000000"/>
              <w:right w:val="single" w:sz="8" w:space="0" w:color="000000"/>
            </w:tcBorders>
            <w:shd w:val="clear" w:color="auto" w:fill="FFFFFF"/>
          </w:tcPr>
          <w:p w14:paraId="37CBFCCD" w14:textId="77777777" w:rsidR="00F83AD9" w:rsidRDefault="00F83AD9" w:rsidP="00F83AD9">
            <w:pPr>
              <w:rPr>
                <w:rFonts w:ascii="Calibri" w:hAnsi="Calibri" w:cs="Arial"/>
              </w:rPr>
            </w:pPr>
          </w:p>
          <w:p w14:paraId="27AE2236" w14:textId="77777777" w:rsidR="00F83AD9" w:rsidRPr="005B3EBF" w:rsidRDefault="00F83AD9" w:rsidP="00F83AD9">
            <w:pPr>
              <w:rPr>
                <w:rFonts w:ascii="Calibri" w:hAnsi="Calibri" w:cs="Arial"/>
              </w:rPr>
            </w:pPr>
          </w:p>
        </w:tc>
        <w:tc>
          <w:tcPr>
            <w:tcW w:w="1460" w:type="dxa"/>
            <w:tcBorders>
              <w:bottom w:val="single" w:sz="8" w:space="0" w:color="000000"/>
              <w:right w:val="single" w:sz="8" w:space="0" w:color="000000"/>
            </w:tcBorders>
            <w:shd w:val="clear" w:color="auto" w:fill="FFFFFF"/>
          </w:tcPr>
          <w:p w14:paraId="5E632E02" w14:textId="77777777" w:rsidR="000C551F" w:rsidRPr="005B3EBF" w:rsidRDefault="000C551F" w:rsidP="0085043A">
            <w:pPr>
              <w:spacing w:line="70" w:lineRule="atLeast"/>
              <w:jc w:val="center"/>
              <w:rPr>
                <w:rFonts w:ascii="Calibri" w:hAnsi="Calibri" w:cs="Arial"/>
              </w:rPr>
            </w:pPr>
          </w:p>
        </w:tc>
      </w:tr>
    </w:tbl>
    <w:p w14:paraId="0BB29DB6" w14:textId="77777777" w:rsidR="000C551F" w:rsidRDefault="000C551F" w:rsidP="000C551F">
      <w:pPr>
        <w:autoSpaceDE w:val="0"/>
        <w:autoSpaceDN w:val="0"/>
        <w:adjustRightInd w:val="0"/>
        <w:rPr>
          <w:rFonts w:ascii="Calibri" w:hAnsi="Calibri" w:cs="Calibri"/>
          <w:b/>
        </w:rPr>
      </w:pPr>
    </w:p>
    <w:p w14:paraId="5E58FD32" w14:textId="77777777" w:rsidR="000C551F" w:rsidRDefault="000C551F" w:rsidP="000C551F">
      <w:pPr>
        <w:autoSpaceDE w:val="0"/>
        <w:autoSpaceDN w:val="0"/>
        <w:adjustRightInd w:val="0"/>
        <w:rPr>
          <w:rFonts w:ascii="Calibri" w:hAnsi="Calibri" w:cs="Calibri"/>
          <w:b/>
        </w:rPr>
      </w:pPr>
      <w:r>
        <w:rPr>
          <w:rFonts w:ascii="Calibri" w:hAnsi="Calibri" w:cs="Calibri"/>
          <w:b/>
        </w:rPr>
        <w:t>A – Application form</w:t>
      </w:r>
    </w:p>
    <w:p w14:paraId="16F65C34" w14:textId="77777777" w:rsidR="000C551F" w:rsidRDefault="000C551F" w:rsidP="000C551F">
      <w:pPr>
        <w:autoSpaceDE w:val="0"/>
        <w:autoSpaceDN w:val="0"/>
        <w:adjustRightInd w:val="0"/>
        <w:rPr>
          <w:rFonts w:ascii="Calibri" w:hAnsi="Calibri" w:cs="Calibri"/>
          <w:b/>
        </w:rPr>
      </w:pPr>
      <w:r>
        <w:rPr>
          <w:rFonts w:ascii="Calibri" w:hAnsi="Calibri" w:cs="Calibri"/>
          <w:b/>
        </w:rPr>
        <w:t>I – Interview</w:t>
      </w:r>
    </w:p>
    <w:p w14:paraId="043C0618" w14:textId="77777777" w:rsidR="000C551F" w:rsidRDefault="000C551F" w:rsidP="000C551F">
      <w:pPr>
        <w:autoSpaceDE w:val="0"/>
        <w:autoSpaceDN w:val="0"/>
        <w:adjustRightInd w:val="0"/>
        <w:rPr>
          <w:rFonts w:ascii="Calibri" w:hAnsi="Calibri" w:cs="Calibri"/>
          <w:b/>
        </w:rPr>
      </w:pPr>
      <w:r>
        <w:rPr>
          <w:rFonts w:ascii="Calibri" w:hAnsi="Calibri" w:cs="Calibri"/>
          <w:b/>
        </w:rPr>
        <w:t>T – Test</w:t>
      </w:r>
    </w:p>
    <w:p w14:paraId="0DC279F9" w14:textId="77777777" w:rsidR="000C551F" w:rsidRDefault="000C551F" w:rsidP="000C551F">
      <w:pPr>
        <w:autoSpaceDE w:val="0"/>
        <w:autoSpaceDN w:val="0"/>
        <w:adjustRightInd w:val="0"/>
        <w:rPr>
          <w:rFonts w:ascii="Calibri" w:hAnsi="Calibri" w:cs="Calibri"/>
          <w:b/>
        </w:rPr>
      </w:pPr>
      <w:r>
        <w:rPr>
          <w:rFonts w:ascii="Calibri" w:hAnsi="Calibri" w:cs="Calibri"/>
          <w:b/>
        </w:rPr>
        <w:t>C – Certificate</w:t>
      </w:r>
    </w:p>
    <w:p w14:paraId="78CE0239" w14:textId="77777777" w:rsidR="00144EC4" w:rsidRPr="005B3EBF" w:rsidRDefault="00144EC4" w:rsidP="00547E91">
      <w:pPr>
        <w:autoSpaceDE w:val="0"/>
        <w:autoSpaceDN w:val="0"/>
        <w:adjustRightInd w:val="0"/>
        <w:rPr>
          <w:rFonts w:ascii="Calibri" w:hAnsi="Calibri" w:cs="Calibri"/>
          <w:b/>
        </w:rPr>
      </w:pPr>
    </w:p>
    <w:sectPr w:rsidR="00144EC4" w:rsidRPr="005B3EBF" w:rsidSect="00CB5723">
      <w:headerReference w:type="even" r:id="rId15"/>
      <w:headerReference w:type="default" r:id="rId16"/>
      <w:footerReference w:type="even" r:id="rId17"/>
      <w:footerReference w:type="default" r:id="rId18"/>
      <w:headerReference w:type="first" r:id="rId19"/>
      <w:footerReference w:type="first" r:id="rId20"/>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6B7D4" w14:textId="77777777" w:rsidR="00644FD9" w:rsidRDefault="00644FD9" w:rsidP="003E5354">
      <w:r>
        <w:separator/>
      </w:r>
    </w:p>
  </w:endnote>
  <w:endnote w:type="continuationSeparator" w:id="0">
    <w:p w14:paraId="5E31EE16" w14:textId="77777777" w:rsidR="00644FD9" w:rsidRDefault="00644FD9"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5479B" w14:textId="77777777" w:rsidR="00931432" w:rsidRDefault="009314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B12FA" w14:textId="77777777" w:rsidR="00AA785C" w:rsidRPr="00602AEA" w:rsidRDefault="00AA785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5619C2">
      <w:rPr>
        <w:rFonts w:ascii="Calibri" w:hAnsi="Calibri"/>
        <w:noProof/>
      </w:rPr>
      <w:t>7</w:t>
    </w:r>
    <w:r w:rsidRPr="00602AEA">
      <w:rPr>
        <w:rFonts w:ascii="Calibri" w:hAnsi="Calibri"/>
        <w:noProof/>
      </w:rPr>
      <w:fldChar w:fldCharType="end"/>
    </w:r>
  </w:p>
  <w:p w14:paraId="7BA3AF59" w14:textId="77777777" w:rsidR="00AA785C" w:rsidRDefault="00AA785C"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451A8" w14:textId="77777777" w:rsidR="00931432" w:rsidRDefault="00931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AB9EA" w14:textId="77777777" w:rsidR="00644FD9" w:rsidRDefault="00644FD9" w:rsidP="003E5354">
      <w:r>
        <w:separator/>
      </w:r>
    </w:p>
  </w:footnote>
  <w:footnote w:type="continuationSeparator" w:id="0">
    <w:p w14:paraId="118580DD" w14:textId="77777777" w:rsidR="00644FD9" w:rsidRDefault="00644FD9"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7021F" w14:textId="337AEF89" w:rsidR="0093161F" w:rsidRDefault="00931432">
    <w:pPr>
      <w:pStyle w:val="Header"/>
    </w:pPr>
    <w:r>
      <w:rPr>
        <w:noProof/>
      </w:rPr>
      <mc:AlternateContent>
        <mc:Choice Requires="wps">
          <w:drawing>
            <wp:anchor distT="0" distB="0" distL="0" distR="0" simplePos="0" relativeHeight="251659264" behindDoc="0" locked="0" layoutInCell="1" allowOverlap="1" wp14:anchorId="0E4438BC" wp14:editId="4C959325">
              <wp:simplePos x="635" y="635"/>
              <wp:positionH relativeFrom="leftMargin">
                <wp:align>left</wp:align>
              </wp:positionH>
              <wp:positionV relativeFrom="paragraph">
                <wp:posOffset>635</wp:posOffset>
              </wp:positionV>
              <wp:extent cx="443865" cy="443865"/>
              <wp:effectExtent l="0" t="0" r="10795" b="16510"/>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BDC758" w14:textId="48955DCD" w:rsidR="00931432" w:rsidRPr="00931432" w:rsidRDefault="00931432">
                          <w:pPr>
                            <w:rPr>
                              <w:rFonts w:ascii="Calibri" w:eastAsia="Calibri" w:hAnsi="Calibri" w:cs="Calibri"/>
                              <w:noProof/>
                              <w:color w:val="000000"/>
                              <w:sz w:val="20"/>
                              <w:szCs w:val="20"/>
                            </w:rPr>
                          </w:pPr>
                          <w:r w:rsidRPr="00931432">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E4438BC" id="_x0000_t202" coordsize="21600,21600" o:spt="202" path="m,l,21600r21600,l21600,xe">
              <v:stroke joinstyle="miter"/>
              <v:path gradientshapeok="t" o:connecttype="rect"/>
            </v:shapetype>
            <v:shape id="Text Box 5" o:spid="_x0000_s1026" type="#_x0000_t202" alt="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1BDC758" w14:textId="48955DCD" w:rsidR="00931432" w:rsidRPr="00931432" w:rsidRDefault="00931432">
                    <w:pPr>
                      <w:rPr>
                        <w:rFonts w:ascii="Calibri" w:eastAsia="Calibri" w:hAnsi="Calibri" w:cs="Calibri"/>
                        <w:noProof/>
                        <w:color w:val="000000"/>
                        <w:sz w:val="20"/>
                        <w:szCs w:val="20"/>
                      </w:rPr>
                    </w:pPr>
                    <w:r w:rsidRPr="00931432">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8FD13" w14:textId="68934E20" w:rsidR="00AA785C" w:rsidRPr="0015656E" w:rsidRDefault="00931432" w:rsidP="00CF4E93">
    <w:pPr>
      <w:pStyle w:val="Header"/>
      <w:tabs>
        <w:tab w:val="clear" w:pos="4513"/>
        <w:tab w:val="clear" w:pos="9026"/>
        <w:tab w:val="left" w:pos="4935"/>
      </w:tabs>
      <w:jc w:val="center"/>
      <w:rPr>
        <w:rFonts w:ascii="Arial" w:hAnsi="Arial" w:cs="Arial"/>
        <w:b/>
        <w:noProof/>
        <w:sz w:val="28"/>
        <w:szCs w:val="20"/>
      </w:rPr>
    </w:pPr>
    <w:r>
      <w:rPr>
        <w:rFonts w:ascii="Arial" w:hAnsi="Arial" w:cs="Arial"/>
        <w:b/>
        <w:noProof/>
        <w:sz w:val="28"/>
        <w:szCs w:val="20"/>
      </w:rPr>
      <mc:AlternateContent>
        <mc:Choice Requires="wps">
          <w:drawing>
            <wp:anchor distT="0" distB="0" distL="0" distR="0" simplePos="0" relativeHeight="251660288" behindDoc="0" locked="0" layoutInCell="1" allowOverlap="1" wp14:anchorId="76291F34" wp14:editId="3768717A">
              <wp:simplePos x="1140031" y="451262"/>
              <wp:positionH relativeFrom="leftMargin">
                <wp:align>left</wp:align>
              </wp:positionH>
              <wp:positionV relativeFrom="paragraph">
                <wp:posOffset>635</wp:posOffset>
              </wp:positionV>
              <wp:extent cx="443865" cy="443865"/>
              <wp:effectExtent l="0" t="0" r="10795" b="16510"/>
              <wp:wrapSquare wrapText="bothSides"/>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A5263B" w14:textId="25B86D84" w:rsidR="00931432" w:rsidRPr="00931432" w:rsidRDefault="00931432">
                          <w:pPr>
                            <w:rPr>
                              <w:rFonts w:ascii="Calibri" w:eastAsia="Calibri" w:hAnsi="Calibri" w:cs="Calibri"/>
                              <w:noProof/>
                              <w:color w:val="000000"/>
                              <w:sz w:val="20"/>
                              <w:szCs w:val="20"/>
                            </w:rPr>
                          </w:pPr>
                          <w:r w:rsidRPr="00931432">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6291F34" id="_x0000_t202" coordsize="21600,21600" o:spt="202" path="m,l,21600r21600,l21600,xe">
              <v:stroke joinstyle="miter"/>
              <v:path gradientshapeok="t" o:connecttype="rect"/>
            </v:shapetype>
            <v:shape id="Text Box 8" o:spid="_x0000_s1027" type="#_x0000_t202" alt="Official" style="position:absolute;left:0;text-align:left;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47A5263B" w14:textId="25B86D84" w:rsidR="00931432" w:rsidRPr="00931432" w:rsidRDefault="00931432">
                    <w:pPr>
                      <w:rPr>
                        <w:rFonts w:ascii="Calibri" w:eastAsia="Calibri" w:hAnsi="Calibri" w:cs="Calibri"/>
                        <w:noProof/>
                        <w:color w:val="000000"/>
                        <w:sz w:val="20"/>
                        <w:szCs w:val="20"/>
                      </w:rPr>
                    </w:pPr>
                    <w:r w:rsidRPr="00931432">
                      <w:rPr>
                        <w:rFonts w:ascii="Calibri" w:eastAsia="Calibri" w:hAnsi="Calibri" w:cs="Calibri"/>
                        <w:noProof/>
                        <w:color w:val="000000"/>
                        <w:sz w:val="20"/>
                        <w:szCs w:val="20"/>
                      </w:rPr>
                      <w:t>Official</w:t>
                    </w:r>
                  </w:p>
                </w:txbxContent>
              </v:textbox>
              <w10:wrap type="square" anchorx="margin"/>
            </v:shape>
          </w:pict>
        </mc:Fallback>
      </mc:AlternateContent>
    </w:r>
    <w:r w:rsidR="00CF4E93">
      <w:rPr>
        <w:rFonts w:ascii="Arial" w:hAnsi="Arial" w:cs="Arial"/>
        <w:b/>
        <w:noProof/>
        <w:sz w:val="28"/>
        <w:szCs w:val="20"/>
      </w:rPr>
      <w:drawing>
        <wp:inline distT="0" distB="0" distL="0" distR="0" wp14:anchorId="1AAA67D2" wp14:editId="167B6492">
          <wp:extent cx="3462655" cy="798830"/>
          <wp:effectExtent l="0" t="0" r="444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2655" cy="798830"/>
                  </a:xfrm>
                  <a:prstGeom prst="rect">
                    <a:avLst/>
                  </a:prstGeom>
                  <a:noFill/>
                </pic:spPr>
              </pic:pic>
            </a:graphicData>
          </a:graphic>
        </wp:inline>
      </w:drawing>
    </w:r>
  </w:p>
  <w:p w14:paraId="7A21A4BB" w14:textId="7C9291A4" w:rsidR="00AA785C" w:rsidRDefault="00AA785C" w:rsidP="009E54E8">
    <w:pPr>
      <w:pStyle w:val="Header"/>
      <w:tabs>
        <w:tab w:val="clear" w:pos="4513"/>
        <w:tab w:val="clear" w:pos="9026"/>
        <w:tab w:val="left" w:pos="4935"/>
      </w:tabs>
      <w:rPr>
        <w:rFonts w:ascii="Arial" w:hAnsi="Arial" w:cs="Arial"/>
        <w:noProof/>
        <w:color w:val="1020D0"/>
        <w:sz w:val="20"/>
        <w:szCs w:val="20"/>
      </w:rPr>
    </w:pPr>
  </w:p>
  <w:p w14:paraId="77B98A2C" w14:textId="2DF03A02" w:rsidR="00AA785C" w:rsidRDefault="00AA785C" w:rsidP="009E54E8">
    <w:pPr>
      <w:pStyle w:val="Header"/>
      <w:tabs>
        <w:tab w:val="clear" w:pos="4513"/>
        <w:tab w:val="clear" w:pos="9026"/>
        <w:tab w:val="left" w:pos="49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5EBC3" w14:textId="044B6332" w:rsidR="0093161F" w:rsidRDefault="00931432">
    <w:pPr>
      <w:pStyle w:val="Header"/>
    </w:pPr>
    <w:r>
      <w:rPr>
        <w:noProof/>
      </w:rPr>
      <mc:AlternateContent>
        <mc:Choice Requires="wps">
          <w:drawing>
            <wp:anchor distT="0" distB="0" distL="0" distR="0" simplePos="0" relativeHeight="251658240" behindDoc="0" locked="0" layoutInCell="1" allowOverlap="1" wp14:anchorId="5B29390C" wp14:editId="0C6C78DF">
              <wp:simplePos x="635" y="635"/>
              <wp:positionH relativeFrom="leftMargin">
                <wp:align>left</wp:align>
              </wp:positionH>
              <wp:positionV relativeFrom="paragraph">
                <wp:posOffset>635</wp:posOffset>
              </wp:positionV>
              <wp:extent cx="443865" cy="443865"/>
              <wp:effectExtent l="0" t="0" r="10795" b="16510"/>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BF1FB2" w14:textId="472FC336" w:rsidR="00931432" w:rsidRPr="00931432" w:rsidRDefault="00931432">
                          <w:pPr>
                            <w:rPr>
                              <w:rFonts w:ascii="Calibri" w:eastAsia="Calibri" w:hAnsi="Calibri" w:cs="Calibri"/>
                              <w:noProof/>
                              <w:color w:val="000000"/>
                              <w:sz w:val="20"/>
                              <w:szCs w:val="20"/>
                            </w:rPr>
                          </w:pPr>
                          <w:r w:rsidRPr="00931432">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B29390C" id="_x0000_t202" coordsize="21600,21600" o:spt="202" path="m,l,21600r21600,l21600,xe">
              <v:stroke joinstyle="miter"/>
              <v:path gradientshapeok="t" o:connecttype="rect"/>
            </v:shapetype>
            <v:shape id="Text Box 3" o:spid="_x0000_s1028"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28BF1FB2" w14:textId="472FC336" w:rsidR="00931432" w:rsidRPr="00931432" w:rsidRDefault="00931432">
                    <w:pPr>
                      <w:rPr>
                        <w:rFonts w:ascii="Calibri" w:eastAsia="Calibri" w:hAnsi="Calibri" w:cs="Calibri"/>
                        <w:noProof/>
                        <w:color w:val="000000"/>
                        <w:sz w:val="20"/>
                        <w:szCs w:val="20"/>
                      </w:rPr>
                    </w:pPr>
                    <w:r w:rsidRPr="00931432">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D357B1"/>
    <w:multiLevelType w:val="hybridMultilevel"/>
    <w:tmpl w:val="F50EB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9983182"/>
    <w:multiLevelType w:val="hybridMultilevel"/>
    <w:tmpl w:val="F1981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1A16C7"/>
    <w:multiLevelType w:val="hybridMultilevel"/>
    <w:tmpl w:val="4C8C10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923534468">
    <w:abstractNumId w:val="13"/>
  </w:num>
  <w:num w:numId="2" w16cid:durableId="1479767004">
    <w:abstractNumId w:val="24"/>
  </w:num>
  <w:num w:numId="3" w16cid:durableId="2110193700">
    <w:abstractNumId w:val="22"/>
  </w:num>
  <w:num w:numId="4" w16cid:durableId="338847037">
    <w:abstractNumId w:val="18"/>
  </w:num>
  <w:num w:numId="5" w16cid:durableId="620578557">
    <w:abstractNumId w:val="30"/>
  </w:num>
  <w:num w:numId="6" w16cid:durableId="1761680085">
    <w:abstractNumId w:val="4"/>
  </w:num>
  <w:num w:numId="7" w16cid:durableId="1280407925">
    <w:abstractNumId w:val="3"/>
  </w:num>
  <w:num w:numId="8" w16cid:durableId="1126966315">
    <w:abstractNumId w:val="15"/>
  </w:num>
  <w:num w:numId="9" w16cid:durableId="1297031057">
    <w:abstractNumId w:val="2"/>
  </w:num>
  <w:num w:numId="10" w16cid:durableId="1775782299">
    <w:abstractNumId w:val="26"/>
  </w:num>
  <w:num w:numId="11" w16cid:durableId="1094667374">
    <w:abstractNumId w:val="10"/>
  </w:num>
  <w:num w:numId="12" w16cid:durableId="49813145">
    <w:abstractNumId w:val="8"/>
  </w:num>
  <w:num w:numId="13" w16cid:durableId="1631937879">
    <w:abstractNumId w:val="27"/>
  </w:num>
  <w:num w:numId="14" w16cid:durableId="1344556065">
    <w:abstractNumId w:val="14"/>
  </w:num>
  <w:num w:numId="15" w16cid:durableId="1050573556">
    <w:abstractNumId w:val="9"/>
  </w:num>
  <w:num w:numId="16" w16cid:durableId="42607413">
    <w:abstractNumId w:val="11"/>
  </w:num>
  <w:num w:numId="17" w16cid:durableId="1590233776">
    <w:abstractNumId w:val="6"/>
  </w:num>
  <w:num w:numId="18" w16cid:durableId="2073304630">
    <w:abstractNumId w:val="33"/>
  </w:num>
  <w:num w:numId="19" w16cid:durableId="862668795">
    <w:abstractNumId w:val="20"/>
  </w:num>
  <w:num w:numId="20" w16cid:durableId="1226376842">
    <w:abstractNumId w:val="12"/>
  </w:num>
  <w:num w:numId="21" w16cid:durableId="770048092">
    <w:abstractNumId w:val="29"/>
  </w:num>
  <w:num w:numId="22" w16cid:durableId="1263418309">
    <w:abstractNumId w:val="25"/>
  </w:num>
  <w:num w:numId="23" w16cid:durableId="1480655509">
    <w:abstractNumId w:val="28"/>
  </w:num>
  <w:num w:numId="24" w16cid:durableId="1700088525">
    <w:abstractNumId w:val="21"/>
  </w:num>
  <w:num w:numId="25" w16cid:durableId="1009985148">
    <w:abstractNumId w:val="0"/>
  </w:num>
  <w:num w:numId="26" w16cid:durableId="530651248">
    <w:abstractNumId w:val="19"/>
  </w:num>
  <w:num w:numId="27" w16cid:durableId="790174958">
    <w:abstractNumId w:val="31"/>
  </w:num>
  <w:num w:numId="28" w16cid:durableId="1975284997">
    <w:abstractNumId w:val="5"/>
  </w:num>
  <w:num w:numId="29" w16cid:durableId="206767056">
    <w:abstractNumId w:val="32"/>
  </w:num>
  <w:num w:numId="30" w16cid:durableId="446241346">
    <w:abstractNumId w:val="7"/>
  </w:num>
  <w:num w:numId="31" w16cid:durableId="38240031">
    <w:abstractNumId w:val="23"/>
  </w:num>
  <w:num w:numId="32" w16cid:durableId="134492151">
    <w:abstractNumId w:val="1"/>
  </w:num>
  <w:num w:numId="33" w16cid:durableId="1870415962">
    <w:abstractNumId w:val="16"/>
  </w:num>
  <w:num w:numId="34" w16cid:durableId="137731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08DE"/>
    <w:rsid w:val="00014BAE"/>
    <w:rsid w:val="000168A3"/>
    <w:rsid w:val="00016929"/>
    <w:rsid w:val="00033A9A"/>
    <w:rsid w:val="00035949"/>
    <w:rsid w:val="00035C49"/>
    <w:rsid w:val="00040A31"/>
    <w:rsid w:val="00041902"/>
    <w:rsid w:val="00047DA6"/>
    <w:rsid w:val="0005087A"/>
    <w:rsid w:val="00074F15"/>
    <w:rsid w:val="000A57C3"/>
    <w:rsid w:val="000B4643"/>
    <w:rsid w:val="000B6018"/>
    <w:rsid w:val="000B61A4"/>
    <w:rsid w:val="000C551F"/>
    <w:rsid w:val="000E62C7"/>
    <w:rsid w:val="000F7EA9"/>
    <w:rsid w:val="0010051B"/>
    <w:rsid w:val="00106C06"/>
    <w:rsid w:val="00112470"/>
    <w:rsid w:val="00113AE0"/>
    <w:rsid w:val="00113D09"/>
    <w:rsid w:val="00114148"/>
    <w:rsid w:val="00125641"/>
    <w:rsid w:val="00144EC4"/>
    <w:rsid w:val="00153AA6"/>
    <w:rsid w:val="00154E7C"/>
    <w:rsid w:val="0015656E"/>
    <w:rsid w:val="0016084E"/>
    <w:rsid w:val="00161AB6"/>
    <w:rsid w:val="00175705"/>
    <w:rsid w:val="00175823"/>
    <w:rsid w:val="00177811"/>
    <w:rsid w:val="001A0D9C"/>
    <w:rsid w:val="001B2FB2"/>
    <w:rsid w:val="001C2CA3"/>
    <w:rsid w:val="001C2E15"/>
    <w:rsid w:val="001E05C1"/>
    <w:rsid w:val="001E3C23"/>
    <w:rsid w:val="00202A7E"/>
    <w:rsid w:val="002037BD"/>
    <w:rsid w:val="002109FC"/>
    <w:rsid w:val="00223609"/>
    <w:rsid w:val="00224FEB"/>
    <w:rsid w:val="00240241"/>
    <w:rsid w:val="00240EA2"/>
    <w:rsid w:val="0024126E"/>
    <w:rsid w:val="00261779"/>
    <w:rsid w:val="002748BB"/>
    <w:rsid w:val="00284473"/>
    <w:rsid w:val="002A2327"/>
    <w:rsid w:val="002A4A1F"/>
    <w:rsid w:val="002B7CD7"/>
    <w:rsid w:val="002C0782"/>
    <w:rsid w:val="002D7A1D"/>
    <w:rsid w:val="002E02F3"/>
    <w:rsid w:val="002E49B1"/>
    <w:rsid w:val="002F732F"/>
    <w:rsid w:val="00303FCB"/>
    <w:rsid w:val="003054B2"/>
    <w:rsid w:val="003067D6"/>
    <w:rsid w:val="00323C90"/>
    <w:rsid w:val="00343CED"/>
    <w:rsid w:val="00376E8A"/>
    <w:rsid w:val="00380815"/>
    <w:rsid w:val="003829E1"/>
    <w:rsid w:val="00387E78"/>
    <w:rsid w:val="00396680"/>
    <w:rsid w:val="00397448"/>
    <w:rsid w:val="003A2F19"/>
    <w:rsid w:val="003A6B63"/>
    <w:rsid w:val="003B2FC9"/>
    <w:rsid w:val="003C29A2"/>
    <w:rsid w:val="003D093D"/>
    <w:rsid w:val="003D1184"/>
    <w:rsid w:val="003D283B"/>
    <w:rsid w:val="003D348E"/>
    <w:rsid w:val="003E5354"/>
    <w:rsid w:val="003E6DB0"/>
    <w:rsid w:val="003F3658"/>
    <w:rsid w:val="00401253"/>
    <w:rsid w:val="00402EF4"/>
    <w:rsid w:val="00403864"/>
    <w:rsid w:val="00404C0A"/>
    <w:rsid w:val="00407B0D"/>
    <w:rsid w:val="004108FC"/>
    <w:rsid w:val="004256D7"/>
    <w:rsid w:val="00425B5D"/>
    <w:rsid w:val="00427CE9"/>
    <w:rsid w:val="00432818"/>
    <w:rsid w:val="0044737D"/>
    <w:rsid w:val="00453DB8"/>
    <w:rsid w:val="00466702"/>
    <w:rsid w:val="004752A5"/>
    <w:rsid w:val="004834EB"/>
    <w:rsid w:val="00483D3A"/>
    <w:rsid w:val="004859A5"/>
    <w:rsid w:val="0049147F"/>
    <w:rsid w:val="004924DE"/>
    <w:rsid w:val="004A3A11"/>
    <w:rsid w:val="004A74CD"/>
    <w:rsid w:val="004C1BE3"/>
    <w:rsid w:val="004C2EE3"/>
    <w:rsid w:val="004C55E7"/>
    <w:rsid w:val="004C69C6"/>
    <w:rsid w:val="004D2B21"/>
    <w:rsid w:val="004D3E78"/>
    <w:rsid w:val="004D4870"/>
    <w:rsid w:val="004F668A"/>
    <w:rsid w:val="005117A1"/>
    <w:rsid w:val="00515CE6"/>
    <w:rsid w:val="00522580"/>
    <w:rsid w:val="005305AE"/>
    <w:rsid w:val="005308D0"/>
    <w:rsid w:val="00533982"/>
    <w:rsid w:val="005434E7"/>
    <w:rsid w:val="00545A74"/>
    <w:rsid w:val="00547E91"/>
    <w:rsid w:val="00553B9D"/>
    <w:rsid w:val="00555D41"/>
    <w:rsid w:val="005619C2"/>
    <w:rsid w:val="0057262E"/>
    <w:rsid w:val="005750CD"/>
    <w:rsid w:val="005907BB"/>
    <w:rsid w:val="00597320"/>
    <w:rsid w:val="00597977"/>
    <w:rsid w:val="005B3EBF"/>
    <w:rsid w:val="005B5401"/>
    <w:rsid w:val="005D5048"/>
    <w:rsid w:val="005E559A"/>
    <w:rsid w:val="005F0CDE"/>
    <w:rsid w:val="00602AEA"/>
    <w:rsid w:val="00603C34"/>
    <w:rsid w:val="00607E93"/>
    <w:rsid w:val="00613F15"/>
    <w:rsid w:val="00623B33"/>
    <w:rsid w:val="006258D2"/>
    <w:rsid w:val="006345A2"/>
    <w:rsid w:val="00644FD9"/>
    <w:rsid w:val="006454AD"/>
    <w:rsid w:val="0064607D"/>
    <w:rsid w:val="00657A2C"/>
    <w:rsid w:val="00683531"/>
    <w:rsid w:val="006A1E18"/>
    <w:rsid w:val="006C40ED"/>
    <w:rsid w:val="006D4D1F"/>
    <w:rsid w:val="006F7511"/>
    <w:rsid w:val="00701735"/>
    <w:rsid w:val="00703BE5"/>
    <w:rsid w:val="00713CEE"/>
    <w:rsid w:val="00714EFE"/>
    <w:rsid w:val="00721AA8"/>
    <w:rsid w:val="007319DD"/>
    <w:rsid w:val="007366A9"/>
    <w:rsid w:val="00750A13"/>
    <w:rsid w:val="00756863"/>
    <w:rsid w:val="00766BBD"/>
    <w:rsid w:val="00770F26"/>
    <w:rsid w:val="00772BE5"/>
    <w:rsid w:val="00776265"/>
    <w:rsid w:val="00783C6D"/>
    <w:rsid w:val="007946F7"/>
    <w:rsid w:val="007A6A73"/>
    <w:rsid w:val="007B1542"/>
    <w:rsid w:val="007B33A4"/>
    <w:rsid w:val="007C617C"/>
    <w:rsid w:val="007D20BD"/>
    <w:rsid w:val="007D5A3B"/>
    <w:rsid w:val="007E5AF9"/>
    <w:rsid w:val="007F5B40"/>
    <w:rsid w:val="007F6A18"/>
    <w:rsid w:val="008003FF"/>
    <w:rsid w:val="00806995"/>
    <w:rsid w:val="00813376"/>
    <w:rsid w:val="00845646"/>
    <w:rsid w:val="0085043A"/>
    <w:rsid w:val="00854C11"/>
    <w:rsid w:val="00861A4D"/>
    <w:rsid w:val="00865D8E"/>
    <w:rsid w:val="00883001"/>
    <w:rsid w:val="0089161C"/>
    <w:rsid w:val="008924AE"/>
    <w:rsid w:val="00894AF4"/>
    <w:rsid w:val="008A0438"/>
    <w:rsid w:val="008A0DC4"/>
    <w:rsid w:val="008C0883"/>
    <w:rsid w:val="008D0A94"/>
    <w:rsid w:val="008D6E04"/>
    <w:rsid w:val="008F0484"/>
    <w:rsid w:val="008F677B"/>
    <w:rsid w:val="008F77C6"/>
    <w:rsid w:val="0091451F"/>
    <w:rsid w:val="009202FC"/>
    <w:rsid w:val="00926E42"/>
    <w:rsid w:val="00927DFC"/>
    <w:rsid w:val="00931432"/>
    <w:rsid w:val="0093161F"/>
    <w:rsid w:val="00935FA0"/>
    <w:rsid w:val="00940FF5"/>
    <w:rsid w:val="00944380"/>
    <w:rsid w:val="009655F1"/>
    <w:rsid w:val="00970B89"/>
    <w:rsid w:val="009A4390"/>
    <w:rsid w:val="009B1576"/>
    <w:rsid w:val="009C348D"/>
    <w:rsid w:val="009D35AF"/>
    <w:rsid w:val="009D4FB4"/>
    <w:rsid w:val="009D5536"/>
    <w:rsid w:val="009D77C4"/>
    <w:rsid w:val="009E54E8"/>
    <w:rsid w:val="009F1B52"/>
    <w:rsid w:val="009F5DBD"/>
    <w:rsid w:val="00A10EC5"/>
    <w:rsid w:val="00A262C4"/>
    <w:rsid w:val="00A4197A"/>
    <w:rsid w:val="00A6315C"/>
    <w:rsid w:val="00A73544"/>
    <w:rsid w:val="00A920C4"/>
    <w:rsid w:val="00A92D79"/>
    <w:rsid w:val="00AA785C"/>
    <w:rsid w:val="00AB7915"/>
    <w:rsid w:val="00AB7E08"/>
    <w:rsid w:val="00AC0C7B"/>
    <w:rsid w:val="00AC307B"/>
    <w:rsid w:val="00AC52DE"/>
    <w:rsid w:val="00AD0257"/>
    <w:rsid w:val="00B04C52"/>
    <w:rsid w:val="00B11F16"/>
    <w:rsid w:val="00B22CC6"/>
    <w:rsid w:val="00B2480C"/>
    <w:rsid w:val="00B32C23"/>
    <w:rsid w:val="00B34715"/>
    <w:rsid w:val="00B3651E"/>
    <w:rsid w:val="00B435E2"/>
    <w:rsid w:val="00B43E51"/>
    <w:rsid w:val="00B50303"/>
    <w:rsid w:val="00B53894"/>
    <w:rsid w:val="00B54D01"/>
    <w:rsid w:val="00B60375"/>
    <w:rsid w:val="00B6144E"/>
    <w:rsid w:val="00B96984"/>
    <w:rsid w:val="00BB192D"/>
    <w:rsid w:val="00BB4DD8"/>
    <w:rsid w:val="00BB7565"/>
    <w:rsid w:val="00BD64A8"/>
    <w:rsid w:val="00BF0FC5"/>
    <w:rsid w:val="00BF680F"/>
    <w:rsid w:val="00C0449A"/>
    <w:rsid w:val="00C12C7A"/>
    <w:rsid w:val="00C12CF6"/>
    <w:rsid w:val="00C12D4B"/>
    <w:rsid w:val="00C20461"/>
    <w:rsid w:val="00C22178"/>
    <w:rsid w:val="00C27BD9"/>
    <w:rsid w:val="00C350DD"/>
    <w:rsid w:val="00C41C88"/>
    <w:rsid w:val="00C443D6"/>
    <w:rsid w:val="00C45352"/>
    <w:rsid w:val="00C50C08"/>
    <w:rsid w:val="00C55803"/>
    <w:rsid w:val="00C62BA2"/>
    <w:rsid w:val="00C77082"/>
    <w:rsid w:val="00C90584"/>
    <w:rsid w:val="00C90AB7"/>
    <w:rsid w:val="00CA0C6E"/>
    <w:rsid w:val="00CB3A2E"/>
    <w:rsid w:val="00CB5723"/>
    <w:rsid w:val="00CC45F2"/>
    <w:rsid w:val="00CD0D02"/>
    <w:rsid w:val="00CD2380"/>
    <w:rsid w:val="00CE5A42"/>
    <w:rsid w:val="00CF43E1"/>
    <w:rsid w:val="00CF4E93"/>
    <w:rsid w:val="00D20A7D"/>
    <w:rsid w:val="00D23C17"/>
    <w:rsid w:val="00D26FD4"/>
    <w:rsid w:val="00D27120"/>
    <w:rsid w:val="00D331E1"/>
    <w:rsid w:val="00D3448B"/>
    <w:rsid w:val="00D474D1"/>
    <w:rsid w:val="00D66E27"/>
    <w:rsid w:val="00D67735"/>
    <w:rsid w:val="00D75260"/>
    <w:rsid w:val="00D81003"/>
    <w:rsid w:val="00D852F2"/>
    <w:rsid w:val="00D8693A"/>
    <w:rsid w:val="00D92470"/>
    <w:rsid w:val="00DA7DA5"/>
    <w:rsid w:val="00DB211A"/>
    <w:rsid w:val="00DC3A8A"/>
    <w:rsid w:val="00DD3F67"/>
    <w:rsid w:val="00DD5BFB"/>
    <w:rsid w:val="00DE42CA"/>
    <w:rsid w:val="00DE61F8"/>
    <w:rsid w:val="00DE6659"/>
    <w:rsid w:val="00DE7506"/>
    <w:rsid w:val="00DF2A00"/>
    <w:rsid w:val="00DF5DB8"/>
    <w:rsid w:val="00E01113"/>
    <w:rsid w:val="00E05806"/>
    <w:rsid w:val="00E0597B"/>
    <w:rsid w:val="00E123BA"/>
    <w:rsid w:val="00E26A78"/>
    <w:rsid w:val="00E36BC7"/>
    <w:rsid w:val="00E44FD2"/>
    <w:rsid w:val="00E7662F"/>
    <w:rsid w:val="00E76D8C"/>
    <w:rsid w:val="00E85ED8"/>
    <w:rsid w:val="00E943C0"/>
    <w:rsid w:val="00EA2CC9"/>
    <w:rsid w:val="00EB1F75"/>
    <w:rsid w:val="00EB50EC"/>
    <w:rsid w:val="00EB73E3"/>
    <w:rsid w:val="00ED1B05"/>
    <w:rsid w:val="00ED7CF2"/>
    <w:rsid w:val="00EF1348"/>
    <w:rsid w:val="00EF3AB0"/>
    <w:rsid w:val="00F01544"/>
    <w:rsid w:val="00F03E99"/>
    <w:rsid w:val="00F04D4B"/>
    <w:rsid w:val="00F12F95"/>
    <w:rsid w:val="00F27B4D"/>
    <w:rsid w:val="00F42106"/>
    <w:rsid w:val="00F505B7"/>
    <w:rsid w:val="00F62BCF"/>
    <w:rsid w:val="00F7665D"/>
    <w:rsid w:val="00F83AD9"/>
    <w:rsid w:val="00F849EA"/>
    <w:rsid w:val="00F90371"/>
    <w:rsid w:val="00F91EA5"/>
    <w:rsid w:val="00F93B8A"/>
    <w:rsid w:val="00FA2B4E"/>
    <w:rsid w:val="00FB0950"/>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3D9D7D7"/>
  <w15:docId w15:val="{25D228E7-1C94-4804-9847-F9D3335EC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table" w:customStyle="1" w:styleId="TableGrid1">
    <w:name w:val="Table Grid1"/>
    <w:basedOn w:val="TableNormal"/>
    <w:next w:val="TableGrid"/>
    <w:uiPriority w:val="59"/>
    <w:rsid w:val="00F505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9A4390"/>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639537C-61F3-4BF8-AFE5-9767CD9B904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DFCA51F7-FEA6-4204-9B14-82E89CF32DF7}">
      <dgm:prSet phldrT="[Text]"/>
      <dgm:spPr>
        <a:xfrm>
          <a:off x="2221908" y="217"/>
          <a:ext cx="967389" cy="48369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Head of Network Management</a:t>
          </a:r>
        </a:p>
      </dgm:t>
    </dgm:pt>
    <dgm:pt modelId="{3207DA14-510A-42CB-B7E7-86BC4500CE3F}" type="parTrans" cxnId="{1FF1129E-23DD-4B3F-9DCE-51BC58C57DDE}">
      <dgm:prSet/>
      <dgm:spPr/>
      <dgm:t>
        <a:bodyPr/>
        <a:lstStyle/>
        <a:p>
          <a:endParaRPr lang="en-GB"/>
        </a:p>
      </dgm:t>
    </dgm:pt>
    <dgm:pt modelId="{42D259F0-ACE9-4DCB-B110-072C223A3ABA}" type="sibTrans" cxnId="{1FF1129E-23DD-4B3F-9DCE-51BC58C57DDE}">
      <dgm:prSet/>
      <dgm:spPr/>
      <dgm:t>
        <a:bodyPr/>
        <a:lstStyle/>
        <a:p>
          <a:endParaRPr lang="en-GB"/>
        </a:p>
      </dgm:t>
    </dgm:pt>
    <dgm:pt modelId="{153DB706-B016-467C-9C90-53993681E9C1}">
      <dgm:prSet phldrT="[Text]"/>
      <dgm:spPr>
        <a:xfrm>
          <a:off x="2221908" y="687064"/>
          <a:ext cx="967389" cy="48369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Deputy Head of Network Management</a:t>
          </a:r>
        </a:p>
      </dgm:t>
    </dgm:pt>
    <dgm:pt modelId="{7E9EDCE2-ACC5-4D21-A105-2FA725F0BC34}" type="parTrans" cxnId="{47F96CD6-953B-4B1F-9D41-B0413F944600}">
      <dgm:prSet/>
      <dgm:spPr>
        <a:xfrm>
          <a:off x="2659882" y="483912"/>
          <a:ext cx="91440" cy="203151"/>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5D3DE0F6-87CC-4317-A8B5-283B34A7F75C}" type="sibTrans" cxnId="{47F96CD6-953B-4B1F-9D41-B0413F944600}">
      <dgm:prSet/>
      <dgm:spPr/>
      <dgm:t>
        <a:bodyPr/>
        <a:lstStyle/>
        <a:p>
          <a:endParaRPr lang="en-GB"/>
        </a:p>
      </dgm:t>
    </dgm:pt>
    <dgm:pt modelId="{F9746BEC-D607-4EBB-B7A2-191A8C06970D}" type="asst">
      <dgm:prSet/>
      <dgm:spPr>
        <a:xfrm>
          <a:off x="1435924" y="1371245"/>
          <a:ext cx="967389" cy="48369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Senior Network Co-Ordinator (Richmond)</a:t>
          </a:r>
        </a:p>
      </dgm:t>
    </dgm:pt>
    <dgm:pt modelId="{8FEEAAD2-7DE8-4BB2-BF48-D7EB5B5F22C2}" type="parTrans" cxnId="{31F86C07-A12C-44D5-BE09-0195E55C9286}">
      <dgm:prSet/>
      <dgm:spPr>
        <a:xfrm>
          <a:off x="2403313" y="1170758"/>
          <a:ext cx="302289" cy="442333"/>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45094CB6-CC3F-4337-96E1-3D2987DDA0DD}" type="sibTrans" cxnId="{31F86C07-A12C-44D5-BE09-0195E55C9286}">
      <dgm:prSet/>
      <dgm:spPr/>
      <dgm:t>
        <a:bodyPr/>
        <a:lstStyle/>
        <a:p>
          <a:endParaRPr lang="en-GB"/>
        </a:p>
      </dgm:t>
    </dgm:pt>
    <dgm:pt modelId="{CD6EB07A-802A-4590-B954-5B12351DC5BF}" type="asst">
      <dgm:prSet/>
      <dgm:spPr>
        <a:xfrm>
          <a:off x="3427197" y="1364289"/>
          <a:ext cx="1000938" cy="48369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Senior Network Co-Ordinator (Wandsworth)</a:t>
          </a:r>
        </a:p>
      </dgm:t>
    </dgm:pt>
    <dgm:pt modelId="{08FF11D8-AEA9-4094-AF83-49723F9EE1C9}" type="parTrans" cxnId="{17C90869-0647-4E45-B884-81A90D72A8B2}">
      <dgm:prSet/>
      <dgm:spPr>
        <a:xfrm>
          <a:off x="2705602" y="1170758"/>
          <a:ext cx="721594" cy="435378"/>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8CB02F20-5239-46AD-9B04-37311A12F4DF}" type="sibTrans" cxnId="{17C90869-0647-4E45-B884-81A90D72A8B2}">
      <dgm:prSet/>
      <dgm:spPr/>
      <dgm:t>
        <a:bodyPr/>
        <a:lstStyle/>
        <a:p>
          <a:endParaRPr lang="en-GB"/>
        </a:p>
      </dgm:t>
    </dgm:pt>
    <dgm:pt modelId="{1F5C0E41-91FE-4E99-80DB-E652C3B6E729}" type="asst">
      <dgm:prSet/>
      <dgm:spPr>
        <a:xfrm>
          <a:off x="422564" y="2060756"/>
          <a:ext cx="967389" cy="48369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Network Co-Ordinator (Richmond) x 2</a:t>
          </a:r>
        </a:p>
      </dgm:t>
    </dgm:pt>
    <dgm:pt modelId="{C0890C5F-C5DB-4A5C-BB74-8D123CD6B51E}" type="parTrans" cxnId="{CBAF9C24-256A-4C5E-8A33-E479F41858FE}">
      <dgm:prSet/>
      <dgm:spPr>
        <a:xfrm>
          <a:off x="1389953" y="1854939"/>
          <a:ext cx="529664" cy="447664"/>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2FF7BB91-AE63-4C67-8AB5-65F3471C7AE6}" type="sibTrans" cxnId="{CBAF9C24-256A-4C5E-8A33-E479F41858FE}">
      <dgm:prSet/>
      <dgm:spPr/>
      <dgm:t>
        <a:bodyPr/>
        <a:lstStyle/>
        <a:p>
          <a:endParaRPr lang="en-GB"/>
        </a:p>
      </dgm:t>
    </dgm:pt>
    <dgm:pt modelId="{3DE546F6-7529-42C2-9E17-AEF837610D0F}" type="asst">
      <dgm:prSet/>
      <dgm:spPr>
        <a:xfrm>
          <a:off x="2807178" y="2060756"/>
          <a:ext cx="967389" cy="48369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Network Co-Ordinator (Wandsworth) x 2</a:t>
          </a:r>
        </a:p>
      </dgm:t>
    </dgm:pt>
    <dgm:pt modelId="{EED04F6D-197C-4118-B9B4-B4ABDF65E79F}" type="parTrans" cxnId="{0E8AA462-99EA-4C6E-9ACD-634136685340}">
      <dgm:prSet/>
      <dgm:spPr>
        <a:xfrm>
          <a:off x="3774567" y="1847984"/>
          <a:ext cx="153098" cy="454619"/>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449BA39C-32F3-4B6D-B557-99BF4448F8A2}" type="sibTrans" cxnId="{0E8AA462-99EA-4C6E-9ACD-634136685340}">
      <dgm:prSet/>
      <dgm:spPr/>
      <dgm:t>
        <a:bodyPr/>
        <a:lstStyle/>
        <a:p>
          <a:endParaRPr lang="en-GB"/>
        </a:p>
      </dgm:t>
    </dgm:pt>
    <dgm:pt modelId="{0944C151-DD32-412C-9F7B-1CA9419FC419}">
      <dgm:prSet/>
      <dgm:spPr>
        <a:xfrm>
          <a:off x="1051367" y="2747602"/>
          <a:ext cx="967389" cy="48369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Network Management Technical Administrator (Richmond)</a:t>
          </a:r>
        </a:p>
      </dgm:t>
    </dgm:pt>
    <dgm:pt modelId="{6737434F-6301-41BE-8F5C-A94A650D5660}" type="parTrans" cxnId="{CD77BA78-6130-4EEE-8895-6EA334895C11}">
      <dgm:prSet/>
      <dgm:spPr>
        <a:xfrm>
          <a:off x="906259" y="2544450"/>
          <a:ext cx="145108" cy="444998"/>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073BCFA5-5BB2-41E1-9A2A-F738B3890E3E}" type="sibTrans" cxnId="{CD77BA78-6130-4EEE-8895-6EA334895C11}">
      <dgm:prSet/>
      <dgm:spPr/>
      <dgm:t>
        <a:bodyPr/>
        <a:lstStyle/>
        <a:p>
          <a:endParaRPr lang="en-GB"/>
        </a:p>
      </dgm:t>
    </dgm:pt>
    <dgm:pt modelId="{C392911B-73BE-44A4-8D1E-70426831CBB3}">
      <dgm:prSet/>
      <dgm:spPr>
        <a:xfrm>
          <a:off x="3435981" y="2747602"/>
          <a:ext cx="967389" cy="48369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Network Management Technical Administrator (Wandsworth)</a:t>
          </a:r>
        </a:p>
      </dgm:t>
    </dgm:pt>
    <dgm:pt modelId="{9E3750EB-1E74-4684-A905-FA8A0F48F45C}" type="parTrans" cxnId="{BA66C187-44E8-4EBB-B335-9FB00B5ED58A}">
      <dgm:prSet/>
      <dgm:spPr>
        <a:xfrm>
          <a:off x="3290873" y="2544450"/>
          <a:ext cx="145108" cy="444998"/>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ED66F5D7-B574-4ED9-8343-4C46345BA710}" type="sibTrans" cxnId="{BA66C187-44E8-4EBB-B335-9FB00B5ED58A}">
      <dgm:prSet/>
      <dgm:spPr/>
      <dgm:t>
        <a:bodyPr/>
        <a:lstStyle/>
        <a:p>
          <a:endParaRPr lang="en-GB"/>
        </a:p>
      </dgm:t>
    </dgm:pt>
    <dgm:pt modelId="{30346B3D-7CEC-4253-8ECA-2E5A8AA5E09E}">
      <dgm:prSet phldrT="[Text]"/>
      <dgm:spPr>
        <a:xfrm>
          <a:off x="2221908" y="687064"/>
          <a:ext cx="967389" cy="48369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b="0" cap="none" spc="0">
              <a:ln w="0"/>
              <a:solidFill>
                <a:schemeClr val="bg1"/>
              </a:solidFill>
              <a:effectLst>
                <a:outerShdw blurRad="38100" dist="19050" dir="2700000" algn="tl" rotWithShape="0">
                  <a:schemeClr val="dk1">
                    <a:alpha val="40000"/>
                  </a:schemeClr>
                </a:outerShdw>
              </a:effectLst>
              <a:latin typeface="Calibri"/>
              <a:ea typeface="+mn-ea"/>
              <a:cs typeface="+mn-cs"/>
            </a:rPr>
            <a:t>Trainee Network Co-Ordinator</a:t>
          </a:r>
        </a:p>
      </dgm:t>
    </dgm:pt>
    <dgm:pt modelId="{0D8865E2-F9C7-4E0C-966B-A88EA9515025}" type="parTrans" cxnId="{BAE6F2C9-1485-4285-9E4F-6767995971F8}">
      <dgm:prSet/>
      <dgm:spPr/>
      <dgm:t>
        <a:bodyPr/>
        <a:lstStyle/>
        <a:p>
          <a:endParaRPr lang="en-GB"/>
        </a:p>
      </dgm:t>
    </dgm:pt>
    <dgm:pt modelId="{A9DBEF70-6FE9-44B0-B743-6F48B7D552CC}" type="sibTrans" cxnId="{BAE6F2C9-1485-4285-9E4F-6767995971F8}">
      <dgm:prSet/>
      <dgm:spPr/>
      <dgm:t>
        <a:bodyPr/>
        <a:lstStyle/>
        <a:p>
          <a:endParaRPr lang="en-GB"/>
        </a:p>
      </dgm:t>
    </dgm:pt>
    <dgm:pt modelId="{D40A5B0D-7F0D-4AFA-9D86-CBB56AA13D5D}" type="pres">
      <dgm:prSet presAssocID="{2639537C-61F3-4BF8-AFE5-9767CD9B904B}" presName="hierChild1" presStyleCnt="0">
        <dgm:presLayoutVars>
          <dgm:orgChart val="1"/>
          <dgm:chPref val="1"/>
          <dgm:dir/>
          <dgm:animOne val="branch"/>
          <dgm:animLvl val="lvl"/>
          <dgm:resizeHandles/>
        </dgm:presLayoutVars>
      </dgm:prSet>
      <dgm:spPr/>
    </dgm:pt>
    <dgm:pt modelId="{A5D99E93-FCF6-4CAF-B836-6A28E33F92BC}" type="pres">
      <dgm:prSet presAssocID="{DFCA51F7-FEA6-4204-9B14-82E89CF32DF7}" presName="hierRoot1" presStyleCnt="0">
        <dgm:presLayoutVars>
          <dgm:hierBranch val="init"/>
        </dgm:presLayoutVars>
      </dgm:prSet>
      <dgm:spPr/>
    </dgm:pt>
    <dgm:pt modelId="{FA0A6ED4-7648-4572-BEEF-F53F2DCA9D5C}" type="pres">
      <dgm:prSet presAssocID="{DFCA51F7-FEA6-4204-9B14-82E89CF32DF7}" presName="rootComposite1" presStyleCnt="0"/>
      <dgm:spPr/>
    </dgm:pt>
    <dgm:pt modelId="{CD09DAD7-FB52-4721-92DD-9BD4226922B2}" type="pres">
      <dgm:prSet presAssocID="{DFCA51F7-FEA6-4204-9B14-82E89CF32DF7}" presName="rootText1" presStyleLbl="node0" presStyleIdx="0" presStyleCnt="2">
        <dgm:presLayoutVars>
          <dgm:chPref val="3"/>
        </dgm:presLayoutVars>
      </dgm:prSet>
      <dgm:spPr>
        <a:prstGeom prst="rect">
          <a:avLst/>
        </a:prstGeom>
      </dgm:spPr>
    </dgm:pt>
    <dgm:pt modelId="{BD48C212-839A-4434-8DCD-8033A66A2896}" type="pres">
      <dgm:prSet presAssocID="{DFCA51F7-FEA6-4204-9B14-82E89CF32DF7}" presName="rootConnector1" presStyleLbl="node1" presStyleIdx="0" presStyleCnt="0"/>
      <dgm:spPr/>
    </dgm:pt>
    <dgm:pt modelId="{A1D868DB-FAD4-4D83-A580-E2E28A1ACC48}" type="pres">
      <dgm:prSet presAssocID="{DFCA51F7-FEA6-4204-9B14-82E89CF32DF7}" presName="hierChild2" presStyleCnt="0"/>
      <dgm:spPr/>
    </dgm:pt>
    <dgm:pt modelId="{D20DEB19-CE16-47D3-9532-6CB0B812A634}" type="pres">
      <dgm:prSet presAssocID="{7E9EDCE2-ACC5-4D21-A105-2FA725F0BC34}" presName="Name37" presStyleLbl="parChTrans1D2" presStyleIdx="0" presStyleCnt="1"/>
      <dgm:spPr>
        <a:custGeom>
          <a:avLst/>
          <a:gdLst/>
          <a:ahLst/>
          <a:cxnLst/>
          <a:rect l="0" t="0" r="0" b="0"/>
          <a:pathLst>
            <a:path>
              <a:moveTo>
                <a:pt x="45720" y="0"/>
              </a:moveTo>
              <a:lnTo>
                <a:pt x="45720" y="203151"/>
              </a:lnTo>
            </a:path>
          </a:pathLst>
        </a:custGeom>
      </dgm:spPr>
    </dgm:pt>
    <dgm:pt modelId="{BCD2C761-8360-4E5A-ABC5-759AAC66CB1D}" type="pres">
      <dgm:prSet presAssocID="{153DB706-B016-467C-9C90-53993681E9C1}" presName="hierRoot2" presStyleCnt="0">
        <dgm:presLayoutVars>
          <dgm:hierBranch val="init"/>
        </dgm:presLayoutVars>
      </dgm:prSet>
      <dgm:spPr/>
    </dgm:pt>
    <dgm:pt modelId="{4B0A12DB-0396-44E4-8DB9-DC51B4F07563}" type="pres">
      <dgm:prSet presAssocID="{153DB706-B016-467C-9C90-53993681E9C1}" presName="rootComposite" presStyleCnt="0"/>
      <dgm:spPr/>
    </dgm:pt>
    <dgm:pt modelId="{3973E495-F967-45B0-A176-5DBD3002AC0E}" type="pres">
      <dgm:prSet presAssocID="{153DB706-B016-467C-9C90-53993681E9C1}" presName="rootText" presStyleLbl="node2" presStyleIdx="0" presStyleCnt="1">
        <dgm:presLayoutVars>
          <dgm:chPref val="3"/>
        </dgm:presLayoutVars>
      </dgm:prSet>
      <dgm:spPr>
        <a:prstGeom prst="rect">
          <a:avLst/>
        </a:prstGeom>
      </dgm:spPr>
    </dgm:pt>
    <dgm:pt modelId="{45512935-8440-4030-9D69-358D937EA6D4}" type="pres">
      <dgm:prSet presAssocID="{153DB706-B016-467C-9C90-53993681E9C1}" presName="rootConnector" presStyleLbl="node2" presStyleIdx="0" presStyleCnt="1"/>
      <dgm:spPr/>
    </dgm:pt>
    <dgm:pt modelId="{3D9BA1BE-122B-4122-9A2E-C8E950C1B9CC}" type="pres">
      <dgm:prSet presAssocID="{153DB706-B016-467C-9C90-53993681E9C1}" presName="hierChild4" presStyleCnt="0"/>
      <dgm:spPr/>
    </dgm:pt>
    <dgm:pt modelId="{416B5995-3BAA-4C91-ABC4-A56586C3E220}" type="pres">
      <dgm:prSet presAssocID="{153DB706-B016-467C-9C90-53993681E9C1}" presName="hierChild5" presStyleCnt="0"/>
      <dgm:spPr/>
    </dgm:pt>
    <dgm:pt modelId="{253A2645-17D3-43ED-832A-B762596F84F6}" type="pres">
      <dgm:prSet presAssocID="{8FEEAAD2-7DE8-4BB2-BF48-D7EB5B5F22C2}" presName="Name111" presStyleLbl="parChTrans1D3" presStyleIdx="0" presStyleCnt="2"/>
      <dgm:spPr>
        <a:custGeom>
          <a:avLst/>
          <a:gdLst/>
          <a:ahLst/>
          <a:cxnLst/>
          <a:rect l="0" t="0" r="0" b="0"/>
          <a:pathLst>
            <a:path>
              <a:moveTo>
                <a:pt x="302289" y="0"/>
              </a:moveTo>
              <a:lnTo>
                <a:pt x="302289" y="442333"/>
              </a:lnTo>
              <a:lnTo>
                <a:pt x="0" y="442333"/>
              </a:lnTo>
            </a:path>
          </a:pathLst>
        </a:custGeom>
      </dgm:spPr>
    </dgm:pt>
    <dgm:pt modelId="{5DD986D0-A52B-4975-9754-275BAA9B60E4}" type="pres">
      <dgm:prSet presAssocID="{F9746BEC-D607-4EBB-B7A2-191A8C06970D}" presName="hierRoot3" presStyleCnt="0">
        <dgm:presLayoutVars>
          <dgm:hierBranch val="init"/>
        </dgm:presLayoutVars>
      </dgm:prSet>
      <dgm:spPr/>
    </dgm:pt>
    <dgm:pt modelId="{08001FE6-1176-4067-83E5-27CFB13CCC0B}" type="pres">
      <dgm:prSet presAssocID="{F9746BEC-D607-4EBB-B7A2-191A8C06970D}" presName="rootComposite3" presStyleCnt="0"/>
      <dgm:spPr/>
    </dgm:pt>
    <dgm:pt modelId="{F7DC24CB-BCAC-4F79-9F7B-7FF412FBF6DC}" type="pres">
      <dgm:prSet presAssocID="{F9746BEC-D607-4EBB-B7A2-191A8C06970D}" presName="rootText3" presStyleLbl="asst2" presStyleIdx="0" presStyleCnt="4" custLinFactNeighborX="-20748" custLinFactNeighborY="-551">
        <dgm:presLayoutVars>
          <dgm:chPref val="3"/>
        </dgm:presLayoutVars>
      </dgm:prSet>
      <dgm:spPr>
        <a:prstGeom prst="rect">
          <a:avLst/>
        </a:prstGeom>
      </dgm:spPr>
    </dgm:pt>
    <dgm:pt modelId="{E1AC2F69-BE8B-47DD-A7F0-8F5F8F6E3D5D}" type="pres">
      <dgm:prSet presAssocID="{F9746BEC-D607-4EBB-B7A2-191A8C06970D}" presName="rootConnector3" presStyleLbl="asst2" presStyleIdx="0" presStyleCnt="4"/>
      <dgm:spPr/>
    </dgm:pt>
    <dgm:pt modelId="{73DCF5DB-529E-453D-833A-06CBF5E064B7}" type="pres">
      <dgm:prSet presAssocID="{F9746BEC-D607-4EBB-B7A2-191A8C06970D}" presName="hierChild6" presStyleCnt="0"/>
      <dgm:spPr/>
    </dgm:pt>
    <dgm:pt modelId="{8A7BDCDF-6DBB-4D8B-9DA5-41446FF48829}" type="pres">
      <dgm:prSet presAssocID="{F9746BEC-D607-4EBB-B7A2-191A8C06970D}" presName="hierChild7" presStyleCnt="0"/>
      <dgm:spPr/>
    </dgm:pt>
    <dgm:pt modelId="{9DAA0B99-2F0B-4431-B6B8-AFF5E34D293C}" type="pres">
      <dgm:prSet presAssocID="{C0890C5F-C5DB-4A5C-BB74-8D123CD6B51E}" presName="Name111" presStyleLbl="parChTrans1D4" presStyleIdx="0" presStyleCnt="4"/>
      <dgm:spPr>
        <a:custGeom>
          <a:avLst/>
          <a:gdLst/>
          <a:ahLst/>
          <a:cxnLst/>
          <a:rect l="0" t="0" r="0" b="0"/>
          <a:pathLst>
            <a:path>
              <a:moveTo>
                <a:pt x="529664" y="0"/>
              </a:moveTo>
              <a:lnTo>
                <a:pt x="529664" y="447664"/>
              </a:lnTo>
              <a:lnTo>
                <a:pt x="0" y="447664"/>
              </a:lnTo>
            </a:path>
          </a:pathLst>
        </a:custGeom>
      </dgm:spPr>
    </dgm:pt>
    <dgm:pt modelId="{4CFC9DE5-ACBC-4FFA-8860-4A7AFBA2AFE7}" type="pres">
      <dgm:prSet presAssocID="{1F5C0E41-91FE-4E99-80DB-E652C3B6E729}" presName="hierRoot3" presStyleCnt="0">
        <dgm:presLayoutVars>
          <dgm:hierBranch val="init"/>
        </dgm:presLayoutVars>
      </dgm:prSet>
      <dgm:spPr/>
    </dgm:pt>
    <dgm:pt modelId="{289D4F70-5D9F-485E-9D37-6428BCFCD879}" type="pres">
      <dgm:prSet presAssocID="{1F5C0E41-91FE-4E99-80DB-E652C3B6E729}" presName="rootComposite3" presStyleCnt="0"/>
      <dgm:spPr/>
    </dgm:pt>
    <dgm:pt modelId="{F33F65AA-95CF-47CD-9C18-834290A1B971}" type="pres">
      <dgm:prSet presAssocID="{1F5C0E41-91FE-4E99-80DB-E652C3B6E729}" presName="rootText3" presStyleLbl="asst2" presStyleIdx="1" presStyleCnt="4">
        <dgm:presLayoutVars>
          <dgm:chPref val="3"/>
        </dgm:presLayoutVars>
      </dgm:prSet>
      <dgm:spPr>
        <a:prstGeom prst="rect">
          <a:avLst/>
        </a:prstGeom>
      </dgm:spPr>
    </dgm:pt>
    <dgm:pt modelId="{D4A5E607-62D5-4587-9D03-30F2D70E5680}" type="pres">
      <dgm:prSet presAssocID="{1F5C0E41-91FE-4E99-80DB-E652C3B6E729}" presName="rootConnector3" presStyleLbl="asst2" presStyleIdx="1" presStyleCnt="4"/>
      <dgm:spPr/>
    </dgm:pt>
    <dgm:pt modelId="{4B13AB14-0E15-4A81-B2DC-0C4E31CDC301}" type="pres">
      <dgm:prSet presAssocID="{1F5C0E41-91FE-4E99-80DB-E652C3B6E729}" presName="hierChild6" presStyleCnt="0"/>
      <dgm:spPr/>
    </dgm:pt>
    <dgm:pt modelId="{22DE60D9-616E-4F12-AD16-BFA6C54459D9}" type="pres">
      <dgm:prSet presAssocID="{6737434F-6301-41BE-8F5C-A94A650D5660}" presName="Name37" presStyleLbl="parChTrans1D4" presStyleIdx="1" presStyleCnt="4"/>
      <dgm:spPr>
        <a:custGeom>
          <a:avLst/>
          <a:gdLst/>
          <a:ahLst/>
          <a:cxnLst/>
          <a:rect l="0" t="0" r="0" b="0"/>
          <a:pathLst>
            <a:path>
              <a:moveTo>
                <a:pt x="0" y="0"/>
              </a:moveTo>
              <a:lnTo>
                <a:pt x="0" y="444998"/>
              </a:lnTo>
              <a:lnTo>
                <a:pt x="145108" y="444998"/>
              </a:lnTo>
            </a:path>
          </a:pathLst>
        </a:custGeom>
      </dgm:spPr>
    </dgm:pt>
    <dgm:pt modelId="{EA55661F-BDDF-469E-AA4D-0371116F938F}" type="pres">
      <dgm:prSet presAssocID="{0944C151-DD32-412C-9F7B-1CA9419FC419}" presName="hierRoot2" presStyleCnt="0">
        <dgm:presLayoutVars>
          <dgm:hierBranch val="init"/>
        </dgm:presLayoutVars>
      </dgm:prSet>
      <dgm:spPr/>
    </dgm:pt>
    <dgm:pt modelId="{E3C8C7BB-CF0C-4ACD-B717-48A8EB68351D}" type="pres">
      <dgm:prSet presAssocID="{0944C151-DD32-412C-9F7B-1CA9419FC419}" presName="rootComposite" presStyleCnt="0"/>
      <dgm:spPr/>
    </dgm:pt>
    <dgm:pt modelId="{65BF96FC-0972-43DD-B049-D7729EA413C5}" type="pres">
      <dgm:prSet presAssocID="{0944C151-DD32-412C-9F7B-1CA9419FC419}" presName="rootText" presStyleLbl="node4" presStyleIdx="0" presStyleCnt="2">
        <dgm:presLayoutVars>
          <dgm:chPref val="3"/>
        </dgm:presLayoutVars>
      </dgm:prSet>
      <dgm:spPr>
        <a:prstGeom prst="rect">
          <a:avLst/>
        </a:prstGeom>
      </dgm:spPr>
    </dgm:pt>
    <dgm:pt modelId="{5B403614-475B-4EE3-977D-7478FDCA5FF1}" type="pres">
      <dgm:prSet presAssocID="{0944C151-DD32-412C-9F7B-1CA9419FC419}" presName="rootConnector" presStyleLbl="node4" presStyleIdx="0" presStyleCnt="2"/>
      <dgm:spPr/>
    </dgm:pt>
    <dgm:pt modelId="{9E9BFE15-347D-4DE3-AAE7-16EEEE599ED1}" type="pres">
      <dgm:prSet presAssocID="{0944C151-DD32-412C-9F7B-1CA9419FC419}" presName="hierChild4" presStyleCnt="0"/>
      <dgm:spPr/>
    </dgm:pt>
    <dgm:pt modelId="{905434A6-2C00-4BF3-91B1-3F1347B8AE09}" type="pres">
      <dgm:prSet presAssocID="{0944C151-DD32-412C-9F7B-1CA9419FC419}" presName="hierChild5" presStyleCnt="0"/>
      <dgm:spPr/>
    </dgm:pt>
    <dgm:pt modelId="{11E30435-881E-4647-A194-1A88589F3896}" type="pres">
      <dgm:prSet presAssocID="{1F5C0E41-91FE-4E99-80DB-E652C3B6E729}" presName="hierChild7" presStyleCnt="0"/>
      <dgm:spPr/>
    </dgm:pt>
    <dgm:pt modelId="{62BF99C8-D609-47C2-9223-EDABB4B85A8E}" type="pres">
      <dgm:prSet presAssocID="{08FF11D8-AEA9-4094-AF83-49723F9EE1C9}" presName="Name111" presStyleLbl="parChTrans1D3" presStyleIdx="1" presStyleCnt="2"/>
      <dgm:spPr>
        <a:custGeom>
          <a:avLst/>
          <a:gdLst/>
          <a:ahLst/>
          <a:cxnLst/>
          <a:rect l="0" t="0" r="0" b="0"/>
          <a:pathLst>
            <a:path>
              <a:moveTo>
                <a:pt x="0" y="0"/>
              </a:moveTo>
              <a:lnTo>
                <a:pt x="0" y="435378"/>
              </a:lnTo>
              <a:lnTo>
                <a:pt x="721594" y="435378"/>
              </a:lnTo>
            </a:path>
          </a:pathLst>
        </a:custGeom>
      </dgm:spPr>
    </dgm:pt>
    <dgm:pt modelId="{1C13797A-28BB-446E-B294-5AD0635FBB69}" type="pres">
      <dgm:prSet presAssocID="{CD6EB07A-802A-4590-B954-5B12351DC5BF}" presName="hierRoot3" presStyleCnt="0">
        <dgm:presLayoutVars>
          <dgm:hierBranch val="init"/>
        </dgm:presLayoutVars>
      </dgm:prSet>
      <dgm:spPr/>
    </dgm:pt>
    <dgm:pt modelId="{9B0F43C5-BCD0-4034-8B1F-667E2814D366}" type="pres">
      <dgm:prSet presAssocID="{CD6EB07A-802A-4590-B954-5B12351DC5BF}" presName="rootComposite3" presStyleCnt="0"/>
      <dgm:spPr/>
    </dgm:pt>
    <dgm:pt modelId="{2E56AECD-4958-459F-90B4-1405B878BE85}" type="pres">
      <dgm:prSet presAssocID="{CD6EB07A-802A-4590-B954-5B12351DC5BF}" presName="rootText3" presStyleLbl="asst2" presStyleIdx="2" presStyleCnt="4" custScaleX="103468" custLinFactNeighborX="-59674" custLinFactNeighborY="-1989">
        <dgm:presLayoutVars>
          <dgm:chPref val="3"/>
        </dgm:presLayoutVars>
      </dgm:prSet>
      <dgm:spPr>
        <a:prstGeom prst="rect">
          <a:avLst/>
        </a:prstGeom>
      </dgm:spPr>
    </dgm:pt>
    <dgm:pt modelId="{3AF56776-8D48-42E5-BC24-90F66AC9B976}" type="pres">
      <dgm:prSet presAssocID="{CD6EB07A-802A-4590-B954-5B12351DC5BF}" presName="rootConnector3" presStyleLbl="asst2" presStyleIdx="2" presStyleCnt="4"/>
      <dgm:spPr/>
    </dgm:pt>
    <dgm:pt modelId="{BD68F372-D44C-4076-9EE8-E7F5CBE5FC5B}" type="pres">
      <dgm:prSet presAssocID="{CD6EB07A-802A-4590-B954-5B12351DC5BF}" presName="hierChild6" presStyleCnt="0"/>
      <dgm:spPr/>
    </dgm:pt>
    <dgm:pt modelId="{4632DFCA-5C13-4C62-953F-24DB7C5F1971}" type="pres">
      <dgm:prSet presAssocID="{CD6EB07A-802A-4590-B954-5B12351DC5BF}" presName="hierChild7" presStyleCnt="0"/>
      <dgm:spPr/>
    </dgm:pt>
    <dgm:pt modelId="{36341BC3-48C4-42A2-9866-13AA0B864B03}" type="pres">
      <dgm:prSet presAssocID="{EED04F6D-197C-4118-B9B4-B4ABDF65E79F}" presName="Name111" presStyleLbl="parChTrans1D4" presStyleIdx="2" presStyleCnt="4"/>
      <dgm:spPr>
        <a:custGeom>
          <a:avLst/>
          <a:gdLst/>
          <a:ahLst/>
          <a:cxnLst/>
          <a:rect l="0" t="0" r="0" b="0"/>
          <a:pathLst>
            <a:path>
              <a:moveTo>
                <a:pt x="153098" y="0"/>
              </a:moveTo>
              <a:lnTo>
                <a:pt x="153098" y="454619"/>
              </a:lnTo>
              <a:lnTo>
                <a:pt x="0" y="454619"/>
              </a:lnTo>
            </a:path>
          </a:pathLst>
        </a:custGeom>
      </dgm:spPr>
    </dgm:pt>
    <dgm:pt modelId="{DAF695D3-EDFB-4BB6-8311-F4B86C1422F3}" type="pres">
      <dgm:prSet presAssocID="{3DE546F6-7529-42C2-9E17-AEF837610D0F}" presName="hierRoot3" presStyleCnt="0">
        <dgm:presLayoutVars>
          <dgm:hierBranch val="init"/>
        </dgm:presLayoutVars>
      </dgm:prSet>
      <dgm:spPr/>
    </dgm:pt>
    <dgm:pt modelId="{8477B7E0-0D40-4FCF-9B9F-979188149492}" type="pres">
      <dgm:prSet presAssocID="{3DE546F6-7529-42C2-9E17-AEF837610D0F}" presName="rootComposite3" presStyleCnt="0"/>
      <dgm:spPr/>
    </dgm:pt>
    <dgm:pt modelId="{20B83B43-F145-4AE1-A875-109EFE1EBCAE}" type="pres">
      <dgm:prSet presAssocID="{3DE546F6-7529-42C2-9E17-AEF837610D0F}" presName="rootText3" presStyleLbl="asst2" presStyleIdx="3" presStyleCnt="4">
        <dgm:presLayoutVars>
          <dgm:chPref val="3"/>
        </dgm:presLayoutVars>
      </dgm:prSet>
      <dgm:spPr>
        <a:prstGeom prst="rect">
          <a:avLst/>
        </a:prstGeom>
      </dgm:spPr>
    </dgm:pt>
    <dgm:pt modelId="{9BF692C1-9FE1-4DCA-BFC7-46180BB26180}" type="pres">
      <dgm:prSet presAssocID="{3DE546F6-7529-42C2-9E17-AEF837610D0F}" presName="rootConnector3" presStyleLbl="asst2" presStyleIdx="3" presStyleCnt="4"/>
      <dgm:spPr/>
    </dgm:pt>
    <dgm:pt modelId="{03161974-F2B5-42D2-8656-068E41E02A39}" type="pres">
      <dgm:prSet presAssocID="{3DE546F6-7529-42C2-9E17-AEF837610D0F}" presName="hierChild6" presStyleCnt="0"/>
      <dgm:spPr/>
    </dgm:pt>
    <dgm:pt modelId="{39A7F882-3DD8-473E-94A7-F038D77ABA89}" type="pres">
      <dgm:prSet presAssocID="{9E3750EB-1E74-4684-A905-FA8A0F48F45C}" presName="Name37" presStyleLbl="parChTrans1D4" presStyleIdx="3" presStyleCnt="4"/>
      <dgm:spPr>
        <a:custGeom>
          <a:avLst/>
          <a:gdLst/>
          <a:ahLst/>
          <a:cxnLst/>
          <a:rect l="0" t="0" r="0" b="0"/>
          <a:pathLst>
            <a:path>
              <a:moveTo>
                <a:pt x="0" y="0"/>
              </a:moveTo>
              <a:lnTo>
                <a:pt x="0" y="444998"/>
              </a:lnTo>
              <a:lnTo>
                <a:pt x="145108" y="444998"/>
              </a:lnTo>
            </a:path>
          </a:pathLst>
        </a:custGeom>
      </dgm:spPr>
    </dgm:pt>
    <dgm:pt modelId="{4F0D31DB-6FE7-4FF6-AEC7-CDD4BA03F6F2}" type="pres">
      <dgm:prSet presAssocID="{C392911B-73BE-44A4-8D1E-70426831CBB3}" presName="hierRoot2" presStyleCnt="0">
        <dgm:presLayoutVars>
          <dgm:hierBranch val="init"/>
        </dgm:presLayoutVars>
      </dgm:prSet>
      <dgm:spPr/>
    </dgm:pt>
    <dgm:pt modelId="{FE42EA11-2B94-4DED-B76C-EB9935B5682B}" type="pres">
      <dgm:prSet presAssocID="{C392911B-73BE-44A4-8D1E-70426831CBB3}" presName="rootComposite" presStyleCnt="0"/>
      <dgm:spPr/>
    </dgm:pt>
    <dgm:pt modelId="{41875F1F-C390-4053-B0F8-516ADA3FC5AF}" type="pres">
      <dgm:prSet presAssocID="{C392911B-73BE-44A4-8D1E-70426831CBB3}" presName="rootText" presStyleLbl="node4" presStyleIdx="1" presStyleCnt="2">
        <dgm:presLayoutVars>
          <dgm:chPref val="3"/>
        </dgm:presLayoutVars>
      </dgm:prSet>
      <dgm:spPr>
        <a:prstGeom prst="rect">
          <a:avLst/>
        </a:prstGeom>
      </dgm:spPr>
    </dgm:pt>
    <dgm:pt modelId="{9D8326A9-4452-4D3C-8B2E-03C9CB3A0CBB}" type="pres">
      <dgm:prSet presAssocID="{C392911B-73BE-44A4-8D1E-70426831CBB3}" presName="rootConnector" presStyleLbl="node4" presStyleIdx="1" presStyleCnt="2"/>
      <dgm:spPr/>
    </dgm:pt>
    <dgm:pt modelId="{67D52F51-64BD-4C00-9621-C7D2AFD2330A}" type="pres">
      <dgm:prSet presAssocID="{C392911B-73BE-44A4-8D1E-70426831CBB3}" presName="hierChild4" presStyleCnt="0"/>
      <dgm:spPr/>
    </dgm:pt>
    <dgm:pt modelId="{EF770176-4153-4888-A12F-53E9CDD0C5F3}" type="pres">
      <dgm:prSet presAssocID="{C392911B-73BE-44A4-8D1E-70426831CBB3}" presName="hierChild5" presStyleCnt="0"/>
      <dgm:spPr/>
    </dgm:pt>
    <dgm:pt modelId="{D0BE0B2A-CE28-4EEB-A26F-AB3CA6764004}" type="pres">
      <dgm:prSet presAssocID="{3DE546F6-7529-42C2-9E17-AEF837610D0F}" presName="hierChild7" presStyleCnt="0"/>
      <dgm:spPr/>
    </dgm:pt>
    <dgm:pt modelId="{17B280D5-89E9-42F3-B79D-A5691BA38A62}" type="pres">
      <dgm:prSet presAssocID="{DFCA51F7-FEA6-4204-9B14-82E89CF32DF7}" presName="hierChild3" presStyleCnt="0"/>
      <dgm:spPr/>
    </dgm:pt>
    <dgm:pt modelId="{031A4738-4F0B-4B59-BAC6-7A52A8C8BA36}" type="pres">
      <dgm:prSet presAssocID="{30346B3D-7CEC-4253-8ECA-2E5A8AA5E09E}" presName="hierRoot1" presStyleCnt="0">
        <dgm:presLayoutVars>
          <dgm:hierBranch val="init"/>
        </dgm:presLayoutVars>
      </dgm:prSet>
      <dgm:spPr/>
    </dgm:pt>
    <dgm:pt modelId="{44F08EB3-FD9E-4C14-8069-5C8B69293B19}" type="pres">
      <dgm:prSet presAssocID="{30346B3D-7CEC-4253-8ECA-2E5A8AA5E09E}" presName="rootComposite1" presStyleCnt="0"/>
      <dgm:spPr/>
    </dgm:pt>
    <dgm:pt modelId="{D13FCFBF-7619-4442-B437-2520226D5EE4}" type="pres">
      <dgm:prSet presAssocID="{30346B3D-7CEC-4253-8ECA-2E5A8AA5E09E}" presName="rootText1" presStyleLbl="node0" presStyleIdx="1" presStyleCnt="2" custScaleX="76904" custScaleY="97469" custLinFactX="-42209" custLinFactY="200000" custLinFactNeighborX="-100000" custLinFactNeighborY="224075">
        <dgm:presLayoutVars>
          <dgm:chPref val="3"/>
        </dgm:presLayoutVars>
      </dgm:prSet>
      <dgm:spPr>
        <a:prstGeom prst="rect">
          <a:avLst/>
        </a:prstGeom>
      </dgm:spPr>
    </dgm:pt>
    <dgm:pt modelId="{8AE55400-6394-4F7D-A00C-859EA360B145}" type="pres">
      <dgm:prSet presAssocID="{30346B3D-7CEC-4253-8ECA-2E5A8AA5E09E}" presName="rootConnector1" presStyleLbl="node1" presStyleIdx="0" presStyleCnt="0"/>
      <dgm:spPr/>
    </dgm:pt>
    <dgm:pt modelId="{B114E317-F3F8-40BC-A44A-41BCDBC3586F}" type="pres">
      <dgm:prSet presAssocID="{30346B3D-7CEC-4253-8ECA-2E5A8AA5E09E}" presName="hierChild2" presStyleCnt="0"/>
      <dgm:spPr/>
    </dgm:pt>
    <dgm:pt modelId="{701D159D-2373-4D40-A88D-0FF583B586F5}" type="pres">
      <dgm:prSet presAssocID="{30346B3D-7CEC-4253-8ECA-2E5A8AA5E09E}" presName="hierChild3" presStyleCnt="0"/>
      <dgm:spPr/>
    </dgm:pt>
  </dgm:ptLst>
  <dgm:cxnLst>
    <dgm:cxn modelId="{31F86C07-A12C-44D5-BE09-0195E55C9286}" srcId="{153DB706-B016-467C-9C90-53993681E9C1}" destId="{F9746BEC-D607-4EBB-B7A2-191A8C06970D}" srcOrd="0" destOrd="0" parTransId="{8FEEAAD2-7DE8-4BB2-BF48-D7EB5B5F22C2}" sibTransId="{45094CB6-CC3F-4337-96E1-3D2987DDA0DD}"/>
    <dgm:cxn modelId="{5E4E030D-EDFE-41BA-8F8D-38B289A770F0}" type="presOf" srcId="{8FEEAAD2-7DE8-4BB2-BF48-D7EB5B5F22C2}" destId="{253A2645-17D3-43ED-832A-B762596F84F6}" srcOrd="0" destOrd="0" presId="urn:microsoft.com/office/officeart/2005/8/layout/orgChart1"/>
    <dgm:cxn modelId="{C7F6820D-7341-4BD9-A98E-72B12C0AC744}" type="presOf" srcId="{6737434F-6301-41BE-8F5C-A94A650D5660}" destId="{22DE60D9-616E-4F12-AD16-BFA6C54459D9}" srcOrd="0" destOrd="0" presId="urn:microsoft.com/office/officeart/2005/8/layout/orgChart1"/>
    <dgm:cxn modelId="{DDDDC60F-2362-43F5-964A-D38922801768}" type="presOf" srcId="{153DB706-B016-467C-9C90-53993681E9C1}" destId="{45512935-8440-4030-9D69-358D937EA6D4}" srcOrd="1" destOrd="0" presId="urn:microsoft.com/office/officeart/2005/8/layout/orgChart1"/>
    <dgm:cxn modelId="{AA506A1E-1DB7-4FAC-9D46-C03104C0A720}" type="presOf" srcId="{2639537C-61F3-4BF8-AFE5-9767CD9B904B}" destId="{D40A5B0D-7F0D-4AFA-9D86-CBB56AA13D5D}" srcOrd="0" destOrd="0" presId="urn:microsoft.com/office/officeart/2005/8/layout/orgChart1"/>
    <dgm:cxn modelId="{5ADBAF21-849B-4035-A8F3-12740EEEB845}" type="presOf" srcId="{3DE546F6-7529-42C2-9E17-AEF837610D0F}" destId="{20B83B43-F145-4AE1-A875-109EFE1EBCAE}" srcOrd="0" destOrd="0" presId="urn:microsoft.com/office/officeart/2005/8/layout/orgChart1"/>
    <dgm:cxn modelId="{8659C623-F623-4909-9032-2A86BD5A3247}" type="presOf" srcId="{C392911B-73BE-44A4-8D1E-70426831CBB3}" destId="{41875F1F-C390-4053-B0F8-516ADA3FC5AF}" srcOrd="0" destOrd="0" presId="urn:microsoft.com/office/officeart/2005/8/layout/orgChart1"/>
    <dgm:cxn modelId="{CBAF9C24-256A-4C5E-8A33-E479F41858FE}" srcId="{F9746BEC-D607-4EBB-B7A2-191A8C06970D}" destId="{1F5C0E41-91FE-4E99-80DB-E652C3B6E729}" srcOrd="0" destOrd="0" parTransId="{C0890C5F-C5DB-4A5C-BB74-8D123CD6B51E}" sibTransId="{2FF7BB91-AE63-4C67-8AB5-65F3471C7AE6}"/>
    <dgm:cxn modelId="{F924732F-2CFD-4103-A6A0-7F48A85FC6DD}" type="presOf" srcId="{C0890C5F-C5DB-4A5C-BB74-8D123CD6B51E}" destId="{9DAA0B99-2F0B-4431-B6B8-AFF5E34D293C}" srcOrd="0" destOrd="0" presId="urn:microsoft.com/office/officeart/2005/8/layout/orgChart1"/>
    <dgm:cxn modelId="{B137D535-0E3F-4B02-9DC6-B36F1E70DD89}" type="presOf" srcId="{CD6EB07A-802A-4590-B954-5B12351DC5BF}" destId="{3AF56776-8D48-42E5-BC24-90F66AC9B976}" srcOrd="1" destOrd="0" presId="urn:microsoft.com/office/officeart/2005/8/layout/orgChart1"/>
    <dgm:cxn modelId="{ABFE133F-94AC-4940-BBAD-1052A5086B25}" type="presOf" srcId="{1F5C0E41-91FE-4E99-80DB-E652C3B6E729}" destId="{F33F65AA-95CF-47CD-9C18-834290A1B971}" srcOrd="0" destOrd="0" presId="urn:microsoft.com/office/officeart/2005/8/layout/orgChart1"/>
    <dgm:cxn modelId="{82BC7D41-9190-4DEA-9067-3D06E6947AEF}" type="presOf" srcId="{30346B3D-7CEC-4253-8ECA-2E5A8AA5E09E}" destId="{8AE55400-6394-4F7D-A00C-859EA360B145}" srcOrd="1" destOrd="0" presId="urn:microsoft.com/office/officeart/2005/8/layout/orgChart1"/>
    <dgm:cxn modelId="{0E8AA462-99EA-4C6E-9ACD-634136685340}" srcId="{CD6EB07A-802A-4590-B954-5B12351DC5BF}" destId="{3DE546F6-7529-42C2-9E17-AEF837610D0F}" srcOrd="0" destOrd="0" parTransId="{EED04F6D-197C-4118-B9B4-B4ABDF65E79F}" sibTransId="{449BA39C-32F3-4B6D-B557-99BF4448F8A2}"/>
    <dgm:cxn modelId="{EDA62B43-EADE-4D23-A85C-6BE0B91409A1}" type="presOf" srcId="{DFCA51F7-FEA6-4204-9B14-82E89CF32DF7}" destId="{BD48C212-839A-4434-8DCD-8033A66A2896}" srcOrd="1" destOrd="0" presId="urn:microsoft.com/office/officeart/2005/8/layout/orgChart1"/>
    <dgm:cxn modelId="{57ACF664-8E3C-41A3-ABAE-0C71648EB54A}" type="presOf" srcId="{153DB706-B016-467C-9C90-53993681E9C1}" destId="{3973E495-F967-45B0-A176-5DBD3002AC0E}" srcOrd="0" destOrd="0" presId="urn:microsoft.com/office/officeart/2005/8/layout/orgChart1"/>
    <dgm:cxn modelId="{17C90869-0647-4E45-B884-81A90D72A8B2}" srcId="{153DB706-B016-467C-9C90-53993681E9C1}" destId="{CD6EB07A-802A-4590-B954-5B12351DC5BF}" srcOrd="1" destOrd="0" parTransId="{08FF11D8-AEA9-4094-AF83-49723F9EE1C9}" sibTransId="{8CB02F20-5239-46AD-9B04-37311A12F4DF}"/>
    <dgm:cxn modelId="{6EBABB6B-50F9-41BD-904D-5F87620C94C4}" type="presOf" srcId="{30346B3D-7CEC-4253-8ECA-2E5A8AA5E09E}" destId="{D13FCFBF-7619-4442-B437-2520226D5EE4}" srcOrd="0" destOrd="0" presId="urn:microsoft.com/office/officeart/2005/8/layout/orgChart1"/>
    <dgm:cxn modelId="{CD77BA78-6130-4EEE-8895-6EA334895C11}" srcId="{1F5C0E41-91FE-4E99-80DB-E652C3B6E729}" destId="{0944C151-DD32-412C-9F7B-1CA9419FC419}" srcOrd="0" destOrd="0" parTransId="{6737434F-6301-41BE-8F5C-A94A650D5660}" sibTransId="{073BCFA5-5BB2-41E1-9A2A-F738B3890E3E}"/>
    <dgm:cxn modelId="{30D3157E-6AC8-4789-8F7F-812F67DFED33}" type="presOf" srcId="{C392911B-73BE-44A4-8D1E-70426831CBB3}" destId="{9D8326A9-4452-4D3C-8B2E-03C9CB3A0CBB}" srcOrd="1" destOrd="0" presId="urn:microsoft.com/office/officeart/2005/8/layout/orgChart1"/>
    <dgm:cxn modelId="{29B4EE7E-4FE1-40D9-8588-F3996BE8ED12}" type="presOf" srcId="{F9746BEC-D607-4EBB-B7A2-191A8C06970D}" destId="{F7DC24CB-BCAC-4F79-9F7B-7FF412FBF6DC}" srcOrd="0" destOrd="0" presId="urn:microsoft.com/office/officeart/2005/8/layout/orgChart1"/>
    <dgm:cxn modelId="{87CA3384-589A-422F-AF58-7EB358D3B55F}" type="presOf" srcId="{EED04F6D-197C-4118-B9B4-B4ABDF65E79F}" destId="{36341BC3-48C4-42A2-9866-13AA0B864B03}" srcOrd="0" destOrd="0" presId="urn:microsoft.com/office/officeart/2005/8/layout/orgChart1"/>
    <dgm:cxn modelId="{BA66C187-44E8-4EBB-B335-9FB00B5ED58A}" srcId="{3DE546F6-7529-42C2-9E17-AEF837610D0F}" destId="{C392911B-73BE-44A4-8D1E-70426831CBB3}" srcOrd="0" destOrd="0" parTransId="{9E3750EB-1E74-4684-A905-FA8A0F48F45C}" sibTransId="{ED66F5D7-B574-4ED9-8343-4C46345BA710}"/>
    <dgm:cxn modelId="{49C89896-4738-48E7-9B4A-6D7634D23737}" type="presOf" srcId="{CD6EB07A-802A-4590-B954-5B12351DC5BF}" destId="{2E56AECD-4958-459F-90B4-1405B878BE85}" srcOrd="0" destOrd="0" presId="urn:microsoft.com/office/officeart/2005/8/layout/orgChart1"/>
    <dgm:cxn modelId="{1FF1129E-23DD-4B3F-9DCE-51BC58C57DDE}" srcId="{2639537C-61F3-4BF8-AFE5-9767CD9B904B}" destId="{DFCA51F7-FEA6-4204-9B14-82E89CF32DF7}" srcOrd="0" destOrd="0" parTransId="{3207DA14-510A-42CB-B7E7-86BC4500CE3F}" sibTransId="{42D259F0-ACE9-4DCB-B110-072C223A3ABA}"/>
    <dgm:cxn modelId="{8A06D4AE-8869-42F4-9283-9D607CCEFD8F}" type="presOf" srcId="{F9746BEC-D607-4EBB-B7A2-191A8C06970D}" destId="{E1AC2F69-BE8B-47DD-A7F0-8F5F8F6E3D5D}" srcOrd="1" destOrd="0" presId="urn:microsoft.com/office/officeart/2005/8/layout/orgChart1"/>
    <dgm:cxn modelId="{037DD4C1-5988-45C6-BECD-0446FF1B75DF}" type="presOf" srcId="{3DE546F6-7529-42C2-9E17-AEF837610D0F}" destId="{9BF692C1-9FE1-4DCA-BFC7-46180BB26180}" srcOrd="1" destOrd="0" presId="urn:microsoft.com/office/officeart/2005/8/layout/orgChart1"/>
    <dgm:cxn modelId="{BAE6F2C9-1485-4285-9E4F-6767995971F8}" srcId="{2639537C-61F3-4BF8-AFE5-9767CD9B904B}" destId="{30346B3D-7CEC-4253-8ECA-2E5A8AA5E09E}" srcOrd="1" destOrd="0" parTransId="{0D8865E2-F9C7-4E0C-966B-A88EA9515025}" sibTransId="{A9DBEF70-6FE9-44B0-B743-6F48B7D552CC}"/>
    <dgm:cxn modelId="{FCFEF7CB-6A3A-4315-B027-C4EA763EC910}" type="presOf" srcId="{9E3750EB-1E74-4684-A905-FA8A0F48F45C}" destId="{39A7F882-3DD8-473E-94A7-F038D77ABA89}" srcOrd="0" destOrd="0" presId="urn:microsoft.com/office/officeart/2005/8/layout/orgChart1"/>
    <dgm:cxn modelId="{191366D4-69BB-4B55-9506-D8C99A894A7C}" type="presOf" srcId="{DFCA51F7-FEA6-4204-9B14-82E89CF32DF7}" destId="{CD09DAD7-FB52-4721-92DD-9BD4226922B2}" srcOrd="0" destOrd="0" presId="urn:microsoft.com/office/officeart/2005/8/layout/orgChart1"/>
    <dgm:cxn modelId="{47F96CD6-953B-4B1F-9D41-B0413F944600}" srcId="{DFCA51F7-FEA6-4204-9B14-82E89CF32DF7}" destId="{153DB706-B016-467C-9C90-53993681E9C1}" srcOrd="0" destOrd="0" parTransId="{7E9EDCE2-ACC5-4D21-A105-2FA725F0BC34}" sibTransId="{5D3DE0F6-87CC-4317-A8B5-283B34A7F75C}"/>
    <dgm:cxn modelId="{CC0F6ADA-50C7-4EDD-9130-8FAB0FDCE497}" type="presOf" srcId="{0944C151-DD32-412C-9F7B-1CA9419FC419}" destId="{65BF96FC-0972-43DD-B049-D7729EA413C5}" srcOrd="0" destOrd="0" presId="urn:microsoft.com/office/officeart/2005/8/layout/orgChart1"/>
    <dgm:cxn modelId="{46FA68E4-1428-4A68-B51F-FDE839B24C43}" type="presOf" srcId="{0944C151-DD32-412C-9F7B-1CA9419FC419}" destId="{5B403614-475B-4EE3-977D-7478FDCA5FF1}" srcOrd="1" destOrd="0" presId="urn:microsoft.com/office/officeart/2005/8/layout/orgChart1"/>
    <dgm:cxn modelId="{3C330DF3-F26C-4F77-B206-A5A95C939070}" type="presOf" srcId="{1F5C0E41-91FE-4E99-80DB-E652C3B6E729}" destId="{D4A5E607-62D5-4587-9D03-30F2D70E5680}" srcOrd="1" destOrd="0" presId="urn:microsoft.com/office/officeart/2005/8/layout/orgChart1"/>
    <dgm:cxn modelId="{9D91B6FC-4ECA-4EB0-856E-2E79D37EBB40}" type="presOf" srcId="{08FF11D8-AEA9-4094-AF83-49723F9EE1C9}" destId="{62BF99C8-D609-47C2-9223-EDABB4B85A8E}" srcOrd="0" destOrd="0" presId="urn:microsoft.com/office/officeart/2005/8/layout/orgChart1"/>
    <dgm:cxn modelId="{9CB4CFFE-61DB-4658-A78A-4DF1CB17787F}" type="presOf" srcId="{7E9EDCE2-ACC5-4D21-A105-2FA725F0BC34}" destId="{D20DEB19-CE16-47D3-9532-6CB0B812A634}" srcOrd="0" destOrd="0" presId="urn:microsoft.com/office/officeart/2005/8/layout/orgChart1"/>
    <dgm:cxn modelId="{9912C115-D63D-4C8F-8D5F-47D567BDEDC8}" type="presParOf" srcId="{D40A5B0D-7F0D-4AFA-9D86-CBB56AA13D5D}" destId="{A5D99E93-FCF6-4CAF-B836-6A28E33F92BC}" srcOrd="0" destOrd="0" presId="urn:microsoft.com/office/officeart/2005/8/layout/orgChart1"/>
    <dgm:cxn modelId="{B5961C7F-047E-4BB2-9271-7C3B72E844A0}" type="presParOf" srcId="{A5D99E93-FCF6-4CAF-B836-6A28E33F92BC}" destId="{FA0A6ED4-7648-4572-BEEF-F53F2DCA9D5C}" srcOrd="0" destOrd="0" presId="urn:microsoft.com/office/officeart/2005/8/layout/orgChart1"/>
    <dgm:cxn modelId="{E9EFAE7E-759B-49B0-8B73-EE16C6D9BD62}" type="presParOf" srcId="{FA0A6ED4-7648-4572-BEEF-F53F2DCA9D5C}" destId="{CD09DAD7-FB52-4721-92DD-9BD4226922B2}" srcOrd="0" destOrd="0" presId="urn:microsoft.com/office/officeart/2005/8/layout/orgChart1"/>
    <dgm:cxn modelId="{7294392B-8085-4F24-8BFC-4DC64E86C113}" type="presParOf" srcId="{FA0A6ED4-7648-4572-BEEF-F53F2DCA9D5C}" destId="{BD48C212-839A-4434-8DCD-8033A66A2896}" srcOrd="1" destOrd="0" presId="urn:microsoft.com/office/officeart/2005/8/layout/orgChart1"/>
    <dgm:cxn modelId="{66F190C6-A54B-4918-A35F-77F29A8F2280}" type="presParOf" srcId="{A5D99E93-FCF6-4CAF-B836-6A28E33F92BC}" destId="{A1D868DB-FAD4-4D83-A580-E2E28A1ACC48}" srcOrd="1" destOrd="0" presId="urn:microsoft.com/office/officeart/2005/8/layout/orgChart1"/>
    <dgm:cxn modelId="{58C4FDF1-F3B0-47C2-8178-DA421E9D3BD0}" type="presParOf" srcId="{A1D868DB-FAD4-4D83-A580-E2E28A1ACC48}" destId="{D20DEB19-CE16-47D3-9532-6CB0B812A634}" srcOrd="0" destOrd="0" presId="urn:microsoft.com/office/officeart/2005/8/layout/orgChart1"/>
    <dgm:cxn modelId="{CA6BCDF8-1EBA-42F0-AA12-1289D68EEA1B}" type="presParOf" srcId="{A1D868DB-FAD4-4D83-A580-E2E28A1ACC48}" destId="{BCD2C761-8360-4E5A-ABC5-759AAC66CB1D}" srcOrd="1" destOrd="0" presId="urn:microsoft.com/office/officeart/2005/8/layout/orgChart1"/>
    <dgm:cxn modelId="{9E9371AC-8370-422C-BF5C-E361452B6CEC}" type="presParOf" srcId="{BCD2C761-8360-4E5A-ABC5-759AAC66CB1D}" destId="{4B0A12DB-0396-44E4-8DB9-DC51B4F07563}" srcOrd="0" destOrd="0" presId="urn:microsoft.com/office/officeart/2005/8/layout/orgChart1"/>
    <dgm:cxn modelId="{89503FEC-4B3E-43D0-B55E-CCAE56025218}" type="presParOf" srcId="{4B0A12DB-0396-44E4-8DB9-DC51B4F07563}" destId="{3973E495-F967-45B0-A176-5DBD3002AC0E}" srcOrd="0" destOrd="0" presId="urn:microsoft.com/office/officeart/2005/8/layout/orgChart1"/>
    <dgm:cxn modelId="{596CE04C-4AA0-42DB-B447-3063E475FC19}" type="presParOf" srcId="{4B0A12DB-0396-44E4-8DB9-DC51B4F07563}" destId="{45512935-8440-4030-9D69-358D937EA6D4}" srcOrd="1" destOrd="0" presId="urn:microsoft.com/office/officeart/2005/8/layout/orgChart1"/>
    <dgm:cxn modelId="{15B0D6B9-2997-4A40-A010-0D9994842E24}" type="presParOf" srcId="{BCD2C761-8360-4E5A-ABC5-759AAC66CB1D}" destId="{3D9BA1BE-122B-4122-9A2E-C8E950C1B9CC}" srcOrd="1" destOrd="0" presId="urn:microsoft.com/office/officeart/2005/8/layout/orgChart1"/>
    <dgm:cxn modelId="{544829BA-CE5A-487A-A45C-4EE959F8CFF6}" type="presParOf" srcId="{BCD2C761-8360-4E5A-ABC5-759AAC66CB1D}" destId="{416B5995-3BAA-4C91-ABC4-A56586C3E220}" srcOrd="2" destOrd="0" presId="urn:microsoft.com/office/officeart/2005/8/layout/orgChart1"/>
    <dgm:cxn modelId="{5CB3DB04-0747-4203-BFB6-2541AF89D40E}" type="presParOf" srcId="{416B5995-3BAA-4C91-ABC4-A56586C3E220}" destId="{253A2645-17D3-43ED-832A-B762596F84F6}" srcOrd="0" destOrd="0" presId="urn:microsoft.com/office/officeart/2005/8/layout/orgChart1"/>
    <dgm:cxn modelId="{26A1B809-78D6-4BA5-ABC0-CDD87240A50D}" type="presParOf" srcId="{416B5995-3BAA-4C91-ABC4-A56586C3E220}" destId="{5DD986D0-A52B-4975-9754-275BAA9B60E4}" srcOrd="1" destOrd="0" presId="urn:microsoft.com/office/officeart/2005/8/layout/orgChart1"/>
    <dgm:cxn modelId="{72D7B4C5-F570-44DE-A2F3-9389D7708A9E}" type="presParOf" srcId="{5DD986D0-A52B-4975-9754-275BAA9B60E4}" destId="{08001FE6-1176-4067-83E5-27CFB13CCC0B}" srcOrd="0" destOrd="0" presId="urn:microsoft.com/office/officeart/2005/8/layout/orgChart1"/>
    <dgm:cxn modelId="{7D87A157-EF63-482E-85D0-F69CF2B6ECB4}" type="presParOf" srcId="{08001FE6-1176-4067-83E5-27CFB13CCC0B}" destId="{F7DC24CB-BCAC-4F79-9F7B-7FF412FBF6DC}" srcOrd="0" destOrd="0" presId="urn:microsoft.com/office/officeart/2005/8/layout/orgChart1"/>
    <dgm:cxn modelId="{4AD6F1E9-F780-4DC4-BA14-EDFFC984009D}" type="presParOf" srcId="{08001FE6-1176-4067-83E5-27CFB13CCC0B}" destId="{E1AC2F69-BE8B-47DD-A7F0-8F5F8F6E3D5D}" srcOrd="1" destOrd="0" presId="urn:microsoft.com/office/officeart/2005/8/layout/orgChart1"/>
    <dgm:cxn modelId="{34DABA0B-BB39-44A9-8AFA-9771B8DB2B83}" type="presParOf" srcId="{5DD986D0-A52B-4975-9754-275BAA9B60E4}" destId="{73DCF5DB-529E-453D-833A-06CBF5E064B7}" srcOrd="1" destOrd="0" presId="urn:microsoft.com/office/officeart/2005/8/layout/orgChart1"/>
    <dgm:cxn modelId="{D4DE19C1-EBDA-4E1D-AE10-54A8135B7F9F}" type="presParOf" srcId="{5DD986D0-A52B-4975-9754-275BAA9B60E4}" destId="{8A7BDCDF-6DBB-4D8B-9DA5-41446FF48829}" srcOrd="2" destOrd="0" presId="urn:microsoft.com/office/officeart/2005/8/layout/orgChart1"/>
    <dgm:cxn modelId="{71D29DFB-BC63-43BA-98CB-DA6D7AC20B23}" type="presParOf" srcId="{8A7BDCDF-6DBB-4D8B-9DA5-41446FF48829}" destId="{9DAA0B99-2F0B-4431-B6B8-AFF5E34D293C}" srcOrd="0" destOrd="0" presId="urn:microsoft.com/office/officeart/2005/8/layout/orgChart1"/>
    <dgm:cxn modelId="{5164E626-19C1-4ADC-93E5-EA50B2B27494}" type="presParOf" srcId="{8A7BDCDF-6DBB-4D8B-9DA5-41446FF48829}" destId="{4CFC9DE5-ACBC-4FFA-8860-4A7AFBA2AFE7}" srcOrd="1" destOrd="0" presId="urn:microsoft.com/office/officeart/2005/8/layout/orgChart1"/>
    <dgm:cxn modelId="{779896F4-0611-440A-988B-C1B3BC810334}" type="presParOf" srcId="{4CFC9DE5-ACBC-4FFA-8860-4A7AFBA2AFE7}" destId="{289D4F70-5D9F-485E-9D37-6428BCFCD879}" srcOrd="0" destOrd="0" presId="urn:microsoft.com/office/officeart/2005/8/layout/orgChart1"/>
    <dgm:cxn modelId="{EDBF879C-7C50-4646-8810-AC418DC5810A}" type="presParOf" srcId="{289D4F70-5D9F-485E-9D37-6428BCFCD879}" destId="{F33F65AA-95CF-47CD-9C18-834290A1B971}" srcOrd="0" destOrd="0" presId="urn:microsoft.com/office/officeart/2005/8/layout/orgChart1"/>
    <dgm:cxn modelId="{7038F795-0626-407B-B11D-B107E5547DA7}" type="presParOf" srcId="{289D4F70-5D9F-485E-9D37-6428BCFCD879}" destId="{D4A5E607-62D5-4587-9D03-30F2D70E5680}" srcOrd="1" destOrd="0" presId="urn:microsoft.com/office/officeart/2005/8/layout/orgChart1"/>
    <dgm:cxn modelId="{AFAD047E-EDBB-4B2B-9E20-92CEEEAB5CA4}" type="presParOf" srcId="{4CFC9DE5-ACBC-4FFA-8860-4A7AFBA2AFE7}" destId="{4B13AB14-0E15-4A81-B2DC-0C4E31CDC301}" srcOrd="1" destOrd="0" presId="urn:microsoft.com/office/officeart/2005/8/layout/orgChart1"/>
    <dgm:cxn modelId="{D618BDCF-6E33-4215-8C7B-0CA3FE2AC103}" type="presParOf" srcId="{4B13AB14-0E15-4A81-B2DC-0C4E31CDC301}" destId="{22DE60D9-616E-4F12-AD16-BFA6C54459D9}" srcOrd="0" destOrd="0" presId="urn:microsoft.com/office/officeart/2005/8/layout/orgChart1"/>
    <dgm:cxn modelId="{A3B046DF-3020-4129-9A5C-D3A16EDF4EC6}" type="presParOf" srcId="{4B13AB14-0E15-4A81-B2DC-0C4E31CDC301}" destId="{EA55661F-BDDF-469E-AA4D-0371116F938F}" srcOrd="1" destOrd="0" presId="urn:microsoft.com/office/officeart/2005/8/layout/orgChart1"/>
    <dgm:cxn modelId="{044150E5-C331-4A16-A04D-FEEC1AC23409}" type="presParOf" srcId="{EA55661F-BDDF-469E-AA4D-0371116F938F}" destId="{E3C8C7BB-CF0C-4ACD-B717-48A8EB68351D}" srcOrd="0" destOrd="0" presId="urn:microsoft.com/office/officeart/2005/8/layout/orgChart1"/>
    <dgm:cxn modelId="{C435ABCD-7497-4E99-B47B-15FACDD8C684}" type="presParOf" srcId="{E3C8C7BB-CF0C-4ACD-B717-48A8EB68351D}" destId="{65BF96FC-0972-43DD-B049-D7729EA413C5}" srcOrd="0" destOrd="0" presId="urn:microsoft.com/office/officeart/2005/8/layout/orgChart1"/>
    <dgm:cxn modelId="{670D3B23-3BCB-49B2-805E-63BD04F76D9D}" type="presParOf" srcId="{E3C8C7BB-CF0C-4ACD-B717-48A8EB68351D}" destId="{5B403614-475B-4EE3-977D-7478FDCA5FF1}" srcOrd="1" destOrd="0" presId="urn:microsoft.com/office/officeart/2005/8/layout/orgChart1"/>
    <dgm:cxn modelId="{47A52D7F-BEB3-4E2D-8FB8-5F449298A453}" type="presParOf" srcId="{EA55661F-BDDF-469E-AA4D-0371116F938F}" destId="{9E9BFE15-347D-4DE3-AAE7-16EEEE599ED1}" srcOrd="1" destOrd="0" presId="urn:microsoft.com/office/officeart/2005/8/layout/orgChart1"/>
    <dgm:cxn modelId="{8F58F235-95B2-425E-8C9A-1DB83735D81D}" type="presParOf" srcId="{EA55661F-BDDF-469E-AA4D-0371116F938F}" destId="{905434A6-2C00-4BF3-91B1-3F1347B8AE09}" srcOrd="2" destOrd="0" presId="urn:microsoft.com/office/officeart/2005/8/layout/orgChart1"/>
    <dgm:cxn modelId="{9BA99E52-0440-43F2-B1E2-1F9BE199A441}" type="presParOf" srcId="{4CFC9DE5-ACBC-4FFA-8860-4A7AFBA2AFE7}" destId="{11E30435-881E-4647-A194-1A88589F3896}" srcOrd="2" destOrd="0" presId="urn:microsoft.com/office/officeart/2005/8/layout/orgChart1"/>
    <dgm:cxn modelId="{D5F83359-7EF8-4A57-88A8-8A7DE7CAF00D}" type="presParOf" srcId="{416B5995-3BAA-4C91-ABC4-A56586C3E220}" destId="{62BF99C8-D609-47C2-9223-EDABB4B85A8E}" srcOrd="2" destOrd="0" presId="urn:microsoft.com/office/officeart/2005/8/layout/orgChart1"/>
    <dgm:cxn modelId="{0873A368-BEA9-4586-8078-4A0E994E8283}" type="presParOf" srcId="{416B5995-3BAA-4C91-ABC4-A56586C3E220}" destId="{1C13797A-28BB-446E-B294-5AD0635FBB69}" srcOrd="3" destOrd="0" presId="urn:microsoft.com/office/officeart/2005/8/layout/orgChart1"/>
    <dgm:cxn modelId="{E5DEEB68-9EBE-4534-9654-51A875BCE093}" type="presParOf" srcId="{1C13797A-28BB-446E-B294-5AD0635FBB69}" destId="{9B0F43C5-BCD0-4034-8B1F-667E2814D366}" srcOrd="0" destOrd="0" presId="urn:microsoft.com/office/officeart/2005/8/layout/orgChart1"/>
    <dgm:cxn modelId="{5BD01BA6-E371-4C1D-BD60-7EE764C9A100}" type="presParOf" srcId="{9B0F43C5-BCD0-4034-8B1F-667E2814D366}" destId="{2E56AECD-4958-459F-90B4-1405B878BE85}" srcOrd="0" destOrd="0" presId="urn:microsoft.com/office/officeart/2005/8/layout/orgChart1"/>
    <dgm:cxn modelId="{12F748B6-58BF-4D65-B880-D5040128811C}" type="presParOf" srcId="{9B0F43C5-BCD0-4034-8B1F-667E2814D366}" destId="{3AF56776-8D48-42E5-BC24-90F66AC9B976}" srcOrd="1" destOrd="0" presId="urn:microsoft.com/office/officeart/2005/8/layout/orgChart1"/>
    <dgm:cxn modelId="{7F005FA3-41C0-43BC-9C01-B0A659B75DA1}" type="presParOf" srcId="{1C13797A-28BB-446E-B294-5AD0635FBB69}" destId="{BD68F372-D44C-4076-9EE8-E7F5CBE5FC5B}" srcOrd="1" destOrd="0" presId="urn:microsoft.com/office/officeart/2005/8/layout/orgChart1"/>
    <dgm:cxn modelId="{0B57F001-70D1-480C-8618-9578527AB50C}" type="presParOf" srcId="{1C13797A-28BB-446E-B294-5AD0635FBB69}" destId="{4632DFCA-5C13-4C62-953F-24DB7C5F1971}" srcOrd="2" destOrd="0" presId="urn:microsoft.com/office/officeart/2005/8/layout/orgChart1"/>
    <dgm:cxn modelId="{CDE37EE8-BD55-4B2D-8F5D-14A194E4A35B}" type="presParOf" srcId="{4632DFCA-5C13-4C62-953F-24DB7C5F1971}" destId="{36341BC3-48C4-42A2-9866-13AA0B864B03}" srcOrd="0" destOrd="0" presId="urn:microsoft.com/office/officeart/2005/8/layout/orgChart1"/>
    <dgm:cxn modelId="{F0427DFD-9F13-458D-85A4-60DFCD0F05B2}" type="presParOf" srcId="{4632DFCA-5C13-4C62-953F-24DB7C5F1971}" destId="{DAF695D3-EDFB-4BB6-8311-F4B86C1422F3}" srcOrd="1" destOrd="0" presId="urn:microsoft.com/office/officeart/2005/8/layout/orgChart1"/>
    <dgm:cxn modelId="{E08B4319-EFB6-47E6-AE24-249B2364303B}" type="presParOf" srcId="{DAF695D3-EDFB-4BB6-8311-F4B86C1422F3}" destId="{8477B7E0-0D40-4FCF-9B9F-979188149492}" srcOrd="0" destOrd="0" presId="urn:microsoft.com/office/officeart/2005/8/layout/orgChart1"/>
    <dgm:cxn modelId="{C98A7774-F3C5-4D33-87D8-F5A2DEDDCC27}" type="presParOf" srcId="{8477B7E0-0D40-4FCF-9B9F-979188149492}" destId="{20B83B43-F145-4AE1-A875-109EFE1EBCAE}" srcOrd="0" destOrd="0" presId="urn:microsoft.com/office/officeart/2005/8/layout/orgChart1"/>
    <dgm:cxn modelId="{0F2B4087-AFE8-4176-B01B-73FCDD5D70ED}" type="presParOf" srcId="{8477B7E0-0D40-4FCF-9B9F-979188149492}" destId="{9BF692C1-9FE1-4DCA-BFC7-46180BB26180}" srcOrd="1" destOrd="0" presId="urn:microsoft.com/office/officeart/2005/8/layout/orgChart1"/>
    <dgm:cxn modelId="{B0FBC938-477F-4C44-8832-C0A1AACEF3BD}" type="presParOf" srcId="{DAF695D3-EDFB-4BB6-8311-F4B86C1422F3}" destId="{03161974-F2B5-42D2-8656-068E41E02A39}" srcOrd="1" destOrd="0" presId="urn:microsoft.com/office/officeart/2005/8/layout/orgChart1"/>
    <dgm:cxn modelId="{6BA39559-94EC-453C-8F94-4A8B3E720605}" type="presParOf" srcId="{03161974-F2B5-42D2-8656-068E41E02A39}" destId="{39A7F882-3DD8-473E-94A7-F038D77ABA89}" srcOrd="0" destOrd="0" presId="urn:microsoft.com/office/officeart/2005/8/layout/orgChart1"/>
    <dgm:cxn modelId="{5DCD0776-29AD-40DD-833A-AFDE86A0951E}" type="presParOf" srcId="{03161974-F2B5-42D2-8656-068E41E02A39}" destId="{4F0D31DB-6FE7-4FF6-AEC7-CDD4BA03F6F2}" srcOrd="1" destOrd="0" presId="urn:microsoft.com/office/officeart/2005/8/layout/orgChart1"/>
    <dgm:cxn modelId="{C7777EE3-E788-41F4-AAE1-3823DBE2B8F3}" type="presParOf" srcId="{4F0D31DB-6FE7-4FF6-AEC7-CDD4BA03F6F2}" destId="{FE42EA11-2B94-4DED-B76C-EB9935B5682B}" srcOrd="0" destOrd="0" presId="urn:microsoft.com/office/officeart/2005/8/layout/orgChart1"/>
    <dgm:cxn modelId="{D09E8B08-56D0-4052-8166-D15B05020982}" type="presParOf" srcId="{FE42EA11-2B94-4DED-B76C-EB9935B5682B}" destId="{41875F1F-C390-4053-B0F8-516ADA3FC5AF}" srcOrd="0" destOrd="0" presId="urn:microsoft.com/office/officeart/2005/8/layout/orgChart1"/>
    <dgm:cxn modelId="{3CDDBF67-A583-4991-A79E-68B732EB4238}" type="presParOf" srcId="{FE42EA11-2B94-4DED-B76C-EB9935B5682B}" destId="{9D8326A9-4452-4D3C-8B2E-03C9CB3A0CBB}" srcOrd="1" destOrd="0" presId="urn:microsoft.com/office/officeart/2005/8/layout/orgChart1"/>
    <dgm:cxn modelId="{7C796A70-FF55-4B4F-82AF-AE93AB673BCB}" type="presParOf" srcId="{4F0D31DB-6FE7-4FF6-AEC7-CDD4BA03F6F2}" destId="{67D52F51-64BD-4C00-9621-C7D2AFD2330A}" srcOrd="1" destOrd="0" presId="urn:microsoft.com/office/officeart/2005/8/layout/orgChart1"/>
    <dgm:cxn modelId="{48C37CA3-70D3-417F-9E82-AEF2EEBF5271}" type="presParOf" srcId="{4F0D31DB-6FE7-4FF6-AEC7-CDD4BA03F6F2}" destId="{EF770176-4153-4888-A12F-53E9CDD0C5F3}" srcOrd="2" destOrd="0" presId="urn:microsoft.com/office/officeart/2005/8/layout/orgChart1"/>
    <dgm:cxn modelId="{4F4DCCA5-D80F-4C6E-89CD-881C99CF8C20}" type="presParOf" srcId="{DAF695D3-EDFB-4BB6-8311-F4B86C1422F3}" destId="{D0BE0B2A-CE28-4EEB-A26F-AB3CA6764004}" srcOrd="2" destOrd="0" presId="urn:microsoft.com/office/officeart/2005/8/layout/orgChart1"/>
    <dgm:cxn modelId="{1E5CDB5D-CFC0-4324-8734-9ABA6513C4A5}" type="presParOf" srcId="{A5D99E93-FCF6-4CAF-B836-6A28E33F92BC}" destId="{17B280D5-89E9-42F3-B79D-A5691BA38A62}" srcOrd="2" destOrd="0" presId="urn:microsoft.com/office/officeart/2005/8/layout/orgChart1"/>
    <dgm:cxn modelId="{F2A5B475-B8C9-42BE-ACA6-E1DA95526C2B}" type="presParOf" srcId="{D40A5B0D-7F0D-4AFA-9D86-CBB56AA13D5D}" destId="{031A4738-4F0B-4B59-BAC6-7A52A8C8BA36}" srcOrd="1" destOrd="0" presId="urn:microsoft.com/office/officeart/2005/8/layout/orgChart1"/>
    <dgm:cxn modelId="{83D8E85D-0A69-454E-918F-72B88E71977F}" type="presParOf" srcId="{031A4738-4F0B-4B59-BAC6-7A52A8C8BA36}" destId="{44F08EB3-FD9E-4C14-8069-5C8B69293B19}" srcOrd="0" destOrd="0" presId="urn:microsoft.com/office/officeart/2005/8/layout/orgChart1"/>
    <dgm:cxn modelId="{12C04C52-CD84-4A47-BF38-AB5A63467960}" type="presParOf" srcId="{44F08EB3-FD9E-4C14-8069-5C8B69293B19}" destId="{D13FCFBF-7619-4442-B437-2520226D5EE4}" srcOrd="0" destOrd="0" presId="urn:microsoft.com/office/officeart/2005/8/layout/orgChart1"/>
    <dgm:cxn modelId="{44DA9977-5DEC-4B16-BCF8-43592627A772}" type="presParOf" srcId="{44F08EB3-FD9E-4C14-8069-5C8B69293B19}" destId="{8AE55400-6394-4F7D-A00C-859EA360B145}" srcOrd="1" destOrd="0" presId="urn:microsoft.com/office/officeart/2005/8/layout/orgChart1"/>
    <dgm:cxn modelId="{F24D3548-F938-4429-87FF-D5C8FFF2C2CD}" type="presParOf" srcId="{031A4738-4F0B-4B59-BAC6-7A52A8C8BA36}" destId="{B114E317-F3F8-40BC-A44A-41BCDBC3586F}" srcOrd="1" destOrd="0" presId="urn:microsoft.com/office/officeart/2005/8/layout/orgChart1"/>
    <dgm:cxn modelId="{BFFB194D-7B82-4243-B3E8-8950CF1D326D}" type="presParOf" srcId="{031A4738-4F0B-4B59-BAC6-7A52A8C8BA36}" destId="{701D159D-2373-4D40-A88D-0FF583B586F5}"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A7F882-3DD8-473E-94A7-F038D77ABA89}">
      <dsp:nvSpPr>
        <dsp:cNvPr id="0" name=""/>
        <dsp:cNvSpPr/>
      </dsp:nvSpPr>
      <dsp:spPr>
        <a:xfrm>
          <a:off x="3016989" y="2686093"/>
          <a:ext cx="152507" cy="467689"/>
        </a:xfrm>
        <a:custGeom>
          <a:avLst/>
          <a:gdLst/>
          <a:ahLst/>
          <a:cxnLst/>
          <a:rect l="0" t="0" r="0" b="0"/>
          <a:pathLst>
            <a:path>
              <a:moveTo>
                <a:pt x="0" y="0"/>
              </a:moveTo>
              <a:lnTo>
                <a:pt x="0" y="444998"/>
              </a:lnTo>
              <a:lnTo>
                <a:pt x="145108" y="44499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6341BC3-48C4-42A2-9866-13AA0B864B03}">
      <dsp:nvSpPr>
        <dsp:cNvPr id="0" name=""/>
        <dsp:cNvSpPr/>
      </dsp:nvSpPr>
      <dsp:spPr>
        <a:xfrm>
          <a:off x="3525347" y="1954114"/>
          <a:ext cx="160905" cy="477800"/>
        </a:xfrm>
        <a:custGeom>
          <a:avLst/>
          <a:gdLst/>
          <a:ahLst/>
          <a:cxnLst/>
          <a:rect l="0" t="0" r="0" b="0"/>
          <a:pathLst>
            <a:path>
              <a:moveTo>
                <a:pt x="153098" y="0"/>
              </a:moveTo>
              <a:lnTo>
                <a:pt x="153098" y="454619"/>
              </a:lnTo>
              <a:lnTo>
                <a:pt x="0" y="45461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2BF99C8-D609-47C2-9223-EDABB4B85A8E}">
      <dsp:nvSpPr>
        <dsp:cNvPr id="0" name=""/>
        <dsp:cNvSpPr/>
      </dsp:nvSpPr>
      <dsp:spPr>
        <a:xfrm>
          <a:off x="2401876" y="1242357"/>
          <a:ext cx="758388" cy="457578"/>
        </a:xfrm>
        <a:custGeom>
          <a:avLst/>
          <a:gdLst/>
          <a:ahLst/>
          <a:cxnLst/>
          <a:rect l="0" t="0" r="0" b="0"/>
          <a:pathLst>
            <a:path>
              <a:moveTo>
                <a:pt x="0" y="0"/>
              </a:moveTo>
              <a:lnTo>
                <a:pt x="0" y="435378"/>
              </a:lnTo>
              <a:lnTo>
                <a:pt x="721594" y="43537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2DE60D9-616E-4F12-AD16-BFA6C54459D9}">
      <dsp:nvSpPr>
        <dsp:cNvPr id="0" name=""/>
        <dsp:cNvSpPr/>
      </dsp:nvSpPr>
      <dsp:spPr>
        <a:xfrm>
          <a:off x="510784" y="2686093"/>
          <a:ext cx="152507" cy="467689"/>
        </a:xfrm>
        <a:custGeom>
          <a:avLst/>
          <a:gdLst/>
          <a:ahLst/>
          <a:cxnLst/>
          <a:rect l="0" t="0" r="0" b="0"/>
          <a:pathLst>
            <a:path>
              <a:moveTo>
                <a:pt x="0" y="0"/>
              </a:moveTo>
              <a:lnTo>
                <a:pt x="0" y="444998"/>
              </a:lnTo>
              <a:lnTo>
                <a:pt x="145108" y="44499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DAA0B99-2F0B-4431-B6B8-AFF5E34D293C}">
      <dsp:nvSpPr>
        <dsp:cNvPr id="0" name=""/>
        <dsp:cNvSpPr/>
      </dsp:nvSpPr>
      <dsp:spPr>
        <a:xfrm>
          <a:off x="1019142" y="1961424"/>
          <a:ext cx="556672" cy="470490"/>
        </a:xfrm>
        <a:custGeom>
          <a:avLst/>
          <a:gdLst/>
          <a:ahLst/>
          <a:cxnLst/>
          <a:rect l="0" t="0" r="0" b="0"/>
          <a:pathLst>
            <a:path>
              <a:moveTo>
                <a:pt x="529664" y="0"/>
              </a:moveTo>
              <a:lnTo>
                <a:pt x="529664" y="447664"/>
              </a:lnTo>
              <a:lnTo>
                <a:pt x="0" y="44766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53A2645-17D3-43ED-832A-B762596F84F6}">
      <dsp:nvSpPr>
        <dsp:cNvPr id="0" name=""/>
        <dsp:cNvSpPr/>
      </dsp:nvSpPr>
      <dsp:spPr>
        <a:xfrm>
          <a:off x="2084172" y="1242357"/>
          <a:ext cx="317703" cy="464888"/>
        </a:xfrm>
        <a:custGeom>
          <a:avLst/>
          <a:gdLst/>
          <a:ahLst/>
          <a:cxnLst/>
          <a:rect l="0" t="0" r="0" b="0"/>
          <a:pathLst>
            <a:path>
              <a:moveTo>
                <a:pt x="302289" y="0"/>
              </a:moveTo>
              <a:lnTo>
                <a:pt x="302289" y="442333"/>
              </a:lnTo>
              <a:lnTo>
                <a:pt x="0" y="44233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20DEB19-CE16-47D3-9532-6CB0B812A634}">
      <dsp:nvSpPr>
        <dsp:cNvPr id="0" name=""/>
        <dsp:cNvSpPr/>
      </dsp:nvSpPr>
      <dsp:spPr>
        <a:xfrm>
          <a:off x="2356156" y="520488"/>
          <a:ext cx="91440" cy="213510"/>
        </a:xfrm>
        <a:custGeom>
          <a:avLst/>
          <a:gdLst/>
          <a:ahLst/>
          <a:cxnLst/>
          <a:rect l="0" t="0" r="0" b="0"/>
          <a:pathLst>
            <a:path>
              <a:moveTo>
                <a:pt x="45720" y="0"/>
              </a:moveTo>
              <a:lnTo>
                <a:pt x="45720" y="20315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D09DAD7-FB52-4721-92DD-9BD4226922B2}">
      <dsp:nvSpPr>
        <dsp:cNvPr id="0" name=""/>
        <dsp:cNvSpPr/>
      </dsp:nvSpPr>
      <dsp:spPr>
        <a:xfrm>
          <a:off x="1893518" y="12130"/>
          <a:ext cx="1016715" cy="50835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Head of Network Management</a:t>
          </a:r>
        </a:p>
      </dsp:txBody>
      <dsp:txXfrm>
        <a:off x="1893518" y="12130"/>
        <a:ext cx="1016715" cy="508357"/>
      </dsp:txXfrm>
    </dsp:sp>
    <dsp:sp modelId="{3973E495-F967-45B0-A176-5DBD3002AC0E}">
      <dsp:nvSpPr>
        <dsp:cNvPr id="0" name=""/>
        <dsp:cNvSpPr/>
      </dsp:nvSpPr>
      <dsp:spPr>
        <a:xfrm>
          <a:off x="1893518" y="733999"/>
          <a:ext cx="1016715" cy="50835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Deputy Head of Network Management</a:t>
          </a:r>
        </a:p>
      </dsp:txBody>
      <dsp:txXfrm>
        <a:off x="1893518" y="733999"/>
        <a:ext cx="1016715" cy="508357"/>
      </dsp:txXfrm>
    </dsp:sp>
    <dsp:sp modelId="{F7DC24CB-BCAC-4F79-9F7B-7FF412FBF6DC}">
      <dsp:nvSpPr>
        <dsp:cNvPr id="0" name=""/>
        <dsp:cNvSpPr/>
      </dsp:nvSpPr>
      <dsp:spPr>
        <a:xfrm>
          <a:off x="1067456" y="1453066"/>
          <a:ext cx="1016715" cy="50835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Senior Network Co-Ordinator (Richmond)</a:t>
          </a:r>
        </a:p>
      </dsp:txBody>
      <dsp:txXfrm>
        <a:off x="1067456" y="1453066"/>
        <a:ext cx="1016715" cy="508357"/>
      </dsp:txXfrm>
    </dsp:sp>
    <dsp:sp modelId="{F33F65AA-95CF-47CD-9C18-834290A1B971}">
      <dsp:nvSpPr>
        <dsp:cNvPr id="0" name=""/>
        <dsp:cNvSpPr/>
      </dsp:nvSpPr>
      <dsp:spPr>
        <a:xfrm>
          <a:off x="2426" y="2177735"/>
          <a:ext cx="1016715" cy="50835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Network Co-Ordinator (Richmond) x 2</a:t>
          </a:r>
        </a:p>
      </dsp:txBody>
      <dsp:txXfrm>
        <a:off x="2426" y="2177735"/>
        <a:ext cx="1016715" cy="508357"/>
      </dsp:txXfrm>
    </dsp:sp>
    <dsp:sp modelId="{65BF96FC-0972-43DD-B049-D7729EA413C5}">
      <dsp:nvSpPr>
        <dsp:cNvPr id="0" name=""/>
        <dsp:cNvSpPr/>
      </dsp:nvSpPr>
      <dsp:spPr>
        <a:xfrm>
          <a:off x="663291" y="2899604"/>
          <a:ext cx="1016715" cy="50835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Network Management Technical Administrator (Richmond)</a:t>
          </a:r>
        </a:p>
      </dsp:txBody>
      <dsp:txXfrm>
        <a:off x="663291" y="2899604"/>
        <a:ext cx="1016715" cy="508357"/>
      </dsp:txXfrm>
    </dsp:sp>
    <dsp:sp modelId="{2E56AECD-4958-459F-90B4-1405B878BE85}">
      <dsp:nvSpPr>
        <dsp:cNvPr id="0" name=""/>
        <dsp:cNvSpPr/>
      </dsp:nvSpPr>
      <dsp:spPr>
        <a:xfrm>
          <a:off x="3160264" y="1445756"/>
          <a:ext cx="1051975" cy="50835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Senior Network Co-Ordinator (Wandsworth)</a:t>
          </a:r>
        </a:p>
      </dsp:txBody>
      <dsp:txXfrm>
        <a:off x="3160264" y="1445756"/>
        <a:ext cx="1051975" cy="508357"/>
      </dsp:txXfrm>
    </dsp:sp>
    <dsp:sp modelId="{20B83B43-F145-4AE1-A875-109EFE1EBCAE}">
      <dsp:nvSpPr>
        <dsp:cNvPr id="0" name=""/>
        <dsp:cNvSpPr/>
      </dsp:nvSpPr>
      <dsp:spPr>
        <a:xfrm>
          <a:off x="2508631" y="2177735"/>
          <a:ext cx="1016715" cy="50835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Network Co-Ordinator (Wandsworth) x 2</a:t>
          </a:r>
        </a:p>
      </dsp:txBody>
      <dsp:txXfrm>
        <a:off x="2508631" y="2177735"/>
        <a:ext cx="1016715" cy="508357"/>
      </dsp:txXfrm>
    </dsp:sp>
    <dsp:sp modelId="{41875F1F-C390-4053-B0F8-516ADA3FC5AF}">
      <dsp:nvSpPr>
        <dsp:cNvPr id="0" name=""/>
        <dsp:cNvSpPr/>
      </dsp:nvSpPr>
      <dsp:spPr>
        <a:xfrm>
          <a:off x="3169496" y="2899604"/>
          <a:ext cx="1016715" cy="50835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Network Management Technical Administrator (Wandsworth)</a:t>
          </a:r>
        </a:p>
      </dsp:txBody>
      <dsp:txXfrm>
        <a:off x="3169496" y="2899604"/>
        <a:ext cx="1016715" cy="508357"/>
      </dsp:txXfrm>
    </dsp:sp>
    <dsp:sp modelId="{D13FCFBF-7619-4442-B437-2520226D5EE4}">
      <dsp:nvSpPr>
        <dsp:cNvPr id="0" name=""/>
        <dsp:cNvSpPr/>
      </dsp:nvSpPr>
      <dsp:spPr>
        <a:xfrm>
          <a:off x="1677882" y="2167949"/>
          <a:ext cx="781895" cy="4954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cap="none" spc="0">
              <a:ln w="0"/>
              <a:solidFill>
                <a:schemeClr val="bg1"/>
              </a:solidFill>
              <a:effectLst>
                <a:outerShdw blurRad="38100" dist="19050" dir="2700000" algn="tl" rotWithShape="0">
                  <a:schemeClr val="dk1">
                    <a:alpha val="40000"/>
                  </a:schemeClr>
                </a:outerShdw>
              </a:effectLst>
              <a:latin typeface="Calibri"/>
              <a:ea typeface="+mn-ea"/>
              <a:cs typeface="+mn-cs"/>
            </a:rPr>
            <a:t>Trainee Network Co-Ordinator</a:t>
          </a:r>
        </a:p>
      </dsp:txBody>
      <dsp:txXfrm>
        <a:off x="1677882" y="2167949"/>
        <a:ext cx="781895" cy="49549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160034-D432-491D-9619-EFEDB5F3A5C5}"/>
</file>

<file path=customXml/itemProps2.xml><?xml version="1.0" encoding="utf-8"?>
<ds:datastoreItem xmlns:ds="http://schemas.openxmlformats.org/officeDocument/2006/customXml" ds:itemID="{00FB1726-10FB-418F-89E7-788E1BB3E267}">
  <ds:schemaRefs>
    <ds:schemaRef ds:uri="http://schemas.openxmlformats.org/officeDocument/2006/bibliography"/>
  </ds:schemaRefs>
</ds:datastoreItem>
</file>

<file path=customXml/itemProps3.xml><?xml version="1.0" encoding="utf-8"?>
<ds:datastoreItem xmlns:ds="http://schemas.openxmlformats.org/officeDocument/2006/customXml" ds:itemID="{F654FF3D-BDB8-4987-835E-D90EA373698C}">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184</TotalTime>
  <Pages>7</Pages>
  <Words>1774</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11886</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Edwards, Sabrina - HR</cp:lastModifiedBy>
  <cp:revision>39</cp:revision>
  <cp:lastPrinted>2016-10-12T14:33:00Z</cp:lastPrinted>
  <dcterms:created xsi:type="dcterms:W3CDTF">2022-06-17T12:06:00Z</dcterms:created>
  <dcterms:modified xsi:type="dcterms:W3CDTF">2022-07-03T22:44:00Z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3,5,8</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MSIP_Label_763da656-5c75-4f6d-9461-4a3ce9a537cc_Enabled">
    <vt:lpwstr>true</vt:lpwstr>
  </property>
  <property fmtid="{D5CDD505-2E9C-101B-9397-08002B2CF9AE}" pid="6" name="MSIP_Label_763da656-5c75-4f6d-9461-4a3ce9a537cc_SetDate">
    <vt:lpwstr>2022-04-07T12:23:28Z</vt:lpwstr>
  </property>
  <property fmtid="{D5CDD505-2E9C-101B-9397-08002B2CF9AE}" pid="7" name="MSIP_Label_763da656-5c75-4f6d-9461-4a3ce9a537cc_Method">
    <vt:lpwstr>Standard</vt:lpwstr>
  </property>
  <property fmtid="{D5CDD505-2E9C-101B-9397-08002B2CF9AE}" pid="8" name="MSIP_Label_763da656-5c75-4f6d-9461-4a3ce9a537cc_Name">
    <vt:lpwstr>763da656-5c75-4f6d-9461-4a3ce9a537cc</vt:lpwstr>
  </property>
  <property fmtid="{D5CDD505-2E9C-101B-9397-08002B2CF9AE}" pid="9" name="MSIP_Label_763da656-5c75-4f6d-9461-4a3ce9a537cc_SiteId">
    <vt:lpwstr>d9d3f5ac-f803-49be-949f-14a7074d74a7</vt:lpwstr>
  </property>
  <property fmtid="{D5CDD505-2E9C-101B-9397-08002B2CF9AE}" pid="10" name="MSIP_Label_763da656-5c75-4f6d-9461-4a3ce9a537cc_ActionId">
    <vt:lpwstr>439de0ba-361f-4c74-a9ff-f2cbe9cf3ea9</vt:lpwstr>
  </property>
  <property fmtid="{D5CDD505-2E9C-101B-9397-08002B2CF9AE}" pid="11" name="MSIP_Label_763da656-5c75-4f6d-9461-4a3ce9a537cc_ContentBits">
    <vt:lpwstr>1</vt:lpwstr>
  </property>
</Properties>
</file>