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F60FB"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7D686B6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29ED2FAD"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4"/>
        <w:gridCol w:w="4376"/>
      </w:tblGrid>
      <w:tr w:rsidR="00783C6D" w:rsidRPr="005B3EBF" w14:paraId="20CE6BCC" w14:textId="77777777" w:rsidTr="00545A74">
        <w:trPr>
          <w:trHeight w:val="828"/>
        </w:trPr>
        <w:tc>
          <w:tcPr>
            <w:tcW w:w="4261" w:type="dxa"/>
            <w:shd w:val="clear" w:color="auto" w:fill="D9D9D9"/>
          </w:tcPr>
          <w:p w14:paraId="0B4AD100"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5040959C" w14:textId="26DAC113" w:rsidR="00783C6D" w:rsidRPr="005B3EBF" w:rsidRDefault="00574EC7" w:rsidP="000E62C7">
            <w:pPr>
              <w:autoSpaceDE w:val="0"/>
              <w:autoSpaceDN w:val="0"/>
              <w:adjustRightInd w:val="0"/>
              <w:rPr>
                <w:rFonts w:ascii="Calibri" w:hAnsi="Calibri" w:cs="Calibri"/>
              </w:rPr>
            </w:pPr>
            <w:r w:rsidRPr="00574EC7">
              <w:rPr>
                <w:rFonts w:ascii="Calibri" w:hAnsi="Calibri" w:cs="Calibri"/>
              </w:rPr>
              <w:t>Temporary Accommodation Procurement Officer</w:t>
            </w:r>
          </w:p>
        </w:tc>
        <w:tc>
          <w:tcPr>
            <w:tcW w:w="4494" w:type="dxa"/>
            <w:shd w:val="clear" w:color="auto" w:fill="D9D9D9"/>
          </w:tcPr>
          <w:p w14:paraId="3BA4F172" w14:textId="77777777" w:rsidR="00574EC7"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574EC7">
              <w:rPr>
                <w:rFonts w:ascii="Calibri" w:hAnsi="Calibri" w:cs="Calibri"/>
                <w:bCs/>
              </w:rPr>
              <w:t xml:space="preserve"> </w:t>
            </w:r>
          </w:p>
          <w:p w14:paraId="58B86CBE" w14:textId="5298669A" w:rsidR="004924DE" w:rsidRPr="005B3EBF" w:rsidRDefault="00574EC7" w:rsidP="000E62C7">
            <w:pPr>
              <w:autoSpaceDE w:val="0"/>
              <w:autoSpaceDN w:val="0"/>
              <w:adjustRightInd w:val="0"/>
              <w:rPr>
                <w:rFonts w:ascii="Calibri" w:hAnsi="Calibri" w:cs="Calibri"/>
                <w:bCs/>
              </w:rPr>
            </w:pPr>
            <w:r>
              <w:rPr>
                <w:rFonts w:ascii="Calibri" w:hAnsi="Calibri" w:cs="Calibri"/>
                <w:bCs/>
              </w:rPr>
              <w:t>P01</w:t>
            </w:r>
          </w:p>
          <w:p w14:paraId="3630A485" w14:textId="77777777" w:rsidR="00783C6D" w:rsidRPr="005B3EBF" w:rsidRDefault="00783C6D" w:rsidP="000E62C7">
            <w:pPr>
              <w:autoSpaceDE w:val="0"/>
              <w:autoSpaceDN w:val="0"/>
              <w:adjustRightInd w:val="0"/>
              <w:rPr>
                <w:rFonts w:ascii="Calibri" w:hAnsi="Calibri" w:cs="Calibri"/>
                <w:bCs/>
              </w:rPr>
            </w:pPr>
          </w:p>
          <w:p w14:paraId="03244096" w14:textId="77777777" w:rsidR="00D20A7D" w:rsidRPr="005B3EBF" w:rsidRDefault="00D20A7D" w:rsidP="000E62C7">
            <w:pPr>
              <w:autoSpaceDE w:val="0"/>
              <w:autoSpaceDN w:val="0"/>
              <w:adjustRightInd w:val="0"/>
              <w:rPr>
                <w:rFonts w:ascii="Calibri" w:hAnsi="Calibri" w:cs="Calibri"/>
              </w:rPr>
            </w:pPr>
          </w:p>
        </w:tc>
      </w:tr>
      <w:tr w:rsidR="00783C6D" w:rsidRPr="005B3EBF" w14:paraId="4CB87D8F" w14:textId="77777777" w:rsidTr="00545A74">
        <w:trPr>
          <w:trHeight w:val="828"/>
        </w:trPr>
        <w:tc>
          <w:tcPr>
            <w:tcW w:w="4261" w:type="dxa"/>
            <w:shd w:val="clear" w:color="auto" w:fill="D9D9D9"/>
          </w:tcPr>
          <w:p w14:paraId="2A0A3885"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652714C4" w14:textId="42CE854B" w:rsidR="00783C6D" w:rsidRPr="005B3EBF" w:rsidRDefault="00574EC7" w:rsidP="000E62C7">
            <w:pPr>
              <w:autoSpaceDE w:val="0"/>
              <w:autoSpaceDN w:val="0"/>
              <w:adjustRightInd w:val="0"/>
              <w:rPr>
                <w:rFonts w:ascii="Calibri" w:hAnsi="Calibri" w:cs="Calibri"/>
                <w:bCs/>
              </w:rPr>
            </w:pPr>
            <w:r w:rsidRPr="00574EC7">
              <w:rPr>
                <w:rFonts w:ascii="Calibri" w:hAnsi="Calibri" w:cs="Calibri"/>
                <w:bCs/>
              </w:rPr>
              <w:t>Temporary Accommodation Team</w:t>
            </w:r>
          </w:p>
        </w:tc>
        <w:tc>
          <w:tcPr>
            <w:tcW w:w="4494" w:type="dxa"/>
            <w:shd w:val="clear" w:color="auto" w:fill="D9D9D9"/>
          </w:tcPr>
          <w:p w14:paraId="275483DD"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705374E6" w14:textId="56C9C5C4" w:rsidR="0044737D" w:rsidRPr="0026064E" w:rsidRDefault="00574EC7" w:rsidP="000E62C7">
            <w:pPr>
              <w:autoSpaceDE w:val="0"/>
              <w:autoSpaceDN w:val="0"/>
              <w:adjustRightInd w:val="0"/>
              <w:rPr>
                <w:rFonts w:ascii="Calibri" w:hAnsi="Calibri" w:cs="Calibri"/>
                <w:bCs/>
              </w:rPr>
            </w:pPr>
            <w:r w:rsidRPr="00574EC7">
              <w:rPr>
                <w:rFonts w:ascii="Calibri" w:hAnsi="Calibri" w:cs="Calibri"/>
                <w:bCs/>
              </w:rPr>
              <w:t>Housing and Regeneration</w:t>
            </w:r>
          </w:p>
        </w:tc>
      </w:tr>
      <w:tr w:rsidR="000E62C7" w:rsidRPr="005B3EBF" w14:paraId="1D874C50" w14:textId="77777777" w:rsidTr="00545A74">
        <w:trPr>
          <w:trHeight w:val="828"/>
        </w:trPr>
        <w:tc>
          <w:tcPr>
            <w:tcW w:w="4261" w:type="dxa"/>
            <w:shd w:val="clear" w:color="auto" w:fill="D9D9D9"/>
          </w:tcPr>
          <w:p w14:paraId="5CB5C744"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4199038D" w14:textId="262A1C2E" w:rsidR="00574EC7" w:rsidRPr="00574EC7" w:rsidRDefault="00574EC7" w:rsidP="00574EC7">
            <w:pPr>
              <w:rPr>
                <w:rFonts w:ascii="Calibri" w:hAnsi="Calibri" w:cs="Calibri"/>
                <w:bCs/>
              </w:rPr>
            </w:pPr>
            <w:r w:rsidRPr="00574EC7">
              <w:rPr>
                <w:rFonts w:ascii="Calibri" w:hAnsi="Calibri" w:cs="Calibri"/>
                <w:bCs/>
              </w:rPr>
              <w:t>Deputy Temporary Accommodation Procurement Manager</w:t>
            </w:r>
          </w:p>
          <w:p w14:paraId="44AA6042" w14:textId="563FA3DF" w:rsidR="0044737D" w:rsidRPr="0026064E" w:rsidRDefault="0044737D" w:rsidP="00C90AB7">
            <w:pPr>
              <w:autoSpaceDE w:val="0"/>
              <w:autoSpaceDN w:val="0"/>
              <w:adjustRightInd w:val="0"/>
              <w:rPr>
                <w:rFonts w:ascii="Calibri" w:hAnsi="Calibri" w:cs="Calibri"/>
                <w:bCs/>
              </w:rPr>
            </w:pPr>
          </w:p>
        </w:tc>
        <w:tc>
          <w:tcPr>
            <w:tcW w:w="4494" w:type="dxa"/>
            <w:shd w:val="clear" w:color="auto" w:fill="D9D9D9"/>
          </w:tcPr>
          <w:p w14:paraId="573B94AC"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23C37C61" w14:textId="7EC31092" w:rsidR="00387E78" w:rsidRPr="0026064E" w:rsidRDefault="00574EC7" w:rsidP="000E62C7">
            <w:pPr>
              <w:autoSpaceDE w:val="0"/>
              <w:autoSpaceDN w:val="0"/>
              <w:adjustRightInd w:val="0"/>
              <w:rPr>
                <w:rFonts w:ascii="Calibri" w:hAnsi="Calibri" w:cs="Calibri"/>
                <w:bCs/>
              </w:rPr>
            </w:pPr>
            <w:r>
              <w:rPr>
                <w:rFonts w:ascii="Calibri" w:hAnsi="Calibri" w:cs="Calibri"/>
                <w:bCs/>
              </w:rPr>
              <w:t>None</w:t>
            </w:r>
          </w:p>
        </w:tc>
      </w:tr>
      <w:tr w:rsidR="004F668A" w:rsidRPr="005B3EBF" w14:paraId="038F35F0"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6A875FF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6789A4F" w14:textId="632616BA" w:rsidR="0026064E" w:rsidRPr="0026064E" w:rsidRDefault="00574EC7" w:rsidP="00927DFC">
            <w:pPr>
              <w:autoSpaceDE w:val="0"/>
              <w:autoSpaceDN w:val="0"/>
              <w:adjustRightInd w:val="0"/>
              <w:rPr>
                <w:rFonts w:ascii="Calibri" w:hAnsi="Calibri" w:cs="Calibri"/>
                <w:bCs/>
              </w:rPr>
            </w:pPr>
            <w:r w:rsidRPr="00574EC7">
              <w:rPr>
                <w:rFonts w:ascii="Calibri" w:hAnsi="Calibri" w:cs="Calibri"/>
                <w:bCs/>
              </w:rPr>
              <w:t>RWH0727</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BC4A8E8" w14:textId="344AC5D8"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r w:rsidR="00574EC7">
              <w:rPr>
                <w:rFonts w:ascii="Calibri" w:hAnsi="Calibri" w:cs="Calibri"/>
                <w:b/>
                <w:bCs/>
              </w:rPr>
              <w:t>July 2022</w:t>
            </w:r>
          </w:p>
          <w:p w14:paraId="0290AED1" w14:textId="77777777" w:rsidR="0026064E" w:rsidRPr="0026064E" w:rsidRDefault="0026064E" w:rsidP="00802B8D">
            <w:pPr>
              <w:autoSpaceDE w:val="0"/>
              <w:autoSpaceDN w:val="0"/>
              <w:adjustRightInd w:val="0"/>
              <w:rPr>
                <w:rFonts w:ascii="Calibri" w:hAnsi="Calibri" w:cs="Calibri"/>
                <w:bCs/>
              </w:rPr>
            </w:pPr>
          </w:p>
        </w:tc>
      </w:tr>
    </w:tbl>
    <w:p w14:paraId="2814D989" w14:textId="77777777" w:rsidR="00343CED" w:rsidRPr="005B3EBF" w:rsidRDefault="00343CED" w:rsidP="00343CED">
      <w:pPr>
        <w:rPr>
          <w:rFonts w:ascii="Calibri" w:hAnsi="Calibri" w:cs="Arial"/>
          <w:i/>
        </w:rPr>
      </w:pPr>
    </w:p>
    <w:p w14:paraId="42EA20B8"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2AF61A22"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3E556012"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6C536495"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5646A45C"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6F1C3D8D"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29724C26"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20E02672"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522FB8AF" w14:textId="77777777" w:rsidR="00343CED" w:rsidRPr="005B3EBF" w:rsidRDefault="00343CED" w:rsidP="00343CED">
      <w:pPr>
        <w:rPr>
          <w:rFonts w:ascii="Calibri" w:hAnsi="Calibri" w:cs="Arial"/>
        </w:rPr>
      </w:pPr>
    </w:p>
    <w:p w14:paraId="0BCCE02D"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4DC0E694" w14:textId="77777777" w:rsidR="006A1E18" w:rsidRPr="005B3EBF" w:rsidRDefault="006A1E18" w:rsidP="006A1E18">
      <w:pPr>
        <w:rPr>
          <w:rFonts w:ascii="Calibri" w:hAnsi="Calibri" w:cs="Arial"/>
          <w:bCs/>
          <w:i/>
          <w:color w:val="FF0000"/>
        </w:rPr>
      </w:pPr>
    </w:p>
    <w:p w14:paraId="67AE904A" w14:textId="77777777" w:rsidR="00574EC7" w:rsidRPr="0074421E" w:rsidRDefault="00574EC7" w:rsidP="00574EC7">
      <w:pPr>
        <w:rPr>
          <w:rFonts w:ascii="Calibri" w:hAnsi="Calibri" w:cs="Arial"/>
          <w:bCs/>
          <w:i/>
        </w:rPr>
      </w:pPr>
      <w:r w:rsidRPr="0074421E">
        <w:rPr>
          <w:rFonts w:ascii="Calibri" w:hAnsi="Calibri" w:cs="Arial"/>
          <w:bCs/>
          <w:i/>
        </w:rPr>
        <w:t>Responsible for the allocation, procurement, and management of accommodation for homeless applicants.</w:t>
      </w:r>
    </w:p>
    <w:p w14:paraId="7C5A997F" w14:textId="77777777" w:rsidR="00343CED" w:rsidRPr="005B3EBF" w:rsidRDefault="00343CED" w:rsidP="00343CED">
      <w:pPr>
        <w:rPr>
          <w:rFonts w:ascii="Calibri" w:hAnsi="Calibri" w:cs="Arial"/>
        </w:rPr>
      </w:pPr>
    </w:p>
    <w:p w14:paraId="3ABFA642"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6559F509" w14:textId="77777777" w:rsidR="00343CED" w:rsidRPr="005B3EBF" w:rsidRDefault="00343CED" w:rsidP="00343CED">
      <w:pPr>
        <w:rPr>
          <w:rFonts w:ascii="Calibri" w:hAnsi="Calibri" w:cs="Arial"/>
        </w:rPr>
      </w:pPr>
    </w:p>
    <w:p w14:paraId="4B68B0D9" w14:textId="77777777" w:rsidR="00574EC7" w:rsidRPr="00574EC7" w:rsidRDefault="00574EC7" w:rsidP="00574EC7">
      <w:pPr>
        <w:numPr>
          <w:ilvl w:val="0"/>
          <w:numId w:val="32"/>
        </w:numPr>
        <w:spacing w:after="200" w:line="276" w:lineRule="auto"/>
        <w:rPr>
          <w:rFonts w:ascii="Calibri" w:hAnsi="Calibri" w:cs="Arial"/>
          <w:bCs/>
          <w:i/>
          <w:color w:val="FF0000"/>
        </w:rPr>
      </w:pPr>
      <w:r w:rsidRPr="00574EC7">
        <w:rPr>
          <w:rFonts w:ascii="Calibri" w:hAnsi="Calibri" w:cs="Arial"/>
          <w:bCs/>
        </w:rPr>
        <w:t xml:space="preserve">Responsible for the selection and letting of all types of temporary accommodation within statutory guidelines, under each Councils’ sovereign housing duties and Homeless Code of Guidance. </w:t>
      </w:r>
    </w:p>
    <w:p w14:paraId="0A554575" w14:textId="77777777" w:rsidR="00574EC7" w:rsidRPr="00574EC7" w:rsidRDefault="00574EC7" w:rsidP="00574EC7">
      <w:pPr>
        <w:numPr>
          <w:ilvl w:val="0"/>
          <w:numId w:val="32"/>
        </w:numPr>
        <w:spacing w:after="200" w:line="276" w:lineRule="auto"/>
        <w:rPr>
          <w:rFonts w:ascii="Calibri" w:hAnsi="Calibri" w:cs="Arial"/>
          <w:bCs/>
        </w:rPr>
      </w:pPr>
      <w:r w:rsidRPr="00574EC7">
        <w:rPr>
          <w:rFonts w:ascii="Calibri" w:hAnsi="Calibri" w:cs="Arial"/>
          <w:bCs/>
        </w:rPr>
        <w:lastRenderedPageBreak/>
        <w:t>Responsible for the administrative functions in relation to temporary offers, including the statutory discharge of duty and investigating suitability reviews.</w:t>
      </w:r>
    </w:p>
    <w:p w14:paraId="04565E11" w14:textId="77777777" w:rsidR="00574EC7" w:rsidRPr="00574EC7" w:rsidRDefault="00574EC7" w:rsidP="00574EC7">
      <w:pPr>
        <w:numPr>
          <w:ilvl w:val="0"/>
          <w:numId w:val="32"/>
        </w:numPr>
        <w:spacing w:after="200" w:line="276" w:lineRule="auto"/>
        <w:rPr>
          <w:rFonts w:ascii="Calibri" w:hAnsi="Calibri" w:cs="Arial"/>
          <w:bCs/>
        </w:rPr>
      </w:pPr>
      <w:r w:rsidRPr="00574EC7">
        <w:rPr>
          <w:rFonts w:ascii="Calibri" w:hAnsi="Calibri" w:cs="Arial"/>
          <w:bCs/>
        </w:rPr>
        <w:t>Responsible for the management of accommodation provided to homeless households occupying various type of temporary accommodation managed by third party landlords through regular inspections. Ensuring occupation by homeless households, compliance proper standards of repair, health and safety and amenities to provide quality accommodation for homeless families. To be on call for out of hours emergencies and participate in duty rotas across the service.</w:t>
      </w:r>
    </w:p>
    <w:p w14:paraId="00636D60" w14:textId="77777777" w:rsidR="00574EC7" w:rsidRPr="00574EC7" w:rsidRDefault="00574EC7" w:rsidP="00574EC7">
      <w:pPr>
        <w:numPr>
          <w:ilvl w:val="0"/>
          <w:numId w:val="32"/>
        </w:numPr>
        <w:spacing w:after="200" w:line="276" w:lineRule="auto"/>
        <w:rPr>
          <w:rFonts w:ascii="Calibri" w:hAnsi="Calibri" w:cs="Arial"/>
          <w:bCs/>
        </w:rPr>
      </w:pPr>
      <w:r w:rsidRPr="00574EC7">
        <w:rPr>
          <w:rFonts w:ascii="Calibri" w:hAnsi="Calibri" w:cs="Arial"/>
          <w:bCs/>
        </w:rPr>
        <w:t>To attend court where relevant to matters of litigation or other legal proceedings. To draft replies for reports in respect of enquiries from Councillors, members, LGO, solicitors and other agencies.</w:t>
      </w:r>
    </w:p>
    <w:p w14:paraId="01679C06" w14:textId="77777777" w:rsidR="00574EC7" w:rsidRPr="00574EC7" w:rsidRDefault="00574EC7" w:rsidP="00574EC7">
      <w:pPr>
        <w:numPr>
          <w:ilvl w:val="0"/>
          <w:numId w:val="32"/>
        </w:numPr>
        <w:spacing w:after="200" w:line="276" w:lineRule="auto"/>
        <w:rPr>
          <w:rFonts w:ascii="Calibri" w:hAnsi="Calibri"/>
        </w:rPr>
      </w:pPr>
      <w:r w:rsidRPr="00574EC7">
        <w:rPr>
          <w:rFonts w:ascii="Calibri" w:hAnsi="Calibri"/>
        </w:rPr>
        <w:t>Responsible for administering, promoting, and developing the Councils’’ various housing procurement initiatives and projects. Responsible for promoting the various options and arranging tenancies for properties under the Councils’ schemes.</w:t>
      </w:r>
    </w:p>
    <w:p w14:paraId="7ED942BB" w14:textId="77777777" w:rsidR="00574EC7" w:rsidRPr="00574EC7" w:rsidRDefault="00574EC7" w:rsidP="00574EC7">
      <w:pPr>
        <w:numPr>
          <w:ilvl w:val="0"/>
          <w:numId w:val="32"/>
        </w:numPr>
        <w:spacing w:after="200" w:line="276" w:lineRule="auto"/>
        <w:rPr>
          <w:rFonts w:ascii="Calibri" w:hAnsi="Calibri"/>
        </w:rPr>
      </w:pPr>
      <w:r w:rsidRPr="00574EC7">
        <w:rPr>
          <w:rFonts w:ascii="Calibri" w:hAnsi="Calibri"/>
        </w:rPr>
        <w:t>To</w:t>
      </w:r>
      <w:r w:rsidRPr="00574EC7">
        <w:rPr>
          <w:rFonts w:ascii="Calibri" w:hAnsi="Calibri" w:cs="Arial"/>
          <w:bCs/>
        </w:rPr>
        <w:t xml:space="preserve"> ensure long term supply of competitively priced suitable accommodation to meet the Councils’ statutory and policy aims</w:t>
      </w:r>
    </w:p>
    <w:p w14:paraId="6FE2031E" w14:textId="77777777" w:rsidR="00574EC7" w:rsidRPr="00574EC7" w:rsidRDefault="00574EC7" w:rsidP="00574EC7">
      <w:pPr>
        <w:numPr>
          <w:ilvl w:val="0"/>
          <w:numId w:val="32"/>
        </w:numPr>
        <w:spacing w:after="200" w:line="276" w:lineRule="auto"/>
        <w:rPr>
          <w:rFonts w:ascii="Calibri" w:hAnsi="Calibri"/>
        </w:rPr>
      </w:pPr>
      <w:r w:rsidRPr="00574EC7">
        <w:rPr>
          <w:rFonts w:ascii="Calibri" w:hAnsi="Calibri"/>
        </w:rPr>
        <w:t>Responsible for developing links and partnerships with private sector landlords and letting agents and other providers of housing to increase the supply of suitable accommodation to meet various housing duties and powers for households who are homeless or at risk of homelessness, and/or seeking housing mobility.</w:t>
      </w:r>
    </w:p>
    <w:p w14:paraId="4C9E8CCF" w14:textId="77777777" w:rsidR="00574EC7" w:rsidRPr="00574EC7" w:rsidRDefault="00574EC7" w:rsidP="00574EC7">
      <w:pPr>
        <w:numPr>
          <w:ilvl w:val="0"/>
          <w:numId w:val="32"/>
        </w:numPr>
        <w:spacing w:after="200" w:line="276" w:lineRule="auto"/>
        <w:rPr>
          <w:rFonts w:ascii="Calibri" w:hAnsi="Calibri"/>
        </w:rPr>
      </w:pPr>
      <w:r w:rsidRPr="00574EC7">
        <w:rPr>
          <w:rFonts w:ascii="Calibri" w:hAnsi="Calibri"/>
        </w:rPr>
        <w:t xml:space="preserve">Responsible for inspecting potential properties in and outside of the boroughs, assessing physical conditions and verifying various issues relevant to the suitability of such properties for the Councils’ housing purposes. Negotiates, within approved procedures, the terms on which the Council will procure properties including the payment of monies whether by way of lease agreements or as procurement and/or tenancy renewal incentives. </w:t>
      </w:r>
    </w:p>
    <w:p w14:paraId="798CC53A" w14:textId="77777777" w:rsidR="00574EC7" w:rsidRPr="00574EC7" w:rsidRDefault="00574EC7" w:rsidP="00574EC7">
      <w:pPr>
        <w:numPr>
          <w:ilvl w:val="0"/>
          <w:numId w:val="32"/>
        </w:numPr>
        <w:spacing w:after="200" w:line="276" w:lineRule="auto"/>
        <w:rPr>
          <w:rFonts w:ascii="Calibri" w:hAnsi="Calibri"/>
        </w:rPr>
      </w:pPr>
      <w:r w:rsidRPr="00574EC7">
        <w:rPr>
          <w:rFonts w:ascii="Calibri" w:hAnsi="Calibri"/>
        </w:rPr>
        <w:t>To provide any ongoing necessary support and advice for the landlords who have accepted referred applicants.</w:t>
      </w:r>
    </w:p>
    <w:p w14:paraId="28772EB8" w14:textId="77777777" w:rsidR="00574EC7" w:rsidRPr="00574EC7" w:rsidRDefault="00574EC7" w:rsidP="00574EC7">
      <w:pPr>
        <w:numPr>
          <w:ilvl w:val="0"/>
          <w:numId w:val="32"/>
        </w:numPr>
        <w:spacing w:after="200" w:line="276" w:lineRule="auto"/>
        <w:rPr>
          <w:rFonts w:ascii="Calibri" w:hAnsi="Calibri"/>
        </w:rPr>
      </w:pPr>
      <w:r w:rsidRPr="00574EC7">
        <w:rPr>
          <w:rFonts w:ascii="Calibri" w:hAnsi="Calibri" w:cs="Arial"/>
          <w:bCs/>
        </w:rPr>
        <w:t xml:space="preserve">Ensure that appropriate performance and accurate budgetary information is maintained, </w:t>
      </w:r>
      <w:r w:rsidRPr="00574EC7">
        <w:rPr>
          <w:rFonts w:ascii="Calibri" w:hAnsi="Calibri"/>
        </w:rPr>
        <w:t>Acts as a verification officer, in line with applicable guidance from the Director of Finance and/or Head of Audit, for the purposes of confirming the authenticity of documents provided in support of claims for Local Housing Allowance.</w:t>
      </w:r>
    </w:p>
    <w:p w14:paraId="471A49EA" w14:textId="77777777" w:rsidR="0015656E" w:rsidRDefault="0015656E" w:rsidP="00BB4DD8">
      <w:pPr>
        <w:rPr>
          <w:rFonts w:ascii="Calibri" w:hAnsi="Calibri" w:cs="Arial"/>
          <w:b/>
          <w:bCs/>
        </w:rPr>
      </w:pPr>
    </w:p>
    <w:p w14:paraId="56926235" w14:textId="77777777" w:rsidR="0015656E" w:rsidRDefault="0015656E" w:rsidP="00BB4DD8">
      <w:pPr>
        <w:rPr>
          <w:rFonts w:ascii="Calibri" w:hAnsi="Calibri" w:cs="Arial"/>
          <w:b/>
          <w:bCs/>
        </w:rPr>
      </w:pPr>
    </w:p>
    <w:p w14:paraId="48CE810A"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35394B27" w14:textId="77777777" w:rsidR="00BB4DD8" w:rsidRPr="005B3EBF" w:rsidRDefault="00BB4DD8" w:rsidP="00C22178">
      <w:pPr>
        <w:ind w:left="360"/>
        <w:rPr>
          <w:rFonts w:ascii="Calibri" w:hAnsi="Calibri" w:cs="Arial"/>
        </w:rPr>
      </w:pPr>
    </w:p>
    <w:p w14:paraId="7204EDEF"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4228D0B3" w14:textId="77777777" w:rsidR="006345A2" w:rsidRDefault="006345A2" w:rsidP="006345A2">
      <w:pPr>
        <w:ind w:left="360"/>
        <w:rPr>
          <w:rFonts w:ascii="Calibri" w:hAnsi="Calibri" w:cs="Arial"/>
        </w:rPr>
      </w:pPr>
    </w:p>
    <w:p w14:paraId="32DB4C01"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21FF8833" w14:textId="77777777" w:rsidR="00591F9B" w:rsidRPr="00591F9B" w:rsidRDefault="00591F9B" w:rsidP="00915B47">
      <w:pPr>
        <w:ind w:left="360"/>
        <w:rPr>
          <w:rFonts w:ascii="Calibri" w:hAnsi="Calibri" w:cs="Arial"/>
        </w:rPr>
      </w:pPr>
    </w:p>
    <w:p w14:paraId="6318CB17" w14:textId="77777777"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p>
    <w:p w14:paraId="493424E5" w14:textId="77777777" w:rsidR="00C62BA2" w:rsidRPr="005B3EBF" w:rsidRDefault="00C62BA2" w:rsidP="00C62BA2">
      <w:pPr>
        <w:rPr>
          <w:rFonts w:ascii="Calibri" w:hAnsi="Calibri" w:cs="Arial"/>
        </w:rPr>
      </w:pPr>
    </w:p>
    <w:p w14:paraId="70784279"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509B21A1" w14:textId="77777777" w:rsidR="00C62BA2" w:rsidRDefault="00C62BA2" w:rsidP="00C62BA2">
      <w:pPr>
        <w:ind w:left="360"/>
        <w:rPr>
          <w:rFonts w:ascii="Calibri" w:hAnsi="Calibri" w:cs="Arial"/>
        </w:rPr>
      </w:pPr>
    </w:p>
    <w:p w14:paraId="6A65F920"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65132015" w14:textId="77777777" w:rsidR="00C62BA2" w:rsidRPr="005B3EBF" w:rsidRDefault="00C62BA2" w:rsidP="00C62BA2">
      <w:pPr>
        <w:shd w:val="clear" w:color="auto" w:fill="FFFFFF"/>
        <w:rPr>
          <w:rFonts w:ascii="Calibri" w:hAnsi="Calibri" w:cs="Arial"/>
          <w:color w:val="000000"/>
        </w:rPr>
      </w:pPr>
    </w:p>
    <w:p w14:paraId="29C2AF34" w14:textId="77777777" w:rsidR="00C62BA2" w:rsidRPr="005B3EBF" w:rsidRDefault="00C62BA2" w:rsidP="00C62BA2">
      <w:pPr>
        <w:numPr>
          <w:ilvl w:val="0"/>
          <w:numId w:val="28"/>
        </w:numPr>
        <w:shd w:val="clear" w:color="auto" w:fill="FFFFFF"/>
        <w:ind w:left="360"/>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2CC8351C" w14:textId="77777777" w:rsidR="006A1E18" w:rsidRPr="00CF145F" w:rsidRDefault="00D852F2" w:rsidP="006A1E18">
      <w:pPr>
        <w:pStyle w:val="NormalWeb"/>
        <w:rPr>
          <w:rFonts w:ascii="Calibri" w:hAnsi="Calibri"/>
          <w:b/>
        </w:rPr>
      </w:pPr>
      <w:r w:rsidRPr="00CF145F">
        <w:rPr>
          <w:rFonts w:ascii="Calibri" w:hAnsi="Calibri"/>
          <w:b/>
        </w:rPr>
        <w:t>Additional Infor</w:t>
      </w:r>
      <w:r w:rsidR="00BB4DD8" w:rsidRPr="00CF145F">
        <w:rPr>
          <w:rFonts w:ascii="Calibri" w:hAnsi="Calibri"/>
          <w:b/>
        </w:rPr>
        <w:t>mation</w:t>
      </w:r>
      <w:r w:rsidR="006A1E18" w:rsidRPr="00CF145F">
        <w:rPr>
          <w:rFonts w:ascii="Calibri" w:hAnsi="Calibri"/>
          <w:b/>
        </w:rPr>
        <w:t xml:space="preserve"> </w:t>
      </w:r>
    </w:p>
    <w:p w14:paraId="4BA58730" w14:textId="77777777" w:rsidR="00CF145F" w:rsidRPr="0074421E" w:rsidRDefault="00CF145F" w:rsidP="00CF145F">
      <w:pPr>
        <w:numPr>
          <w:ilvl w:val="0"/>
          <w:numId w:val="33"/>
        </w:numPr>
        <w:spacing w:before="100" w:beforeAutospacing="1" w:after="100" w:afterAutospacing="1"/>
        <w:rPr>
          <w:rFonts w:ascii="Calibri" w:hAnsi="Calibri"/>
        </w:rPr>
      </w:pPr>
      <w:r w:rsidRPr="0074421E">
        <w:rPr>
          <w:rFonts w:ascii="Calibri" w:hAnsi="Calibri"/>
        </w:rPr>
        <w:t xml:space="preserve">To be able to carry out property inspections and viewings </w:t>
      </w:r>
    </w:p>
    <w:p w14:paraId="28400ABD" w14:textId="77777777" w:rsidR="00CF145F" w:rsidRPr="0074421E" w:rsidRDefault="00CF145F" w:rsidP="00CF145F">
      <w:pPr>
        <w:numPr>
          <w:ilvl w:val="0"/>
          <w:numId w:val="33"/>
        </w:numPr>
        <w:spacing w:before="100" w:beforeAutospacing="1" w:after="100" w:afterAutospacing="1"/>
        <w:rPr>
          <w:rFonts w:ascii="Calibri" w:hAnsi="Calibri"/>
        </w:rPr>
      </w:pPr>
      <w:r w:rsidRPr="0074421E">
        <w:rPr>
          <w:rFonts w:ascii="Calibri" w:hAnsi="Calibri"/>
        </w:rPr>
        <w:t>To be part of a duty team</w:t>
      </w:r>
    </w:p>
    <w:p w14:paraId="3BE8C762" w14:textId="77777777" w:rsidR="00CF145F" w:rsidRPr="00233FFC" w:rsidRDefault="00CF145F" w:rsidP="00CF145F">
      <w:pPr>
        <w:pStyle w:val="ListParagraph"/>
        <w:numPr>
          <w:ilvl w:val="0"/>
          <w:numId w:val="33"/>
        </w:numPr>
        <w:spacing w:before="100" w:beforeAutospacing="1" w:after="100" w:afterAutospacing="1"/>
        <w:contextualSpacing/>
        <w:rPr>
          <w:rFonts w:ascii="Calibri" w:hAnsi="Calibri"/>
        </w:rPr>
      </w:pPr>
      <w:r>
        <w:rPr>
          <w:rFonts w:ascii="Calibri" w:hAnsi="Calibri"/>
        </w:rPr>
        <w:t xml:space="preserve">Must have use of motorised transport and be able to carry out visits </w:t>
      </w:r>
      <w:r w:rsidRPr="00233FFC">
        <w:rPr>
          <w:rFonts w:ascii="Calibri" w:hAnsi="Calibri"/>
        </w:rPr>
        <w:t>and/or be able to carry out visits using public transport</w:t>
      </w:r>
    </w:p>
    <w:p w14:paraId="6C35C275" w14:textId="77777777" w:rsidR="00CF145F" w:rsidRPr="0074421E" w:rsidRDefault="00CF145F" w:rsidP="00CF145F">
      <w:pPr>
        <w:numPr>
          <w:ilvl w:val="0"/>
          <w:numId w:val="33"/>
        </w:numPr>
        <w:spacing w:before="100" w:beforeAutospacing="1" w:after="100" w:afterAutospacing="1"/>
        <w:rPr>
          <w:rFonts w:ascii="Calibri" w:hAnsi="Calibri"/>
        </w:rPr>
      </w:pPr>
      <w:r w:rsidRPr="0074421E">
        <w:rPr>
          <w:rFonts w:ascii="Calibri" w:hAnsi="Calibri"/>
        </w:rPr>
        <w:t xml:space="preserve">To work outside of normal working hours to cover emergencies </w:t>
      </w:r>
    </w:p>
    <w:p w14:paraId="6571E3C2" w14:textId="77777777" w:rsidR="00CF145F" w:rsidRPr="0074421E" w:rsidRDefault="00CF145F" w:rsidP="00CF145F">
      <w:pPr>
        <w:numPr>
          <w:ilvl w:val="0"/>
          <w:numId w:val="33"/>
        </w:numPr>
        <w:spacing w:before="100" w:beforeAutospacing="1" w:after="100" w:afterAutospacing="1"/>
        <w:rPr>
          <w:rFonts w:ascii="Calibri" w:hAnsi="Calibri"/>
        </w:rPr>
      </w:pPr>
      <w:r w:rsidRPr="0074421E">
        <w:rPr>
          <w:rFonts w:ascii="Calibri" w:hAnsi="Calibri"/>
        </w:rPr>
        <w:t xml:space="preserve">To be able to work with vulnerable applicants </w:t>
      </w:r>
    </w:p>
    <w:p w14:paraId="5D3B80FC" w14:textId="77777777" w:rsidR="00CF145F" w:rsidRPr="0074421E" w:rsidRDefault="00CF145F" w:rsidP="00CF145F">
      <w:pPr>
        <w:numPr>
          <w:ilvl w:val="0"/>
          <w:numId w:val="33"/>
        </w:numPr>
        <w:spacing w:before="100" w:beforeAutospacing="1" w:after="100" w:afterAutospacing="1"/>
        <w:rPr>
          <w:rFonts w:ascii="Calibri" w:hAnsi="Calibri"/>
        </w:rPr>
      </w:pPr>
      <w:r w:rsidRPr="0074421E">
        <w:rPr>
          <w:rFonts w:ascii="Calibri" w:hAnsi="Calibri"/>
        </w:rPr>
        <w:t>As and when directed in response to service needs and or service needs to undertake the duties of an officer on property management and allocation team.</w:t>
      </w:r>
    </w:p>
    <w:p w14:paraId="17AA3722" w14:textId="77777777" w:rsidR="003847D3" w:rsidRPr="00A25820" w:rsidRDefault="003847D3" w:rsidP="00B53894">
      <w:pPr>
        <w:rPr>
          <w:rFonts w:ascii="Calibri" w:hAnsi="Calibri" w:cs="Arial"/>
          <w:b/>
          <w:color w:val="FF0000"/>
        </w:rPr>
      </w:pPr>
    </w:p>
    <w:p w14:paraId="7811E386" w14:textId="77777777" w:rsidR="003847D3" w:rsidRPr="00A25820" w:rsidRDefault="003847D3" w:rsidP="00B53894">
      <w:pPr>
        <w:rPr>
          <w:rFonts w:ascii="Calibri" w:hAnsi="Calibri" w:cs="Arial"/>
          <w:b/>
          <w:color w:val="FF0000"/>
        </w:rPr>
      </w:pPr>
    </w:p>
    <w:p w14:paraId="61527327" w14:textId="77777777" w:rsidR="003847D3" w:rsidRPr="00A25820" w:rsidRDefault="003847D3" w:rsidP="00B53894">
      <w:pPr>
        <w:rPr>
          <w:rFonts w:ascii="Calibri" w:hAnsi="Calibri" w:cs="Arial"/>
          <w:b/>
          <w:color w:val="FF0000"/>
        </w:rPr>
      </w:pPr>
    </w:p>
    <w:p w14:paraId="33189987" w14:textId="77777777" w:rsidR="00B53894" w:rsidRPr="00957C08" w:rsidRDefault="0026064E" w:rsidP="00B53894">
      <w:pPr>
        <w:rPr>
          <w:rFonts w:ascii="Calibri" w:hAnsi="Calibri" w:cs="Arial"/>
          <w:b/>
        </w:rPr>
      </w:pPr>
      <w:r w:rsidRPr="00957C08">
        <w:rPr>
          <w:rFonts w:ascii="Calibri" w:hAnsi="Calibri" w:cs="Arial"/>
          <w:b/>
        </w:rPr>
        <w:t>T</w:t>
      </w:r>
      <w:r w:rsidR="00B53894" w:rsidRPr="00957C08">
        <w:rPr>
          <w:rFonts w:ascii="Calibri" w:hAnsi="Calibri" w:cs="Arial"/>
          <w:b/>
        </w:rPr>
        <w:t>eam structure</w:t>
      </w:r>
    </w:p>
    <w:p w14:paraId="51C69B45" w14:textId="0E5FD8F1" w:rsidR="0026064E" w:rsidRDefault="0026064E" w:rsidP="0026064E">
      <w:pPr>
        <w:autoSpaceDE w:val="0"/>
        <w:autoSpaceDN w:val="0"/>
        <w:adjustRightInd w:val="0"/>
        <w:rPr>
          <w:rFonts w:ascii="Calibri" w:hAnsi="Calibri" w:cs="Arial"/>
          <w:bCs/>
          <w:color w:val="FF0000"/>
        </w:rPr>
      </w:pPr>
    </w:p>
    <w:p w14:paraId="0E123ED7" w14:textId="55408CEC" w:rsidR="00957C08" w:rsidRPr="00A25820" w:rsidRDefault="00957C08" w:rsidP="0026064E">
      <w:pPr>
        <w:autoSpaceDE w:val="0"/>
        <w:autoSpaceDN w:val="0"/>
        <w:adjustRightInd w:val="0"/>
        <w:rPr>
          <w:rFonts w:ascii="Calibri" w:hAnsi="Calibri" w:cs="Arial"/>
          <w:bCs/>
          <w:color w:val="FF0000"/>
        </w:rPr>
      </w:pPr>
      <w:r w:rsidRPr="00957C08">
        <w:rPr>
          <w:noProof/>
        </w:rPr>
        <w:lastRenderedPageBreak/>
        <w:drawing>
          <wp:inline distT="0" distB="0" distL="0" distR="0" wp14:anchorId="286B2076" wp14:editId="30C929D5">
            <wp:extent cx="5427980" cy="2755164"/>
            <wp:effectExtent l="0" t="0" r="20320" b="2667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DEC057A" w14:textId="76D4C96C" w:rsidR="00343CED" w:rsidRPr="00A25820" w:rsidRDefault="006A1E18" w:rsidP="0026064E">
      <w:pPr>
        <w:autoSpaceDE w:val="0"/>
        <w:autoSpaceDN w:val="0"/>
        <w:adjustRightInd w:val="0"/>
        <w:rPr>
          <w:rFonts w:ascii="Calibri" w:hAnsi="Calibri" w:cs="Arial"/>
          <w:b/>
          <w:bCs/>
          <w:color w:val="FF0000"/>
        </w:rPr>
      </w:pPr>
      <w:r w:rsidRPr="00A25820">
        <w:rPr>
          <w:rFonts w:ascii="Calibri" w:hAnsi="Calibri" w:cs="Arial"/>
          <w:b/>
          <w:bCs/>
          <w:color w:val="FF0000"/>
        </w:rPr>
        <w:br w:type="page"/>
      </w:r>
    </w:p>
    <w:p w14:paraId="229AE141" w14:textId="77777777" w:rsidR="00B53894" w:rsidRPr="00957C08" w:rsidRDefault="00B3662C" w:rsidP="00915B47">
      <w:pPr>
        <w:shd w:val="clear" w:color="auto" w:fill="FFFFFF"/>
        <w:rPr>
          <w:rFonts w:ascii="Calibri" w:hAnsi="Calibri" w:cs="Arial"/>
          <w:b/>
          <w:bCs/>
          <w:sz w:val="36"/>
          <w:szCs w:val="36"/>
        </w:rPr>
      </w:pPr>
      <w:r w:rsidRPr="00957C08">
        <w:rPr>
          <w:rFonts w:ascii="Calibri" w:hAnsi="Calibri" w:cs="Arial"/>
          <w:b/>
          <w:bCs/>
          <w:sz w:val="36"/>
          <w:szCs w:val="36"/>
        </w:rPr>
        <w:lastRenderedPageBreak/>
        <w:t>Person Specification</w:t>
      </w:r>
    </w:p>
    <w:p w14:paraId="2AC03C7A" w14:textId="77777777" w:rsidR="00B3662C" w:rsidRPr="00A25820" w:rsidRDefault="00B3662C" w:rsidP="00915B47">
      <w:pPr>
        <w:shd w:val="clear" w:color="auto" w:fill="FFFFFF"/>
        <w:rPr>
          <w:rFonts w:ascii="Calibri" w:hAnsi="Calibri" w:cs="Arial"/>
          <w:b/>
          <w:bCs/>
          <w:color w:val="FF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5"/>
        <w:gridCol w:w="4375"/>
      </w:tblGrid>
      <w:tr w:rsidR="00A25820" w:rsidRPr="00A25820" w14:paraId="5A2140FB" w14:textId="77777777" w:rsidTr="00397448">
        <w:trPr>
          <w:trHeight w:val="544"/>
        </w:trPr>
        <w:tc>
          <w:tcPr>
            <w:tcW w:w="4261" w:type="dxa"/>
            <w:shd w:val="clear" w:color="auto" w:fill="D9D9D9"/>
          </w:tcPr>
          <w:p w14:paraId="2BDCE133" w14:textId="3372FCA1" w:rsidR="00B53894" w:rsidRPr="00957C08" w:rsidRDefault="00B53894" w:rsidP="00B3662C">
            <w:pPr>
              <w:autoSpaceDE w:val="0"/>
              <w:autoSpaceDN w:val="0"/>
              <w:adjustRightInd w:val="0"/>
              <w:contextualSpacing/>
              <w:rPr>
                <w:rFonts w:ascii="Calibri" w:hAnsi="Calibri" w:cs="Calibri"/>
                <w:b/>
                <w:bCs/>
              </w:rPr>
            </w:pPr>
            <w:r w:rsidRPr="00957C08">
              <w:rPr>
                <w:rFonts w:ascii="Calibri" w:hAnsi="Calibri" w:cs="Calibri"/>
                <w:b/>
                <w:bCs/>
              </w:rPr>
              <w:t xml:space="preserve"> Job Title: </w:t>
            </w:r>
            <w:r w:rsidR="00957C08">
              <w:rPr>
                <w:rFonts w:ascii="Calibri" w:hAnsi="Calibri" w:cs="Calibri"/>
                <w:b/>
                <w:bCs/>
              </w:rPr>
              <w:t xml:space="preserve">Temporary Accommodation and Procurement Officer </w:t>
            </w:r>
          </w:p>
        </w:tc>
        <w:tc>
          <w:tcPr>
            <w:tcW w:w="4494" w:type="dxa"/>
            <w:shd w:val="clear" w:color="auto" w:fill="D9D9D9"/>
          </w:tcPr>
          <w:p w14:paraId="53B822F0" w14:textId="4BC58B24" w:rsidR="00B53894" w:rsidRPr="00957C08" w:rsidRDefault="00B53894" w:rsidP="00B3662C">
            <w:pPr>
              <w:autoSpaceDE w:val="0"/>
              <w:autoSpaceDN w:val="0"/>
              <w:adjustRightInd w:val="0"/>
              <w:contextualSpacing/>
              <w:rPr>
                <w:rFonts w:ascii="Calibri" w:hAnsi="Calibri" w:cs="Calibri"/>
                <w:bCs/>
              </w:rPr>
            </w:pPr>
            <w:r w:rsidRPr="00957C08">
              <w:rPr>
                <w:rFonts w:ascii="Calibri" w:hAnsi="Calibri" w:cs="Calibri"/>
                <w:b/>
                <w:bCs/>
              </w:rPr>
              <w:t>Grade</w:t>
            </w:r>
            <w:r w:rsidRPr="00957C08">
              <w:rPr>
                <w:rFonts w:ascii="Calibri" w:hAnsi="Calibri" w:cs="Calibri"/>
                <w:bCs/>
              </w:rPr>
              <w:t>:</w:t>
            </w:r>
            <w:r w:rsidR="00427CE9" w:rsidRPr="00957C08">
              <w:rPr>
                <w:rFonts w:ascii="Calibri" w:hAnsi="Calibri" w:cs="Calibri"/>
                <w:bCs/>
              </w:rPr>
              <w:t xml:space="preserve"> </w:t>
            </w:r>
            <w:r w:rsidR="00957C08">
              <w:rPr>
                <w:rFonts w:ascii="Calibri" w:hAnsi="Calibri" w:cs="Calibri"/>
                <w:bCs/>
              </w:rPr>
              <w:t>PO1</w:t>
            </w:r>
          </w:p>
        </w:tc>
      </w:tr>
      <w:tr w:rsidR="00A25820" w:rsidRPr="00A25820" w14:paraId="138D5627" w14:textId="77777777" w:rsidTr="0049147F">
        <w:trPr>
          <w:trHeight w:val="493"/>
        </w:trPr>
        <w:tc>
          <w:tcPr>
            <w:tcW w:w="4261" w:type="dxa"/>
            <w:shd w:val="clear" w:color="auto" w:fill="D9D9D9"/>
          </w:tcPr>
          <w:p w14:paraId="48C6B752" w14:textId="1B44947F" w:rsidR="00B53894" w:rsidRPr="00957C08" w:rsidRDefault="00B53894" w:rsidP="00B53894">
            <w:pPr>
              <w:autoSpaceDE w:val="0"/>
              <w:autoSpaceDN w:val="0"/>
              <w:adjustRightInd w:val="0"/>
              <w:contextualSpacing/>
              <w:rPr>
                <w:rFonts w:ascii="Calibri" w:hAnsi="Calibri" w:cs="Calibri"/>
                <w:b/>
                <w:bCs/>
              </w:rPr>
            </w:pPr>
            <w:r w:rsidRPr="00957C08">
              <w:rPr>
                <w:rFonts w:ascii="Calibri" w:hAnsi="Calibri" w:cs="Calibri"/>
                <w:b/>
                <w:bCs/>
              </w:rPr>
              <w:t xml:space="preserve">Section: </w:t>
            </w:r>
            <w:r w:rsidR="00957C08">
              <w:rPr>
                <w:rFonts w:ascii="Calibri" w:hAnsi="Calibri" w:cs="Calibri"/>
                <w:b/>
                <w:bCs/>
              </w:rPr>
              <w:t>Temporary Accommodation</w:t>
            </w:r>
          </w:p>
        </w:tc>
        <w:tc>
          <w:tcPr>
            <w:tcW w:w="4494" w:type="dxa"/>
            <w:shd w:val="clear" w:color="auto" w:fill="D9D9D9"/>
          </w:tcPr>
          <w:p w14:paraId="0A73B256" w14:textId="64BBA639" w:rsidR="00B53894" w:rsidRPr="00957C08" w:rsidRDefault="00B53894" w:rsidP="00B53894">
            <w:pPr>
              <w:autoSpaceDE w:val="0"/>
              <w:autoSpaceDN w:val="0"/>
              <w:adjustRightInd w:val="0"/>
              <w:contextualSpacing/>
              <w:rPr>
                <w:rFonts w:ascii="Calibri" w:hAnsi="Calibri" w:cs="Calibri"/>
                <w:bCs/>
              </w:rPr>
            </w:pPr>
            <w:r w:rsidRPr="00957C08">
              <w:rPr>
                <w:rFonts w:ascii="Calibri" w:hAnsi="Calibri" w:cs="Calibri"/>
                <w:b/>
                <w:bCs/>
              </w:rPr>
              <w:t>D</w:t>
            </w:r>
            <w:r w:rsidR="00970B89" w:rsidRPr="00957C08">
              <w:rPr>
                <w:rFonts w:ascii="Calibri" w:hAnsi="Calibri" w:cs="Calibri"/>
                <w:b/>
                <w:bCs/>
              </w:rPr>
              <w:t>irectorate</w:t>
            </w:r>
            <w:r w:rsidRPr="00957C08">
              <w:rPr>
                <w:rFonts w:ascii="Calibri" w:hAnsi="Calibri" w:cs="Calibri"/>
                <w:b/>
                <w:bCs/>
              </w:rPr>
              <w:t>:</w:t>
            </w:r>
            <w:r w:rsidRPr="00957C08">
              <w:rPr>
                <w:rFonts w:ascii="Calibri" w:hAnsi="Calibri" w:cs="Calibri"/>
                <w:bCs/>
              </w:rPr>
              <w:t xml:space="preserve"> </w:t>
            </w:r>
            <w:r w:rsidR="00957C08">
              <w:rPr>
                <w:rFonts w:ascii="Calibri" w:hAnsi="Calibri" w:cs="Calibri"/>
                <w:bCs/>
              </w:rPr>
              <w:t xml:space="preserve">Housing and Regeneration </w:t>
            </w:r>
          </w:p>
        </w:tc>
      </w:tr>
      <w:tr w:rsidR="00A25820" w:rsidRPr="00A25820" w14:paraId="3968D930" w14:textId="77777777" w:rsidTr="0049147F">
        <w:trPr>
          <w:trHeight w:val="543"/>
        </w:trPr>
        <w:tc>
          <w:tcPr>
            <w:tcW w:w="4261" w:type="dxa"/>
            <w:shd w:val="clear" w:color="auto" w:fill="D9D9D9"/>
          </w:tcPr>
          <w:p w14:paraId="302EBF88" w14:textId="7BC666D4" w:rsidR="00B53894" w:rsidRPr="00957C08" w:rsidRDefault="00B53894" w:rsidP="00B53894">
            <w:pPr>
              <w:autoSpaceDE w:val="0"/>
              <w:autoSpaceDN w:val="0"/>
              <w:adjustRightInd w:val="0"/>
              <w:contextualSpacing/>
              <w:rPr>
                <w:rFonts w:ascii="Calibri" w:hAnsi="Calibri" w:cs="Calibri"/>
                <w:b/>
                <w:bCs/>
              </w:rPr>
            </w:pPr>
            <w:r w:rsidRPr="00957C08">
              <w:rPr>
                <w:rFonts w:ascii="Calibri" w:hAnsi="Calibri" w:cs="Calibri"/>
                <w:b/>
                <w:bCs/>
              </w:rPr>
              <w:t>Responsible to:</w:t>
            </w:r>
            <w:r w:rsidR="00957C08">
              <w:rPr>
                <w:rFonts w:ascii="Calibri" w:hAnsi="Calibri" w:cs="Calibri"/>
                <w:b/>
                <w:bCs/>
              </w:rPr>
              <w:t xml:space="preserve"> </w:t>
            </w:r>
            <w:r w:rsidR="00957C08" w:rsidRPr="00957C08">
              <w:rPr>
                <w:rFonts w:ascii="Calibri" w:hAnsi="Calibri" w:cs="Calibri"/>
                <w:b/>
                <w:bCs/>
              </w:rPr>
              <w:t xml:space="preserve">Temporary Accommodation and Procurement </w:t>
            </w:r>
            <w:r w:rsidR="00957C08">
              <w:rPr>
                <w:rFonts w:ascii="Calibri" w:hAnsi="Calibri" w:cs="Calibri"/>
                <w:b/>
                <w:bCs/>
              </w:rPr>
              <w:t xml:space="preserve">Manager </w:t>
            </w:r>
          </w:p>
        </w:tc>
        <w:tc>
          <w:tcPr>
            <w:tcW w:w="4494" w:type="dxa"/>
            <w:shd w:val="clear" w:color="auto" w:fill="D9D9D9"/>
          </w:tcPr>
          <w:p w14:paraId="1EE3BA02" w14:textId="77777777" w:rsidR="00B53894" w:rsidRDefault="00B53894" w:rsidP="00B53894">
            <w:pPr>
              <w:autoSpaceDE w:val="0"/>
              <w:autoSpaceDN w:val="0"/>
              <w:adjustRightInd w:val="0"/>
              <w:contextualSpacing/>
              <w:rPr>
                <w:rFonts w:ascii="Calibri" w:hAnsi="Calibri" w:cs="Calibri"/>
                <w:b/>
                <w:bCs/>
              </w:rPr>
            </w:pPr>
            <w:r w:rsidRPr="00957C08">
              <w:rPr>
                <w:rFonts w:ascii="Calibri" w:hAnsi="Calibri" w:cs="Calibri"/>
                <w:b/>
                <w:bCs/>
              </w:rPr>
              <w:t>Responsible for:</w:t>
            </w:r>
          </w:p>
          <w:p w14:paraId="0C768213" w14:textId="2CE58034" w:rsidR="00957C08" w:rsidRPr="00957C08" w:rsidRDefault="00957C08" w:rsidP="00B53894">
            <w:pPr>
              <w:autoSpaceDE w:val="0"/>
              <w:autoSpaceDN w:val="0"/>
              <w:adjustRightInd w:val="0"/>
              <w:contextualSpacing/>
              <w:rPr>
                <w:rFonts w:ascii="Calibri" w:hAnsi="Calibri" w:cs="Calibri"/>
                <w:b/>
                <w:bCs/>
              </w:rPr>
            </w:pPr>
            <w:r>
              <w:rPr>
                <w:rFonts w:ascii="Calibri" w:hAnsi="Calibri" w:cs="Calibri"/>
                <w:b/>
                <w:bCs/>
              </w:rPr>
              <w:t xml:space="preserve">None </w:t>
            </w:r>
          </w:p>
        </w:tc>
      </w:tr>
      <w:tr w:rsidR="00A25820" w:rsidRPr="00A25820" w14:paraId="19FA8664" w14:textId="77777777" w:rsidTr="00397448">
        <w:trPr>
          <w:trHeight w:val="477"/>
        </w:trPr>
        <w:tc>
          <w:tcPr>
            <w:tcW w:w="4261" w:type="dxa"/>
            <w:shd w:val="clear" w:color="auto" w:fill="D9D9D9"/>
          </w:tcPr>
          <w:p w14:paraId="0660C874" w14:textId="36C5219A" w:rsidR="00B53894" w:rsidRPr="00957C08" w:rsidRDefault="00B53894" w:rsidP="00B53894">
            <w:pPr>
              <w:autoSpaceDE w:val="0"/>
              <w:autoSpaceDN w:val="0"/>
              <w:adjustRightInd w:val="0"/>
              <w:contextualSpacing/>
              <w:rPr>
                <w:rFonts w:ascii="Calibri" w:hAnsi="Calibri" w:cs="Calibri"/>
                <w:b/>
                <w:bCs/>
              </w:rPr>
            </w:pPr>
            <w:r w:rsidRPr="00957C08">
              <w:rPr>
                <w:rFonts w:ascii="Calibri" w:hAnsi="Calibri" w:cs="Calibri"/>
                <w:b/>
                <w:bCs/>
              </w:rPr>
              <w:t>Post Number/s:</w:t>
            </w:r>
            <w:r w:rsidR="00957C08">
              <w:t xml:space="preserve"> </w:t>
            </w:r>
            <w:r w:rsidR="00957C08" w:rsidRPr="00957C08">
              <w:rPr>
                <w:rFonts w:ascii="Calibri" w:hAnsi="Calibri" w:cs="Calibri"/>
                <w:b/>
                <w:bCs/>
              </w:rPr>
              <w:t>RWH0727</w:t>
            </w:r>
          </w:p>
        </w:tc>
        <w:tc>
          <w:tcPr>
            <w:tcW w:w="4494" w:type="dxa"/>
            <w:shd w:val="clear" w:color="auto" w:fill="D9D9D9"/>
          </w:tcPr>
          <w:p w14:paraId="49F6BE97" w14:textId="0A696595" w:rsidR="00B53894" w:rsidRPr="00957C08" w:rsidRDefault="00B3662C" w:rsidP="00802B8D">
            <w:pPr>
              <w:autoSpaceDE w:val="0"/>
              <w:autoSpaceDN w:val="0"/>
              <w:adjustRightInd w:val="0"/>
              <w:contextualSpacing/>
              <w:rPr>
                <w:rFonts w:ascii="Calibri" w:hAnsi="Calibri" w:cs="Calibri"/>
                <w:b/>
                <w:bCs/>
              </w:rPr>
            </w:pPr>
            <w:r w:rsidRPr="00957C08">
              <w:rPr>
                <w:rFonts w:ascii="Calibri" w:hAnsi="Calibri" w:cs="Calibri"/>
                <w:b/>
                <w:bCs/>
              </w:rPr>
              <w:t xml:space="preserve">Last Review </w:t>
            </w:r>
            <w:r w:rsidR="00B53894" w:rsidRPr="00957C08">
              <w:rPr>
                <w:rFonts w:ascii="Calibri" w:hAnsi="Calibri" w:cs="Calibri"/>
                <w:b/>
                <w:bCs/>
              </w:rPr>
              <w:t>Date</w:t>
            </w:r>
            <w:r w:rsidR="00324D3D" w:rsidRPr="00957C08">
              <w:rPr>
                <w:rFonts w:ascii="Calibri" w:hAnsi="Calibri" w:cs="Calibri"/>
                <w:b/>
                <w:bCs/>
              </w:rPr>
              <w:t>:</w:t>
            </w:r>
            <w:r w:rsidRPr="00957C08">
              <w:rPr>
                <w:rFonts w:ascii="Calibri" w:hAnsi="Calibri" w:cs="Calibri"/>
                <w:b/>
                <w:bCs/>
              </w:rPr>
              <w:t xml:space="preserve"> </w:t>
            </w:r>
            <w:r w:rsidR="00957C08">
              <w:rPr>
                <w:rFonts w:ascii="Calibri" w:hAnsi="Calibri" w:cs="Calibri"/>
                <w:b/>
                <w:bCs/>
              </w:rPr>
              <w:t>July 2022</w:t>
            </w:r>
          </w:p>
        </w:tc>
      </w:tr>
    </w:tbl>
    <w:p w14:paraId="3B027482" w14:textId="77777777" w:rsidR="00BB4DD8" w:rsidRPr="00A25820" w:rsidRDefault="00BB4DD8">
      <w:pPr>
        <w:rPr>
          <w:rFonts w:ascii="Calibri" w:hAnsi="Calibri"/>
          <w:color w:val="FF0000"/>
        </w:rPr>
      </w:pPr>
    </w:p>
    <w:p w14:paraId="683C7252" w14:textId="77777777" w:rsidR="00BB4DD8" w:rsidRPr="00957C08" w:rsidRDefault="001E05C1">
      <w:pPr>
        <w:rPr>
          <w:rFonts w:ascii="Calibri" w:hAnsi="Calibri" w:cs="Arial"/>
          <w:b/>
        </w:rPr>
      </w:pPr>
      <w:r w:rsidRPr="00957C08">
        <w:rPr>
          <w:rFonts w:ascii="Calibri" w:hAnsi="Calibri" w:cs="Arial"/>
          <w:b/>
        </w:rPr>
        <w:t>Our</w:t>
      </w:r>
      <w:r w:rsidR="00BB4DD8" w:rsidRPr="00957C08">
        <w:rPr>
          <w:rFonts w:ascii="Calibri" w:hAnsi="Calibri" w:cs="Arial"/>
          <w:b/>
        </w:rPr>
        <w:t xml:space="preserve"> Values and Behaviours </w:t>
      </w:r>
    </w:p>
    <w:p w14:paraId="71FA9E7C" w14:textId="77777777" w:rsidR="00BB4DD8" w:rsidRPr="00957C08" w:rsidRDefault="00BB4DD8">
      <w:pPr>
        <w:rPr>
          <w:rFonts w:ascii="Calibri" w:hAnsi="Calibri"/>
          <w:sz w:val="12"/>
          <w:szCs w:val="12"/>
        </w:rPr>
      </w:pPr>
    </w:p>
    <w:p w14:paraId="369EEE10" w14:textId="77777777" w:rsidR="00AB7915" w:rsidRPr="00957C08" w:rsidRDefault="00AB7915" w:rsidP="00AB7915">
      <w:pPr>
        <w:rPr>
          <w:rFonts w:ascii="Calibri" w:hAnsi="Calibri"/>
        </w:rPr>
      </w:pPr>
      <w:r w:rsidRPr="00957C08">
        <w:rPr>
          <w:rFonts w:ascii="Calibri" w:hAnsi="Calibri"/>
        </w:rPr>
        <w:t>The values and behavio</w:t>
      </w:r>
      <w:r w:rsidR="00623B33" w:rsidRPr="00957C08">
        <w:rPr>
          <w:rFonts w:ascii="Calibri" w:hAnsi="Calibri"/>
        </w:rPr>
        <w:t>urs we seek from our staff draw</w:t>
      </w:r>
      <w:r w:rsidRPr="00957C08">
        <w:rPr>
          <w:rFonts w:ascii="Calibri" w:hAnsi="Calibri"/>
        </w:rPr>
        <w:t xml:space="preserve"> on the high standards of the two boroughs, and </w:t>
      </w:r>
      <w:r w:rsidR="00F27B4D" w:rsidRPr="00957C08">
        <w:rPr>
          <w:rFonts w:ascii="Calibri" w:hAnsi="Calibri"/>
        </w:rPr>
        <w:t xml:space="preserve">we </w:t>
      </w:r>
      <w:r w:rsidRPr="00957C08">
        <w:rPr>
          <w:rFonts w:ascii="Calibri" w:hAnsi="Calibri"/>
        </w:rPr>
        <w:t>prize these qualities in particular</w:t>
      </w:r>
      <w:r w:rsidR="00975F12" w:rsidRPr="00957C08">
        <w:rPr>
          <w:rFonts w:ascii="Calibri" w:hAnsi="Calibri"/>
        </w:rPr>
        <w:t>:</w:t>
      </w:r>
    </w:p>
    <w:p w14:paraId="0A1FAEC3" w14:textId="77777777" w:rsidR="00975F12" w:rsidRPr="00957C08" w:rsidRDefault="00975F12" w:rsidP="00AB7915">
      <w:pPr>
        <w:rPr>
          <w:rFonts w:ascii="Calibri" w:hAnsi="Calibri"/>
        </w:rPr>
      </w:pPr>
    </w:p>
    <w:p w14:paraId="7C80253C" w14:textId="77777777" w:rsidR="00975F12" w:rsidRPr="00957C08" w:rsidRDefault="00975F12" w:rsidP="00975F12">
      <w:pPr>
        <w:spacing w:after="200" w:line="276" w:lineRule="auto"/>
        <w:rPr>
          <w:rFonts w:ascii="Calibri" w:hAnsi="Calibri"/>
        </w:rPr>
      </w:pPr>
      <w:r w:rsidRPr="00957C08">
        <w:rPr>
          <w:rFonts w:ascii="Calibri" w:hAnsi="Calibri"/>
          <w:b/>
        </w:rPr>
        <w:t>Being open.</w:t>
      </w:r>
      <w:r w:rsidRPr="00957C08">
        <w:rPr>
          <w:rFonts w:ascii="Calibri" w:hAnsi="Calibri"/>
        </w:rPr>
        <w:t xml:space="preserve"> This means we share our views openly, honestly and in a thoughtful way. We encourage new ideas and ways of doing things. We appreciate and listen to feedback from each other.</w:t>
      </w:r>
    </w:p>
    <w:p w14:paraId="5B216A0D" w14:textId="77777777" w:rsidR="00975F12" w:rsidRPr="00957C08" w:rsidRDefault="00975F12" w:rsidP="00975F12">
      <w:pPr>
        <w:shd w:val="clear" w:color="auto" w:fill="FFFFFF"/>
        <w:spacing w:before="120" w:after="120"/>
        <w:textAlignment w:val="top"/>
        <w:outlineLvl w:val="3"/>
        <w:rPr>
          <w:rFonts w:ascii="Calibri" w:hAnsi="Calibri"/>
        </w:rPr>
      </w:pPr>
      <w:r w:rsidRPr="00957C08">
        <w:rPr>
          <w:rFonts w:ascii="Calibri" w:hAnsi="Calibri"/>
          <w:b/>
        </w:rPr>
        <w:t>Being supportive.</w:t>
      </w:r>
      <w:r w:rsidRPr="00957C08">
        <w:rPr>
          <w:rFonts w:ascii="Calibri" w:hAnsi="Calibri"/>
        </w:rPr>
        <w:t xml:space="preserve"> This means we drive the success of the organisation by making sure that our colleagues are successful. We encourage others and take account of the challenges they face. We help each other to do our jobs.</w:t>
      </w:r>
    </w:p>
    <w:p w14:paraId="2BEE6D49" w14:textId="77777777" w:rsidR="00975F12" w:rsidRPr="00957C08" w:rsidRDefault="00975F12" w:rsidP="00975F12">
      <w:pPr>
        <w:shd w:val="clear" w:color="auto" w:fill="FFFFFF"/>
        <w:spacing w:before="120" w:after="120"/>
        <w:textAlignment w:val="top"/>
        <w:outlineLvl w:val="3"/>
        <w:rPr>
          <w:rFonts w:ascii="Calibri" w:hAnsi="Calibri"/>
        </w:rPr>
      </w:pPr>
      <w:r w:rsidRPr="00957C08">
        <w:rPr>
          <w:rFonts w:ascii="Calibri" w:hAnsi="Calibri"/>
          <w:b/>
        </w:rPr>
        <w:t>Being positive.</w:t>
      </w:r>
      <w:r w:rsidRPr="00957C08">
        <w:rPr>
          <w:rFonts w:ascii="Calibri" w:hAnsi="Calibri"/>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74E346F5"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B3EBF" w14:paraId="1476D910"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4E26231C"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281DB7A0" w14:textId="77777777" w:rsidR="00343CED" w:rsidRPr="005B3EBF" w:rsidRDefault="00343CED" w:rsidP="00343CED">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171A2F6C"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629A01D9" w14:textId="77777777" w:rsidR="00407E7C" w:rsidRDefault="00343CED" w:rsidP="00407E7C">
            <w:pPr>
              <w:jc w:val="center"/>
              <w:rPr>
                <w:rFonts w:ascii="Calibri" w:hAnsi="Calibri" w:cs="Arial"/>
                <w:b/>
                <w:bCs/>
              </w:rPr>
            </w:pPr>
            <w:r w:rsidRPr="005B3EBF">
              <w:rPr>
                <w:rFonts w:ascii="Calibri" w:hAnsi="Calibri" w:cs="Arial"/>
                <w:b/>
                <w:bCs/>
              </w:rPr>
              <w:t>A</w:t>
            </w:r>
            <w:r w:rsidR="00407E7C">
              <w:rPr>
                <w:rFonts w:ascii="Calibri" w:hAnsi="Calibri" w:cs="Arial"/>
                <w:b/>
                <w:bCs/>
              </w:rPr>
              <w:t xml:space="preserve"> </w:t>
            </w:r>
          </w:p>
          <w:p w14:paraId="4945C3D7" w14:textId="77777777" w:rsidR="00343CED" w:rsidRPr="005B3EBF" w:rsidRDefault="00343CED" w:rsidP="00407E7C">
            <w:pPr>
              <w:jc w:val="center"/>
              <w:rPr>
                <w:rFonts w:ascii="Calibri" w:hAnsi="Calibri" w:cs="Arial"/>
              </w:rPr>
            </w:pPr>
            <w:r w:rsidRPr="005B3EBF">
              <w:rPr>
                <w:rFonts w:ascii="Calibri" w:hAnsi="Calibri" w:cs="Arial"/>
                <w:b/>
                <w:bCs/>
              </w:rPr>
              <w:t xml:space="preserve"> &amp; </w:t>
            </w:r>
            <w:r w:rsidR="00397448">
              <w:rPr>
                <w:rFonts w:ascii="Calibri" w:hAnsi="Calibri" w:cs="Arial"/>
              </w:rPr>
              <w:t xml:space="preserve"> </w:t>
            </w:r>
            <w:r w:rsidRPr="005B3EBF">
              <w:rPr>
                <w:rFonts w:ascii="Calibri" w:hAnsi="Calibri" w:cs="Arial"/>
                <w:b/>
                <w:bCs/>
              </w:rPr>
              <w:t>I/ T/ C</w:t>
            </w:r>
            <w:r w:rsidR="00407E7C">
              <w:rPr>
                <w:rFonts w:ascii="Calibri" w:hAnsi="Calibri" w:cs="Arial"/>
                <w:b/>
                <w:bCs/>
              </w:rPr>
              <w:t xml:space="preserve"> (see below for explanation)</w:t>
            </w:r>
          </w:p>
        </w:tc>
      </w:tr>
      <w:tr w:rsidR="00343CED" w:rsidRPr="005B3EBF" w14:paraId="656A6C0F"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E71F901"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Knowledge </w:t>
            </w:r>
          </w:p>
        </w:tc>
      </w:tr>
      <w:tr w:rsidR="00343CED" w:rsidRPr="005B3EBF" w14:paraId="744FECE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EC06D57" w14:textId="0D2A3B2B" w:rsidR="00343CED" w:rsidRPr="005B3EBF" w:rsidRDefault="004E6F80" w:rsidP="00343CED">
            <w:pPr>
              <w:rPr>
                <w:rFonts w:ascii="Calibri" w:hAnsi="Calibri" w:cs="Arial"/>
              </w:rPr>
            </w:pPr>
            <w:r>
              <w:rPr>
                <w:rFonts w:ascii="Calibri" w:hAnsi="Calibri" w:cs="Arial"/>
              </w:rPr>
              <w:t>W</w:t>
            </w:r>
            <w:r w:rsidRPr="004E6F80">
              <w:rPr>
                <w:rFonts w:ascii="Calibri" w:hAnsi="Calibri" w:cs="Arial"/>
              </w:rPr>
              <w:t>orking knowledge of complex legislation applicable with particular experience with homelessness legislation, case law, welfare benefits,  and Landlord and Tenant Law,</w:t>
            </w:r>
          </w:p>
        </w:tc>
        <w:tc>
          <w:tcPr>
            <w:tcW w:w="1460" w:type="dxa"/>
            <w:tcBorders>
              <w:bottom w:val="single" w:sz="8" w:space="0" w:color="000000"/>
              <w:right w:val="single" w:sz="8" w:space="0" w:color="000000"/>
            </w:tcBorders>
            <w:shd w:val="clear" w:color="auto" w:fill="FFFFFF"/>
          </w:tcPr>
          <w:p w14:paraId="772F800A" w14:textId="3CD92292" w:rsidR="00343CED" w:rsidRPr="005B3EBF" w:rsidRDefault="003410BD" w:rsidP="00343CED">
            <w:pPr>
              <w:spacing w:line="70" w:lineRule="atLeast"/>
              <w:jc w:val="center"/>
              <w:rPr>
                <w:rFonts w:ascii="Calibri" w:hAnsi="Calibri" w:cs="Arial"/>
              </w:rPr>
            </w:pPr>
            <w:r>
              <w:rPr>
                <w:rFonts w:ascii="Calibri" w:hAnsi="Calibri" w:cs="Arial"/>
              </w:rPr>
              <w:t>A/I</w:t>
            </w:r>
          </w:p>
        </w:tc>
      </w:tr>
      <w:tr w:rsidR="00343CED" w:rsidRPr="005B3EBF" w14:paraId="1B22DB22"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93F4749" w14:textId="10501B5F" w:rsidR="00343CED" w:rsidRPr="005B3EBF" w:rsidRDefault="00BB5549" w:rsidP="00343CED">
            <w:pPr>
              <w:rPr>
                <w:rFonts w:ascii="Calibri" w:hAnsi="Calibri" w:cs="Arial"/>
              </w:rPr>
            </w:pPr>
            <w:r>
              <w:rPr>
                <w:rFonts w:ascii="Calibri" w:hAnsi="Calibri" w:cs="Arial"/>
              </w:rPr>
              <w:t>Welfare Reform</w:t>
            </w:r>
          </w:p>
        </w:tc>
        <w:tc>
          <w:tcPr>
            <w:tcW w:w="1460" w:type="dxa"/>
            <w:tcBorders>
              <w:bottom w:val="single" w:sz="8" w:space="0" w:color="000000"/>
              <w:right w:val="single" w:sz="8" w:space="0" w:color="000000"/>
            </w:tcBorders>
            <w:shd w:val="clear" w:color="auto" w:fill="FFFFFF"/>
          </w:tcPr>
          <w:p w14:paraId="4B9E8360" w14:textId="46AAF7F8" w:rsidR="00343CED" w:rsidRPr="005B3EBF" w:rsidRDefault="003410BD" w:rsidP="00343CED">
            <w:pPr>
              <w:spacing w:line="70" w:lineRule="atLeast"/>
              <w:jc w:val="center"/>
              <w:rPr>
                <w:rFonts w:ascii="Calibri" w:hAnsi="Calibri" w:cs="Arial"/>
              </w:rPr>
            </w:pPr>
            <w:r>
              <w:rPr>
                <w:rFonts w:ascii="Calibri" w:hAnsi="Calibri" w:cs="Arial"/>
              </w:rPr>
              <w:t>A/I</w:t>
            </w:r>
          </w:p>
        </w:tc>
      </w:tr>
      <w:tr w:rsidR="00343CED" w:rsidRPr="005B3EBF" w14:paraId="6D9A5A3F" w14:textId="77777777" w:rsidTr="0049147F">
        <w:trPr>
          <w:trHeight w:val="104"/>
        </w:trPr>
        <w:tc>
          <w:tcPr>
            <w:tcW w:w="7437" w:type="dxa"/>
            <w:tcBorders>
              <w:left w:val="single" w:sz="8" w:space="0" w:color="000000"/>
              <w:bottom w:val="single" w:sz="8" w:space="0" w:color="000000"/>
              <w:right w:val="single" w:sz="8" w:space="0" w:color="000000"/>
            </w:tcBorders>
            <w:shd w:val="clear" w:color="auto" w:fill="FFFFFF"/>
          </w:tcPr>
          <w:p w14:paraId="233D785A" w14:textId="1AA68398" w:rsidR="00343CED" w:rsidRPr="005B3EBF" w:rsidRDefault="00BB5549" w:rsidP="00343CED">
            <w:pPr>
              <w:rPr>
                <w:rFonts w:ascii="Calibri" w:hAnsi="Calibri" w:cs="Arial"/>
              </w:rPr>
            </w:pPr>
            <w:r>
              <w:rPr>
                <w:rFonts w:ascii="Calibri" w:hAnsi="Calibri" w:cs="Arial"/>
              </w:rPr>
              <w:t>HHSRS/ Health and Safety property inspections</w:t>
            </w:r>
          </w:p>
        </w:tc>
        <w:tc>
          <w:tcPr>
            <w:tcW w:w="1460" w:type="dxa"/>
            <w:tcBorders>
              <w:bottom w:val="single" w:sz="8" w:space="0" w:color="000000"/>
              <w:right w:val="single" w:sz="8" w:space="0" w:color="000000"/>
            </w:tcBorders>
            <w:shd w:val="clear" w:color="auto" w:fill="FFFFFF"/>
          </w:tcPr>
          <w:p w14:paraId="083ED5BD" w14:textId="40B2FC37" w:rsidR="00343CED" w:rsidRPr="005B3EBF" w:rsidRDefault="003410BD" w:rsidP="00343CED">
            <w:pPr>
              <w:spacing w:line="70" w:lineRule="atLeast"/>
              <w:jc w:val="center"/>
              <w:rPr>
                <w:rFonts w:ascii="Calibri" w:hAnsi="Calibri" w:cs="Arial"/>
                <w:b/>
                <w:bCs/>
              </w:rPr>
            </w:pPr>
            <w:r>
              <w:rPr>
                <w:rFonts w:ascii="Calibri" w:hAnsi="Calibri" w:cs="Arial"/>
                <w:b/>
                <w:bCs/>
              </w:rPr>
              <w:t>A/I</w:t>
            </w:r>
          </w:p>
        </w:tc>
      </w:tr>
      <w:tr w:rsidR="00343CED" w:rsidRPr="005B3EBF" w14:paraId="6D02394F"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58511A1"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Experience </w:t>
            </w:r>
          </w:p>
        </w:tc>
      </w:tr>
      <w:tr w:rsidR="00343CED" w:rsidRPr="005B3EBF" w14:paraId="17BE90A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41F9FE6" w14:textId="2A962140" w:rsidR="00BB5549" w:rsidRPr="00BB5549" w:rsidRDefault="00BB5549" w:rsidP="00BB5549">
            <w:pPr>
              <w:rPr>
                <w:rFonts w:ascii="Calibri" w:hAnsi="Calibri" w:cs="Arial"/>
                <w:color w:val="000000"/>
              </w:rPr>
            </w:pPr>
            <w:r w:rsidRPr="00BB5549">
              <w:rPr>
                <w:rFonts w:ascii="Calibri" w:hAnsi="Calibri" w:cs="Arial"/>
                <w:color w:val="000000"/>
              </w:rPr>
              <w:t>Working with Landlords and Agents to</w:t>
            </w:r>
            <w:r>
              <w:rPr>
                <w:rFonts w:ascii="Calibri" w:hAnsi="Calibri" w:cs="Arial"/>
                <w:color w:val="000000"/>
              </w:rPr>
              <w:t xml:space="preserve"> deliver private sector properties</w:t>
            </w:r>
            <w:r w:rsidR="008877D2">
              <w:rPr>
                <w:rFonts w:ascii="Calibri" w:hAnsi="Calibri" w:cs="Arial"/>
                <w:color w:val="000000"/>
              </w:rPr>
              <w:t xml:space="preserve"> for the use of Temporary or settled accommodation.</w:t>
            </w:r>
          </w:p>
          <w:p w14:paraId="0C460530" w14:textId="3B763A0B" w:rsidR="00BB5549" w:rsidRPr="00BB5549" w:rsidRDefault="00BB5549" w:rsidP="00BB5549">
            <w:pPr>
              <w:rPr>
                <w:rFonts w:ascii="Calibri" w:hAnsi="Calibri" w:cs="Arial"/>
                <w:color w:val="000000"/>
              </w:rPr>
            </w:pPr>
            <w:r w:rsidRPr="00BB5549">
              <w:rPr>
                <w:rFonts w:ascii="Calibri" w:hAnsi="Calibri" w:cs="Arial"/>
                <w:color w:val="000000"/>
              </w:rPr>
              <w:t>Able to work effectively with minimal supervision</w:t>
            </w:r>
            <w:r w:rsidR="00070822">
              <w:rPr>
                <w:rFonts w:ascii="Calibri" w:hAnsi="Calibri" w:cs="Arial"/>
                <w:color w:val="000000"/>
              </w:rPr>
              <w:t>,</w:t>
            </w:r>
            <w:r w:rsidRPr="00BB5549">
              <w:rPr>
                <w:rFonts w:ascii="Calibri" w:hAnsi="Calibri" w:cs="Arial"/>
                <w:color w:val="000000"/>
              </w:rPr>
              <w:t xml:space="preserve"> using own initiative</w:t>
            </w:r>
            <w:r w:rsidR="00A95E7B">
              <w:rPr>
                <w:rFonts w:ascii="Calibri" w:hAnsi="Calibri" w:cs="Arial"/>
                <w:color w:val="000000"/>
              </w:rPr>
              <w:t>.</w:t>
            </w:r>
          </w:p>
          <w:p w14:paraId="7541B29D" w14:textId="0EE5A3DC" w:rsidR="00BB5549" w:rsidRPr="00BB5549" w:rsidRDefault="00BB5549" w:rsidP="00BB5549">
            <w:pPr>
              <w:rPr>
                <w:rFonts w:ascii="Calibri" w:hAnsi="Calibri" w:cs="Arial"/>
                <w:color w:val="000000"/>
              </w:rPr>
            </w:pPr>
            <w:r w:rsidRPr="00BB5549">
              <w:rPr>
                <w:rFonts w:ascii="Calibri" w:hAnsi="Calibri" w:cs="Arial"/>
                <w:color w:val="000000"/>
              </w:rPr>
              <w:t xml:space="preserve">Able to thrive in a </w:t>
            </w:r>
            <w:r w:rsidR="00FE057D">
              <w:rPr>
                <w:rFonts w:ascii="Calibri" w:hAnsi="Calibri" w:cs="Arial"/>
                <w:color w:val="000000"/>
              </w:rPr>
              <w:t>fast pace</w:t>
            </w:r>
            <w:r w:rsidRPr="00BB5549">
              <w:rPr>
                <w:rFonts w:ascii="Calibri" w:hAnsi="Calibri" w:cs="Arial"/>
                <w:color w:val="000000"/>
              </w:rPr>
              <w:t xml:space="preserve"> environment </w:t>
            </w:r>
            <w:r w:rsidR="0045446B">
              <w:rPr>
                <w:rFonts w:ascii="Calibri" w:hAnsi="Calibri" w:cs="Arial"/>
                <w:color w:val="000000"/>
              </w:rPr>
              <w:t>as part of a</w:t>
            </w:r>
            <w:r w:rsidRPr="00BB5549">
              <w:rPr>
                <w:rFonts w:ascii="Calibri" w:hAnsi="Calibri" w:cs="Arial"/>
                <w:color w:val="000000"/>
              </w:rPr>
              <w:t xml:space="preserve"> team.</w:t>
            </w:r>
          </w:p>
          <w:p w14:paraId="095D7427" w14:textId="5731F525" w:rsidR="00343CED" w:rsidRPr="005B3EBF" w:rsidRDefault="00BB5549" w:rsidP="00BB5549">
            <w:pPr>
              <w:rPr>
                <w:rFonts w:ascii="Calibri" w:hAnsi="Calibri" w:cs="Arial"/>
                <w:color w:val="000000"/>
              </w:rPr>
            </w:pPr>
            <w:r w:rsidRPr="00BB5549">
              <w:rPr>
                <w:rFonts w:ascii="Calibri" w:hAnsi="Calibri" w:cs="Arial"/>
                <w:color w:val="000000"/>
              </w:rPr>
              <w:lastRenderedPageBreak/>
              <w:t xml:space="preserve">Able to adapt quickly </w:t>
            </w:r>
            <w:r>
              <w:rPr>
                <w:rFonts w:ascii="Calibri" w:hAnsi="Calibri" w:cs="Arial"/>
                <w:color w:val="000000"/>
              </w:rPr>
              <w:t>managing</w:t>
            </w:r>
            <w:r w:rsidRPr="00BB5549">
              <w:rPr>
                <w:rFonts w:ascii="Calibri" w:hAnsi="Calibri" w:cs="Arial"/>
                <w:color w:val="000000"/>
              </w:rPr>
              <w:t xml:space="preserve"> competing priorities.</w:t>
            </w:r>
          </w:p>
        </w:tc>
        <w:tc>
          <w:tcPr>
            <w:tcW w:w="1460" w:type="dxa"/>
            <w:tcBorders>
              <w:bottom w:val="single" w:sz="8" w:space="0" w:color="000000"/>
              <w:right w:val="single" w:sz="8" w:space="0" w:color="000000"/>
            </w:tcBorders>
            <w:shd w:val="clear" w:color="auto" w:fill="FFFFFF"/>
          </w:tcPr>
          <w:p w14:paraId="613DB7BC" w14:textId="015C20C1" w:rsidR="00343CED" w:rsidRPr="005B3EBF" w:rsidRDefault="003410BD" w:rsidP="00343CED">
            <w:pPr>
              <w:spacing w:line="70" w:lineRule="atLeast"/>
              <w:jc w:val="center"/>
              <w:rPr>
                <w:rFonts w:ascii="Calibri" w:hAnsi="Calibri" w:cs="Arial"/>
              </w:rPr>
            </w:pPr>
            <w:r>
              <w:rPr>
                <w:rFonts w:ascii="Calibri" w:hAnsi="Calibri" w:cs="Arial"/>
              </w:rPr>
              <w:lastRenderedPageBreak/>
              <w:t>A/I</w:t>
            </w:r>
          </w:p>
        </w:tc>
      </w:tr>
      <w:tr w:rsidR="00BB5549" w:rsidRPr="005B3EBF" w14:paraId="6056F341"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4BFF29F" w14:textId="4BD2F9C0" w:rsidR="00BB5549" w:rsidRPr="005B3EBF" w:rsidRDefault="00BB5549" w:rsidP="00BB5549">
            <w:pPr>
              <w:rPr>
                <w:rFonts w:ascii="Calibri" w:hAnsi="Calibri" w:cs="Arial"/>
                <w:color w:val="000000"/>
              </w:rPr>
            </w:pPr>
            <w:r>
              <w:rPr>
                <w:rFonts w:ascii="Calibri" w:hAnsi="Calibri"/>
                <w:snapToGrid w:val="0"/>
              </w:rPr>
              <w:t>C</w:t>
            </w:r>
            <w:r w:rsidRPr="0074421E">
              <w:rPr>
                <w:rFonts w:ascii="Calibri" w:hAnsi="Calibri"/>
                <w:snapToGrid w:val="0"/>
              </w:rPr>
              <w:t>omplex</w:t>
            </w:r>
            <w:r>
              <w:rPr>
                <w:rFonts w:ascii="Calibri" w:hAnsi="Calibri"/>
                <w:snapToGrid w:val="0"/>
              </w:rPr>
              <w:t xml:space="preserve"> Homelessness</w:t>
            </w:r>
            <w:r w:rsidRPr="0074421E">
              <w:rPr>
                <w:rFonts w:ascii="Calibri" w:hAnsi="Calibri"/>
                <w:snapToGrid w:val="0"/>
              </w:rPr>
              <w:t xml:space="preserve"> </w:t>
            </w:r>
            <w:r>
              <w:rPr>
                <w:rFonts w:ascii="Calibri" w:hAnsi="Calibri"/>
                <w:snapToGrid w:val="0"/>
              </w:rPr>
              <w:t xml:space="preserve">and Landlord and Tenant </w:t>
            </w:r>
            <w:r w:rsidRPr="0074421E">
              <w:rPr>
                <w:rFonts w:ascii="Calibri" w:hAnsi="Calibri"/>
                <w:snapToGrid w:val="0"/>
              </w:rPr>
              <w:t>legislation</w:t>
            </w:r>
            <w:r w:rsidR="00A95E7B">
              <w:rPr>
                <w:rFonts w:ascii="Calibri" w:hAnsi="Calibri"/>
                <w:snapToGrid w:val="0"/>
              </w:rPr>
              <w:t>.</w:t>
            </w:r>
          </w:p>
        </w:tc>
        <w:tc>
          <w:tcPr>
            <w:tcW w:w="1460" w:type="dxa"/>
            <w:tcBorders>
              <w:bottom w:val="single" w:sz="8" w:space="0" w:color="000000"/>
              <w:right w:val="single" w:sz="8" w:space="0" w:color="000000"/>
            </w:tcBorders>
            <w:shd w:val="clear" w:color="auto" w:fill="FFFFFF"/>
          </w:tcPr>
          <w:p w14:paraId="52CB67B9" w14:textId="5D6BA447" w:rsidR="00BB5549" w:rsidRPr="005B3EBF" w:rsidRDefault="003410BD" w:rsidP="00BB5549">
            <w:pPr>
              <w:spacing w:line="70" w:lineRule="atLeast"/>
              <w:jc w:val="center"/>
              <w:rPr>
                <w:rFonts w:ascii="Calibri" w:hAnsi="Calibri" w:cs="Arial"/>
              </w:rPr>
            </w:pPr>
            <w:r>
              <w:rPr>
                <w:rFonts w:ascii="Calibri" w:hAnsi="Calibri" w:cs="Arial"/>
              </w:rPr>
              <w:t>A/I</w:t>
            </w:r>
          </w:p>
        </w:tc>
      </w:tr>
      <w:tr w:rsidR="00BB5549" w:rsidRPr="005B3EBF" w14:paraId="475074A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2BEF6A9" w14:textId="0CBE1CB0" w:rsidR="00BB5549" w:rsidRPr="005B3EBF" w:rsidRDefault="00BB5549" w:rsidP="00BB5549">
            <w:pPr>
              <w:rPr>
                <w:rFonts w:ascii="Calibri" w:hAnsi="Calibri" w:cs="Arial"/>
                <w:color w:val="000000"/>
              </w:rPr>
            </w:pPr>
            <w:r>
              <w:rPr>
                <w:rFonts w:ascii="Calibri" w:hAnsi="Calibri" w:cs="Arial"/>
                <w:color w:val="000000"/>
              </w:rPr>
              <w:t>Housing Health and Safety</w:t>
            </w:r>
            <w:r w:rsidRPr="0074421E">
              <w:rPr>
                <w:rFonts w:ascii="Calibri" w:hAnsi="Calibri" w:cs="Arial"/>
                <w:color w:val="000000"/>
              </w:rPr>
              <w:t xml:space="preserve"> </w:t>
            </w:r>
            <w:r>
              <w:rPr>
                <w:rFonts w:ascii="Calibri" w:hAnsi="Calibri" w:cs="Arial"/>
                <w:color w:val="000000"/>
              </w:rPr>
              <w:t>P</w:t>
            </w:r>
            <w:r w:rsidRPr="0074421E">
              <w:rPr>
                <w:rFonts w:ascii="Calibri" w:hAnsi="Calibri" w:cs="Arial"/>
                <w:color w:val="000000"/>
              </w:rPr>
              <w:t>roperty inspections</w:t>
            </w:r>
          </w:p>
        </w:tc>
        <w:tc>
          <w:tcPr>
            <w:tcW w:w="1460" w:type="dxa"/>
            <w:tcBorders>
              <w:bottom w:val="single" w:sz="8" w:space="0" w:color="000000"/>
              <w:right w:val="single" w:sz="8" w:space="0" w:color="000000"/>
            </w:tcBorders>
            <w:shd w:val="clear" w:color="auto" w:fill="FFFFFF"/>
          </w:tcPr>
          <w:p w14:paraId="7309500A" w14:textId="77777777" w:rsidR="00BB5549" w:rsidRPr="005B3EBF" w:rsidRDefault="00BB5549" w:rsidP="00BB5549">
            <w:pPr>
              <w:jc w:val="center"/>
              <w:rPr>
                <w:rFonts w:ascii="Calibri" w:hAnsi="Calibri" w:cs="Arial"/>
              </w:rPr>
            </w:pPr>
          </w:p>
        </w:tc>
      </w:tr>
      <w:tr w:rsidR="00BB5549" w:rsidRPr="005B3EBF" w14:paraId="5318386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002E7A6" w14:textId="569BCA36" w:rsidR="00BB5549" w:rsidRPr="005B3EBF" w:rsidRDefault="003410BD" w:rsidP="00BB5549">
            <w:pPr>
              <w:rPr>
                <w:rFonts w:ascii="Calibri" w:hAnsi="Calibri" w:cs="Arial"/>
              </w:rPr>
            </w:pPr>
            <w:r w:rsidRPr="003410BD">
              <w:rPr>
                <w:rFonts w:ascii="Calibri" w:hAnsi="Calibri" w:cs="Arial"/>
              </w:rPr>
              <w:t>The ability to communicate mediate and negotiate effectively, in writing and verbally, with applicants, landlords, letting agents, other teams and external agencies.</w:t>
            </w:r>
          </w:p>
        </w:tc>
        <w:tc>
          <w:tcPr>
            <w:tcW w:w="1460" w:type="dxa"/>
            <w:tcBorders>
              <w:bottom w:val="single" w:sz="8" w:space="0" w:color="000000"/>
              <w:right w:val="single" w:sz="8" w:space="0" w:color="000000"/>
            </w:tcBorders>
            <w:shd w:val="clear" w:color="auto" w:fill="FFFFFF"/>
          </w:tcPr>
          <w:p w14:paraId="4A7DB1BB" w14:textId="070F96EE" w:rsidR="00BB5549" w:rsidRPr="005B3EBF" w:rsidRDefault="003410BD" w:rsidP="00BB5549">
            <w:pPr>
              <w:spacing w:line="70" w:lineRule="atLeast"/>
              <w:jc w:val="center"/>
              <w:rPr>
                <w:rFonts w:ascii="Calibri" w:hAnsi="Calibri" w:cs="Arial"/>
              </w:rPr>
            </w:pPr>
            <w:r>
              <w:rPr>
                <w:rFonts w:ascii="Calibri" w:hAnsi="Calibri" w:cs="Arial"/>
              </w:rPr>
              <w:t>A/I</w:t>
            </w:r>
          </w:p>
        </w:tc>
      </w:tr>
      <w:tr w:rsidR="00BB5549" w:rsidRPr="005B3EBF" w14:paraId="07075AE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338058E" w14:textId="1821EE1D" w:rsidR="00BB5549" w:rsidRPr="005B3EBF" w:rsidRDefault="003410BD" w:rsidP="00BB5549">
            <w:pPr>
              <w:rPr>
                <w:rFonts w:ascii="Calibri" w:hAnsi="Calibri" w:cs="Arial"/>
                <w:color w:val="000000"/>
              </w:rPr>
            </w:pPr>
            <w:r w:rsidRPr="003410BD">
              <w:rPr>
                <w:rFonts w:ascii="Calibri" w:hAnsi="Calibri" w:cs="Arial"/>
                <w:color w:val="000000"/>
              </w:rPr>
              <w:t>Excellent organisation skills – Able to manage own workload, maintain records and arrange inspections in a timely manner.</w:t>
            </w:r>
          </w:p>
        </w:tc>
        <w:tc>
          <w:tcPr>
            <w:tcW w:w="1460" w:type="dxa"/>
            <w:tcBorders>
              <w:bottom w:val="single" w:sz="8" w:space="0" w:color="000000"/>
              <w:right w:val="single" w:sz="8" w:space="0" w:color="000000"/>
            </w:tcBorders>
            <w:shd w:val="clear" w:color="auto" w:fill="FFFFFF"/>
          </w:tcPr>
          <w:p w14:paraId="7739FF62" w14:textId="3FCCD69D" w:rsidR="00BB5549" w:rsidRPr="005B3EBF" w:rsidRDefault="003410BD" w:rsidP="00BB5549">
            <w:pPr>
              <w:spacing w:line="70" w:lineRule="atLeast"/>
              <w:jc w:val="center"/>
              <w:rPr>
                <w:rFonts w:ascii="Calibri" w:hAnsi="Calibri" w:cs="Arial"/>
              </w:rPr>
            </w:pPr>
            <w:r>
              <w:rPr>
                <w:rFonts w:ascii="Calibri" w:hAnsi="Calibri" w:cs="Arial"/>
              </w:rPr>
              <w:t>A/I</w:t>
            </w:r>
          </w:p>
        </w:tc>
      </w:tr>
      <w:tr w:rsidR="00BB5549" w:rsidRPr="005B3EBF" w14:paraId="6C450969"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036EC9E" w14:textId="77777777" w:rsidR="00BB5549" w:rsidRPr="005B3EBF" w:rsidRDefault="00BB5549" w:rsidP="00BB5549">
            <w:pPr>
              <w:rPr>
                <w:rFonts w:ascii="Calibri" w:hAnsi="Calibri" w:cs="Arial"/>
                <w:color w:val="000000"/>
              </w:rPr>
            </w:pPr>
          </w:p>
        </w:tc>
        <w:tc>
          <w:tcPr>
            <w:tcW w:w="1460" w:type="dxa"/>
            <w:tcBorders>
              <w:bottom w:val="single" w:sz="8" w:space="0" w:color="000000"/>
              <w:right w:val="single" w:sz="8" w:space="0" w:color="000000"/>
            </w:tcBorders>
            <w:shd w:val="clear" w:color="auto" w:fill="FFFFFF"/>
          </w:tcPr>
          <w:p w14:paraId="162032AE" w14:textId="77777777" w:rsidR="00BB5549" w:rsidRPr="005B3EBF" w:rsidRDefault="00BB5549" w:rsidP="00BB5549">
            <w:pPr>
              <w:spacing w:line="70" w:lineRule="atLeast"/>
              <w:rPr>
                <w:rFonts w:ascii="Calibri" w:hAnsi="Calibri" w:cs="Arial"/>
              </w:rPr>
            </w:pPr>
          </w:p>
        </w:tc>
      </w:tr>
      <w:tr w:rsidR="00BB5549" w:rsidRPr="005B3EBF" w14:paraId="67BBF6FA"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F86F6EF" w14:textId="77777777" w:rsidR="00BB5549" w:rsidRPr="005B3EBF" w:rsidRDefault="00BB5549" w:rsidP="00BB5549">
            <w:pPr>
              <w:spacing w:line="70" w:lineRule="atLeast"/>
              <w:rPr>
                <w:rFonts w:ascii="Calibri" w:hAnsi="Calibri" w:cs="Arial"/>
              </w:rPr>
            </w:pPr>
            <w:r w:rsidRPr="005B3EBF">
              <w:rPr>
                <w:rFonts w:ascii="Calibri" w:hAnsi="Calibri" w:cs="Arial"/>
                <w:b/>
                <w:bCs/>
              </w:rPr>
              <w:t xml:space="preserve">Qualifications </w:t>
            </w:r>
          </w:p>
        </w:tc>
      </w:tr>
      <w:tr w:rsidR="00BB5549" w:rsidRPr="005B3EBF" w14:paraId="55624711"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0FED1F4" w14:textId="5ABB3817" w:rsidR="00BB5549" w:rsidRPr="005B3EBF" w:rsidRDefault="003410BD" w:rsidP="00BB5549">
            <w:pPr>
              <w:rPr>
                <w:rFonts w:ascii="Calibri" w:hAnsi="Calibri" w:cs="Arial"/>
              </w:rPr>
            </w:pPr>
            <w:r w:rsidRPr="003410BD">
              <w:rPr>
                <w:rFonts w:ascii="Calibri" w:hAnsi="Calibri" w:cs="Arial"/>
              </w:rPr>
              <w:t>Housing studies and HHSRS desirable</w:t>
            </w:r>
          </w:p>
        </w:tc>
        <w:tc>
          <w:tcPr>
            <w:tcW w:w="1460" w:type="dxa"/>
            <w:tcBorders>
              <w:bottom w:val="single" w:sz="8" w:space="0" w:color="000000"/>
              <w:right w:val="single" w:sz="8" w:space="0" w:color="000000"/>
            </w:tcBorders>
            <w:shd w:val="clear" w:color="auto" w:fill="FFFFFF"/>
          </w:tcPr>
          <w:p w14:paraId="3AC93E28" w14:textId="2E8694CA" w:rsidR="00BB5549" w:rsidRPr="005B3EBF" w:rsidRDefault="00A95E7B" w:rsidP="00BB5549">
            <w:pPr>
              <w:spacing w:line="70" w:lineRule="atLeast"/>
              <w:jc w:val="center"/>
              <w:rPr>
                <w:rFonts w:ascii="Calibri" w:hAnsi="Calibri" w:cs="Arial"/>
              </w:rPr>
            </w:pPr>
            <w:r>
              <w:rPr>
                <w:rFonts w:ascii="Calibri" w:hAnsi="Calibri" w:cs="Arial"/>
              </w:rPr>
              <w:t>A/</w:t>
            </w:r>
            <w:r w:rsidR="003410BD">
              <w:rPr>
                <w:rFonts w:ascii="Calibri" w:hAnsi="Calibri" w:cs="Arial"/>
              </w:rPr>
              <w:t>C</w:t>
            </w:r>
          </w:p>
        </w:tc>
      </w:tr>
    </w:tbl>
    <w:p w14:paraId="364D3C68" w14:textId="77777777" w:rsidR="00202A7E" w:rsidRDefault="00202A7E" w:rsidP="0049147F">
      <w:pPr>
        <w:autoSpaceDE w:val="0"/>
        <w:autoSpaceDN w:val="0"/>
        <w:adjustRightInd w:val="0"/>
        <w:rPr>
          <w:rFonts w:ascii="Calibri" w:hAnsi="Calibri" w:cs="Calibri"/>
          <w:b/>
        </w:rPr>
      </w:pPr>
    </w:p>
    <w:p w14:paraId="4C132478"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156ADC66"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3F95EF80"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7611CF0C"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2440FF7D"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6"/>
      <w:headerReference w:type="default" r:id="rId17"/>
      <w:footerReference w:type="even" r:id="rId18"/>
      <w:footerReference w:type="default" r:id="rId19"/>
      <w:headerReference w:type="first" r:id="rId20"/>
      <w:footerReference w:type="first" r:id="rId21"/>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891CE" w14:textId="77777777" w:rsidR="00006148" w:rsidRDefault="00006148" w:rsidP="003E5354">
      <w:r>
        <w:separator/>
      </w:r>
    </w:p>
  </w:endnote>
  <w:endnote w:type="continuationSeparator" w:id="0">
    <w:p w14:paraId="64A94E5B" w14:textId="77777777" w:rsidR="00006148" w:rsidRDefault="00006148"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7AE8" w14:textId="77777777" w:rsidR="002857D1" w:rsidRDefault="00285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7318"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1F9B167E"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5168" behindDoc="0" locked="0" layoutInCell="0" allowOverlap="1" wp14:anchorId="51015931" wp14:editId="3BC78045">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90BE3D" w14:textId="77777777" w:rsidR="00E30EB9" w:rsidRPr="00E30EB9" w:rsidRDefault="00E30EB9"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1015931" id="_x0000_t202" coordsize="21600,21600" o:spt="202" path="m,l,21600r21600,l21600,xe">
              <v:stroke joinstyle="miter"/>
              <v:path gradientshapeok="t" o:connecttype="rect"/>
            </v:shapetype>
            <v:shape id="MSIPCM810b4b9cb77880329392d841" o:spid="_x0000_s1028" type="#_x0000_t202" alt="{&quot;HashCode&quot;:-546780534,&quot;Height&quot;:841.0,&quot;Width&quot;:595.0,&quot;Placement&quot;:&quot;Footer&quot;,&quot;Index&quot;:&quot;Primary&quot;,&quot;Section&quot;:1,&quot;Top&quot;:0.0,&quot;Left&quot;:0.0}" style="position:absolute;margin-left:0;margin-top:805.35pt;width:595.3pt;height:21.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JS7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" o:allowincell="f" filled="f" stroked="f" strokeweight=".5pt">
              <v:textbox inset="20pt,0,,0">
                <w:txbxContent>
                  <w:p w14:paraId="6F90BE3D" w14:textId="77777777" w:rsidR="00E30EB9" w:rsidRPr="00E30EB9" w:rsidRDefault="00E30EB9" w:rsidP="00E30EB9">
                    <w:pPr>
                      <w:rPr>
                        <w:rFonts w:ascii="Calibri" w:hAnsi="Calibri"/>
                        <w:color w:val="000000"/>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1CC2" w14:textId="77777777" w:rsidR="002857D1" w:rsidRDefault="00285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FA4EE" w14:textId="77777777" w:rsidR="00006148" w:rsidRDefault="00006148" w:rsidP="003E5354">
      <w:r>
        <w:separator/>
      </w:r>
    </w:p>
  </w:footnote>
  <w:footnote w:type="continuationSeparator" w:id="0">
    <w:p w14:paraId="32845C3D" w14:textId="77777777" w:rsidR="00006148" w:rsidRDefault="00006148"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45213" w14:textId="41357F62" w:rsidR="002857D1" w:rsidRDefault="009D7A73">
    <w:pPr>
      <w:pStyle w:val="Header"/>
    </w:pPr>
    <w:r>
      <w:rPr>
        <w:noProof/>
      </w:rPr>
      <mc:AlternateContent>
        <mc:Choice Requires="wps">
          <w:drawing>
            <wp:anchor distT="0" distB="0" distL="0" distR="0" simplePos="0" relativeHeight="251658240" behindDoc="0" locked="0" layoutInCell="1" allowOverlap="1" wp14:anchorId="3C6499A2" wp14:editId="027C5D7E">
              <wp:simplePos x="635" y="635"/>
              <wp:positionH relativeFrom="leftMargin">
                <wp:align>left</wp:align>
              </wp:positionH>
              <wp:positionV relativeFrom="paragraph">
                <wp:posOffset>635</wp:posOffset>
              </wp:positionV>
              <wp:extent cx="443865" cy="443865"/>
              <wp:effectExtent l="0" t="0" r="10795" b="16510"/>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2D3F10" w14:textId="4ED92413" w:rsidR="009D7A73" w:rsidRPr="009D7A73" w:rsidRDefault="009D7A73">
                          <w:pPr>
                            <w:rPr>
                              <w:rFonts w:ascii="Calibri" w:eastAsia="Calibri" w:hAnsi="Calibri" w:cs="Calibri"/>
                              <w:noProof/>
                              <w:color w:val="000000"/>
                              <w:sz w:val="20"/>
                              <w:szCs w:val="20"/>
                            </w:rPr>
                          </w:pPr>
                          <w:r w:rsidRPr="009D7A73">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6499A2" id="_x0000_t202" coordsize="21600,21600" o:spt="202" path="m,l,21600r21600,l21600,xe">
              <v:stroke joinstyle="miter"/>
              <v:path gradientshapeok="t" o:connecttype="rect"/>
            </v:shapetype>
            <v:shape id="Text Box 5" o:spid="_x0000_s1026" type="#_x0000_t202" alt="Offi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2D3F10" w14:textId="4ED92413" w:rsidR="009D7A73" w:rsidRPr="009D7A73" w:rsidRDefault="009D7A73">
                    <w:pPr>
                      <w:rPr>
                        <w:rFonts w:ascii="Calibri" w:eastAsia="Calibri" w:hAnsi="Calibri" w:cs="Calibri"/>
                        <w:noProof/>
                        <w:color w:val="000000"/>
                        <w:sz w:val="20"/>
                        <w:szCs w:val="20"/>
                      </w:rPr>
                    </w:pPr>
                    <w:r w:rsidRPr="009D7A73">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196F4" w14:textId="4DCA859D" w:rsidR="00B3662C" w:rsidRPr="0015656E" w:rsidRDefault="009D7A73"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0" distR="0" simplePos="0" relativeHeight="251659264" behindDoc="0" locked="0" layoutInCell="1" allowOverlap="1" wp14:anchorId="6D74AC54" wp14:editId="71F29D8D">
              <wp:simplePos x="635" y="635"/>
              <wp:positionH relativeFrom="leftMargin">
                <wp:align>left</wp:align>
              </wp:positionH>
              <wp:positionV relativeFrom="paragraph">
                <wp:posOffset>635</wp:posOffset>
              </wp:positionV>
              <wp:extent cx="443865" cy="443865"/>
              <wp:effectExtent l="0" t="0" r="10795" b="16510"/>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FC85F8" w14:textId="31AC6545" w:rsidR="009D7A73" w:rsidRPr="009D7A73" w:rsidRDefault="009D7A73">
                          <w:pPr>
                            <w:rPr>
                              <w:rFonts w:ascii="Calibri" w:eastAsia="Calibri" w:hAnsi="Calibri" w:cs="Calibri"/>
                              <w:noProof/>
                              <w:color w:val="000000"/>
                              <w:sz w:val="20"/>
                              <w:szCs w:val="20"/>
                            </w:rPr>
                          </w:pPr>
                          <w:r w:rsidRPr="009D7A73">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D74AC54" id="_x0000_t202" coordsize="21600,21600" o:spt="202" path="m,l,21600r21600,l21600,xe">
              <v:stroke joinstyle="miter"/>
              <v:path gradientshapeok="t" o:connecttype="rect"/>
            </v:shapetype>
            <v:shape id="Text Box 6" o:spid="_x0000_s1027" type="#_x0000_t202" alt="Offici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4BFC85F8" w14:textId="31AC6545" w:rsidR="009D7A73" w:rsidRPr="009D7A73" w:rsidRDefault="009D7A73">
                    <w:pPr>
                      <w:rPr>
                        <w:rFonts w:ascii="Calibri" w:eastAsia="Calibri" w:hAnsi="Calibri" w:cs="Calibri"/>
                        <w:noProof/>
                        <w:color w:val="000000"/>
                        <w:sz w:val="20"/>
                        <w:szCs w:val="20"/>
                      </w:rPr>
                    </w:pPr>
                    <w:r w:rsidRPr="009D7A73">
                      <w:rPr>
                        <w:rFonts w:ascii="Calibri" w:eastAsia="Calibri" w:hAnsi="Calibri" w:cs="Calibri"/>
                        <w:noProof/>
                        <w:color w:val="000000"/>
                        <w:sz w:val="20"/>
                        <w:szCs w:val="20"/>
                      </w:rPr>
                      <w:t>Official</w:t>
                    </w:r>
                  </w:p>
                </w:txbxContent>
              </v:textbox>
              <w10:wrap type="square" anchorx="margin"/>
            </v:shape>
          </w:pict>
        </mc:Fallback>
      </mc:AlternateContent>
    </w:r>
  </w:p>
  <w:p w14:paraId="7F06D67E" w14:textId="6FFC653A" w:rsidR="00B3662C" w:rsidRPr="0015656E" w:rsidRDefault="00B3662C" w:rsidP="009E54E8">
    <w:pPr>
      <w:pStyle w:val="Header"/>
      <w:tabs>
        <w:tab w:val="clear" w:pos="4513"/>
        <w:tab w:val="clear" w:pos="9026"/>
        <w:tab w:val="left" w:pos="4935"/>
      </w:tabs>
      <w:rPr>
        <w:rFonts w:ascii="Arial" w:hAnsi="Arial" w:cs="Arial"/>
        <w:b/>
        <w:noProof/>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ABC52" w14:textId="6E8F7126" w:rsidR="002857D1" w:rsidRDefault="009D7A73">
    <w:pPr>
      <w:pStyle w:val="Header"/>
    </w:pPr>
    <w:r>
      <w:rPr>
        <w:noProof/>
      </w:rPr>
      <mc:AlternateContent>
        <mc:Choice Requires="wps">
          <w:drawing>
            <wp:anchor distT="0" distB="0" distL="0" distR="0" simplePos="0" relativeHeight="251657216" behindDoc="0" locked="0" layoutInCell="1" allowOverlap="1" wp14:anchorId="0FF4B6EB" wp14:editId="2A416B1C">
              <wp:simplePos x="635" y="635"/>
              <wp:positionH relativeFrom="leftMargin">
                <wp:align>left</wp:align>
              </wp:positionH>
              <wp:positionV relativeFrom="paragraph">
                <wp:posOffset>635</wp:posOffset>
              </wp:positionV>
              <wp:extent cx="443865" cy="443865"/>
              <wp:effectExtent l="0" t="0" r="10795" b="16510"/>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CF3320" w14:textId="6BE91AA1" w:rsidR="009D7A73" w:rsidRPr="009D7A73" w:rsidRDefault="009D7A73">
                          <w:pPr>
                            <w:rPr>
                              <w:rFonts w:ascii="Calibri" w:eastAsia="Calibri" w:hAnsi="Calibri" w:cs="Calibri"/>
                              <w:noProof/>
                              <w:color w:val="000000"/>
                              <w:sz w:val="20"/>
                              <w:szCs w:val="20"/>
                            </w:rPr>
                          </w:pPr>
                          <w:r w:rsidRPr="009D7A73">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FF4B6EB" id="_x0000_t202" coordsize="21600,21600" o:spt="202" path="m,l,21600r21600,l21600,xe">
              <v:stroke joinstyle="miter"/>
              <v:path gradientshapeok="t" o:connecttype="rect"/>
            </v:shapetype>
            <v:shape id="Text Box 4" o:spid="_x0000_s1029" type="#_x0000_t202" alt="Official" style="position:absolute;margin-left:0;margin-top:.05pt;width:34.95pt;height:34.95pt;z-index:25165721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14CF3320" w14:textId="6BE91AA1" w:rsidR="009D7A73" w:rsidRPr="009D7A73" w:rsidRDefault="009D7A73">
                    <w:pPr>
                      <w:rPr>
                        <w:rFonts w:ascii="Calibri" w:eastAsia="Calibri" w:hAnsi="Calibri" w:cs="Calibri"/>
                        <w:noProof/>
                        <w:color w:val="000000"/>
                        <w:sz w:val="20"/>
                        <w:szCs w:val="20"/>
                      </w:rPr>
                    </w:pPr>
                    <w:r w:rsidRPr="009D7A73">
                      <w:rPr>
                        <w:rFonts w:ascii="Calibri" w:eastAsia="Calibri" w:hAnsi="Calibri" w:cs="Calibri"/>
                        <w:noProof/>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02120"/>
    <w:multiLevelType w:val="hybridMultilevel"/>
    <w:tmpl w:val="4F26EA0E"/>
    <w:lvl w:ilvl="0" w:tplc="0809000F">
      <w:start w:val="1"/>
      <w:numFmt w:val="decimal"/>
      <w:lvlText w:val="%1."/>
      <w:lvlJc w:val="left"/>
      <w:pPr>
        <w:ind w:left="720" w:hanging="360"/>
      </w:pPr>
      <w:rPr>
        <w:rFonts w:hint="default"/>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632B70"/>
    <w:multiLevelType w:val="hybridMultilevel"/>
    <w:tmpl w:val="68D8B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9"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253247704">
    <w:abstractNumId w:val="14"/>
  </w:num>
  <w:num w:numId="2" w16cid:durableId="1068452713">
    <w:abstractNumId w:val="23"/>
  </w:num>
  <w:num w:numId="3" w16cid:durableId="1479877267">
    <w:abstractNumId w:val="21"/>
  </w:num>
  <w:num w:numId="4" w16cid:durableId="257493270">
    <w:abstractNumId w:val="17"/>
  </w:num>
  <w:num w:numId="5" w16cid:durableId="1204176990">
    <w:abstractNumId w:val="29"/>
  </w:num>
  <w:num w:numId="6" w16cid:durableId="56251155">
    <w:abstractNumId w:val="3"/>
  </w:num>
  <w:num w:numId="7" w16cid:durableId="1900745998">
    <w:abstractNumId w:val="2"/>
  </w:num>
  <w:num w:numId="8" w16cid:durableId="952132503">
    <w:abstractNumId w:val="16"/>
  </w:num>
  <w:num w:numId="9" w16cid:durableId="13767820">
    <w:abstractNumId w:val="1"/>
  </w:num>
  <w:num w:numId="10" w16cid:durableId="490757807">
    <w:abstractNumId w:val="25"/>
  </w:num>
  <w:num w:numId="11" w16cid:durableId="2002612326">
    <w:abstractNumId w:val="10"/>
  </w:num>
  <w:num w:numId="12" w16cid:durableId="1828088050">
    <w:abstractNumId w:val="8"/>
  </w:num>
  <w:num w:numId="13" w16cid:durableId="284388960">
    <w:abstractNumId w:val="26"/>
  </w:num>
  <w:num w:numId="14" w16cid:durableId="482282891">
    <w:abstractNumId w:val="15"/>
  </w:num>
  <w:num w:numId="15" w16cid:durableId="545216070">
    <w:abstractNumId w:val="9"/>
  </w:num>
  <w:num w:numId="16" w16cid:durableId="1151096817">
    <w:abstractNumId w:val="11"/>
  </w:num>
  <w:num w:numId="17" w16cid:durableId="2001153989">
    <w:abstractNumId w:val="6"/>
  </w:num>
  <w:num w:numId="18" w16cid:durableId="1670474728">
    <w:abstractNumId w:val="32"/>
  </w:num>
  <w:num w:numId="19" w16cid:durableId="104665641">
    <w:abstractNumId w:val="19"/>
  </w:num>
  <w:num w:numId="20" w16cid:durableId="1591967183">
    <w:abstractNumId w:val="13"/>
  </w:num>
  <w:num w:numId="21" w16cid:durableId="12466520">
    <w:abstractNumId w:val="28"/>
  </w:num>
  <w:num w:numId="22" w16cid:durableId="687950354">
    <w:abstractNumId w:val="24"/>
  </w:num>
  <w:num w:numId="23" w16cid:durableId="815220866">
    <w:abstractNumId w:val="27"/>
  </w:num>
  <w:num w:numId="24" w16cid:durableId="2040349973">
    <w:abstractNumId w:val="20"/>
  </w:num>
  <w:num w:numId="25" w16cid:durableId="298462556">
    <w:abstractNumId w:val="0"/>
  </w:num>
  <w:num w:numId="26" w16cid:durableId="1238247925">
    <w:abstractNumId w:val="18"/>
  </w:num>
  <w:num w:numId="27" w16cid:durableId="239827388">
    <w:abstractNumId w:val="30"/>
  </w:num>
  <w:num w:numId="28" w16cid:durableId="552431213">
    <w:abstractNumId w:val="5"/>
  </w:num>
  <w:num w:numId="29" w16cid:durableId="103154163">
    <w:abstractNumId w:val="31"/>
  </w:num>
  <w:num w:numId="30" w16cid:durableId="26639018">
    <w:abstractNumId w:val="7"/>
  </w:num>
  <w:num w:numId="31" w16cid:durableId="1870757421">
    <w:abstractNumId w:val="22"/>
  </w:num>
  <w:num w:numId="32" w16cid:durableId="1240483704">
    <w:abstractNumId w:val="4"/>
  </w:num>
  <w:num w:numId="33" w16cid:durableId="11344465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6148"/>
    <w:rsid w:val="000168A3"/>
    <w:rsid w:val="00016929"/>
    <w:rsid w:val="00040A31"/>
    <w:rsid w:val="00041902"/>
    <w:rsid w:val="000621A9"/>
    <w:rsid w:val="00070822"/>
    <w:rsid w:val="00074F15"/>
    <w:rsid w:val="000B4643"/>
    <w:rsid w:val="000B61A4"/>
    <w:rsid w:val="000E62C7"/>
    <w:rsid w:val="00112470"/>
    <w:rsid w:val="00113AE0"/>
    <w:rsid w:val="00113D09"/>
    <w:rsid w:val="00125641"/>
    <w:rsid w:val="00154E7C"/>
    <w:rsid w:val="0015656E"/>
    <w:rsid w:val="00175705"/>
    <w:rsid w:val="00175823"/>
    <w:rsid w:val="001B2FB2"/>
    <w:rsid w:val="001C2CA3"/>
    <w:rsid w:val="001E05C1"/>
    <w:rsid w:val="001E3C23"/>
    <w:rsid w:val="00202A7E"/>
    <w:rsid w:val="002037BD"/>
    <w:rsid w:val="002109FC"/>
    <w:rsid w:val="00223609"/>
    <w:rsid w:val="00224FEB"/>
    <w:rsid w:val="00240241"/>
    <w:rsid w:val="00240EA2"/>
    <w:rsid w:val="0024126E"/>
    <w:rsid w:val="0026064E"/>
    <w:rsid w:val="00261779"/>
    <w:rsid w:val="002748BB"/>
    <w:rsid w:val="002857D1"/>
    <w:rsid w:val="002B7CD7"/>
    <w:rsid w:val="002D7A1D"/>
    <w:rsid w:val="002E02F3"/>
    <w:rsid w:val="002E49B1"/>
    <w:rsid w:val="002F732F"/>
    <w:rsid w:val="00303FCB"/>
    <w:rsid w:val="003054B2"/>
    <w:rsid w:val="00323C90"/>
    <w:rsid w:val="00324D3D"/>
    <w:rsid w:val="00333DE9"/>
    <w:rsid w:val="003410BD"/>
    <w:rsid w:val="00343CED"/>
    <w:rsid w:val="00376E8A"/>
    <w:rsid w:val="00380815"/>
    <w:rsid w:val="003847D3"/>
    <w:rsid w:val="00387E78"/>
    <w:rsid w:val="00396680"/>
    <w:rsid w:val="00397448"/>
    <w:rsid w:val="003A2F19"/>
    <w:rsid w:val="003A6B63"/>
    <w:rsid w:val="003C29A2"/>
    <w:rsid w:val="003D1184"/>
    <w:rsid w:val="003D348E"/>
    <w:rsid w:val="003E5354"/>
    <w:rsid w:val="003F3658"/>
    <w:rsid w:val="00401253"/>
    <w:rsid w:val="00402EF4"/>
    <w:rsid w:val="00403864"/>
    <w:rsid w:val="00404C0A"/>
    <w:rsid w:val="00407E7C"/>
    <w:rsid w:val="004108FC"/>
    <w:rsid w:val="00423461"/>
    <w:rsid w:val="004256D7"/>
    <w:rsid w:val="00427CE9"/>
    <w:rsid w:val="0044737D"/>
    <w:rsid w:val="00453DB8"/>
    <w:rsid w:val="0045446B"/>
    <w:rsid w:val="00466702"/>
    <w:rsid w:val="004752A5"/>
    <w:rsid w:val="00483D3A"/>
    <w:rsid w:val="004859A5"/>
    <w:rsid w:val="0049147F"/>
    <w:rsid w:val="004924DE"/>
    <w:rsid w:val="004A3A11"/>
    <w:rsid w:val="004A74CD"/>
    <w:rsid w:val="004C1BE3"/>
    <w:rsid w:val="004C2EE3"/>
    <w:rsid w:val="004C55E7"/>
    <w:rsid w:val="004D2B21"/>
    <w:rsid w:val="004D3E78"/>
    <w:rsid w:val="004E6F80"/>
    <w:rsid w:val="004F2E96"/>
    <w:rsid w:val="004F668A"/>
    <w:rsid w:val="005117A1"/>
    <w:rsid w:val="005305AE"/>
    <w:rsid w:val="005308D0"/>
    <w:rsid w:val="00533982"/>
    <w:rsid w:val="00545A74"/>
    <w:rsid w:val="00563EA5"/>
    <w:rsid w:val="00574EC7"/>
    <w:rsid w:val="005750CD"/>
    <w:rsid w:val="0058438B"/>
    <w:rsid w:val="005907BB"/>
    <w:rsid w:val="00591F9B"/>
    <w:rsid w:val="00597320"/>
    <w:rsid w:val="00597977"/>
    <w:rsid w:val="005B3EBF"/>
    <w:rsid w:val="005E559A"/>
    <w:rsid w:val="00602AEA"/>
    <w:rsid w:val="006034E2"/>
    <w:rsid w:val="00607E93"/>
    <w:rsid w:val="00613F15"/>
    <w:rsid w:val="00623B33"/>
    <w:rsid w:val="006258D2"/>
    <w:rsid w:val="006345A2"/>
    <w:rsid w:val="006454AD"/>
    <w:rsid w:val="0064607D"/>
    <w:rsid w:val="00657A2C"/>
    <w:rsid w:val="006636E1"/>
    <w:rsid w:val="00683531"/>
    <w:rsid w:val="006A1E18"/>
    <w:rsid w:val="006C40ED"/>
    <w:rsid w:val="006F7511"/>
    <w:rsid w:val="00703BE5"/>
    <w:rsid w:val="00713CEE"/>
    <w:rsid w:val="00714EFE"/>
    <w:rsid w:val="00721AA8"/>
    <w:rsid w:val="007319DD"/>
    <w:rsid w:val="007366A9"/>
    <w:rsid w:val="00750A13"/>
    <w:rsid w:val="00756863"/>
    <w:rsid w:val="00770F26"/>
    <w:rsid w:val="00783C6D"/>
    <w:rsid w:val="007A6A73"/>
    <w:rsid w:val="007B1542"/>
    <w:rsid w:val="007C617C"/>
    <w:rsid w:val="007C7D20"/>
    <w:rsid w:val="007D20BD"/>
    <w:rsid w:val="007D5A3B"/>
    <w:rsid w:val="008003FF"/>
    <w:rsid w:val="00802B8D"/>
    <w:rsid w:val="00854C11"/>
    <w:rsid w:val="00865D8E"/>
    <w:rsid w:val="008877D2"/>
    <w:rsid w:val="008907FC"/>
    <w:rsid w:val="008924AE"/>
    <w:rsid w:val="008A0DC4"/>
    <w:rsid w:val="008C0883"/>
    <w:rsid w:val="008D0A94"/>
    <w:rsid w:val="008D2BB6"/>
    <w:rsid w:val="008D6E04"/>
    <w:rsid w:val="008F0484"/>
    <w:rsid w:val="008F677B"/>
    <w:rsid w:val="008F77C6"/>
    <w:rsid w:val="0090490C"/>
    <w:rsid w:val="00915B47"/>
    <w:rsid w:val="009202FC"/>
    <w:rsid w:val="00926E42"/>
    <w:rsid w:val="00927DFC"/>
    <w:rsid w:val="00935FA0"/>
    <w:rsid w:val="00940FF5"/>
    <w:rsid w:val="00957C08"/>
    <w:rsid w:val="00970B89"/>
    <w:rsid w:val="00975F12"/>
    <w:rsid w:val="009C348D"/>
    <w:rsid w:val="009D35AF"/>
    <w:rsid w:val="009D4FB4"/>
    <w:rsid w:val="009D5536"/>
    <w:rsid w:val="009D7A73"/>
    <w:rsid w:val="009E54E8"/>
    <w:rsid w:val="009F1B52"/>
    <w:rsid w:val="00A25820"/>
    <w:rsid w:val="00A262C4"/>
    <w:rsid w:val="00A42175"/>
    <w:rsid w:val="00A73544"/>
    <w:rsid w:val="00A920C4"/>
    <w:rsid w:val="00A92D79"/>
    <w:rsid w:val="00A95E7B"/>
    <w:rsid w:val="00AB7915"/>
    <w:rsid w:val="00AB7E08"/>
    <w:rsid w:val="00AC0C7B"/>
    <w:rsid w:val="00AC307B"/>
    <w:rsid w:val="00AD0257"/>
    <w:rsid w:val="00AF0596"/>
    <w:rsid w:val="00B04C52"/>
    <w:rsid w:val="00B11F16"/>
    <w:rsid w:val="00B22CC6"/>
    <w:rsid w:val="00B2480C"/>
    <w:rsid w:val="00B34715"/>
    <w:rsid w:val="00B35400"/>
    <w:rsid w:val="00B3651E"/>
    <w:rsid w:val="00B3662C"/>
    <w:rsid w:val="00B414B5"/>
    <w:rsid w:val="00B435E2"/>
    <w:rsid w:val="00B53894"/>
    <w:rsid w:val="00B60375"/>
    <w:rsid w:val="00B96984"/>
    <w:rsid w:val="00BB192D"/>
    <w:rsid w:val="00BB4DD8"/>
    <w:rsid w:val="00BB5549"/>
    <w:rsid w:val="00BB7565"/>
    <w:rsid w:val="00BD64A8"/>
    <w:rsid w:val="00C0449A"/>
    <w:rsid w:val="00C12C7A"/>
    <w:rsid w:val="00C12CF6"/>
    <w:rsid w:val="00C12D4B"/>
    <w:rsid w:val="00C20461"/>
    <w:rsid w:val="00C22178"/>
    <w:rsid w:val="00C27BD9"/>
    <w:rsid w:val="00C350DD"/>
    <w:rsid w:val="00C4011A"/>
    <w:rsid w:val="00C41C88"/>
    <w:rsid w:val="00C45352"/>
    <w:rsid w:val="00C50C08"/>
    <w:rsid w:val="00C55803"/>
    <w:rsid w:val="00C62BA2"/>
    <w:rsid w:val="00C90AB7"/>
    <w:rsid w:val="00CB5723"/>
    <w:rsid w:val="00CC45F2"/>
    <w:rsid w:val="00CD0D02"/>
    <w:rsid w:val="00CD2380"/>
    <w:rsid w:val="00CE5A42"/>
    <w:rsid w:val="00CF145F"/>
    <w:rsid w:val="00CF52E9"/>
    <w:rsid w:val="00D04BFB"/>
    <w:rsid w:val="00D20A7D"/>
    <w:rsid w:val="00D23C17"/>
    <w:rsid w:val="00D26FD4"/>
    <w:rsid w:val="00D331E1"/>
    <w:rsid w:val="00D474D1"/>
    <w:rsid w:val="00D57313"/>
    <w:rsid w:val="00D67735"/>
    <w:rsid w:val="00D75260"/>
    <w:rsid w:val="00D852F2"/>
    <w:rsid w:val="00D8693A"/>
    <w:rsid w:val="00D86DA6"/>
    <w:rsid w:val="00DB211A"/>
    <w:rsid w:val="00DC3A8A"/>
    <w:rsid w:val="00DD3F67"/>
    <w:rsid w:val="00DE42CA"/>
    <w:rsid w:val="00DE61F8"/>
    <w:rsid w:val="00DE6659"/>
    <w:rsid w:val="00DE7506"/>
    <w:rsid w:val="00DF2A00"/>
    <w:rsid w:val="00DF697D"/>
    <w:rsid w:val="00DF7A3B"/>
    <w:rsid w:val="00E01113"/>
    <w:rsid w:val="00E05806"/>
    <w:rsid w:val="00E123BA"/>
    <w:rsid w:val="00E26A78"/>
    <w:rsid w:val="00E30EB9"/>
    <w:rsid w:val="00E36BC7"/>
    <w:rsid w:val="00E7662F"/>
    <w:rsid w:val="00E85ED8"/>
    <w:rsid w:val="00EA2CC9"/>
    <w:rsid w:val="00EB50EC"/>
    <w:rsid w:val="00EB68C3"/>
    <w:rsid w:val="00EB7098"/>
    <w:rsid w:val="00EF1348"/>
    <w:rsid w:val="00EF3AB0"/>
    <w:rsid w:val="00F01544"/>
    <w:rsid w:val="00F03E99"/>
    <w:rsid w:val="00F27B4D"/>
    <w:rsid w:val="00F7665D"/>
    <w:rsid w:val="00F90371"/>
    <w:rsid w:val="00F93B8A"/>
    <w:rsid w:val="00FB6581"/>
    <w:rsid w:val="00FE057D"/>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1"/>
    </o:shapelayout>
  </w:shapeDefaults>
  <w:decimalSymbol w:val="."/>
  <w:listSeparator w:val=","/>
  <w14:docId w14:val="5A333E2D"/>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49142E-CB13-4000-AEAE-7132C79FFBB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D6A0B4DB-2A55-4DA1-A16D-C633BB1DE12B}">
      <dgm:prSet phldrT="[Text]"/>
      <dgm:spPr>
        <a:xfrm>
          <a:off x="1817415" y="177"/>
          <a:ext cx="1434518" cy="71725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a:solidFill>
                <a:sysClr val="windowText" lastClr="000000">
                  <a:hueOff val="0"/>
                  <a:satOff val="0"/>
                  <a:lumOff val="0"/>
                  <a:alphaOff val="0"/>
                </a:sysClr>
              </a:solidFill>
              <a:latin typeface="Calibri"/>
              <a:ea typeface="+mn-ea"/>
              <a:cs typeface="+mn-cs"/>
            </a:rPr>
            <a:t>Temporary Accommodation and Procurement Manager</a:t>
          </a:r>
        </a:p>
      </dgm:t>
    </dgm:pt>
    <dgm:pt modelId="{692B6BE6-C6F8-4A0C-876A-FE1811D16879}" type="parTrans" cxnId="{EA3465A0-128B-47F5-9471-9B462C53F19A}">
      <dgm:prSet/>
      <dgm:spPr/>
      <dgm:t>
        <a:bodyPr/>
        <a:lstStyle/>
        <a:p>
          <a:endParaRPr lang="en-US"/>
        </a:p>
      </dgm:t>
    </dgm:pt>
    <dgm:pt modelId="{47015C72-B106-4B51-B42C-CD1C1DC90C25}" type="sibTrans" cxnId="{EA3465A0-128B-47F5-9471-9B462C53F19A}">
      <dgm:prSet/>
      <dgm:spPr/>
      <dgm:t>
        <a:bodyPr/>
        <a:lstStyle/>
        <a:p>
          <a:endParaRPr lang="en-US"/>
        </a:p>
      </dgm:t>
    </dgm:pt>
    <dgm:pt modelId="{7900D288-13E4-47E1-AB45-EB52D6DAB847}">
      <dgm:prSet phldrT="[Text]"/>
      <dgm:spPr>
        <a:xfrm>
          <a:off x="81648" y="1018685"/>
          <a:ext cx="1434518" cy="71725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a:solidFill>
                <a:sysClr val="windowText" lastClr="000000">
                  <a:hueOff val="0"/>
                  <a:satOff val="0"/>
                  <a:lumOff val="0"/>
                  <a:alphaOff val="0"/>
                </a:sysClr>
              </a:solidFill>
              <a:latin typeface="Calibri"/>
              <a:ea typeface="+mn-ea"/>
              <a:cs typeface="+mn-cs"/>
            </a:rPr>
            <a:t>Deputy </a:t>
          </a:r>
          <a:r>
            <a:rPr lang="en-GB">
              <a:solidFill>
                <a:sysClr val="windowText" lastClr="000000">
                  <a:hueOff val="0"/>
                  <a:satOff val="0"/>
                  <a:lumOff val="0"/>
                  <a:alphaOff val="0"/>
                </a:sysClr>
              </a:solidFill>
              <a:latin typeface="Calibri"/>
              <a:ea typeface="+mn-ea"/>
              <a:cs typeface="+mn-cs"/>
            </a:rPr>
            <a:t>Temporary Accommodation and Procurement </a:t>
          </a:r>
          <a:r>
            <a:rPr lang="en-US">
              <a:solidFill>
                <a:sysClr val="windowText" lastClr="000000">
                  <a:hueOff val="0"/>
                  <a:satOff val="0"/>
                  <a:lumOff val="0"/>
                  <a:alphaOff val="0"/>
                </a:sysClr>
              </a:solidFill>
              <a:latin typeface="Calibri"/>
              <a:ea typeface="+mn-ea"/>
              <a:cs typeface="+mn-cs"/>
            </a:rPr>
            <a:t>Manager</a:t>
          </a:r>
        </a:p>
      </dgm:t>
    </dgm:pt>
    <dgm:pt modelId="{1DE6C4FE-D622-42BA-8E5B-C56D75576BA3}" type="parTrans" cxnId="{2837ECAB-F925-430D-BE4F-F90CBDB3314C}">
      <dgm:prSet/>
      <dgm:spPr>
        <a:xfrm>
          <a:off x="798907" y="717436"/>
          <a:ext cx="1735767" cy="301248"/>
        </a:xfrm>
        <a:custGeom>
          <a:avLst/>
          <a:gdLst/>
          <a:ahLst/>
          <a:cxnLst/>
          <a:rect l="0" t="0" r="0" b="0"/>
          <a:pathLst>
            <a:path>
              <a:moveTo>
                <a:pt x="867883" y="0"/>
              </a:moveTo>
              <a:lnTo>
                <a:pt x="867883" y="150624"/>
              </a:lnTo>
              <a:lnTo>
                <a:pt x="0" y="150624"/>
              </a:lnTo>
              <a:lnTo>
                <a:pt x="0" y="301248"/>
              </a:lnTo>
            </a:path>
          </a:pathLst>
        </a:custGeom>
        <a:noFill/>
        <a:ln w="254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95A8836C-B104-4875-AF9F-5C83252A6686}" type="sibTrans" cxnId="{2837ECAB-F925-430D-BE4F-F90CBDB3314C}">
      <dgm:prSet/>
      <dgm:spPr/>
      <dgm:t>
        <a:bodyPr/>
        <a:lstStyle/>
        <a:p>
          <a:endParaRPr lang="en-US"/>
        </a:p>
      </dgm:t>
    </dgm:pt>
    <dgm:pt modelId="{D4C36DA6-832F-430C-A354-4CC61253BAB7}">
      <dgm:prSet phldrT="[Text]"/>
      <dgm:spPr>
        <a:xfrm>
          <a:off x="440277" y="2037193"/>
          <a:ext cx="1434518" cy="717259"/>
        </a:xfrm>
        <a:prstGeom prst="rect">
          <a:avLst/>
        </a:prstGeom>
        <a:solidFill>
          <a:sysClr val="window" lastClr="FFFFFF">
            <a:lumMod val="85000"/>
          </a:sysClr>
        </a:solidFill>
        <a:ln w="254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a:solidFill>
                <a:sysClr val="windowText" lastClr="000000">
                  <a:hueOff val="0"/>
                  <a:satOff val="0"/>
                  <a:lumOff val="0"/>
                  <a:alphaOff val="0"/>
                </a:sysClr>
              </a:solidFill>
              <a:latin typeface="Calibri"/>
              <a:ea typeface="+mn-ea"/>
              <a:cs typeface="+mn-cs"/>
            </a:rPr>
            <a:t>Temporary Accommodation Procurement Officer x 4</a:t>
          </a:r>
        </a:p>
      </dgm:t>
    </dgm:pt>
    <dgm:pt modelId="{AC009956-6825-42CD-8843-99F3E55F6C86}" type="parTrans" cxnId="{6BDECEA7-3A92-40FE-B57A-A3342C5F5216}">
      <dgm:prSet/>
      <dgm:spPr>
        <a:xfrm>
          <a:off x="225100" y="1735944"/>
          <a:ext cx="215177" cy="659878"/>
        </a:xfrm>
        <a:custGeom>
          <a:avLst/>
          <a:gdLst/>
          <a:ahLst/>
          <a:cxnLst/>
          <a:rect l="0" t="0" r="0" b="0"/>
          <a:pathLst>
            <a:path>
              <a:moveTo>
                <a:pt x="0" y="0"/>
              </a:moveTo>
              <a:lnTo>
                <a:pt x="0" y="659878"/>
              </a:lnTo>
              <a:lnTo>
                <a:pt x="215177" y="659878"/>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lstStyle/>
        <a:p>
          <a:endParaRPr lang="en-US"/>
        </a:p>
      </dgm:t>
    </dgm:pt>
    <dgm:pt modelId="{C36056D7-3D58-435E-A215-299E0B213C88}" type="sibTrans" cxnId="{6BDECEA7-3A92-40FE-B57A-A3342C5F5216}">
      <dgm:prSet/>
      <dgm:spPr/>
      <dgm:t>
        <a:bodyPr/>
        <a:lstStyle/>
        <a:p>
          <a:endParaRPr lang="en-US"/>
        </a:p>
      </dgm:t>
    </dgm:pt>
    <dgm:pt modelId="{0962134C-4EEC-47C0-9A0E-7D8E73A9FFAA}">
      <dgm:prSet phldrT="[Text]"/>
      <dgm:spPr>
        <a:xfrm>
          <a:off x="1817415" y="1018685"/>
          <a:ext cx="1434518" cy="717259"/>
        </a:xfrm>
        <a:prstGeom prst="rect">
          <a:avLst/>
        </a:prstGeom>
        <a:solidFill>
          <a:sysClr val="window" lastClr="FFFFFF">
            <a:lumMod val="85000"/>
          </a:sysClr>
        </a:solidFill>
        <a:ln w="254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dirty="0">
              <a:solidFill>
                <a:sysClr val="windowText" lastClr="000000">
                  <a:hueOff val="0"/>
                  <a:satOff val="0"/>
                  <a:lumOff val="0"/>
                  <a:alphaOff val="0"/>
                </a:sysClr>
              </a:solidFill>
              <a:latin typeface="Calibri"/>
              <a:ea typeface="+mn-ea"/>
              <a:cs typeface="+mn-cs"/>
            </a:rPr>
            <a:t>Deputy </a:t>
          </a:r>
          <a:r>
            <a:rPr lang="en-GB" dirty="0">
              <a:solidFill>
                <a:sysClr val="windowText" lastClr="000000">
                  <a:hueOff val="0"/>
                  <a:satOff val="0"/>
                  <a:lumOff val="0"/>
                  <a:alphaOff val="0"/>
                </a:sysClr>
              </a:solidFill>
              <a:latin typeface="Calibri"/>
              <a:ea typeface="+mn-ea"/>
              <a:cs typeface="+mn-cs"/>
            </a:rPr>
            <a:t>Temporary Accommodation and Procurement Manager</a:t>
          </a:r>
        </a:p>
        <a:p>
          <a:pPr>
            <a:buNone/>
          </a:pPr>
          <a:endParaRPr lang="en-US" dirty="0">
            <a:solidFill>
              <a:sysClr val="windowText" lastClr="000000">
                <a:hueOff val="0"/>
                <a:satOff val="0"/>
                <a:lumOff val="0"/>
                <a:alphaOff val="0"/>
              </a:sysClr>
            </a:solidFill>
            <a:latin typeface="Calibri"/>
            <a:ea typeface="+mn-ea"/>
            <a:cs typeface="+mn-cs"/>
          </a:endParaRPr>
        </a:p>
      </dgm:t>
    </dgm:pt>
    <dgm:pt modelId="{26BAF498-C246-48B3-ACF7-EBA55A85C3F6}" type="parTrans" cxnId="{A275A589-39F3-4682-8492-DC5B8EDF3B5E}">
      <dgm:prSet/>
      <dgm:spPr>
        <a:xfrm>
          <a:off x="2488955" y="717436"/>
          <a:ext cx="91440" cy="301248"/>
        </a:xfrm>
        <a:custGeom>
          <a:avLst/>
          <a:gdLst/>
          <a:ahLst/>
          <a:cxnLst/>
          <a:rect l="0" t="0" r="0" b="0"/>
          <a:pathLst>
            <a:path>
              <a:moveTo>
                <a:pt x="0" y="0"/>
              </a:moveTo>
              <a:lnTo>
                <a:pt x="0" y="150624"/>
              </a:lnTo>
              <a:lnTo>
                <a:pt x="867883" y="150624"/>
              </a:lnTo>
              <a:lnTo>
                <a:pt x="867883" y="301248"/>
              </a:lnTo>
            </a:path>
          </a:pathLst>
        </a:custGeom>
        <a:noFill/>
        <a:ln w="254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55F0EFB5-550E-49F6-B7BD-30FA9D3FD699}" type="sibTrans" cxnId="{A275A589-39F3-4682-8492-DC5B8EDF3B5E}">
      <dgm:prSet/>
      <dgm:spPr/>
      <dgm:t>
        <a:bodyPr/>
        <a:lstStyle/>
        <a:p>
          <a:endParaRPr lang="en-US"/>
        </a:p>
      </dgm:t>
    </dgm:pt>
    <dgm:pt modelId="{AE416433-A6DA-4172-B0E3-BA256D4BCA26}">
      <dgm:prSet/>
      <dgm:spPr>
        <a:xfrm>
          <a:off x="3553183" y="1018685"/>
          <a:ext cx="1434518" cy="71725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Deputy Temporary Accommodation and Procurement Manager</a:t>
          </a:r>
        </a:p>
      </dgm:t>
    </dgm:pt>
    <dgm:pt modelId="{5A08C0A5-B00C-4323-99AF-6590F7BF4821}" type="parTrans" cxnId="{3E35E7C2-D484-4C93-B9C8-1C144CF82B9E}">
      <dgm:prSet/>
      <dgm:spPr>
        <a:xfrm>
          <a:off x="2534675" y="717436"/>
          <a:ext cx="1735767" cy="301248"/>
        </a:xfrm>
        <a:custGeom>
          <a:avLst/>
          <a:gdLst/>
          <a:ahLst/>
          <a:cxnLst/>
          <a:rect l="0" t="0" r="0" b="0"/>
          <a:pathLst>
            <a:path>
              <a:moveTo>
                <a:pt x="0" y="0"/>
              </a:moveTo>
              <a:lnTo>
                <a:pt x="0" y="150624"/>
              </a:lnTo>
              <a:lnTo>
                <a:pt x="1735767" y="150624"/>
              </a:lnTo>
              <a:lnTo>
                <a:pt x="1735767" y="301248"/>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GB"/>
        </a:p>
      </dgm:t>
    </dgm:pt>
    <dgm:pt modelId="{BA4263C4-363D-4F75-AAD2-0A085602ABF4}" type="sibTrans" cxnId="{3E35E7C2-D484-4C93-B9C8-1C144CF82B9E}">
      <dgm:prSet/>
      <dgm:spPr/>
      <dgm:t>
        <a:bodyPr/>
        <a:lstStyle/>
        <a:p>
          <a:endParaRPr lang="en-GB"/>
        </a:p>
      </dgm:t>
    </dgm:pt>
    <dgm:pt modelId="{42532C20-C080-4E84-B087-F8EDFDD7CA2C}">
      <dgm:prSet/>
      <dgm:spPr>
        <a:xfrm>
          <a:off x="2176045" y="2037193"/>
          <a:ext cx="1434518" cy="71725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Temporary Accommodation Procurement Officer x7</a:t>
          </a:r>
        </a:p>
      </dgm:t>
    </dgm:pt>
    <dgm:pt modelId="{5F444030-98DB-4138-9345-B0128F5ABD7E}" type="parTrans" cxnId="{17CA69E4-F2C0-4F58-AA38-239C99B1489D}">
      <dgm:prSet/>
      <dgm:spPr>
        <a:xfrm>
          <a:off x="1960867" y="1735944"/>
          <a:ext cx="215177" cy="659878"/>
        </a:xfrm>
        <a:custGeom>
          <a:avLst/>
          <a:gdLst/>
          <a:ahLst/>
          <a:cxnLst/>
          <a:rect l="0" t="0" r="0" b="0"/>
          <a:pathLst>
            <a:path>
              <a:moveTo>
                <a:pt x="0" y="0"/>
              </a:moveTo>
              <a:lnTo>
                <a:pt x="0" y="659878"/>
              </a:lnTo>
              <a:lnTo>
                <a:pt x="215177" y="659878"/>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GB"/>
        </a:p>
      </dgm:t>
    </dgm:pt>
    <dgm:pt modelId="{177199AA-FDBA-4300-BB4D-87394EA0B040}" type="sibTrans" cxnId="{17CA69E4-F2C0-4F58-AA38-239C99B1489D}">
      <dgm:prSet/>
      <dgm:spPr/>
      <dgm:t>
        <a:bodyPr/>
        <a:lstStyle/>
        <a:p>
          <a:endParaRPr lang="en-GB"/>
        </a:p>
      </dgm:t>
    </dgm:pt>
    <dgm:pt modelId="{0CA7283A-B755-4294-865E-CA9F92C2DB2C}">
      <dgm:prSet/>
      <dgm:spPr>
        <a:xfrm>
          <a:off x="3911813" y="2037193"/>
          <a:ext cx="1434518" cy="71725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a:solidFill>
                <a:sysClr val="windowText" lastClr="000000">
                  <a:hueOff val="0"/>
                  <a:satOff val="0"/>
                  <a:lumOff val="0"/>
                  <a:alphaOff val="0"/>
                </a:sysClr>
              </a:solidFill>
              <a:latin typeface="Calibri"/>
              <a:ea typeface="+mn-ea"/>
              <a:cs typeface="+mn-cs"/>
            </a:rPr>
            <a:t>Temporary Accommodation Officer x7 </a:t>
          </a:r>
          <a:endParaRPr lang="en-GB">
            <a:solidFill>
              <a:sysClr val="windowText" lastClr="000000">
                <a:hueOff val="0"/>
                <a:satOff val="0"/>
                <a:lumOff val="0"/>
                <a:alphaOff val="0"/>
              </a:sysClr>
            </a:solidFill>
            <a:latin typeface="Calibri" panose="020F0502020204030204"/>
            <a:ea typeface="+mn-ea"/>
            <a:cs typeface="+mn-cs"/>
          </a:endParaRPr>
        </a:p>
      </dgm:t>
    </dgm:pt>
    <dgm:pt modelId="{76463B70-08FF-417B-A731-31B24C0284F9}" type="parTrans" cxnId="{8B22DBA3-9B67-43B9-8F5E-285E5556A2F4}">
      <dgm:prSet/>
      <dgm:spPr>
        <a:xfrm>
          <a:off x="3696635" y="1735944"/>
          <a:ext cx="215177" cy="659878"/>
        </a:xfrm>
        <a:custGeom>
          <a:avLst/>
          <a:gdLst/>
          <a:ahLst/>
          <a:cxnLst/>
          <a:rect l="0" t="0" r="0" b="0"/>
          <a:pathLst>
            <a:path>
              <a:moveTo>
                <a:pt x="0" y="0"/>
              </a:moveTo>
              <a:lnTo>
                <a:pt x="0" y="659878"/>
              </a:lnTo>
              <a:lnTo>
                <a:pt x="215177" y="659878"/>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GB"/>
        </a:p>
      </dgm:t>
    </dgm:pt>
    <dgm:pt modelId="{8772EC5C-4911-4A71-BF23-4C4E496D84B1}" type="sibTrans" cxnId="{8B22DBA3-9B67-43B9-8F5E-285E5556A2F4}">
      <dgm:prSet/>
      <dgm:spPr/>
      <dgm:t>
        <a:bodyPr/>
        <a:lstStyle/>
        <a:p>
          <a:endParaRPr lang="en-GB"/>
        </a:p>
      </dgm:t>
    </dgm:pt>
    <dgm:pt modelId="{18760847-6133-4309-92BF-AD2A1E9A5E27}" type="pres">
      <dgm:prSet presAssocID="{BA49142E-CB13-4000-AEAE-7132C79FFBB5}" presName="hierChild1" presStyleCnt="0">
        <dgm:presLayoutVars>
          <dgm:orgChart val="1"/>
          <dgm:chPref val="1"/>
          <dgm:dir/>
          <dgm:animOne val="branch"/>
          <dgm:animLvl val="lvl"/>
          <dgm:resizeHandles/>
        </dgm:presLayoutVars>
      </dgm:prSet>
      <dgm:spPr/>
    </dgm:pt>
    <dgm:pt modelId="{B54881FD-E59D-47A5-8BF3-5D45185301AB}" type="pres">
      <dgm:prSet presAssocID="{D6A0B4DB-2A55-4DA1-A16D-C633BB1DE12B}" presName="hierRoot1" presStyleCnt="0">
        <dgm:presLayoutVars>
          <dgm:hierBranch val="init"/>
        </dgm:presLayoutVars>
      </dgm:prSet>
      <dgm:spPr/>
    </dgm:pt>
    <dgm:pt modelId="{C91E5A41-B676-496C-B89F-75B8146BDFC5}" type="pres">
      <dgm:prSet presAssocID="{D6A0B4DB-2A55-4DA1-A16D-C633BB1DE12B}" presName="rootComposite1" presStyleCnt="0"/>
      <dgm:spPr/>
    </dgm:pt>
    <dgm:pt modelId="{09733BBC-597D-4D7D-8709-F6ED70107C8B}" type="pres">
      <dgm:prSet presAssocID="{D6A0B4DB-2A55-4DA1-A16D-C633BB1DE12B}" presName="rootText1" presStyleLbl="node0" presStyleIdx="0" presStyleCnt="1">
        <dgm:presLayoutVars>
          <dgm:chPref val="3"/>
        </dgm:presLayoutVars>
      </dgm:prSet>
      <dgm:spPr/>
    </dgm:pt>
    <dgm:pt modelId="{AF230476-79AE-45A5-804E-D49CA04C52E1}" type="pres">
      <dgm:prSet presAssocID="{D6A0B4DB-2A55-4DA1-A16D-C633BB1DE12B}" presName="rootConnector1" presStyleLbl="node1" presStyleIdx="0" presStyleCnt="0"/>
      <dgm:spPr/>
    </dgm:pt>
    <dgm:pt modelId="{0B32079B-7B03-4011-9692-33A4805E4947}" type="pres">
      <dgm:prSet presAssocID="{D6A0B4DB-2A55-4DA1-A16D-C633BB1DE12B}" presName="hierChild2" presStyleCnt="0"/>
      <dgm:spPr/>
    </dgm:pt>
    <dgm:pt modelId="{6153C039-7A3E-40D5-8FD3-2614754C0764}" type="pres">
      <dgm:prSet presAssocID="{1DE6C4FE-D622-42BA-8E5B-C56D75576BA3}" presName="Name37" presStyleLbl="parChTrans1D2" presStyleIdx="0" presStyleCnt="3"/>
      <dgm:spPr/>
    </dgm:pt>
    <dgm:pt modelId="{CF859AF5-85DA-4561-8E5B-D872BF13FB35}" type="pres">
      <dgm:prSet presAssocID="{7900D288-13E4-47E1-AB45-EB52D6DAB847}" presName="hierRoot2" presStyleCnt="0">
        <dgm:presLayoutVars>
          <dgm:hierBranch val="init"/>
        </dgm:presLayoutVars>
      </dgm:prSet>
      <dgm:spPr/>
    </dgm:pt>
    <dgm:pt modelId="{FB177C41-BD94-4272-BE80-C0F05FF1B4CA}" type="pres">
      <dgm:prSet presAssocID="{7900D288-13E4-47E1-AB45-EB52D6DAB847}" presName="rootComposite" presStyleCnt="0"/>
      <dgm:spPr/>
    </dgm:pt>
    <dgm:pt modelId="{0621EFBA-6719-45DB-9F68-BC58BEB7F4E4}" type="pres">
      <dgm:prSet presAssocID="{7900D288-13E4-47E1-AB45-EB52D6DAB847}" presName="rootText" presStyleLbl="node2" presStyleIdx="0" presStyleCnt="3">
        <dgm:presLayoutVars>
          <dgm:chPref val="3"/>
        </dgm:presLayoutVars>
      </dgm:prSet>
      <dgm:spPr/>
    </dgm:pt>
    <dgm:pt modelId="{19539D7E-1366-48E9-A907-9841C66462EC}" type="pres">
      <dgm:prSet presAssocID="{7900D288-13E4-47E1-AB45-EB52D6DAB847}" presName="rootConnector" presStyleLbl="node2" presStyleIdx="0" presStyleCnt="3"/>
      <dgm:spPr/>
    </dgm:pt>
    <dgm:pt modelId="{44C9CCA2-F850-42D6-92D5-204BD39A0C57}" type="pres">
      <dgm:prSet presAssocID="{7900D288-13E4-47E1-AB45-EB52D6DAB847}" presName="hierChild4" presStyleCnt="0"/>
      <dgm:spPr/>
    </dgm:pt>
    <dgm:pt modelId="{A75349CA-E822-4C88-99DB-6909BBE9CC54}" type="pres">
      <dgm:prSet presAssocID="{AC009956-6825-42CD-8843-99F3E55F6C86}" presName="Name37" presStyleLbl="parChTrans1D3" presStyleIdx="0" presStyleCnt="3"/>
      <dgm:spPr/>
    </dgm:pt>
    <dgm:pt modelId="{92407FF2-8F2F-483C-AFC0-830C6632C974}" type="pres">
      <dgm:prSet presAssocID="{D4C36DA6-832F-430C-A354-4CC61253BAB7}" presName="hierRoot2" presStyleCnt="0">
        <dgm:presLayoutVars>
          <dgm:hierBranch val="init"/>
        </dgm:presLayoutVars>
      </dgm:prSet>
      <dgm:spPr/>
    </dgm:pt>
    <dgm:pt modelId="{E7ADB2E1-CA37-452B-992F-4E16694246B3}" type="pres">
      <dgm:prSet presAssocID="{D4C36DA6-832F-430C-A354-4CC61253BAB7}" presName="rootComposite" presStyleCnt="0"/>
      <dgm:spPr/>
    </dgm:pt>
    <dgm:pt modelId="{3F0085E2-B11E-41F2-B11D-2FEC98639F5D}" type="pres">
      <dgm:prSet presAssocID="{D4C36DA6-832F-430C-A354-4CC61253BAB7}" presName="rootText" presStyleLbl="node3" presStyleIdx="0" presStyleCnt="3">
        <dgm:presLayoutVars>
          <dgm:chPref val="3"/>
        </dgm:presLayoutVars>
      </dgm:prSet>
      <dgm:spPr/>
    </dgm:pt>
    <dgm:pt modelId="{7BF2C8AC-5E31-4AAE-BF89-9F11C729F3A0}" type="pres">
      <dgm:prSet presAssocID="{D4C36DA6-832F-430C-A354-4CC61253BAB7}" presName="rootConnector" presStyleLbl="node3" presStyleIdx="0" presStyleCnt="3"/>
      <dgm:spPr/>
    </dgm:pt>
    <dgm:pt modelId="{6EF464B3-119D-483B-A1EE-C23EC083A392}" type="pres">
      <dgm:prSet presAssocID="{D4C36DA6-832F-430C-A354-4CC61253BAB7}" presName="hierChild4" presStyleCnt="0"/>
      <dgm:spPr/>
    </dgm:pt>
    <dgm:pt modelId="{D065FC42-7CFB-4F3F-8568-C07F11FD21D3}" type="pres">
      <dgm:prSet presAssocID="{D4C36DA6-832F-430C-A354-4CC61253BAB7}" presName="hierChild5" presStyleCnt="0"/>
      <dgm:spPr/>
    </dgm:pt>
    <dgm:pt modelId="{3F6A3D33-6E27-4568-A27B-087744414CDF}" type="pres">
      <dgm:prSet presAssocID="{7900D288-13E4-47E1-AB45-EB52D6DAB847}" presName="hierChild5" presStyleCnt="0"/>
      <dgm:spPr/>
    </dgm:pt>
    <dgm:pt modelId="{FE2664E1-17A0-4E44-8769-6DE309A49BFD}" type="pres">
      <dgm:prSet presAssocID="{26BAF498-C246-48B3-ACF7-EBA55A85C3F6}" presName="Name37" presStyleLbl="parChTrans1D2" presStyleIdx="1" presStyleCnt="3"/>
      <dgm:spPr/>
    </dgm:pt>
    <dgm:pt modelId="{1A3B366F-10B1-4805-A4F2-B119AC14FC4A}" type="pres">
      <dgm:prSet presAssocID="{0962134C-4EEC-47C0-9A0E-7D8E73A9FFAA}" presName="hierRoot2" presStyleCnt="0">
        <dgm:presLayoutVars>
          <dgm:hierBranch val="init"/>
        </dgm:presLayoutVars>
      </dgm:prSet>
      <dgm:spPr/>
    </dgm:pt>
    <dgm:pt modelId="{6A6CB202-863B-41F7-B1CF-BEC5B87A712A}" type="pres">
      <dgm:prSet presAssocID="{0962134C-4EEC-47C0-9A0E-7D8E73A9FFAA}" presName="rootComposite" presStyleCnt="0"/>
      <dgm:spPr/>
    </dgm:pt>
    <dgm:pt modelId="{FF583A5A-429D-4B6F-914A-83F95DA04D87}" type="pres">
      <dgm:prSet presAssocID="{0962134C-4EEC-47C0-9A0E-7D8E73A9FFAA}" presName="rootText" presStyleLbl="node2" presStyleIdx="1" presStyleCnt="3">
        <dgm:presLayoutVars>
          <dgm:chPref val="3"/>
        </dgm:presLayoutVars>
      </dgm:prSet>
      <dgm:spPr/>
    </dgm:pt>
    <dgm:pt modelId="{048A7720-0832-4818-BE24-B947B928E0DF}" type="pres">
      <dgm:prSet presAssocID="{0962134C-4EEC-47C0-9A0E-7D8E73A9FFAA}" presName="rootConnector" presStyleLbl="node2" presStyleIdx="1" presStyleCnt="3"/>
      <dgm:spPr/>
    </dgm:pt>
    <dgm:pt modelId="{75A009D3-9941-4227-801B-99963899C367}" type="pres">
      <dgm:prSet presAssocID="{0962134C-4EEC-47C0-9A0E-7D8E73A9FFAA}" presName="hierChild4" presStyleCnt="0"/>
      <dgm:spPr/>
    </dgm:pt>
    <dgm:pt modelId="{99E04C6B-B02D-47B1-AEFA-1C8E8CFB6122}" type="pres">
      <dgm:prSet presAssocID="{5F444030-98DB-4138-9345-B0128F5ABD7E}" presName="Name37" presStyleLbl="parChTrans1D3" presStyleIdx="1" presStyleCnt="3"/>
      <dgm:spPr/>
    </dgm:pt>
    <dgm:pt modelId="{05CDB590-6898-4F00-AA5C-30B7B69F90E9}" type="pres">
      <dgm:prSet presAssocID="{42532C20-C080-4E84-B087-F8EDFDD7CA2C}" presName="hierRoot2" presStyleCnt="0">
        <dgm:presLayoutVars>
          <dgm:hierBranch val="init"/>
        </dgm:presLayoutVars>
      </dgm:prSet>
      <dgm:spPr/>
    </dgm:pt>
    <dgm:pt modelId="{0ADA9458-DB25-4A9E-B2BA-B9639D68A6AE}" type="pres">
      <dgm:prSet presAssocID="{42532C20-C080-4E84-B087-F8EDFDD7CA2C}" presName="rootComposite" presStyleCnt="0"/>
      <dgm:spPr/>
    </dgm:pt>
    <dgm:pt modelId="{4DF7203F-2D43-410E-9DBB-0C912368CDA0}" type="pres">
      <dgm:prSet presAssocID="{42532C20-C080-4E84-B087-F8EDFDD7CA2C}" presName="rootText" presStyleLbl="node3" presStyleIdx="1" presStyleCnt="3">
        <dgm:presLayoutVars>
          <dgm:chPref val="3"/>
        </dgm:presLayoutVars>
      </dgm:prSet>
      <dgm:spPr/>
    </dgm:pt>
    <dgm:pt modelId="{AD81259D-0E1F-4059-A63C-E84B77C5B9DA}" type="pres">
      <dgm:prSet presAssocID="{42532C20-C080-4E84-B087-F8EDFDD7CA2C}" presName="rootConnector" presStyleLbl="node3" presStyleIdx="1" presStyleCnt="3"/>
      <dgm:spPr/>
    </dgm:pt>
    <dgm:pt modelId="{1754F240-F694-4963-B94B-9512E16C0FF8}" type="pres">
      <dgm:prSet presAssocID="{42532C20-C080-4E84-B087-F8EDFDD7CA2C}" presName="hierChild4" presStyleCnt="0"/>
      <dgm:spPr/>
    </dgm:pt>
    <dgm:pt modelId="{88E7F8B9-116C-4FC6-BFFD-94B554FE58A4}" type="pres">
      <dgm:prSet presAssocID="{42532C20-C080-4E84-B087-F8EDFDD7CA2C}" presName="hierChild5" presStyleCnt="0"/>
      <dgm:spPr/>
    </dgm:pt>
    <dgm:pt modelId="{BE55CFD4-9D0B-46EE-B628-C6C5EC1BF40A}" type="pres">
      <dgm:prSet presAssocID="{0962134C-4EEC-47C0-9A0E-7D8E73A9FFAA}" presName="hierChild5" presStyleCnt="0"/>
      <dgm:spPr/>
    </dgm:pt>
    <dgm:pt modelId="{C60B687F-A763-456C-95E1-7676C17A57E1}" type="pres">
      <dgm:prSet presAssocID="{5A08C0A5-B00C-4323-99AF-6590F7BF4821}" presName="Name37" presStyleLbl="parChTrans1D2" presStyleIdx="2" presStyleCnt="3"/>
      <dgm:spPr/>
    </dgm:pt>
    <dgm:pt modelId="{5E6B36E0-8420-4F06-A843-A73390B855D5}" type="pres">
      <dgm:prSet presAssocID="{AE416433-A6DA-4172-B0E3-BA256D4BCA26}" presName="hierRoot2" presStyleCnt="0">
        <dgm:presLayoutVars>
          <dgm:hierBranch val="init"/>
        </dgm:presLayoutVars>
      </dgm:prSet>
      <dgm:spPr/>
    </dgm:pt>
    <dgm:pt modelId="{12948733-72BD-4997-BE6F-06F20034FCF9}" type="pres">
      <dgm:prSet presAssocID="{AE416433-A6DA-4172-B0E3-BA256D4BCA26}" presName="rootComposite" presStyleCnt="0"/>
      <dgm:spPr/>
    </dgm:pt>
    <dgm:pt modelId="{2954ACB6-29D6-4136-B6CE-FC495798839A}" type="pres">
      <dgm:prSet presAssocID="{AE416433-A6DA-4172-B0E3-BA256D4BCA26}" presName="rootText" presStyleLbl="node2" presStyleIdx="2" presStyleCnt="3">
        <dgm:presLayoutVars>
          <dgm:chPref val="3"/>
        </dgm:presLayoutVars>
      </dgm:prSet>
      <dgm:spPr/>
    </dgm:pt>
    <dgm:pt modelId="{8F5AD486-B4AE-4FC4-AC03-2CA0B54CEE0E}" type="pres">
      <dgm:prSet presAssocID="{AE416433-A6DA-4172-B0E3-BA256D4BCA26}" presName="rootConnector" presStyleLbl="node2" presStyleIdx="2" presStyleCnt="3"/>
      <dgm:spPr/>
    </dgm:pt>
    <dgm:pt modelId="{22F0CB1C-AF08-44B8-B01C-56DB3B5E1B22}" type="pres">
      <dgm:prSet presAssocID="{AE416433-A6DA-4172-B0E3-BA256D4BCA26}" presName="hierChild4" presStyleCnt="0"/>
      <dgm:spPr/>
    </dgm:pt>
    <dgm:pt modelId="{CD88F483-0F36-4EB7-8DA0-67CB9D4C0D71}" type="pres">
      <dgm:prSet presAssocID="{76463B70-08FF-417B-A731-31B24C0284F9}" presName="Name37" presStyleLbl="parChTrans1D3" presStyleIdx="2" presStyleCnt="3"/>
      <dgm:spPr/>
    </dgm:pt>
    <dgm:pt modelId="{DD7C7E25-BD55-40D1-A0E0-FEEBEFC269AD}" type="pres">
      <dgm:prSet presAssocID="{0CA7283A-B755-4294-865E-CA9F92C2DB2C}" presName="hierRoot2" presStyleCnt="0">
        <dgm:presLayoutVars>
          <dgm:hierBranch val="init"/>
        </dgm:presLayoutVars>
      </dgm:prSet>
      <dgm:spPr/>
    </dgm:pt>
    <dgm:pt modelId="{0FB4C1E1-0740-4C02-955E-0E4CD0AD71FD}" type="pres">
      <dgm:prSet presAssocID="{0CA7283A-B755-4294-865E-CA9F92C2DB2C}" presName="rootComposite" presStyleCnt="0"/>
      <dgm:spPr/>
    </dgm:pt>
    <dgm:pt modelId="{AD53AD59-0A56-4CD1-9C58-578139155438}" type="pres">
      <dgm:prSet presAssocID="{0CA7283A-B755-4294-865E-CA9F92C2DB2C}" presName="rootText" presStyleLbl="node3" presStyleIdx="2" presStyleCnt="3">
        <dgm:presLayoutVars>
          <dgm:chPref val="3"/>
        </dgm:presLayoutVars>
      </dgm:prSet>
      <dgm:spPr/>
    </dgm:pt>
    <dgm:pt modelId="{D32C1211-A24B-4F47-83DA-D29A418A64A4}" type="pres">
      <dgm:prSet presAssocID="{0CA7283A-B755-4294-865E-CA9F92C2DB2C}" presName="rootConnector" presStyleLbl="node3" presStyleIdx="2" presStyleCnt="3"/>
      <dgm:spPr/>
    </dgm:pt>
    <dgm:pt modelId="{5D3A001A-8114-4D80-B5F4-1184F2C66279}" type="pres">
      <dgm:prSet presAssocID="{0CA7283A-B755-4294-865E-CA9F92C2DB2C}" presName="hierChild4" presStyleCnt="0"/>
      <dgm:spPr/>
    </dgm:pt>
    <dgm:pt modelId="{F1BE6D48-A376-4226-9058-3965920C26D7}" type="pres">
      <dgm:prSet presAssocID="{0CA7283A-B755-4294-865E-CA9F92C2DB2C}" presName="hierChild5" presStyleCnt="0"/>
      <dgm:spPr/>
    </dgm:pt>
    <dgm:pt modelId="{89EAF55A-5E1F-49C8-B61F-BDDBF83E1332}" type="pres">
      <dgm:prSet presAssocID="{AE416433-A6DA-4172-B0E3-BA256D4BCA26}" presName="hierChild5" presStyleCnt="0"/>
      <dgm:spPr/>
    </dgm:pt>
    <dgm:pt modelId="{9E67A126-CD8B-4E83-B0D0-742D344C6061}" type="pres">
      <dgm:prSet presAssocID="{D6A0B4DB-2A55-4DA1-A16D-C633BB1DE12B}" presName="hierChild3" presStyleCnt="0"/>
      <dgm:spPr/>
    </dgm:pt>
  </dgm:ptLst>
  <dgm:cxnLst>
    <dgm:cxn modelId="{4BB59604-66D7-4620-AAD8-64A8A43E9C8C}" type="presOf" srcId="{1DE6C4FE-D622-42BA-8E5B-C56D75576BA3}" destId="{6153C039-7A3E-40D5-8FD3-2614754C0764}" srcOrd="0" destOrd="0" presId="urn:microsoft.com/office/officeart/2005/8/layout/orgChart1"/>
    <dgm:cxn modelId="{20303706-1E47-44EF-8D34-248CF6CBB29D}" type="presOf" srcId="{D4C36DA6-832F-430C-A354-4CC61253BAB7}" destId="{7BF2C8AC-5E31-4AAE-BF89-9F11C729F3A0}" srcOrd="1" destOrd="0" presId="urn:microsoft.com/office/officeart/2005/8/layout/orgChart1"/>
    <dgm:cxn modelId="{F03D7E08-E204-41A5-865B-B28DCB139264}" type="presOf" srcId="{BA49142E-CB13-4000-AEAE-7132C79FFBB5}" destId="{18760847-6133-4309-92BF-AD2A1E9A5E27}" srcOrd="0" destOrd="0" presId="urn:microsoft.com/office/officeart/2005/8/layout/orgChart1"/>
    <dgm:cxn modelId="{36EA6B09-DBD7-449D-AA9C-65FEF0A817B4}" type="presOf" srcId="{26BAF498-C246-48B3-ACF7-EBA55A85C3F6}" destId="{FE2664E1-17A0-4E44-8769-6DE309A49BFD}" srcOrd="0" destOrd="0" presId="urn:microsoft.com/office/officeart/2005/8/layout/orgChart1"/>
    <dgm:cxn modelId="{269A890D-4E05-4E94-B01D-38125E8F4F21}" type="presOf" srcId="{0962134C-4EEC-47C0-9A0E-7D8E73A9FFAA}" destId="{FF583A5A-429D-4B6F-914A-83F95DA04D87}" srcOrd="0" destOrd="0" presId="urn:microsoft.com/office/officeart/2005/8/layout/orgChart1"/>
    <dgm:cxn modelId="{59BF4314-B5D7-4475-821D-6AA959CC6FA1}" type="presOf" srcId="{D4C36DA6-832F-430C-A354-4CC61253BAB7}" destId="{3F0085E2-B11E-41F2-B11D-2FEC98639F5D}" srcOrd="0" destOrd="0" presId="urn:microsoft.com/office/officeart/2005/8/layout/orgChart1"/>
    <dgm:cxn modelId="{9ED3111B-B06A-40C8-AFB7-ECAADDA98EFC}" type="presOf" srcId="{D6A0B4DB-2A55-4DA1-A16D-C633BB1DE12B}" destId="{09733BBC-597D-4D7D-8709-F6ED70107C8B}" srcOrd="0" destOrd="0" presId="urn:microsoft.com/office/officeart/2005/8/layout/orgChart1"/>
    <dgm:cxn modelId="{AD96EB2D-876A-4889-85B2-58A9D559B164}" type="presOf" srcId="{D6A0B4DB-2A55-4DA1-A16D-C633BB1DE12B}" destId="{AF230476-79AE-45A5-804E-D49CA04C52E1}" srcOrd="1" destOrd="0" presId="urn:microsoft.com/office/officeart/2005/8/layout/orgChart1"/>
    <dgm:cxn modelId="{0E945938-76DB-4F0C-976B-6DE62A2C0BA3}" type="presOf" srcId="{0CA7283A-B755-4294-865E-CA9F92C2DB2C}" destId="{D32C1211-A24B-4F47-83DA-D29A418A64A4}" srcOrd="1" destOrd="0" presId="urn:microsoft.com/office/officeart/2005/8/layout/orgChart1"/>
    <dgm:cxn modelId="{16502C86-1C39-4AD5-8D0A-F0165F32FC45}" type="presOf" srcId="{AC009956-6825-42CD-8843-99F3E55F6C86}" destId="{A75349CA-E822-4C88-99DB-6909BBE9CC54}" srcOrd="0" destOrd="0" presId="urn:microsoft.com/office/officeart/2005/8/layout/orgChart1"/>
    <dgm:cxn modelId="{DBE5C486-A914-4D8D-BD52-E3F2DD39DABE}" type="presOf" srcId="{5A08C0A5-B00C-4323-99AF-6590F7BF4821}" destId="{C60B687F-A763-456C-95E1-7676C17A57E1}" srcOrd="0" destOrd="0" presId="urn:microsoft.com/office/officeart/2005/8/layout/orgChart1"/>
    <dgm:cxn modelId="{713C0D89-57E0-4B4D-A386-483B148505DF}" type="presOf" srcId="{0CA7283A-B755-4294-865E-CA9F92C2DB2C}" destId="{AD53AD59-0A56-4CD1-9C58-578139155438}" srcOrd="0" destOrd="0" presId="urn:microsoft.com/office/officeart/2005/8/layout/orgChart1"/>
    <dgm:cxn modelId="{A275A589-39F3-4682-8492-DC5B8EDF3B5E}" srcId="{D6A0B4DB-2A55-4DA1-A16D-C633BB1DE12B}" destId="{0962134C-4EEC-47C0-9A0E-7D8E73A9FFAA}" srcOrd="1" destOrd="0" parTransId="{26BAF498-C246-48B3-ACF7-EBA55A85C3F6}" sibTransId="{55F0EFB5-550E-49F6-B7BD-30FA9D3FD699}"/>
    <dgm:cxn modelId="{540C928E-49B4-4620-9131-B0229B0B0AED}" type="presOf" srcId="{AE416433-A6DA-4172-B0E3-BA256D4BCA26}" destId="{2954ACB6-29D6-4136-B6CE-FC495798839A}" srcOrd="0" destOrd="0" presId="urn:microsoft.com/office/officeart/2005/8/layout/orgChart1"/>
    <dgm:cxn modelId="{F5695694-DDD3-4DC3-B266-406B6C09BED9}" type="presOf" srcId="{7900D288-13E4-47E1-AB45-EB52D6DAB847}" destId="{19539D7E-1366-48E9-A907-9841C66462EC}" srcOrd="1" destOrd="0" presId="urn:microsoft.com/office/officeart/2005/8/layout/orgChart1"/>
    <dgm:cxn modelId="{EA3465A0-128B-47F5-9471-9B462C53F19A}" srcId="{BA49142E-CB13-4000-AEAE-7132C79FFBB5}" destId="{D6A0B4DB-2A55-4DA1-A16D-C633BB1DE12B}" srcOrd="0" destOrd="0" parTransId="{692B6BE6-C6F8-4A0C-876A-FE1811D16879}" sibTransId="{47015C72-B106-4B51-B42C-CD1C1DC90C25}"/>
    <dgm:cxn modelId="{48DD0CA3-B235-4539-A693-4D08D44CB6A1}" type="presOf" srcId="{5F444030-98DB-4138-9345-B0128F5ABD7E}" destId="{99E04C6B-B02D-47B1-AEFA-1C8E8CFB6122}" srcOrd="0" destOrd="0" presId="urn:microsoft.com/office/officeart/2005/8/layout/orgChart1"/>
    <dgm:cxn modelId="{8B22DBA3-9B67-43B9-8F5E-285E5556A2F4}" srcId="{AE416433-A6DA-4172-B0E3-BA256D4BCA26}" destId="{0CA7283A-B755-4294-865E-CA9F92C2DB2C}" srcOrd="0" destOrd="0" parTransId="{76463B70-08FF-417B-A731-31B24C0284F9}" sibTransId="{8772EC5C-4911-4A71-BF23-4C4E496D84B1}"/>
    <dgm:cxn modelId="{2E4858A6-B438-4CE1-B10A-A6372CA40BF9}" type="presOf" srcId="{42532C20-C080-4E84-B087-F8EDFDD7CA2C}" destId="{AD81259D-0E1F-4059-A63C-E84B77C5B9DA}" srcOrd="1" destOrd="0" presId="urn:microsoft.com/office/officeart/2005/8/layout/orgChart1"/>
    <dgm:cxn modelId="{6BDECEA7-3A92-40FE-B57A-A3342C5F5216}" srcId="{7900D288-13E4-47E1-AB45-EB52D6DAB847}" destId="{D4C36DA6-832F-430C-A354-4CC61253BAB7}" srcOrd="0" destOrd="0" parTransId="{AC009956-6825-42CD-8843-99F3E55F6C86}" sibTransId="{C36056D7-3D58-435E-A215-299E0B213C88}"/>
    <dgm:cxn modelId="{2837ECAB-F925-430D-BE4F-F90CBDB3314C}" srcId="{D6A0B4DB-2A55-4DA1-A16D-C633BB1DE12B}" destId="{7900D288-13E4-47E1-AB45-EB52D6DAB847}" srcOrd="0" destOrd="0" parTransId="{1DE6C4FE-D622-42BA-8E5B-C56D75576BA3}" sibTransId="{95A8836C-B104-4875-AF9F-5C83252A6686}"/>
    <dgm:cxn modelId="{D09E9BB3-C865-4C98-8B88-260F1170F95B}" type="presOf" srcId="{42532C20-C080-4E84-B087-F8EDFDD7CA2C}" destId="{4DF7203F-2D43-410E-9DBB-0C912368CDA0}" srcOrd="0" destOrd="0" presId="urn:microsoft.com/office/officeart/2005/8/layout/orgChart1"/>
    <dgm:cxn modelId="{402F36B5-DDD8-4C54-BF01-83E9961FDA78}" type="presOf" srcId="{AE416433-A6DA-4172-B0E3-BA256D4BCA26}" destId="{8F5AD486-B4AE-4FC4-AC03-2CA0B54CEE0E}" srcOrd="1" destOrd="0" presId="urn:microsoft.com/office/officeart/2005/8/layout/orgChart1"/>
    <dgm:cxn modelId="{3E35E7C2-D484-4C93-B9C8-1C144CF82B9E}" srcId="{D6A0B4DB-2A55-4DA1-A16D-C633BB1DE12B}" destId="{AE416433-A6DA-4172-B0E3-BA256D4BCA26}" srcOrd="2" destOrd="0" parTransId="{5A08C0A5-B00C-4323-99AF-6590F7BF4821}" sibTransId="{BA4263C4-363D-4F75-AAD2-0A085602ABF4}"/>
    <dgm:cxn modelId="{01C996CD-1A8C-442D-993A-07D147AE5FD1}" type="presOf" srcId="{76463B70-08FF-417B-A731-31B24C0284F9}" destId="{CD88F483-0F36-4EB7-8DA0-67CB9D4C0D71}" srcOrd="0" destOrd="0" presId="urn:microsoft.com/office/officeart/2005/8/layout/orgChart1"/>
    <dgm:cxn modelId="{17CA69E4-F2C0-4F58-AA38-239C99B1489D}" srcId="{0962134C-4EEC-47C0-9A0E-7D8E73A9FFAA}" destId="{42532C20-C080-4E84-B087-F8EDFDD7CA2C}" srcOrd="0" destOrd="0" parTransId="{5F444030-98DB-4138-9345-B0128F5ABD7E}" sibTransId="{177199AA-FDBA-4300-BB4D-87394EA0B040}"/>
    <dgm:cxn modelId="{E04BF3EA-29A6-47AF-B76C-BD616B5B2F31}" type="presOf" srcId="{7900D288-13E4-47E1-AB45-EB52D6DAB847}" destId="{0621EFBA-6719-45DB-9F68-BC58BEB7F4E4}" srcOrd="0" destOrd="0" presId="urn:microsoft.com/office/officeart/2005/8/layout/orgChart1"/>
    <dgm:cxn modelId="{942C69FB-B8BA-45FB-ABA0-B0A9B5419A94}" type="presOf" srcId="{0962134C-4EEC-47C0-9A0E-7D8E73A9FFAA}" destId="{048A7720-0832-4818-BE24-B947B928E0DF}" srcOrd="1" destOrd="0" presId="urn:microsoft.com/office/officeart/2005/8/layout/orgChart1"/>
    <dgm:cxn modelId="{1399FE3A-0582-4C63-9949-5CCA3046D1D4}" type="presParOf" srcId="{18760847-6133-4309-92BF-AD2A1E9A5E27}" destId="{B54881FD-E59D-47A5-8BF3-5D45185301AB}" srcOrd="0" destOrd="0" presId="urn:microsoft.com/office/officeart/2005/8/layout/orgChart1"/>
    <dgm:cxn modelId="{AE96F972-3105-42DE-8A37-D49B41EA6C9D}" type="presParOf" srcId="{B54881FD-E59D-47A5-8BF3-5D45185301AB}" destId="{C91E5A41-B676-496C-B89F-75B8146BDFC5}" srcOrd="0" destOrd="0" presId="urn:microsoft.com/office/officeart/2005/8/layout/orgChart1"/>
    <dgm:cxn modelId="{A6A93A50-8D5B-4EC1-9D1C-D6E77676DC7F}" type="presParOf" srcId="{C91E5A41-B676-496C-B89F-75B8146BDFC5}" destId="{09733BBC-597D-4D7D-8709-F6ED70107C8B}" srcOrd="0" destOrd="0" presId="urn:microsoft.com/office/officeart/2005/8/layout/orgChart1"/>
    <dgm:cxn modelId="{6F8D86F5-D53F-4977-A4BA-D4DEE7E64698}" type="presParOf" srcId="{C91E5A41-B676-496C-B89F-75B8146BDFC5}" destId="{AF230476-79AE-45A5-804E-D49CA04C52E1}" srcOrd="1" destOrd="0" presId="urn:microsoft.com/office/officeart/2005/8/layout/orgChart1"/>
    <dgm:cxn modelId="{BAB47E50-C274-4885-82C0-FCA84D435431}" type="presParOf" srcId="{B54881FD-E59D-47A5-8BF3-5D45185301AB}" destId="{0B32079B-7B03-4011-9692-33A4805E4947}" srcOrd="1" destOrd="0" presId="urn:microsoft.com/office/officeart/2005/8/layout/orgChart1"/>
    <dgm:cxn modelId="{2A6FD659-DCDD-4620-B30A-9928FF2FC392}" type="presParOf" srcId="{0B32079B-7B03-4011-9692-33A4805E4947}" destId="{6153C039-7A3E-40D5-8FD3-2614754C0764}" srcOrd="0" destOrd="0" presId="urn:microsoft.com/office/officeart/2005/8/layout/orgChart1"/>
    <dgm:cxn modelId="{99EA31FE-64C2-48A6-A7D4-D531CCEA01CC}" type="presParOf" srcId="{0B32079B-7B03-4011-9692-33A4805E4947}" destId="{CF859AF5-85DA-4561-8E5B-D872BF13FB35}" srcOrd="1" destOrd="0" presId="urn:microsoft.com/office/officeart/2005/8/layout/orgChart1"/>
    <dgm:cxn modelId="{92415ED7-3313-4C54-9466-F9B4E628EFC3}" type="presParOf" srcId="{CF859AF5-85DA-4561-8E5B-D872BF13FB35}" destId="{FB177C41-BD94-4272-BE80-C0F05FF1B4CA}" srcOrd="0" destOrd="0" presId="urn:microsoft.com/office/officeart/2005/8/layout/orgChart1"/>
    <dgm:cxn modelId="{6B3B34F3-8F7E-4979-BE78-C9E6A8E545DF}" type="presParOf" srcId="{FB177C41-BD94-4272-BE80-C0F05FF1B4CA}" destId="{0621EFBA-6719-45DB-9F68-BC58BEB7F4E4}" srcOrd="0" destOrd="0" presId="urn:microsoft.com/office/officeart/2005/8/layout/orgChart1"/>
    <dgm:cxn modelId="{3E1533F4-6D62-464B-8053-DC1364F44716}" type="presParOf" srcId="{FB177C41-BD94-4272-BE80-C0F05FF1B4CA}" destId="{19539D7E-1366-48E9-A907-9841C66462EC}" srcOrd="1" destOrd="0" presId="urn:microsoft.com/office/officeart/2005/8/layout/orgChart1"/>
    <dgm:cxn modelId="{00CEBA66-DF13-4CDE-BB6D-874DC63FEA13}" type="presParOf" srcId="{CF859AF5-85DA-4561-8E5B-D872BF13FB35}" destId="{44C9CCA2-F850-42D6-92D5-204BD39A0C57}" srcOrd="1" destOrd="0" presId="urn:microsoft.com/office/officeart/2005/8/layout/orgChart1"/>
    <dgm:cxn modelId="{EF5A9E6D-38A4-44E6-B993-80599FEAFB58}" type="presParOf" srcId="{44C9CCA2-F850-42D6-92D5-204BD39A0C57}" destId="{A75349CA-E822-4C88-99DB-6909BBE9CC54}" srcOrd="0" destOrd="0" presId="urn:microsoft.com/office/officeart/2005/8/layout/orgChart1"/>
    <dgm:cxn modelId="{EA462A8C-28FB-49D5-9D2E-48FB384399E7}" type="presParOf" srcId="{44C9CCA2-F850-42D6-92D5-204BD39A0C57}" destId="{92407FF2-8F2F-483C-AFC0-830C6632C974}" srcOrd="1" destOrd="0" presId="urn:microsoft.com/office/officeart/2005/8/layout/orgChart1"/>
    <dgm:cxn modelId="{0A126E40-D3D8-41CF-AE2B-C867D857A116}" type="presParOf" srcId="{92407FF2-8F2F-483C-AFC0-830C6632C974}" destId="{E7ADB2E1-CA37-452B-992F-4E16694246B3}" srcOrd="0" destOrd="0" presId="urn:microsoft.com/office/officeart/2005/8/layout/orgChart1"/>
    <dgm:cxn modelId="{C03F1A70-D64E-4436-B5F9-5AE1ED3BADD6}" type="presParOf" srcId="{E7ADB2E1-CA37-452B-992F-4E16694246B3}" destId="{3F0085E2-B11E-41F2-B11D-2FEC98639F5D}" srcOrd="0" destOrd="0" presId="urn:microsoft.com/office/officeart/2005/8/layout/orgChart1"/>
    <dgm:cxn modelId="{68C9613B-5820-4B22-A9DD-B3362E7B7BCB}" type="presParOf" srcId="{E7ADB2E1-CA37-452B-992F-4E16694246B3}" destId="{7BF2C8AC-5E31-4AAE-BF89-9F11C729F3A0}" srcOrd="1" destOrd="0" presId="urn:microsoft.com/office/officeart/2005/8/layout/orgChart1"/>
    <dgm:cxn modelId="{F889C365-3301-443C-8C48-CA319A9A49FB}" type="presParOf" srcId="{92407FF2-8F2F-483C-AFC0-830C6632C974}" destId="{6EF464B3-119D-483B-A1EE-C23EC083A392}" srcOrd="1" destOrd="0" presId="urn:microsoft.com/office/officeart/2005/8/layout/orgChart1"/>
    <dgm:cxn modelId="{00EE3BF6-7874-425B-9055-E4B36A287150}" type="presParOf" srcId="{92407FF2-8F2F-483C-AFC0-830C6632C974}" destId="{D065FC42-7CFB-4F3F-8568-C07F11FD21D3}" srcOrd="2" destOrd="0" presId="urn:microsoft.com/office/officeart/2005/8/layout/orgChart1"/>
    <dgm:cxn modelId="{868A033E-1C2F-495F-865A-ABC655A74214}" type="presParOf" srcId="{CF859AF5-85DA-4561-8E5B-D872BF13FB35}" destId="{3F6A3D33-6E27-4568-A27B-087744414CDF}" srcOrd="2" destOrd="0" presId="urn:microsoft.com/office/officeart/2005/8/layout/orgChart1"/>
    <dgm:cxn modelId="{5B00FD3C-C463-4A90-AB66-6F77D1CA0EC0}" type="presParOf" srcId="{0B32079B-7B03-4011-9692-33A4805E4947}" destId="{FE2664E1-17A0-4E44-8769-6DE309A49BFD}" srcOrd="2" destOrd="0" presId="urn:microsoft.com/office/officeart/2005/8/layout/orgChart1"/>
    <dgm:cxn modelId="{30D66340-E01B-45C8-B3AB-F041A72F868D}" type="presParOf" srcId="{0B32079B-7B03-4011-9692-33A4805E4947}" destId="{1A3B366F-10B1-4805-A4F2-B119AC14FC4A}" srcOrd="3" destOrd="0" presId="urn:microsoft.com/office/officeart/2005/8/layout/orgChart1"/>
    <dgm:cxn modelId="{3B7E5887-B301-4934-B06B-6C644457DD97}" type="presParOf" srcId="{1A3B366F-10B1-4805-A4F2-B119AC14FC4A}" destId="{6A6CB202-863B-41F7-B1CF-BEC5B87A712A}" srcOrd="0" destOrd="0" presId="urn:microsoft.com/office/officeart/2005/8/layout/orgChart1"/>
    <dgm:cxn modelId="{FA90C09D-1187-486E-81A2-9BD9F3D30635}" type="presParOf" srcId="{6A6CB202-863B-41F7-B1CF-BEC5B87A712A}" destId="{FF583A5A-429D-4B6F-914A-83F95DA04D87}" srcOrd="0" destOrd="0" presId="urn:microsoft.com/office/officeart/2005/8/layout/orgChart1"/>
    <dgm:cxn modelId="{07310EAD-3C9C-401E-9521-56AC867759E4}" type="presParOf" srcId="{6A6CB202-863B-41F7-B1CF-BEC5B87A712A}" destId="{048A7720-0832-4818-BE24-B947B928E0DF}" srcOrd="1" destOrd="0" presId="urn:microsoft.com/office/officeart/2005/8/layout/orgChart1"/>
    <dgm:cxn modelId="{1C73BAD0-7B82-4600-A120-CFB34A825D85}" type="presParOf" srcId="{1A3B366F-10B1-4805-A4F2-B119AC14FC4A}" destId="{75A009D3-9941-4227-801B-99963899C367}" srcOrd="1" destOrd="0" presId="urn:microsoft.com/office/officeart/2005/8/layout/orgChart1"/>
    <dgm:cxn modelId="{A821B854-E356-4F00-AA98-D8CB3DF613A5}" type="presParOf" srcId="{75A009D3-9941-4227-801B-99963899C367}" destId="{99E04C6B-B02D-47B1-AEFA-1C8E8CFB6122}" srcOrd="0" destOrd="0" presId="urn:microsoft.com/office/officeart/2005/8/layout/orgChart1"/>
    <dgm:cxn modelId="{71D4D228-E7CB-4190-8C9E-2A2CB88846D4}" type="presParOf" srcId="{75A009D3-9941-4227-801B-99963899C367}" destId="{05CDB590-6898-4F00-AA5C-30B7B69F90E9}" srcOrd="1" destOrd="0" presId="urn:microsoft.com/office/officeart/2005/8/layout/orgChart1"/>
    <dgm:cxn modelId="{6D71145B-7151-4B92-B702-C649E723F5CD}" type="presParOf" srcId="{05CDB590-6898-4F00-AA5C-30B7B69F90E9}" destId="{0ADA9458-DB25-4A9E-B2BA-B9639D68A6AE}" srcOrd="0" destOrd="0" presId="urn:microsoft.com/office/officeart/2005/8/layout/orgChart1"/>
    <dgm:cxn modelId="{D5FD886E-8D85-4B66-BBC5-1754ED878364}" type="presParOf" srcId="{0ADA9458-DB25-4A9E-B2BA-B9639D68A6AE}" destId="{4DF7203F-2D43-410E-9DBB-0C912368CDA0}" srcOrd="0" destOrd="0" presId="urn:microsoft.com/office/officeart/2005/8/layout/orgChart1"/>
    <dgm:cxn modelId="{134DE6F0-E64A-451E-BC18-CEBB07F50FAD}" type="presParOf" srcId="{0ADA9458-DB25-4A9E-B2BA-B9639D68A6AE}" destId="{AD81259D-0E1F-4059-A63C-E84B77C5B9DA}" srcOrd="1" destOrd="0" presId="urn:microsoft.com/office/officeart/2005/8/layout/orgChart1"/>
    <dgm:cxn modelId="{0163DEF5-B3CC-4C91-85A5-432C4A456820}" type="presParOf" srcId="{05CDB590-6898-4F00-AA5C-30B7B69F90E9}" destId="{1754F240-F694-4963-B94B-9512E16C0FF8}" srcOrd="1" destOrd="0" presId="urn:microsoft.com/office/officeart/2005/8/layout/orgChart1"/>
    <dgm:cxn modelId="{C6A3CB58-1363-4D2D-B8A5-A5E7A5D24071}" type="presParOf" srcId="{05CDB590-6898-4F00-AA5C-30B7B69F90E9}" destId="{88E7F8B9-116C-4FC6-BFFD-94B554FE58A4}" srcOrd="2" destOrd="0" presId="urn:microsoft.com/office/officeart/2005/8/layout/orgChart1"/>
    <dgm:cxn modelId="{63A6A75F-55AA-4099-92E1-D9C3943053B3}" type="presParOf" srcId="{1A3B366F-10B1-4805-A4F2-B119AC14FC4A}" destId="{BE55CFD4-9D0B-46EE-B628-C6C5EC1BF40A}" srcOrd="2" destOrd="0" presId="urn:microsoft.com/office/officeart/2005/8/layout/orgChart1"/>
    <dgm:cxn modelId="{223F9B6A-EEDB-432E-9F50-406DF3445948}" type="presParOf" srcId="{0B32079B-7B03-4011-9692-33A4805E4947}" destId="{C60B687F-A763-456C-95E1-7676C17A57E1}" srcOrd="4" destOrd="0" presId="urn:microsoft.com/office/officeart/2005/8/layout/orgChart1"/>
    <dgm:cxn modelId="{1A3B5894-9D8D-4DE6-80B0-94A3E1F227E8}" type="presParOf" srcId="{0B32079B-7B03-4011-9692-33A4805E4947}" destId="{5E6B36E0-8420-4F06-A843-A73390B855D5}" srcOrd="5" destOrd="0" presId="urn:microsoft.com/office/officeart/2005/8/layout/orgChart1"/>
    <dgm:cxn modelId="{6A0BA6D3-E434-4353-98F4-A95E00D36469}" type="presParOf" srcId="{5E6B36E0-8420-4F06-A843-A73390B855D5}" destId="{12948733-72BD-4997-BE6F-06F20034FCF9}" srcOrd="0" destOrd="0" presId="urn:microsoft.com/office/officeart/2005/8/layout/orgChart1"/>
    <dgm:cxn modelId="{B00DF210-96D5-4B2B-837B-EFAA0A27238D}" type="presParOf" srcId="{12948733-72BD-4997-BE6F-06F20034FCF9}" destId="{2954ACB6-29D6-4136-B6CE-FC495798839A}" srcOrd="0" destOrd="0" presId="urn:microsoft.com/office/officeart/2005/8/layout/orgChart1"/>
    <dgm:cxn modelId="{9878437D-F009-4C0C-9252-B2BCC59D360A}" type="presParOf" srcId="{12948733-72BD-4997-BE6F-06F20034FCF9}" destId="{8F5AD486-B4AE-4FC4-AC03-2CA0B54CEE0E}" srcOrd="1" destOrd="0" presId="urn:microsoft.com/office/officeart/2005/8/layout/orgChart1"/>
    <dgm:cxn modelId="{9F146196-7785-41C0-8EED-38610E08F68E}" type="presParOf" srcId="{5E6B36E0-8420-4F06-A843-A73390B855D5}" destId="{22F0CB1C-AF08-44B8-B01C-56DB3B5E1B22}" srcOrd="1" destOrd="0" presId="urn:microsoft.com/office/officeart/2005/8/layout/orgChart1"/>
    <dgm:cxn modelId="{05413D32-31A1-4723-BC8B-113E966E8A6D}" type="presParOf" srcId="{22F0CB1C-AF08-44B8-B01C-56DB3B5E1B22}" destId="{CD88F483-0F36-4EB7-8DA0-67CB9D4C0D71}" srcOrd="0" destOrd="0" presId="urn:microsoft.com/office/officeart/2005/8/layout/orgChart1"/>
    <dgm:cxn modelId="{64D43302-F1E3-49C0-95F5-B153D44E64BD}" type="presParOf" srcId="{22F0CB1C-AF08-44B8-B01C-56DB3B5E1B22}" destId="{DD7C7E25-BD55-40D1-A0E0-FEEBEFC269AD}" srcOrd="1" destOrd="0" presId="urn:microsoft.com/office/officeart/2005/8/layout/orgChart1"/>
    <dgm:cxn modelId="{CD0FB835-FE28-4F66-9996-7FD29733B6AB}" type="presParOf" srcId="{DD7C7E25-BD55-40D1-A0E0-FEEBEFC269AD}" destId="{0FB4C1E1-0740-4C02-955E-0E4CD0AD71FD}" srcOrd="0" destOrd="0" presId="urn:microsoft.com/office/officeart/2005/8/layout/orgChart1"/>
    <dgm:cxn modelId="{3CAA56D8-1887-4C33-B572-EB3CC135C80A}" type="presParOf" srcId="{0FB4C1E1-0740-4C02-955E-0E4CD0AD71FD}" destId="{AD53AD59-0A56-4CD1-9C58-578139155438}" srcOrd="0" destOrd="0" presId="urn:microsoft.com/office/officeart/2005/8/layout/orgChart1"/>
    <dgm:cxn modelId="{6B9C7A3C-F78A-4F53-8C42-897963CD975B}" type="presParOf" srcId="{0FB4C1E1-0740-4C02-955E-0E4CD0AD71FD}" destId="{D32C1211-A24B-4F47-83DA-D29A418A64A4}" srcOrd="1" destOrd="0" presId="urn:microsoft.com/office/officeart/2005/8/layout/orgChart1"/>
    <dgm:cxn modelId="{298CEB07-4128-4931-9F92-49DE0118459E}" type="presParOf" srcId="{DD7C7E25-BD55-40D1-A0E0-FEEBEFC269AD}" destId="{5D3A001A-8114-4D80-B5F4-1184F2C66279}" srcOrd="1" destOrd="0" presId="urn:microsoft.com/office/officeart/2005/8/layout/orgChart1"/>
    <dgm:cxn modelId="{317061ED-F2B0-4242-84FB-0103EB2F67D9}" type="presParOf" srcId="{DD7C7E25-BD55-40D1-A0E0-FEEBEFC269AD}" destId="{F1BE6D48-A376-4226-9058-3965920C26D7}" srcOrd="2" destOrd="0" presId="urn:microsoft.com/office/officeart/2005/8/layout/orgChart1"/>
    <dgm:cxn modelId="{9817F206-9446-475E-B304-15EC70D46056}" type="presParOf" srcId="{5E6B36E0-8420-4F06-A843-A73390B855D5}" destId="{89EAF55A-5E1F-49C8-B61F-BDDBF83E1332}" srcOrd="2" destOrd="0" presId="urn:microsoft.com/office/officeart/2005/8/layout/orgChart1"/>
    <dgm:cxn modelId="{C6CE8993-4DE0-4EB3-958E-F172205F94A5}" type="presParOf" srcId="{B54881FD-E59D-47A5-8BF3-5D45185301AB}" destId="{9E67A126-CD8B-4E83-B0D0-742D344C6061}"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88F483-0F36-4EB7-8DA0-67CB9D4C0D71}">
      <dsp:nvSpPr>
        <dsp:cNvPr id="0" name=""/>
        <dsp:cNvSpPr/>
      </dsp:nvSpPr>
      <dsp:spPr>
        <a:xfrm>
          <a:off x="3696635" y="1735944"/>
          <a:ext cx="215177" cy="659878"/>
        </a:xfrm>
        <a:custGeom>
          <a:avLst/>
          <a:gdLst/>
          <a:ahLst/>
          <a:cxnLst/>
          <a:rect l="0" t="0" r="0" b="0"/>
          <a:pathLst>
            <a:path>
              <a:moveTo>
                <a:pt x="0" y="0"/>
              </a:moveTo>
              <a:lnTo>
                <a:pt x="0" y="659878"/>
              </a:lnTo>
              <a:lnTo>
                <a:pt x="215177" y="659878"/>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C60B687F-A763-456C-95E1-7676C17A57E1}">
      <dsp:nvSpPr>
        <dsp:cNvPr id="0" name=""/>
        <dsp:cNvSpPr/>
      </dsp:nvSpPr>
      <dsp:spPr>
        <a:xfrm>
          <a:off x="2534675" y="717436"/>
          <a:ext cx="1735767" cy="301248"/>
        </a:xfrm>
        <a:custGeom>
          <a:avLst/>
          <a:gdLst/>
          <a:ahLst/>
          <a:cxnLst/>
          <a:rect l="0" t="0" r="0" b="0"/>
          <a:pathLst>
            <a:path>
              <a:moveTo>
                <a:pt x="0" y="0"/>
              </a:moveTo>
              <a:lnTo>
                <a:pt x="0" y="150624"/>
              </a:lnTo>
              <a:lnTo>
                <a:pt x="1735767" y="150624"/>
              </a:lnTo>
              <a:lnTo>
                <a:pt x="1735767" y="301248"/>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9E04C6B-B02D-47B1-AEFA-1C8E8CFB6122}">
      <dsp:nvSpPr>
        <dsp:cNvPr id="0" name=""/>
        <dsp:cNvSpPr/>
      </dsp:nvSpPr>
      <dsp:spPr>
        <a:xfrm>
          <a:off x="1960867" y="1735944"/>
          <a:ext cx="215177" cy="659878"/>
        </a:xfrm>
        <a:custGeom>
          <a:avLst/>
          <a:gdLst/>
          <a:ahLst/>
          <a:cxnLst/>
          <a:rect l="0" t="0" r="0" b="0"/>
          <a:pathLst>
            <a:path>
              <a:moveTo>
                <a:pt x="0" y="0"/>
              </a:moveTo>
              <a:lnTo>
                <a:pt x="0" y="659878"/>
              </a:lnTo>
              <a:lnTo>
                <a:pt x="215177" y="659878"/>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E2664E1-17A0-4E44-8769-6DE309A49BFD}">
      <dsp:nvSpPr>
        <dsp:cNvPr id="0" name=""/>
        <dsp:cNvSpPr/>
      </dsp:nvSpPr>
      <dsp:spPr>
        <a:xfrm>
          <a:off x="2488955" y="717436"/>
          <a:ext cx="91440" cy="301248"/>
        </a:xfrm>
        <a:custGeom>
          <a:avLst/>
          <a:gdLst/>
          <a:ahLst/>
          <a:cxnLst/>
          <a:rect l="0" t="0" r="0" b="0"/>
          <a:pathLst>
            <a:path>
              <a:moveTo>
                <a:pt x="0" y="0"/>
              </a:moveTo>
              <a:lnTo>
                <a:pt x="0" y="150624"/>
              </a:lnTo>
              <a:lnTo>
                <a:pt x="867883" y="150624"/>
              </a:lnTo>
              <a:lnTo>
                <a:pt x="867883" y="301248"/>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75349CA-E822-4C88-99DB-6909BBE9CC54}">
      <dsp:nvSpPr>
        <dsp:cNvPr id="0" name=""/>
        <dsp:cNvSpPr/>
      </dsp:nvSpPr>
      <dsp:spPr>
        <a:xfrm>
          <a:off x="225100" y="1735944"/>
          <a:ext cx="215177" cy="659878"/>
        </a:xfrm>
        <a:custGeom>
          <a:avLst/>
          <a:gdLst/>
          <a:ahLst/>
          <a:cxnLst/>
          <a:rect l="0" t="0" r="0" b="0"/>
          <a:pathLst>
            <a:path>
              <a:moveTo>
                <a:pt x="0" y="0"/>
              </a:moveTo>
              <a:lnTo>
                <a:pt x="0" y="659878"/>
              </a:lnTo>
              <a:lnTo>
                <a:pt x="215177" y="659878"/>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153C039-7A3E-40D5-8FD3-2614754C0764}">
      <dsp:nvSpPr>
        <dsp:cNvPr id="0" name=""/>
        <dsp:cNvSpPr/>
      </dsp:nvSpPr>
      <dsp:spPr>
        <a:xfrm>
          <a:off x="798907" y="717436"/>
          <a:ext cx="1735767" cy="301248"/>
        </a:xfrm>
        <a:custGeom>
          <a:avLst/>
          <a:gdLst/>
          <a:ahLst/>
          <a:cxnLst/>
          <a:rect l="0" t="0" r="0" b="0"/>
          <a:pathLst>
            <a:path>
              <a:moveTo>
                <a:pt x="867883" y="0"/>
              </a:moveTo>
              <a:lnTo>
                <a:pt x="867883" y="150624"/>
              </a:lnTo>
              <a:lnTo>
                <a:pt x="0" y="150624"/>
              </a:lnTo>
              <a:lnTo>
                <a:pt x="0" y="301248"/>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9733BBC-597D-4D7D-8709-F6ED70107C8B}">
      <dsp:nvSpPr>
        <dsp:cNvPr id="0" name=""/>
        <dsp:cNvSpPr/>
      </dsp:nvSpPr>
      <dsp:spPr>
        <a:xfrm>
          <a:off x="1817415" y="177"/>
          <a:ext cx="1434518" cy="71725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Temporary Accommodation and Procurement Manager</a:t>
          </a:r>
        </a:p>
      </dsp:txBody>
      <dsp:txXfrm>
        <a:off x="1817415" y="177"/>
        <a:ext cx="1434518" cy="717259"/>
      </dsp:txXfrm>
    </dsp:sp>
    <dsp:sp modelId="{0621EFBA-6719-45DB-9F68-BC58BEB7F4E4}">
      <dsp:nvSpPr>
        <dsp:cNvPr id="0" name=""/>
        <dsp:cNvSpPr/>
      </dsp:nvSpPr>
      <dsp:spPr>
        <a:xfrm>
          <a:off x="81648" y="1018685"/>
          <a:ext cx="1434518" cy="71725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Deputy </a:t>
          </a:r>
          <a:r>
            <a:rPr lang="en-GB" sz="1100" kern="1200">
              <a:solidFill>
                <a:sysClr val="windowText" lastClr="000000">
                  <a:hueOff val="0"/>
                  <a:satOff val="0"/>
                  <a:lumOff val="0"/>
                  <a:alphaOff val="0"/>
                </a:sysClr>
              </a:solidFill>
              <a:latin typeface="Calibri"/>
              <a:ea typeface="+mn-ea"/>
              <a:cs typeface="+mn-cs"/>
            </a:rPr>
            <a:t>Temporary Accommodation and Procurement </a:t>
          </a:r>
          <a:r>
            <a:rPr lang="en-US" sz="1100" kern="1200">
              <a:solidFill>
                <a:sysClr val="windowText" lastClr="000000">
                  <a:hueOff val="0"/>
                  <a:satOff val="0"/>
                  <a:lumOff val="0"/>
                  <a:alphaOff val="0"/>
                </a:sysClr>
              </a:solidFill>
              <a:latin typeface="Calibri"/>
              <a:ea typeface="+mn-ea"/>
              <a:cs typeface="+mn-cs"/>
            </a:rPr>
            <a:t>Manager</a:t>
          </a:r>
        </a:p>
      </dsp:txBody>
      <dsp:txXfrm>
        <a:off x="81648" y="1018685"/>
        <a:ext cx="1434518" cy="717259"/>
      </dsp:txXfrm>
    </dsp:sp>
    <dsp:sp modelId="{3F0085E2-B11E-41F2-B11D-2FEC98639F5D}">
      <dsp:nvSpPr>
        <dsp:cNvPr id="0" name=""/>
        <dsp:cNvSpPr/>
      </dsp:nvSpPr>
      <dsp:spPr>
        <a:xfrm>
          <a:off x="440277" y="2037193"/>
          <a:ext cx="1434518" cy="717259"/>
        </a:xfrm>
        <a:prstGeom prst="rect">
          <a:avLst/>
        </a:prstGeom>
        <a:solidFill>
          <a:sysClr val="window" lastClr="FFFFFF">
            <a:lumMod val="8500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Temporary Accommodation Procurement Officer x 4</a:t>
          </a:r>
        </a:p>
      </dsp:txBody>
      <dsp:txXfrm>
        <a:off x="440277" y="2037193"/>
        <a:ext cx="1434518" cy="717259"/>
      </dsp:txXfrm>
    </dsp:sp>
    <dsp:sp modelId="{FF583A5A-429D-4B6F-914A-83F95DA04D87}">
      <dsp:nvSpPr>
        <dsp:cNvPr id="0" name=""/>
        <dsp:cNvSpPr/>
      </dsp:nvSpPr>
      <dsp:spPr>
        <a:xfrm>
          <a:off x="1817415" y="1018685"/>
          <a:ext cx="1434518" cy="717259"/>
        </a:xfrm>
        <a:prstGeom prst="rect">
          <a:avLst/>
        </a:prstGeom>
        <a:solidFill>
          <a:sysClr val="window" lastClr="FFFFFF">
            <a:lumMod val="8500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solidFill>
                <a:sysClr val="windowText" lastClr="000000">
                  <a:hueOff val="0"/>
                  <a:satOff val="0"/>
                  <a:lumOff val="0"/>
                  <a:alphaOff val="0"/>
                </a:sysClr>
              </a:solidFill>
              <a:latin typeface="Calibri"/>
              <a:ea typeface="+mn-ea"/>
              <a:cs typeface="+mn-cs"/>
            </a:rPr>
            <a:t>Deputy </a:t>
          </a:r>
          <a:r>
            <a:rPr lang="en-GB" sz="1100" kern="1200" dirty="0">
              <a:solidFill>
                <a:sysClr val="windowText" lastClr="000000">
                  <a:hueOff val="0"/>
                  <a:satOff val="0"/>
                  <a:lumOff val="0"/>
                  <a:alphaOff val="0"/>
                </a:sysClr>
              </a:solidFill>
              <a:latin typeface="Calibri"/>
              <a:ea typeface="+mn-ea"/>
              <a:cs typeface="+mn-cs"/>
            </a:rPr>
            <a:t>Temporary Accommodation and Procurement Manager</a:t>
          </a:r>
        </a:p>
        <a:p>
          <a:pPr marL="0" lvl="0" indent="0" algn="ctr" defTabSz="488950">
            <a:lnSpc>
              <a:spcPct val="90000"/>
            </a:lnSpc>
            <a:spcBef>
              <a:spcPct val="0"/>
            </a:spcBef>
            <a:spcAft>
              <a:spcPct val="35000"/>
            </a:spcAft>
            <a:buNone/>
          </a:pPr>
          <a:endParaRPr lang="en-US" sz="1100" kern="1200" dirty="0">
            <a:solidFill>
              <a:sysClr val="windowText" lastClr="000000">
                <a:hueOff val="0"/>
                <a:satOff val="0"/>
                <a:lumOff val="0"/>
                <a:alphaOff val="0"/>
              </a:sysClr>
            </a:solidFill>
            <a:latin typeface="Calibri"/>
            <a:ea typeface="+mn-ea"/>
            <a:cs typeface="+mn-cs"/>
          </a:endParaRPr>
        </a:p>
      </dsp:txBody>
      <dsp:txXfrm>
        <a:off x="1817415" y="1018685"/>
        <a:ext cx="1434518" cy="717259"/>
      </dsp:txXfrm>
    </dsp:sp>
    <dsp:sp modelId="{4DF7203F-2D43-410E-9DBB-0C912368CDA0}">
      <dsp:nvSpPr>
        <dsp:cNvPr id="0" name=""/>
        <dsp:cNvSpPr/>
      </dsp:nvSpPr>
      <dsp:spPr>
        <a:xfrm>
          <a:off x="2176045" y="2037193"/>
          <a:ext cx="1434518" cy="71725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Calibri" panose="020F0502020204030204"/>
              <a:ea typeface="+mn-ea"/>
              <a:cs typeface="+mn-cs"/>
            </a:rPr>
            <a:t>Temporary Accommodation Procurement Officer x7</a:t>
          </a:r>
        </a:p>
      </dsp:txBody>
      <dsp:txXfrm>
        <a:off x="2176045" y="2037193"/>
        <a:ext cx="1434518" cy="717259"/>
      </dsp:txXfrm>
    </dsp:sp>
    <dsp:sp modelId="{2954ACB6-29D6-4136-B6CE-FC495798839A}">
      <dsp:nvSpPr>
        <dsp:cNvPr id="0" name=""/>
        <dsp:cNvSpPr/>
      </dsp:nvSpPr>
      <dsp:spPr>
        <a:xfrm>
          <a:off x="3553183" y="1018685"/>
          <a:ext cx="1434518" cy="71725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Text" lastClr="000000">
                  <a:hueOff val="0"/>
                  <a:satOff val="0"/>
                  <a:lumOff val="0"/>
                  <a:alphaOff val="0"/>
                </a:sysClr>
              </a:solidFill>
              <a:latin typeface="Calibri" panose="020F0502020204030204"/>
              <a:ea typeface="+mn-ea"/>
              <a:cs typeface="+mn-cs"/>
            </a:rPr>
            <a:t>Deputy Temporary Accommodation and Procurement Manager</a:t>
          </a:r>
        </a:p>
      </dsp:txBody>
      <dsp:txXfrm>
        <a:off x="3553183" y="1018685"/>
        <a:ext cx="1434518" cy="717259"/>
      </dsp:txXfrm>
    </dsp:sp>
    <dsp:sp modelId="{AD53AD59-0A56-4CD1-9C58-578139155438}">
      <dsp:nvSpPr>
        <dsp:cNvPr id="0" name=""/>
        <dsp:cNvSpPr/>
      </dsp:nvSpPr>
      <dsp:spPr>
        <a:xfrm>
          <a:off x="3911813" y="2037193"/>
          <a:ext cx="1434518" cy="71725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Temporary Accommodation Officer x7 </a:t>
          </a:r>
          <a:endParaRPr lang="en-GB" sz="1100" kern="1200">
            <a:solidFill>
              <a:sysClr val="windowText" lastClr="000000">
                <a:hueOff val="0"/>
                <a:satOff val="0"/>
                <a:lumOff val="0"/>
                <a:alphaOff val="0"/>
              </a:sysClr>
            </a:solidFill>
            <a:latin typeface="Calibri" panose="020F0502020204030204"/>
            <a:ea typeface="+mn-ea"/>
            <a:cs typeface="+mn-cs"/>
          </a:endParaRPr>
        </a:p>
      </dsp:txBody>
      <dsp:txXfrm>
        <a:off x="3911813" y="2037193"/>
        <a:ext cx="1434518" cy="71725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8" ma:contentTypeDescription="Create a new document." ma:contentTypeScope="" ma:versionID="aff20c528b24c7cb49f6f7981b282cb9">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0a9d5a65147d2ff2445b3e88af03735"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01381-9437-4613-AAFB-96A1C864D3CB}">
  <ds:schemaRefs>
    <ds:schemaRef ds:uri="http://schemas.openxmlformats.org/officeDocument/2006/bibliography"/>
  </ds:schemaRefs>
</ds:datastoreItem>
</file>

<file path=customXml/itemProps2.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3.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8F058B-EC1A-4417-848E-1D5E9BFFBC5A}"/>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1160</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7942</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Anderson, Samantha</cp:lastModifiedBy>
  <cp:revision>9</cp:revision>
  <cp:lastPrinted>2017-06-16T09:03:00Z</cp:lastPrinted>
  <dcterms:created xsi:type="dcterms:W3CDTF">2022-07-14T15:10:00Z</dcterms:created>
  <dcterms:modified xsi:type="dcterms:W3CDTF">2022-07-14T15:15:00Z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0x0101005FE499663FF8BD4F936869A08A932027</vt:lpwstr>
  </property>
  <property fmtid="{D5CDD505-2E9C-101B-9397-08002B2CF9AE}" pid="13" name="ClassificationContentMarkingHeaderShapeIds">
    <vt:lpwstr>4,5,6</vt:lpwstr>
  </property>
  <property fmtid="{D5CDD505-2E9C-101B-9397-08002B2CF9AE}" pid="14" name="ClassificationContentMarkingHeaderFontProps">
    <vt:lpwstr>#000000,10,Calibri</vt:lpwstr>
  </property>
  <property fmtid="{D5CDD505-2E9C-101B-9397-08002B2CF9AE}" pid="15" name="ClassificationContentMarkingHeaderText">
    <vt:lpwstr>Official</vt:lpwstr>
  </property>
  <property fmtid="{D5CDD505-2E9C-101B-9397-08002B2CF9AE}" pid="16" name="MediaServiceImageTags">
    <vt:lpwstr/>
  </property>
</Properties>
</file>