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BFD" w:rsidRDefault="00997BFD" w:rsidP="00997BFD">
      <w:pPr>
        <w:spacing w:after="0"/>
        <w:ind w:left="0" w:right="9"/>
        <w:jc w:val="left"/>
        <w:rPr>
          <w:rFonts w:ascii="Arial" w:hAnsi="Arial" w:cs="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997BFD" w:rsidRPr="00D942B3" w:rsidTr="00F954EC">
        <w:tc>
          <w:tcPr>
            <w:tcW w:w="14507" w:type="dxa"/>
          </w:tcPr>
          <w:p w:rsidR="00997BFD" w:rsidRPr="00584AC8" w:rsidRDefault="00997BFD" w:rsidP="00F954EC">
            <w:pPr>
              <w:jc w:val="center"/>
              <w:rPr>
                <w:rStyle w:val="SubtleEmphasis"/>
                <w:b/>
                <w:i w:val="0"/>
                <w:sz w:val="22"/>
              </w:rPr>
            </w:pPr>
            <w:r w:rsidRPr="00584AC8">
              <w:rPr>
                <w:rStyle w:val="SubtleEmphasis"/>
                <w:b/>
                <w:i w:val="0"/>
                <w:sz w:val="22"/>
              </w:rPr>
              <w:t>Ernest Bevin College</w:t>
            </w:r>
          </w:p>
          <w:p w:rsidR="00997BFD" w:rsidRPr="00584AC8" w:rsidRDefault="00997BFD" w:rsidP="00F954EC">
            <w:pPr>
              <w:jc w:val="center"/>
              <w:rPr>
                <w:rStyle w:val="SubtleEmphasis"/>
                <w:sz w:val="22"/>
              </w:rPr>
            </w:pPr>
            <w:r w:rsidRPr="00584AC8">
              <w:rPr>
                <w:rStyle w:val="SubtleEmphasis"/>
                <w:b/>
                <w:i w:val="0"/>
                <w:sz w:val="22"/>
              </w:rPr>
              <w:t>Job Description</w:t>
            </w:r>
            <w:r w:rsidRPr="00584AC8">
              <w:rPr>
                <w:rStyle w:val="SubtleEmphasis"/>
                <w:sz w:val="22"/>
              </w:rPr>
              <w:t xml:space="preserve"> </w:t>
            </w:r>
          </w:p>
          <w:p w:rsidR="00997BFD" w:rsidRPr="00D942B3" w:rsidRDefault="00997BFD" w:rsidP="00F954EC">
            <w:pPr>
              <w:jc w:val="center"/>
              <w:rPr>
                <w:rStyle w:val="SubtleEmphasis"/>
              </w:rPr>
            </w:pPr>
            <w:r>
              <w:rPr>
                <w:noProof/>
              </w:rPr>
              <w:drawing>
                <wp:inline distT="0" distB="0" distL="0" distR="0" wp14:anchorId="2A4AED6F" wp14:editId="17837EB0">
                  <wp:extent cx="619125" cy="61468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14680"/>
                          </a:xfrm>
                          <a:prstGeom prst="rect">
                            <a:avLst/>
                          </a:prstGeom>
                          <a:noFill/>
                          <a:ln>
                            <a:noFill/>
                          </a:ln>
                        </pic:spPr>
                      </pic:pic>
                    </a:graphicData>
                  </a:graphic>
                </wp:inline>
              </w:drawing>
            </w:r>
          </w:p>
        </w:tc>
      </w:tr>
    </w:tbl>
    <w:p w:rsidR="00997BFD" w:rsidRPr="00D942B3" w:rsidRDefault="00997BFD" w:rsidP="00997BFD">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7"/>
        <w:gridCol w:w="4329"/>
      </w:tblGrid>
      <w:tr w:rsidR="00997BFD" w:rsidRPr="00132A79" w:rsidTr="00F954EC">
        <w:tc>
          <w:tcPr>
            <w:tcW w:w="7588" w:type="dxa"/>
          </w:tcPr>
          <w:p w:rsidR="00997BFD" w:rsidRPr="00B67E07" w:rsidRDefault="00997BFD" w:rsidP="00F954EC">
            <w:pPr>
              <w:pStyle w:val="Heading4"/>
              <w:spacing w:line="360" w:lineRule="auto"/>
              <w:rPr>
                <w:rFonts w:ascii="Calibri" w:hAnsi="Calibri" w:cs="Calibri"/>
                <w:b/>
                <w:bCs/>
                <w:i w:val="0"/>
                <w:iCs w:val="0"/>
                <w:color w:val="000000" w:themeColor="text1"/>
                <w:sz w:val="22"/>
              </w:rPr>
            </w:pPr>
            <w:r w:rsidRPr="00B67E07">
              <w:rPr>
                <w:rFonts w:ascii="Calibri" w:hAnsi="Calibri" w:cs="Calibri"/>
                <w:b/>
                <w:bCs/>
                <w:i w:val="0"/>
                <w:iCs w:val="0"/>
                <w:color w:val="000000" w:themeColor="text1"/>
                <w:sz w:val="22"/>
              </w:rPr>
              <w:t xml:space="preserve">Title: </w:t>
            </w:r>
            <w:r w:rsidRPr="00B67E07">
              <w:rPr>
                <w:rFonts w:ascii="Calibri" w:hAnsi="Calibri" w:cs="Calibri"/>
                <w:i w:val="0"/>
                <w:iCs w:val="0"/>
                <w:color w:val="000000" w:themeColor="text1"/>
                <w:sz w:val="22"/>
              </w:rPr>
              <w:t>Lead Practitioner in English</w:t>
            </w:r>
          </w:p>
        </w:tc>
        <w:tc>
          <w:tcPr>
            <w:tcW w:w="6919" w:type="dxa"/>
          </w:tcPr>
          <w:p w:rsidR="00997BFD" w:rsidRPr="00132A79" w:rsidRDefault="00997BFD" w:rsidP="00F954EC">
            <w:pPr>
              <w:spacing w:line="360" w:lineRule="auto"/>
              <w:rPr>
                <w:bCs/>
                <w:color w:val="000000" w:themeColor="text1"/>
                <w:sz w:val="22"/>
              </w:rPr>
            </w:pPr>
            <w:r w:rsidRPr="00132A79">
              <w:rPr>
                <w:b/>
                <w:bCs/>
                <w:color w:val="000000" w:themeColor="text1"/>
                <w:sz w:val="22"/>
              </w:rPr>
              <w:t xml:space="preserve">Salary Scale: </w:t>
            </w:r>
            <w:r w:rsidRPr="00132A79">
              <w:rPr>
                <w:bCs/>
                <w:color w:val="000000" w:themeColor="text1"/>
                <w:sz w:val="22"/>
              </w:rPr>
              <w:t xml:space="preserve">Lead Practitioner Pay Scale </w:t>
            </w:r>
          </w:p>
        </w:tc>
      </w:tr>
      <w:tr w:rsidR="00997BFD" w:rsidRPr="00132A79" w:rsidTr="00F954EC">
        <w:tc>
          <w:tcPr>
            <w:tcW w:w="7588" w:type="dxa"/>
          </w:tcPr>
          <w:p w:rsidR="00997BFD" w:rsidRPr="00132A79" w:rsidRDefault="00997BFD" w:rsidP="00F954EC">
            <w:pPr>
              <w:spacing w:line="360" w:lineRule="auto"/>
              <w:rPr>
                <w:color w:val="000000" w:themeColor="text1"/>
                <w:sz w:val="22"/>
              </w:rPr>
            </w:pPr>
            <w:r w:rsidRPr="00132A79">
              <w:rPr>
                <w:b/>
                <w:bCs/>
                <w:color w:val="000000" w:themeColor="text1"/>
                <w:sz w:val="22"/>
              </w:rPr>
              <w:t>Supported by and reporting to</w:t>
            </w:r>
            <w:r w:rsidRPr="00132A79">
              <w:rPr>
                <w:color w:val="000000" w:themeColor="text1"/>
                <w:sz w:val="22"/>
              </w:rPr>
              <w:t xml:space="preserve">:  Head of </w:t>
            </w:r>
            <w:r>
              <w:rPr>
                <w:color w:val="000000" w:themeColor="text1"/>
                <w:sz w:val="22"/>
              </w:rPr>
              <w:t>English</w:t>
            </w:r>
            <w:r w:rsidRPr="00132A79">
              <w:rPr>
                <w:color w:val="000000" w:themeColor="text1"/>
                <w:sz w:val="22"/>
              </w:rPr>
              <w:t xml:space="preserve"> and SLT (Teaching and Learning)</w:t>
            </w:r>
          </w:p>
        </w:tc>
        <w:tc>
          <w:tcPr>
            <w:tcW w:w="6919" w:type="dxa"/>
          </w:tcPr>
          <w:p w:rsidR="00997BFD" w:rsidRPr="00132A79" w:rsidRDefault="00997BFD" w:rsidP="00F954EC">
            <w:pPr>
              <w:spacing w:line="360" w:lineRule="auto"/>
              <w:rPr>
                <w:color w:val="000000" w:themeColor="text1"/>
                <w:sz w:val="22"/>
              </w:rPr>
            </w:pPr>
            <w:r w:rsidRPr="00132A79">
              <w:rPr>
                <w:b/>
                <w:bCs/>
                <w:color w:val="000000" w:themeColor="text1"/>
                <w:sz w:val="22"/>
              </w:rPr>
              <w:t>Assisted By:</w:t>
            </w:r>
            <w:r w:rsidRPr="00132A79">
              <w:rPr>
                <w:color w:val="000000" w:themeColor="text1"/>
                <w:sz w:val="22"/>
              </w:rPr>
              <w:t xml:space="preserve"> Subject Teachers and Non-Teaching Staff </w:t>
            </w:r>
          </w:p>
        </w:tc>
      </w:tr>
    </w:tbl>
    <w:p w:rsidR="00997BFD" w:rsidRPr="00132A79" w:rsidRDefault="00997BFD" w:rsidP="00997BFD">
      <w:pPr>
        <w:rPr>
          <w:b/>
          <w:color w:val="000000" w:themeColor="text1"/>
          <w:sz w:val="22"/>
        </w:rPr>
      </w:pPr>
    </w:p>
    <w:p w:rsidR="00997BFD" w:rsidRPr="00132A79" w:rsidRDefault="00997BFD" w:rsidP="00997BFD">
      <w:pPr>
        <w:rPr>
          <w:color w:val="000000" w:themeColor="text1"/>
          <w:sz w:val="22"/>
        </w:rPr>
      </w:pPr>
      <w:r w:rsidRPr="00132A79">
        <w:rPr>
          <w:b/>
          <w:color w:val="000000" w:themeColor="text1"/>
          <w:sz w:val="22"/>
        </w:rPr>
        <w:t>Teaching standards as of Sept 2012,</w:t>
      </w:r>
      <w:r w:rsidRPr="00132A79">
        <w:rPr>
          <w:color w:val="000000" w:themeColor="text1"/>
          <w:sz w:val="22"/>
        </w:rPr>
        <w:t xml:space="preserve"> together with the statements specific to this post as below: </w:t>
      </w:r>
    </w:p>
    <w:p w:rsidR="00997BFD" w:rsidRPr="00132A79" w:rsidRDefault="00997BFD" w:rsidP="00997BFD">
      <w:pPr>
        <w:rPr>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322"/>
      </w:tblGrid>
      <w:tr w:rsidR="00997BFD" w:rsidRPr="00132A79" w:rsidTr="00F954EC">
        <w:tc>
          <w:tcPr>
            <w:tcW w:w="2943" w:type="dxa"/>
          </w:tcPr>
          <w:p w:rsidR="00997BFD" w:rsidRPr="00A75C3D" w:rsidRDefault="00997BFD" w:rsidP="00F954EC">
            <w:pPr>
              <w:spacing w:line="360" w:lineRule="auto"/>
              <w:rPr>
                <w:b/>
                <w:color w:val="000000" w:themeColor="text1"/>
                <w:sz w:val="22"/>
              </w:rPr>
            </w:pPr>
            <w:r w:rsidRPr="00A75C3D">
              <w:rPr>
                <w:b/>
                <w:color w:val="000000" w:themeColor="text1"/>
                <w:sz w:val="22"/>
              </w:rPr>
              <w:t xml:space="preserve">Personal and Professional Conduct </w:t>
            </w:r>
          </w:p>
        </w:tc>
        <w:tc>
          <w:tcPr>
            <w:tcW w:w="7477" w:type="dxa"/>
          </w:tcPr>
          <w:p w:rsidR="00997BFD" w:rsidRPr="00132A79" w:rsidRDefault="00997BFD" w:rsidP="00997BFD">
            <w:pPr>
              <w:pStyle w:val="ListParagraph"/>
              <w:numPr>
                <w:ilvl w:val="0"/>
                <w:numId w:val="1"/>
              </w:numPr>
              <w:spacing w:after="0" w:line="360" w:lineRule="auto"/>
              <w:ind w:right="0"/>
              <w:jc w:val="left"/>
              <w:rPr>
                <w:b/>
                <w:color w:val="000000" w:themeColor="text1"/>
                <w:sz w:val="22"/>
              </w:rPr>
            </w:pPr>
            <w:r w:rsidRPr="00132A79">
              <w:rPr>
                <w:b/>
                <w:color w:val="000000" w:themeColor="text1"/>
                <w:sz w:val="22"/>
              </w:rPr>
              <w:t xml:space="preserve">As set out in the standards </w:t>
            </w:r>
          </w:p>
        </w:tc>
      </w:tr>
      <w:tr w:rsidR="00997BFD" w:rsidRPr="00132A79" w:rsidTr="00F954EC">
        <w:tc>
          <w:tcPr>
            <w:tcW w:w="2943" w:type="dxa"/>
          </w:tcPr>
          <w:p w:rsidR="00997BFD" w:rsidRPr="00132A79" w:rsidRDefault="00997BFD" w:rsidP="00F954EC">
            <w:pPr>
              <w:pStyle w:val="BodyText"/>
              <w:spacing w:line="360" w:lineRule="auto"/>
              <w:rPr>
                <w:rFonts w:ascii="Calibri" w:hAnsi="Calibri" w:cs="Calibri"/>
                <w:i w:val="0"/>
                <w:iCs w:val="0"/>
                <w:color w:val="000000" w:themeColor="text1"/>
                <w:sz w:val="22"/>
                <w:szCs w:val="22"/>
              </w:rPr>
            </w:pPr>
            <w:r w:rsidRPr="00132A79">
              <w:rPr>
                <w:rFonts w:ascii="Calibri" w:hAnsi="Calibri" w:cs="Calibri"/>
                <w:i w:val="0"/>
                <w:iCs w:val="0"/>
                <w:color w:val="000000" w:themeColor="text1"/>
                <w:sz w:val="22"/>
                <w:szCs w:val="22"/>
              </w:rPr>
              <w:t xml:space="preserve">Leadership </w:t>
            </w:r>
          </w:p>
          <w:p w:rsidR="00997BFD" w:rsidRPr="00132A79" w:rsidRDefault="00997BFD" w:rsidP="00F954EC">
            <w:pPr>
              <w:pStyle w:val="BodyText"/>
              <w:spacing w:line="360" w:lineRule="auto"/>
              <w:rPr>
                <w:rFonts w:ascii="Calibri" w:hAnsi="Calibri" w:cs="Calibri"/>
                <w:i w:val="0"/>
                <w:iCs w:val="0"/>
                <w:color w:val="000000" w:themeColor="text1"/>
                <w:sz w:val="22"/>
                <w:szCs w:val="22"/>
              </w:rPr>
            </w:pPr>
          </w:p>
          <w:p w:rsidR="00997BFD" w:rsidRPr="00132A79" w:rsidRDefault="00997BFD" w:rsidP="00F954EC">
            <w:pPr>
              <w:pStyle w:val="BodyText"/>
              <w:spacing w:line="360" w:lineRule="auto"/>
              <w:rPr>
                <w:rFonts w:ascii="Calibri" w:hAnsi="Calibri" w:cs="Calibri"/>
                <w:b w:val="0"/>
                <w:i w:val="0"/>
                <w:iCs w:val="0"/>
                <w:color w:val="000000" w:themeColor="text1"/>
                <w:sz w:val="22"/>
                <w:szCs w:val="22"/>
              </w:rPr>
            </w:pPr>
            <w:r w:rsidRPr="00132A79">
              <w:rPr>
                <w:rFonts w:ascii="Calibri" w:hAnsi="Calibri" w:cs="Calibri"/>
                <w:b w:val="0"/>
                <w:i w:val="0"/>
                <w:iCs w:val="0"/>
                <w:color w:val="000000" w:themeColor="text1"/>
                <w:sz w:val="22"/>
                <w:szCs w:val="22"/>
              </w:rPr>
              <w:t>The Lead Practitioner should provide leadership to a team of specialist staff.  In addition s/he should support, challenge, motivate and develop teachers  in order to secure improvements in students’ achievement by:</w:t>
            </w:r>
          </w:p>
        </w:tc>
        <w:tc>
          <w:tcPr>
            <w:tcW w:w="7477" w:type="dxa"/>
          </w:tcPr>
          <w:p w:rsidR="00997BFD" w:rsidRPr="00A75C3D" w:rsidRDefault="00997BFD" w:rsidP="00997BFD">
            <w:pPr>
              <w:numPr>
                <w:ilvl w:val="0"/>
                <w:numId w:val="10"/>
              </w:numPr>
              <w:spacing w:after="0" w:line="360" w:lineRule="auto"/>
              <w:ind w:right="0"/>
              <w:jc w:val="left"/>
              <w:rPr>
                <w:b/>
                <w:color w:val="000000" w:themeColor="text1"/>
                <w:sz w:val="22"/>
              </w:rPr>
            </w:pPr>
            <w:r w:rsidRPr="00A75C3D">
              <w:rPr>
                <w:b/>
                <w:color w:val="000000" w:themeColor="text1"/>
                <w:sz w:val="22"/>
              </w:rPr>
              <w:t xml:space="preserve">As set out in the standards </w:t>
            </w:r>
          </w:p>
          <w:p w:rsidR="00997BFD" w:rsidRPr="00132A79" w:rsidRDefault="00997BFD" w:rsidP="00997BFD">
            <w:pPr>
              <w:numPr>
                <w:ilvl w:val="0"/>
                <w:numId w:val="7"/>
              </w:numPr>
              <w:spacing w:after="0" w:line="360" w:lineRule="auto"/>
              <w:ind w:right="0"/>
              <w:jc w:val="left"/>
              <w:rPr>
                <w:color w:val="000000" w:themeColor="text1"/>
                <w:sz w:val="22"/>
              </w:rPr>
            </w:pPr>
            <w:r w:rsidRPr="00132A79">
              <w:rPr>
                <w:color w:val="000000" w:themeColor="text1"/>
                <w:sz w:val="22"/>
              </w:rPr>
              <w:t>Ensuring colleagues have the highest possible expectations of all students at all times</w:t>
            </w:r>
          </w:p>
          <w:p w:rsidR="00997BFD" w:rsidRPr="00132A79" w:rsidRDefault="00997BFD" w:rsidP="00997BFD">
            <w:pPr>
              <w:numPr>
                <w:ilvl w:val="0"/>
                <w:numId w:val="7"/>
              </w:numPr>
              <w:spacing w:after="0" w:line="360" w:lineRule="auto"/>
              <w:ind w:right="0"/>
              <w:jc w:val="left"/>
              <w:rPr>
                <w:color w:val="000000" w:themeColor="text1"/>
                <w:sz w:val="22"/>
              </w:rPr>
            </w:pPr>
            <w:r w:rsidRPr="00132A79">
              <w:rPr>
                <w:color w:val="000000" w:themeColor="text1"/>
                <w:sz w:val="22"/>
              </w:rPr>
              <w:t>Providing a motivational lead through the high quality of his / her own classroom / management practice</w:t>
            </w:r>
          </w:p>
          <w:p w:rsidR="00997BFD" w:rsidRPr="00132A79" w:rsidRDefault="00997BFD" w:rsidP="00997BFD">
            <w:pPr>
              <w:numPr>
                <w:ilvl w:val="0"/>
                <w:numId w:val="7"/>
              </w:numPr>
              <w:spacing w:after="0" w:line="360" w:lineRule="auto"/>
              <w:ind w:right="0"/>
              <w:jc w:val="left"/>
              <w:rPr>
                <w:color w:val="000000" w:themeColor="text1"/>
                <w:sz w:val="22"/>
              </w:rPr>
            </w:pPr>
            <w:r w:rsidRPr="00132A79">
              <w:rPr>
                <w:color w:val="000000" w:themeColor="text1"/>
                <w:sz w:val="22"/>
              </w:rPr>
              <w:t>Leading and supporting colleagues on a daily basis</w:t>
            </w:r>
            <w:r w:rsidR="007D6C13">
              <w:rPr>
                <w:color w:val="000000" w:themeColor="text1"/>
                <w:sz w:val="22"/>
              </w:rPr>
              <w:t>, e.g. coaching</w:t>
            </w:r>
          </w:p>
          <w:p w:rsidR="00997BFD" w:rsidRPr="00132A79" w:rsidRDefault="00997BFD" w:rsidP="00997BFD">
            <w:pPr>
              <w:numPr>
                <w:ilvl w:val="0"/>
                <w:numId w:val="7"/>
              </w:numPr>
              <w:spacing w:after="0" w:line="360" w:lineRule="auto"/>
              <w:ind w:right="0"/>
              <w:jc w:val="left"/>
              <w:rPr>
                <w:color w:val="000000" w:themeColor="text1"/>
                <w:sz w:val="22"/>
              </w:rPr>
            </w:pPr>
            <w:r w:rsidRPr="00132A79">
              <w:rPr>
                <w:color w:val="000000" w:themeColor="text1"/>
                <w:sz w:val="22"/>
              </w:rPr>
              <w:t>Developing, monitoring and maintaining subject team resources</w:t>
            </w:r>
          </w:p>
          <w:p w:rsidR="00997BFD" w:rsidRPr="00132A79" w:rsidRDefault="00997BFD" w:rsidP="00997BFD">
            <w:pPr>
              <w:numPr>
                <w:ilvl w:val="0"/>
                <w:numId w:val="7"/>
              </w:numPr>
              <w:spacing w:after="0" w:line="360" w:lineRule="auto"/>
              <w:ind w:right="0"/>
              <w:jc w:val="left"/>
              <w:rPr>
                <w:color w:val="000000" w:themeColor="text1"/>
                <w:sz w:val="22"/>
              </w:rPr>
            </w:pPr>
            <w:r w:rsidRPr="00132A79">
              <w:rPr>
                <w:color w:val="000000" w:themeColor="text1"/>
                <w:sz w:val="22"/>
              </w:rPr>
              <w:t>Supporting the professional development of the subject team and assisting in the planning and delivery of subject/other training activities</w:t>
            </w:r>
          </w:p>
          <w:p w:rsidR="00997BFD" w:rsidRPr="00132A79" w:rsidRDefault="00997BFD" w:rsidP="00997BFD">
            <w:pPr>
              <w:numPr>
                <w:ilvl w:val="0"/>
                <w:numId w:val="7"/>
              </w:numPr>
              <w:spacing w:after="0" w:line="360" w:lineRule="auto"/>
              <w:ind w:right="0"/>
              <w:jc w:val="left"/>
              <w:rPr>
                <w:color w:val="000000" w:themeColor="text1"/>
                <w:sz w:val="22"/>
              </w:rPr>
            </w:pPr>
            <w:r w:rsidRPr="00132A79">
              <w:rPr>
                <w:color w:val="000000" w:themeColor="text1"/>
                <w:sz w:val="22"/>
              </w:rPr>
              <w:t>Monitoring and implementing strategies to raise attainment</w:t>
            </w:r>
          </w:p>
          <w:p w:rsidR="00997BFD" w:rsidRPr="00132A79" w:rsidRDefault="00997BFD" w:rsidP="00997BFD">
            <w:pPr>
              <w:numPr>
                <w:ilvl w:val="0"/>
                <w:numId w:val="7"/>
              </w:numPr>
              <w:spacing w:after="0" w:line="360" w:lineRule="auto"/>
              <w:ind w:right="0"/>
              <w:jc w:val="left"/>
              <w:rPr>
                <w:color w:val="000000" w:themeColor="text1"/>
                <w:sz w:val="22"/>
              </w:rPr>
            </w:pPr>
            <w:r w:rsidRPr="00132A79">
              <w:rPr>
                <w:color w:val="000000" w:themeColor="text1"/>
                <w:sz w:val="22"/>
              </w:rPr>
              <w:t xml:space="preserve">Working effectively with </w:t>
            </w:r>
            <w:r w:rsidR="007D6C13">
              <w:rPr>
                <w:color w:val="000000" w:themeColor="text1"/>
                <w:sz w:val="22"/>
              </w:rPr>
              <w:t xml:space="preserve">the </w:t>
            </w:r>
            <w:r w:rsidRPr="00132A79">
              <w:rPr>
                <w:color w:val="000000" w:themeColor="text1"/>
                <w:sz w:val="22"/>
              </w:rPr>
              <w:t xml:space="preserve">Head of English </w:t>
            </w:r>
          </w:p>
        </w:tc>
      </w:tr>
      <w:tr w:rsidR="00997BFD" w:rsidRPr="00132A79" w:rsidTr="00F954EC">
        <w:tc>
          <w:tcPr>
            <w:tcW w:w="2943" w:type="dxa"/>
          </w:tcPr>
          <w:p w:rsidR="00997BFD" w:rsidRPr="00A75C3D" w:rsidRDefault="00997BFD" w:rsidP="00F954EC">
            <w:pPr>
              <w:spacing w:line="360" w:lineRule="auto"/>
              <w:rPr>
                <w:b/>
                <w:color w:val="000000" w:themeColor="text1"/>
                <w:sz w:val="22"/>
              </w:rPr>
            </w:pPr>
            <w:r w:rsidRPr="00A75C3D">
              <w:rPr>
                <w:b/>
                <w:color w:val="000000" w:themeColor="text1"/>
                <w:sz w:val="22"/>
              </w:rPr>
              <w:t xml:space="preserve">Strategic Planning </w:t>
            </w:r>
          </w:p>
          <w:p w:rsidR="00997BFD" w:rsidRPr="00132A79" w:rsidRDefault="00997BFD" w:rsidP="00F954EC">
            <w:pPr>
              <w:spacing w:line="360" w:lineRule="auto"/>
              <w:rPr>
                <w:b/>
                <w:color w:val="000000" w:themeColor="text1"/>
              </w:rPr>
            </w:pPr>
          </w:p>
          <w:p w:rsidR="00997BFD" w:rsidRPr="00132A79" w:rsidRDefault="007D6C13" w:rsidP="00F954EC">
            <w:pPr>
              <w:pStyle w:val="BodyText"/>
              <w:spacing w:line="360" w:lineRule="auto"/>
              <w:rPr>
                <w:rFonts w:ascii="Calibri" w:hAnsi="Calibri" w:cs="Calibri"/>
                <w:b w:val="0"/>
                <w:i w:val="0"/>
                <w:iCs w:val="0"/>
                <w:color w:val="000000" w:themeColor="text1"/>
                <w:sz w:val="22"/>
                <w:szCs w:val="22"/>
              </w:rPr>
            </w:pPr>
            <w:r>
              <w:rPr>
                <w:rFonts w:ascii="Calibri" w:hAnsi="Calibri" w:cs="Calibri"/>
                <w:b w:val="0"/>
                <w:i w:val="0"/>
                <w:iCs w:val="0"/>
                <w:color w:val="000000" w:themeColor="text1"/>
                <w:sz w:val="22"/>
                <w:szCs w:val="22"/>
              </w:rPr>
              <w:t>Within the context of the C</w:t>
            </w:r>
            <w:r w:rsidR="00997BFD" w:rsidRPr="00132A79">
              <w:rPr>
                <w:rFonts w:ascii="Calibri" w:hAnsi="Calibri" w:cs="Calibri"/>
                <w:b w:val="0"/>
                <w:i w:val="0"/>
                <w:iCs w:val="0"/>
                <w:color w:val="000000" w:themeColor="text1"/>
                <w:sz w:val="22"/>
                <w:szCs w:val="22"/>
              </w:rPr>
              <w:t xml:space="preserve">ollege’s aims and policies, the Lead Practitioner should develop and implement  policies, plans, targets and practices by: </w:t>
            </w:r>
          </w:p>
          <w:p w:rsidR="00997BFD" w:rsidRPr="00132A79" w:rsidRDefault="00997BFD" w:rsidP="00F954EC">
            <w:pPr>
              <w:spacing w:line="360" w:lineRule="auto"/>
              <w:rPr>
                <w:b/>
                <w:color w:val="000000" w:themeColor="text1"/>
              </w:rPr>
            </w:pPr>
          </w:p>
        </w:tc>
        <w:tc>
          <w:tcPr>
            <w:tcW w:w="7477" w:type="dxa"/>
          </w:tcPr>
          <w:p w:rsidR="00997BFD" w:rsidRPr="00A75C3D" w:rsidRDefault="00997BFD" w:rsidP="00997BFD">
            <w:pPr>
              <w:numPr>
                <w:ilvl w:val="0"/>
                <w:numId w:val="8"/>
              </w:numPr>
              <w:spacing w:after="0" w:line="360" w:lineRule="auto"/>
              <w:ind w:right="0"/>
              <w:jc w:val="left"/>
              <w:rPr>
                <w:b/>
                <w:color w:val="000000" w:themeColor="text1"/>
                <w:sz w:val="22"/>
              </w:rPr>
            </w:pPr>
            <w:r w:rsidRPr="00A75C3D">
              <w:rPr>
                <w:b/>
                <w:color w:val="000000" w:themeColor="text1"/>
                <w:sz w:val="22"/>
              </w:rPr>
              <w:lastRenderedPageBreak/>
              <w:t xml:space="preserve">As set out in the standards </w:t>
            </w:r>
          </w:p>
          <w:p w:rsidR="00997BFD" w:rsidRPr="00132A79" w:rsidRDefault="00997BFD" w:rsidP="00997BFD">
            <w:pPr>
              <w:numPr>
                <w:ilvl w:val="0"/>
                <w:numId w:val="8"/>
              </w:numPr>
              <w:spacing w:after="0" w:line="360" w:lineRule="auto"/>
              <w:ind w:right="0"/>
              <w:jc w:val="left"/>
              <w:rPr>
                <w:color w:val="000000" w:themeColor="text1"/>
                <w:sz w:val="22"/>
              </w:rPr>
            </w:pPr>
            <w:r w:rsidRPr="00132A79">
              <w:rPr>
                <w:color w:val="000000" w:themeColor="text1"/>
                <w:sz w:val="22"/>
              </w:rPr>
              <w:t>Leading the department in developing, implementing and reviewing schemes of work, ensuring a cohesive and continuous overview.</w:t>
            </w:r>
          </w:p>
          <w:p w:rsidR="00997BFD" w:rsidRPr="00132A79" w:rsidRDefault="00997BFD" w:rsidP="00997BFD">
            <w:pPr>
              <w:numPr>
                <w:ilvl w:val="0"/>
                <w:numId w:val="8"/>
              </w:numPr>
              <w:spacing w:after="0" w:line="360" w:lineRule="auto"/>
              <w:ind w:right="0"/>
              <w:jc w:val="left"/>
              <w:rPr>
                <w:color w:val="000000" w:themeColor="text1"/>
                <w:sz w:val="22"/>
              </w:rPr>
            </w:pPr>
            <w:r w:rsidRPr="00132A79">
              <w:rPr>
                <w:color w:val="000000" w:themeColor="text1"/>
                <w:sz w:val="22"/>
              </w:rPr>
              <w:t xml:space="preserve">Monitoring and tracking student progress every half term through 4Matrix and through departmental meetings </w:t>
            </w:r>
          </w:p>
          <w:p w:rsidR="00997BFD" w:rsidRPr="00132A79" w:rsidRDefault="00997BFD" w:rsidP="00997BFD">
            <w:pPr>
              <w:numPr>
                <w:ilvl w:val="0"/>
                <w:numId w:val="8"/>
              </w:numPr>
              <w:spacing w:after="0" w:line="360" w:lineRule="auto"/>
              <w:ind w:right="0"/>
              <w:jc w:val="left"/>
              <w:rPr>
                <w:color w:val="000000" w:themeColor="text1"/>
                <w:sz w:val="22"/>
              </w:rPr>
            </w:pPr>
            <w:r w:rsidRPr="00132A79">
              <w:rPr>
                <w:color w:val="000000" w:themeColor="text1"/>
                <w:sz w:val="22"/>
              </w:rPr>
              <w:t xml:space="preserve">Analysing </w:t>
            </w:r>
            <w:proofErr w:type="spellStart"/>
            <w:r w:rsidRPr="00132A79">
              <w:rPr>
                <w:color w:val="000000" w:themeColor="text1"/>
                <w:sz w:val="22"/>
              </w:rPr>
              <w:t>SchoolVue</w:t>
            </w:r>
            <w:proofErr w:type="spellEnd"/>
            <w:r w:rsidRPr="00132A79">
              <w:rPr>
                <w:color w:val="000000" w:themeColor="text1"/>
                <w:sz w:val="22"/>
              </w:rPr>
              <w:t xml:space="preserve"> Data and checking the accuracy of data  at every data drop (every half term) </w:t>
            </w:r>
          </w:p>
          <w:p w:rsidR="00997BFD" w:rsidRPr="00132A79" w:rsidRDefault="00997BFD" w:rsidP="00997BFD">
            <w:pPr>
              <w:numPr>
                <w:ilvl w:val="0"/>
                <w:numId w:val="8"/>
              </w:numPr>
              <w:spacing w:after="0" w:line="360" w:lineRule="auto"/>
              <w:ind w:right="0"/>
              <w:jc w:val="left"/>
              <w:rPr>
                <w:color w:val="000000" w:themeColor="text1"/>
                <w:sz w:val="22"/>
              </w:rPr>
            </w:pPr>
            <w:r w:rsidRPr="00132A79">
              <w:rPr>
                <w:color w:val="000000" w:themeColor="text1"/>
                <w:sz w:val="22"/>
              </w:rPr>
              <w:lastRenderedPageBreak/>
              <w:t xml:space="preserve">Leading, organising and implementing appropriate intervention strategies to ensure students make the expected progress </w:t>
            </w:r>
          </w:p>
          <w:p w:rsidR="00997BFD" w:rsidRPr="00132A79" w:rsidRDefault="00997BFD" w:rsidP="00997BFD">
            <w:pPr>
              <w:numPr>
                <w:ilvl w:val="0"/>
                <w:numId w:val="8"/>
              </w:numPr>
              <w:spacing w:after="0" w:line="360" w:lineRule="auto"/>
              <w:ind w:right="0"/>
              <w:jc w:val="left"/>
              <w:rPr>
                <w:color w:val="000000" w:themeColor="text1"/>
                <w:sz w:val="22"/>
              </w:rPr>
            </w:pPr>
            <w:r w:rsidRPr="00132A79">
              <w:rPr>
                <w:color w:val="000000" w:themeColor="text1"/>
                <w:sz w:val="22"/>
              </w:rPr>
              <w:t xml:space="preserve">Developing internal and external links in order to enhance students’ leaning e.g. </w:t>
            </w:r>
            <w:proofErr w:type="spellStart"/>
            <w:r w:rsidRPr="00132A79">
              <w:rPr>
                <w:color w:val="000000" w:themeColor="text1"/>
                <w:sz w:val="22"/>
              </w:rPr>
              <w:t>Pixl</w:t>
            </w:r>
            <w:proofErr w:type="spellEnd"/>
            <w:r w:rsidRPr="00132A79">
              <w:rPr>
                <w:color w:val="000000" w:themeColor="text1"/>
                <w:sz w:val="22"/>
              </w:rPr>
              <w:t xml:space="preserve"> and other schools e</w:t>
            </w:r>
            <w:r w:rsidR="007D6C13">
              <w:rPr>
                <w:color w:val="000000" w:themeColor="text1"/>
                <w:sz w:val="22"/>
              </w:rPr>
              <w:t>.</w:t>
            </w:r>
            <w:r w:rsidRPr="00132A79">
              <w:rPr>
                <w:color w:val="000000" w:themeColor="text1"/>
                <w:sz w:val="22"/>
              </w:rPr>
              <w:t>g</w:t>
            </w:r>
            <w:r w:rsidR="007D6C13">
              <w:rPr>
                <w:color w:val="000000" w:themeColor="text1"/>
                <w:sz w:val="22"/>
              </w:rPr>
              <w:t>.</w:t>
            </w:r>
            <w:r w:rsidRPr="00132A79">
              <w:rPr>
                <w:color w:val="000000" w:themeColor="text1"/>
                <w:sz w:val="22"/>
              </w:rPr>
              <w:t xml:space="preserve"> Teach Meet</w:t>
            </w:r>
          </w:p>
          <w:p w:rsidR="00997BFD" w:rsidRPr="00132A79" w:rsidRDefault="00997BFD" w:rsidP="00997BFD">
            <w:pPr>
              <w:numPr>
                <w:ilvl w:val="0"/>
                <w:numId w:val="8"/>
              </w:numPr>
              <w:spacing w:after="0" w:line="360" w:lineRule="auto"/>
              <w:ind w:right="0"/>
              <w:jc w:val="left"/>
              <w:rPr>
                <w:color w:val="000000" w:themeColor="text1"/>
                <w:sz w:val="22"/>
              </w:rPr>
            </w:pPr>
            <w:r w:rsidRPr="00132A79">
              <w:rPr>
                <w:color w:val="000000" w:themeColor="text1"/>
                <w:sz w:val="22"/>
              </w:rPr>
              <w:t xml:space="preserve">Supporting staff and students with exam preparation and techniques in order to raise attainment and progress </w:t>
            </w:r>
          </w:p>
        </w:tc>
      </w:tr>
      <w:tr w:rsidR="00997BFD" w:rsidRPr="00132A79" w:rsidTr="00F954EC">
        <w:tc>
          <w:tcPr>
            <w:tcW w:w="2943" w:type="dxa"/>
          </w:tcPr>
          <w:p w:rsidR="00997BFD" w:rsidRPr="00132A79" w:rsidRDefault="00997BFD" w:rsidP="00F954EC">
            <w:pPr>
              <w:pStyle w:val="BodyText"/>
              <w:spacing w:line="360" w:lineRule="auto"/>
              <w:ind w:left="720" w:hanging="720"/>
              <w:rPr>
                <w:rFonts w:ascii="Calibri" w:hAnsi="Calibri" w:cs="Calibri"/>
                <w:i w:val="0"/>
                <w:iCs w:val="0"/>
                <w:color w:val="000000" w:themeColor="text1"/>
                <w:sz w:val="22"/>
                <w:szCs w:val="22"/>
              </w:rPr>
            </w:pPr>
            <w:r w:rsidRPr="00132A79">
              <w:rPr>
                <w:rFonts w:ascii="Calibri" w:hAnsi="Calibri" w:cs="Calibri"/>
                <w:i w:val="0"/>
                <w:iCs w:val="0"/>
                <w:color w:val="000000" w:themeColor="text1"/>
                <w:sz w:val="22"/>
                <w:szCs w:val="22"/>
              </w:rPr>
              <w:lastRenderedPageBreak/>
              <w:t>Teaching and Learning</w:t>
            </w:r>
          </w:p>
          <w:p w:rsidR="00997BFD" w:rsidRPr="00132A79" w:rsidRDefault="00997BFD" w:rsidP="00F954EC">
            <w:pPr>
              <w:pStyle w:val="BodyText"/>
              <w:spacing w:line="360" w:lineRule="auto"/>
              <w:ind w:left="720" w:hanging="720"/>
              <w:rPr>
                <w:rFonts w:ascii="Calibri" w:hAnsi="Calibri" w:cs="Calibri"/>
                <w:i w:val="0"/>
                <w:iCs w:val="0"/>
                <w:color w:val="000000" w:themeColor="text1"/>
                <w:sz w:val="22"/>
                <w:szCs w:val="22"/>
              </w:rPr>
            </w:pPr>
          </w:p>
          <w:p w:rsidR="00997BFD" w:rsidRPr="00132A79" w:rsidRDefault="00997BFD" w:rsidP="00F954EC">
            <w:pPr>
              <w:pStyle w:val="BodyText"/>
              <w:spacing w:line="360" w:lineRule="auto"/>
              <w:rPr>
                <w:rFonts w:ascii="Calibri" w:hAnsi="Calibri" w:cs="Calibri"/>
                <w:b w:val="0"/>
                <w:i w:val="0"/>
                <w:iCs w:val="0"/>
                <w:color w:val="000000" w:themeColor="text1"/>
                <w:sz w:val="22"/>
                <w:szCs w:val="22"/>
              </w:rPr>
            </w:pPr>
            <w:r w:rsidRPr="00132A79">
              <w:rPr>
                <w:rFonts w:ascii="Calibri" w:hAnsi="Calibri" w:cs="Calibri"/>
                <w:b w:val="0"/>
                <w:i w:val="0"/>
                <w:iCs w:val="0"/>
                <w:color w:val="000000" w:themeColor="text1"/>
                <w:sz w:val="22"/>
                <w:szCs w:val="22"/>
              </w:rPr>
              <w:t>The Lead Practitioner should use the processes of review and evaluation in order to sustain effective teaching and learning.  Target setting will be used to ensure that individual students are, accountable for their achievements by:</w:t>
            </w:r>
          </w:p>
          <w:p w:rsidR="00997BFD" w:rsidRPr="00132A79" w:rsidRDefault="00997BFD" w:rsidP="00F954EC">
            <w:pPr>
              <w:spacing w:line="360" w:lineRule="auto"/>
              <w:jc w:val="center"/>
              <w:rPr>
                <w:b/>
                <w:bCs/>
                <w:color w:val="000000" w:themeColor="text1"/>
                <w:sz w:val="22"/>
              </w:rPr>
            </w:pPr>
          </w:p>
        </w:tc>
        <w:tc>
          <w:tcPr>
            <w:tcW w:w="7477" w:type="dxa"/>
          </w:tcPr>
          <w:p w:rsidR="00997BFD" w:rsidRPr="00A75C3D" w:rsidRDefault="00997BFD" w:rsidP="00F954EC">
            <w:pPr>
              <w:spacing w:after="0" w:line="360" w:lineRule="auto"/>
              <w:ind w:right="0"/>
              <w:jc w:val="left"/>
              <w:rPr>
                <w:b/>
                <w:color w:val="000000" w:themeColor="text1"/>
                <w:sz w:val="22"/>
              </w:rPr>
            </w:pPr>
            <w:r w:rsidRPr="00A75C3D">
              <w:rPr>
                <w:b/>
                <w:color w:val="000000" w:themeColor="text1"/>
                <w:sz w:val="22"/>
              </w:rPr>
              <w:t xml:space="preserve">As set out in the standards </w:t>
            </w:r>
          </w:p>
          <w:p w:rsidR="00997BFD" w:rsidRPr="00132A79" w:rsidRDefault="00997BFD" w:rsidP="00997BFD">
            <w:pPr>
              <w:numPr>
                <w:ilvl w:val="0"/>
                <w:numId w:val="9"/>
              </w:numPr>
              <w:spacing w:after="0" w:line="360" w:lineRule="auto"/>
              <w:ind w:right="0"/>
              <w:jc w:val="left"/>
              <w:rPr>
                <w:color w:val="000000" w:themeColor="text1"/>
                <w:sz w:val="22"/>
              </w:rPr>
            </w:pPr>
            <w:r w:rsidRPr="00132A79">
              <w:rPr>
                <w:color w:val="000000" w:themeColor="text1"/>
                <w:sz w:val="22"/>
              </w:rPr>
              <w:t>Developing, co-ordinating and monitoring appropriate subject courses which meet the needs of students</w:t>
            </w:r>
          </w:p>
          <w:p w:rsidR="00997BFD" w:rsidRPr="00132A79" w:rsidRDefault="00997BFD" w:rsidP="00997BFD">
            <w:pPr>
              <w:numPr>
                <w:ilvl w:val="0"/>
                <w:numId w:val="9"/>
              </w:numPr>
              <w:spacing w:after="0" w:line="360" w:lineRule="auto"/>
              <w:ind w:right="0"/>
              <w:jc w:val="left"/>
              <w:rPr>
                <w:color w:val="000000" w:themeColor="text1"/>
                <w:sz w:val="22"/>
              </w:rPr>
            </w:pPr>
            <w:r w:rsidRPr="00132A79">
              <w:rPr>
                <w:color w:val="000000" w:themeColor="text1"/>
                <w:sz w:val="22"/>
              </w:rPr>
              <w:t>Reviewing and developing schemes of work (using the college framework) for efficient delivery of the subject to ensure cross-curricular issues (e.g. literacy, enterprise) are appropriately addressed</w:t>
            </w:r>
          </w:p>
          <w:p w:rsidR="00997BFD" w:rsidRPr="00132A79" w:rsidRDefault="00997BFD" w:rsidP="00997BFD">
            <w:pPr>
              <w:numPr>
                <w:ilvl w:val="0"/>
                <w:numId w:val="9"/>
              </w:numPr>
              <w:spacing w:after="0" w:line="360" w:lineRule="auto"/>
              <w:ind w:right="0"/>
              <w:jc w:val="left"/>
              <w:rPr>
                <w:color w:val="000000" w:themeColor="text1"/>
                <w:sz w:val="22"/>
              </w:rPr>
            </w:pPr>
            <w:r w:rsidRPr="00132A79">
              <w:rPr>
                <w:color w:val="000000" w:themeColor="text1"/>
                <w:sz w:val="22"/>
              </w:rPr>
              <w:t>Monitoring and evaluating the quality of teaching in subject lessons through lesson observations, learning walks and work reviews</w:t>
            </w:r>
          </w:p>
          <w:p w:rsidR="00997BFD" w:rsidRPr="00132A79" w:rsidRDefault="00997BFD" w:rsidP="00997BFD">
            <w:pPr>
              <w:numPr>
                <w:ilvl w:val="0"/>
                <w:numId w:val="9"/>
              </w:numPr>
              <w:spacing w:after="0" w:line="360" w:lineRule="auto"/>
              <w:ind w:right="0"/>
              <w:jc w:val="left"/>
              <w:rPr>
                <w:color w:val="000000" w:themeColor="text1"/>
                <w:sz w:val="22"/>
              </w:rPr>
            </w:pPr>
            <w:r w:rsidRPr="00132A79">
              <w:rPr>
                <w:color w:val="000000" w:themeColor="text1"/>
                <w:sz w:val="22"/>
              </w:rPr>
              <w:t>Monitoring variations between target grades and students performance</w:t>
            </w:r>
          </w:p>
          <w:p w:rsidR="00997BFD" w:rsidRPr="00132A79" w:rsidRDefault="00997BFD" w:rsidP="00997BFD">
            <w:pPr>
              <w:numPr>
                <w:ilvl w:val="0"/>
                <w:numId w:val="9"/>
              </w:numPr>
              <w:spacing w:after="0" w:line="360" w:lineRule="auto"/>
              <w:ind w:right="0"/>
              <w:jc w:val="left"/>
              <w:rPr>
                <w:color w:val="000000" w:themeColor="text1"/>
                <w:sz w:val="22"/>
              </w:rPr>
            </w:pPr>
            <w:r w:rsidRPr="00132A79">
              <w:rPr>
                <w:color w:val="000000" w:themeColor="text1"/>
                <w:sz w:val="22"/>
              </w:rPr>
              <w:t>Developing the competence of colleagues to manage effective student learning by regularly visiting lessons</w:t>
            </w:r>
          </w:p>
          <w:p w:rsidR="00997BFD" w:rsidRPr="00132A79" w:rsidRDefault="00997BFD" w:rsidP="00997BFD">
            <w:pPr>
              <w:numPr>
                <w:ilvl w:val="0"/>
                <w:numId w:val="9"/>
              </w:numPr>
              <w:spacing w:after="0" w:line="360" w:lineRule="auto"/>
              <w:ind w:right="0"/>
              <w:jc w:val="left"/>
              <w:rPr>
                <w:color w:val="000000" w:themeColor="text1"/>
                <w:sz w:val="22"/>
              </w:rPr>
            </w:pPr>
            <w:r w:rsidRPr="00132A79">
              <w:rPr>
                <w:color w:val="000000" w:themeColor="text1"/>
                <w:sz w:val="22"/>
              </w:rPr>
              <w:t>Working with colleagues on developing effective teaching strategi</w:t>
            </w:r>
            <w:r w:rsidR="007D6C13">
              <w:rPr>
                <w:color w:val="000000" w:themeColor="text1"/>
                <w:sz w:val="22"/>
              </w:rPr>
              <w:t>es in order to raise attainment, college code</w:t>
            </w:r>
          </w:p>
          <w:p w:rsidR="00997BFD" w:rsidRPr="00132A79" w:rsidRDefault="00997BFD" w:rsidP="00997BFD">
            <w:pPr>
              <w:numPr>
                <w:ilvl w:val="0"/>
                <w:numId w:val="9"/>
              </w:numPr>
              <w:spacing w:after="0" w:line="360" w:lineRule="auto"/>
              <w:ind w:right="0"/>
              <w:jc w:val="left"/>
              <w:rPr>
                <w:color w:val="000000" w:themeColor="text1"/>
                <w:sz w:val="22"/>
              </w:rPr>
            </w:pPr>
            <w:r w:rsidRPr="00132A79">
              <w:rPr>
                <w:color w:val="000000" w:themeColor="text1"/>
                <w:sz w:val="22"/>
              </w:rPr>
              <w:t>Ensuring that all colleagues provide regular performance feedback to their students according to the college marking policy, regularly displaying student progress charts a</w:t>
            </w:r>
            <w:r w:rsidR="007D6C13">
              <w:rPr>
                <w:color w:val="000000" w:themeColor="text1"/>
                <w:sz w:val="22"/>
              </w:rPr>
              <w:t>nd by using C</w:t>
            </w:r>
            <w:r w:rsidRPr="00132A79">
              <w:rPr>
                <w:color w:val="000000" w:themeColor="text1"/>
                <w:sz w:val="22"/>
              </w:rPr>
              <w:t xml:space="preserve">ollege systems of tracking </w:t>
            </w:r>
          </w:p>
          <w:p w:rsidR="00997BFD" w:rsidRPr="00132A79" w:rsidRDefault="00997BFD" w:rsidP="00997BFD">
            <w:pPr>
              <w:numPr>
                <w:ilvl w:val="0"/>
                <w:numId w:val="9"/>
              </w:numPr>
              <w:spacing w:after="0" w:line="360" w:lineRule="auto"/>
              <w:ind w:right="0"/>
              <w:jc w:val="left"/>
              <w:rPr>
                <w:color w:val="000000" w:themeColor="text1"/>
                <w:sz w:val="22"/>
              </w:rPr>
            </w:pPr>
            <w:r w:rsidRPr="00132A79">
              <w:rPr>
                <w:color w:val="000000" w:themeColor="text1"/>
                <w:sz w:val="22"/>
              </w:rPr>
              <w:t>Providing parents with information about the progress of their children as required</w:t>
            </w:r>
          </w:p>
        </w:tc>
      </w:tr>
    </w:tbl>
    <w:p w:rsidR="00997BFD" w:rsidRPr="00D942B3" w:rsidRDefault="00997BFD" w:rsidP="00997BFD"/>
    <w:p w:rsidR="00997BFD" w:rsidRPr="00D942B3" w:rsidRDefault="00997BFD" w:rsidP="00997BFD">
      <w:pPr>
        <w:rPr>
          <w:sz w:val="22"/>
        </w:rPr>
      </w:pPr>
      <w:r w:rsidRPr="00D942B3">
        <w:rPr>
          <w:sz w:val="22"/>
        </w:rPr>
        <w:t>The above responsibilities and duties will be undertaken in addition to the duties of a schoolteacher contained in the School Teachers’ Pay and Conditions Document. This job description does not direct the particular amount of time to be spent on carrying out the above duties and responsibilities and no part of it may be so constructed. This job description is not necessarily a comprehensive definition of the post. It will be reviewed at least once a year and may be subject to modification or amendments at any time after consultation with the post holder.</w:t>
      </w:r>
    </w:p>
    <w:p w:rsidR="00997BFD" w:rsidRPr="00D942B3" w:rsidRDefault="00997BFD" w:rsidP="00997BFD">
      <w:pPr>
        <w:rPr>
          <w:b/>
          <w:sz w:val="22"/>
        </w:rPr>
      </w:pPr>
    </w:p>
    <w:p w:rsidR="00997BFD" w:rsidRDefault="006C1B5F" w:rsidP="006C1B5F">
      <w:pPr>
        <w:jc w:val="right"/>
        <w:rPr>
          <w:b/>
          <w:sz w:val="22"/>
        </w:rPr>
      </w:pPr>
      <w:r>
        <w:rPr>
          <w:b/>
          <w:sz w:val="22"/>
        </w:rPr>
        <w:t>March 2021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97BFD" w:rsidTr="00F954EC">
        <w:tc>
          <w:tcPr>
            <w:tcW w:w="9855" w:type="dxa"/>
            <w:tcBorders>
              <w:top w:val="single" w:sz="4" w:space="0" w:color="auto"/>
              <w:left w:val="single" w:sz="4" w:space="0" w:color="auto"/>
              <w:bottom w:val="single" w:sz="4" w:space="0" w:color="auto"/>
              <w:right w:val="single" w:sz="4" w:space="0" w:color="auto"/>
            </w:tcBorders>
            <w:hideMark/>
          </w:tcPr>
          <w:p w:rsidR="00997BFD" w:rsidRDefault="00997BFD" w:rsidP="00F954EC">
            <w:pPr>
              <w:spacing w:line="360" w:lineRule="auto"/>
              <w:jc w:val="center"/>
              <w:rPr>
                <w:b/>
                <w:sz w:val="22"/>
              </w:rPr>
            </w:pPr>
            <w:r>
              <w:rPr>
                <w:b/>
                <w:sz w:val="22"/>
              </w:rPr>
              <w:lastRenderedPageBreak/>
              <w:t>Ernest Bevin College</w:t>
            </w:r>
          </w:p>
          <w:p w:rsidR="00997BFD" w:rsidRDefault="00997BFD" w:rsidP="00F954EC">
            <w:pPr>
              <w:spacing w:line="360" w:lineRule="auto"/>
              <w:jc w:val="center"/>
              <w:rPr>
                <w:sz w:val="22"/>
              </w:rPr>
            </w:pPr>
            <w:r>
              <w:rPr>
                <w:b/>
                <w:sz w:val="22"/>
              </w:rPr>
              <w:t>Person Specification</w:t>
            </w:r>
            <w:r>
              <w:rPr>
                <w:sz w:val="22"/>
              </w:rPr>
              <w:t xml:space="preserve"> </w:t>
            </w:r>
          </w:p>
          <w:p w:rsidR="00997BFD" w:rsidRDefault="00997BFD" w:rsidP="00F954EC">
            <w:pPr>
              <w:spacing w:line="360" w:lineRule="auto"/>
              <w:jc w:val="center"/>
              <w:rPr>
                <w:sz w:val="22"/>
              </w:rPr>
            </w:pPr>
            <w:r>
              <w:rPr>
                <w:noProof/>
                <w:sz w:val="22"/>
              </w:rPr>
              <w:drawing>
                <wp:inline distT="0" distB="0" distL="0" distR="0" wp14:anchorId="2A9FE4BB" wp14:editId="531695A7">
                  <wp:extent cx="781050" cy="7715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81050" cy="771525"/>
                          </a:xfrm>
                          <a:prstGeom prst="rect">
                            <a:avLst/>
                          </a:prstGeom>
                          <a:noFill/>
                          <a:ln>
                            <a:noFill/>
                          </a:ln>
                        </pic:spPr>
                      </pic:pic>
                    </a:graphicData>
                  </a:graphic>
                </wp:inline>
              </w:drawing>
            </w:r>
          </w:p>
        </w:tc>
      </w:tr>
    </w:tbl>
    <w:p w:rsidR="00997BFD" w:rsidRDefault="00997BFD" w:rsidP="00997BFD">
      <w:pPr>
        <w:spacing w:line="360" w:lineRule="auto"/>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997BFD" w:rsidTr="00F954EC">
        <w:tc>
          <w:tcPr>
            <w:tcW w:w="5485" w:type="dxa"/>
            <w:tcBorders>
              <w:top w:val="single" w:sz="4" w:space="0" w:color="auto"/>
              <w:left w:val="single" w:sz="4" w:space="0" w:color="auto"/>
              <w:bottom w:val="single" w:sz="4" w:space="0" w:color="auto"/>
              <w:right w:val="single" w:sz="4" w:space="0" w:color="auto"/>
            </w:tcBorders>
            <w:hideMark/>
          </w:tcPr>
          <w:p w:rsidR="00997BFD" w:rsidRDefault="00997BFD" w:rsidP="00F954EC">
            <w:pPr>
              <w:spacing w:line="360" w:lineRule="auto"/>
              <w:rPr>
                <w:sz w:val="22"/>
              </w:rPr>
            </w:pPr>
            <w:r>
              <w:rPr>
                <w:b/>
                <w:sz w:val="22"/>
              </w:rPr>
              <w:t>Title:</w:t>
            </w:r>
            <w:r>
              <w:rPr>
                <w:sz w:val="22"/>
              </w:rPr>
              <w:t xml:space="preserve"> Lead Practitioner in English</w:t>
            </w:r>
          </w:p>
        </w:tc>
        <w:tc>
          <w:tcPr>
            <w:tcW w:w="5485" w:type="dxa"/>
            <w:tcBorders>
              <w:top w:val="single" w:sz="4" w:space="0" w:color="auto"/>
              <w:left w:val="single" w:sz="4" w:space="0" w:color="auto"/>
              <w:bottom w:val="single" w:sz="4" w:space="0" w:color="auto"/>
              <w:right w:val="single" w:sz="4" w:space="0" w:color="auto"/>
            </w:tcBorders>
            <w:hideMark/>
          </w:tcPr>
          <w:p w:rsidR="00997BFD" w:rsidRDefault="00997BFD" w:rsidP="00F954EC">
            <w:pPr>
              <w:spacing w:line="360" w:lineRule="auto"/>
              <w:rPr>
                <w:sz w:val="22"/>
              </w:rPr>
            </w:pPr>
            <w:r>
              <w:rPr>
                <w:b/>
                <w:sz w:val="22"/>
              </w:rPr>
              <w:t>Salary Scale:</w:t>
            </w:r>
            <w:r>
              <w:rPr>
                <w:sz w:val="22"/>
              </w:rPr>
              <w:t xml:space="preserve"> Lead Practitioner Pay Scale</w:t>
            </w:r>
          </w:p>
        </w:tc>
      </w:tr>
      <w:tr w:rsidR="00997BFD" w:rsidTr="00F954EC">
        <w:tc>
          <w:tcPr>
            <w:tcW w:w="5485" w:type="dxa"/>
            <w:tcBorders>
              <w:top w:val="single" w:sz="4" w:space="0" w:color="auto"/>
              <w:left w:val="single" w:sz="4" w:space="0" w:color="auto"/>
              <w:bottom w:val="single" w:sz="4" w:space="0" w:color="auto"/>
              <w:right w:val="single" w:sz="4" w:space="0" w:color="auto"/>
            </w:tcBorders>
            <w:hideMark/>
          </w:tcPr>
          <w:p w:rsidR="00997BFD" w:rsidRDefault="00997BFD" w:rsidP="00F954EC">
            <w:pPr>
              <w:spacing w:line="360" w:lineRule="auto"/>
              <w:rPr>
                <w:sz w:val="22"/>
              </w:rPr>
            </w:pPr>
            <w:r>
              <w:rPr>
                <w:b/>
                <w:sz w:val="22"/>
              </w:rPr>
              <w:t>Supported by and Reporting to:</w:t>
            </w:r>
            <w:r>
              <w:rPr>
                <w:sz w:val="22"/>
              </w:rPr>
              <w:t xml:space="preserve"> Head of English and SLT  (Teaching and Learning)</w:t>
            </w:r>
          </w:p>
        </w:tc>
        <w:tc>
          <w:tcPr>
            <w:tcW w:w="5485" w:type="dxa"/>
            <w:tcBorders>
              <w:top w:val="single" w:sz="4" w:space="0" w:color="auto"/>
              <w:left w:val="single" w:sz="4" w:space="0" w:color="auto"/>
              <w:bottom w:val="single" w:sz="4" w:space="0" w:color="auto"/>
              <w:right w:val="single" w:sz="4" w:space="0" w:color="auto"/>
            </w:tcBorders>
            <w:hideMark/>
          </w:tcPr>
          <w:p w:rsidR="00997BFD" w:rsidRDefault="00997BFD" w:rsidP="00F954EC">
            <w:pPr>
              <w:spacing w:line="360" w:lineRule="auto"/>
              <w:rPr>
                <w:sz w:val="22"/>
              </w:rPr>
            </w:pPr>
            <w:r>
              <w:rPr>
                <w:b/>
                <w:sz w:val="22"/>
              </w:rPr>
              <w:t>Assisted By:</w:t>
            </w:r>
            <w:r>
              <w:rPr>
                <w:sz w:val="22"/>
              </w:rPr>
              <w:t xml:space="preserve"> Teaching and Non-Teaching staff</w:t>
            </w:r>
          </w:p>
        </w:tc>
      </w:tr>
    </w:tbl>
    <w:p w:rsidR="00997BFD" w:rsidRDefault="00997BFD" w:rsidP="00997BFD">
      <w:pPr>
        <w:spacing w:line="360" w:lineRule="auto"/>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1"/>
        <w:gridCol w:w="4280"/>
        <w:gridCol w:w="2705"/>
      </w:tblGrid>
      <w:tr w:rsidR="00997BFD" w:rsidTr="00F954EC">
        <w:tc>
          <w:tcPr>
            <w:tcW w:w="2052" w:type="dxa"/>
            <w:tcBorders>
              <w:top w:val="single" w:sz="4" w:space="0" w:color="auto"/>
              <w:left w:val="single" w:sz="4" w:space="0" w:color="auto"/>
              <w:bottom w:val="single" w:sz="4" w:space="0" w:color="auto"/>
              <w:right w:val="single" w:sz="4" w:space="0" w:color="auto"/>
            </w:tcBorders>
            <w:hideMark/>
          </w:tcPr>
          <w:p w:rsidR="00997BFD" w:rsidRDefault="00997BFD" w:rsidP="00F954EC">
            <w:pPr>
              <w:spacing w:line="360" w:lineRule="auto"/>
              <w:jc w:val="center"/>
              <w:rPr>
                <w:b/>
                <w:bCs/>
                <w:sz w:val="22"/>
              </w:rPr>
            </w:pPr>
            <w:r>
              <w:rPr>
                <w:b/>
                <w:bCs/>
                <w:sz w:val="22"/>
              </w:rPr>
              <w:t>CRITERIA</w:t>
            </w:r>
          </w:p>
        </w:tc>
        <w:tc>
          <w:tcPr>
            <w:tcW w:w="4819" w:type="dxa"/>
            <w:tcBorders>
              <w:top w:val="single" w:sz="4" w:space="0" w:color="auto"/>
              <w:left w:val="single" w:sz="4" w:space="0" w:color="auto"/>
              <w:bottom w:val="single" w:sz="4" w:space="0" w:color="auto"/>
              <w:right w:val="single" w:sz="4" w:space="0" w:color="auto"/>
            </w:tcBorders>
            <w:hideMark/>
          </w:tcPr>
          <w:p w:rsidR="00997BFD" w:rsidRDefault="00997BFD" w:rsidP="00F954EC">
            <w:pPr>
              <w:spacing w:line="360" w:lineRule="auto"/>
              <w:jc w:val="center"/>
              <w:rPr>
                <w:b/>
                <w:bCs/>
                <w:sz w:val="22"/>
              </w:rPr>
            </w:pPr>
            <w:r>
              <w:rPr>
                <w:b/>
                <w:bCs/>
                <w:sz w:val="22"/>
              </w:rPr>
              <w:t>ESSENTIAL</w:t>
            </w:r>
          </w:p>
        </w:tc>
        <w:tc>
          <w:tcPr>
            <w:tcW w:w="2984" w:type="dxa"/>
            <w:tcBorders>
              <w:top w:val="single" w:sz="4" w:space="0" w:color="auto"/>
              <w:left w:val="single" w:sz="4" w:space="0" w:color="auto"/>
              <w:bottom w:val="single" w:sz="4" w:space="0" w:color="auto"/>
              <w:right w:val="single" w:sz="4" w:space="0" w:color="auto"/>
            </w:tcBorders>
            <w:hideMark/>
          </w:tcPr>
          <w:p w:rsidR="00997BFD" w:rsidRDefault="00997BFD" w:rsidP="00F954EC">
            <w:pPr>
              <w:spacing w:line="360" w:lineRule="auto"/>
              <w:jc w:val="center"/>
              <w:rPr>
                <w:b/>
                <w:bCs/>
                <w:sz w:val="22"/>
              </w:rPr>
            </w:pPr>
            <w:r>
              <w:rPr>
                <w:b/>
                <w:bCs/>
                <w:sz w:val="22"/>
              </w:rPr>
              <w:t>DESIRABLE</w:t>
            </w:r>
          </w:p>
        </w:tc>
      </w:tr>
      <w:tr w:rsidR="00997BFD" w:rsidTr="00F954EC">
        <w:tc>
          <w:tcPr>
            <w:tcW w:w="2052" w:type="dxa"/>
            <w:tcBorders>
              <w:top w:val="single" w:sz="4" w:space="0" w:color="auto"/>
              <w:left w:val="single" w:sz="4" w:space="0" w:color="auto"/>
              <w:bottom w:val="single" w:sz="4" w:space="0" w:color="auto"/>
              <w:right w:val="single" w:sz="4" w:space="0" w:color="auto"/>
            </w:tcBorders>
          </w:tcPr>
          <w:p w:rsidR="00997BFD" w:rsidRDefault="00997BFD" w:rsidP="00F954EC">
            <w:pPr>
              <w:spacing w:line="360" w:lineRule="auto"/>
              <w:rPr>
                <w:b/>
                <w:sz w:val="22"/>
              </w:rPr>
            </w:pPr>
            <w:r>
              <w:rPr>
                <w:b/>
                <w:sz w:val="22"/>
              </w:rPr>
              <w:t>QUALIFICATIONS</w:t>
            </w:r>
          </w:p>
          <w:p w:rsidR="00997BFD" w:rsidRDefault="00997BFD" w:rsidP="00F954EC">
            <w:pPr>
              <w:spacing w:line="360" w:lineRule="auto"/>
              <w:rPr>
                <w:sz w:val="22"/>
              </w:rPr>
            </w:pPr>
          </w:p>
        </w:tc>
        <w:tc>
          <w:tcPr>
            <w:tcW w:w="4819" w:type="dxa"/>
            <w:tcBorders>
              <w:top w:val="single" w:sz="4" w:space="0" w:color="auto"/>
              <w:left w:val="single" w:sz="4" w:space="0" w:color="auto"/>
              <w:bottom w:val="single" w:sz="4" w:space="0" w:color="auto"/>
              <w:right w:val="single" w:sz="4" w:space="0" w:color="auto"/>
            </w:tcBorders>
            <w:hideMark/>
          </w:tcPr>
          <w:p w:rsidR="00997BFD" w:rsidRDefault="00997BFD" w:rsidP="00997BFD">
            <w:pPr>
              <w:numPr>
                <w:ilvl w:val="0"/>
                <w:numId w:val="5"/>
              </w:numPr>
              <w:spacing w:after="0" w:line="360" w:lineRule="auto"/>
              <w:ind w:right="0"/>
              <w:jc w:val="left"/>
              <w:rPr>
                <w:sz w:val="22"/>
              </w:rPr>
            </w:pPr>
            <w:r>
              <w:rPr>
                <w:sz w:val="22"/>
              </w:rPr>
              <w:t>An honours degree (or equivalent) in a subject relevant to the post.</w:t>
            </w:r>
          </w:p>
          <w:p w:rsidR="00997BFD" w:rsidRDefault="00997BFD" w:rsidP="00997BFD">
            <w:pPr>
              <w:numPr>
                <w:ilvl w:val="0"/>
                <w:numId w:val="5"/>
              </w:numPr>
              <w:spacing w:after="0" w:line="360" w:lineRule="auto"/>
              <w:ind w:right="0"/>
              <w:jc w:val="left"/>
              <w:rPr>
                <w:sz w:val="22"/>
              </w:rPr>
            </w:pPr>
            <w:r>
              <w:rPr>
                <w:sz w:val="22"/>
              </w:rPr>
              <w:t>Qualified Teacher Status (QTS)</w:t>
            </w:r>
          </w:p>
          <w:p w:rsidR="00997BFD" w:rsidRDefault="00997BFD" w:rsidP="00997BFD">
            <w:pPr>
              <w:numPr>
                <w:ilvl w:val="0"/>
                <w:numId w:val="5"/>
              </w:numPr>
              <w:spacing w:after="0" w:line="360" w:lineRule="auto"/>
              <w:ind w:right="0"/>
              <w:jc w:val="left"/>
              <w:rPr>
                <w:sz w:val="22"/>
              </w:rPr>
            </w:pPr>
            <w:r>
              <w:rPr>
                <w:sz w:val="22"/>
              </w:rPr>
              <w:t>Evidence of further professional studies/research</w:t>
            </w:r>
          </w:p>
        </w:tc>
        <w:tc>
          <w:tcPr>
            <w:tcW w:w="2984" w:type="dxa"/>
            <w:tcBorders>
              <w:top w:val="single" w:sz="4" w:space="0" w:color="auto"/>
              <w:left w:val="single" w:sz="4" w:space="0" w:color="auto"/>
              <w:bottom w:val="single" w:sz="4" w:space="0" w:color="auto"/>
              <w:right w:val="single" w:sz="4" w:space="0" w:color="auto"/>
            </w:tcBorders>
          </w:tcPr>
          <w:p w:rsidR="00997BFD" w:rsidRDefault="00997BFD" w:rsidP="00997BFD">
            <w:pPr>
              <w:numPr>
                <w:ilvl w:val="0"/>
                <w:numId w:val="5"/>
              </w:numPr>
              <w:spacing w:after="0" w:line="360" w:lineRule="auto"/>
              <w:ind w:right="0"/>
              <w:jc w:val="left"/>
              <w:rPr>
                <w:sz w:val="22"/>
              </w:rPr>
            </w:pPr>
            <w:r>
              <w:rPr>
                <w:sz w:val="22"/>
              </w:rPr>
              <w:t xml:space="preserve">Further accredited study </w:t>
            </w:r>
          </w:p>
          <w:p w:rsidR="00997BFD" w:rsidRDefault="00997BFD" w:rsidP="00F954EC">
            <w:pPr>
              <w:spacing w:line="360" w:lineRule="auto"/>
              <w:rPr>
                <w:sz w:val="22"/>
              </w:rPr>
            </w:pPr>
          </w:p>
        </w:tc>
      </w:tr>
      <w:tr w:rsidR="00997BFD" w:rsidTr="00F954EC">
        <w:tc>
          <w:tcPr>
            <w:tcW w:w="2052" w:type="dxa"/>
            <w:tcBorders>
              <w:top w:val="single" w:sz="4" w:space="0" w:color="auto"/>
              <w:left w:val="single" w:sz="4" w:space="0" w:color="auto"/>
              <w:bottom w:val="single" w:sz="4" w:space="0" w:color="auto"/>
              <w:right w:val="single" w:sz="4" w:space="0" w:color="auto"/>
            </w:tcBorders>
          </w:tcPr>
          <w:p w:rsidR="00997BFD" w:rsidRDefault="00997BFD" w:rsidP="00F954EC">
            <w:pPr>
              <w:spacing w:line="360" w:lineRule="auto"/>
              <w:rPr>
                <w:sz w:val="22"/>
              </w:rPr>
            </w:pPr>
          </w:p>
          <w:p w:rsidR="00997BFD" w:rsidRDefault="00997BFD" w:rsidP="00F954EC">
            <w:pPr>
              <w:spacing w:line="360" w:lineRule="auto"/>
              <w:rPr>
                <w:b/>
                <w:sz w:val="22"/>
              </w:rPr>
            </w:pPr>
            <w:r>
              <w:rPr>
                <w:b/>
                <w:sz w:val="22"/>
              </w:rPr>
              <w:t>EXPERIENCE</w:t>
            </w:r>
          </w:p>
        </w:tc>
        <w:tc>
          <w:tcPr>
            <w:tcW w:w="4819" w:type="dxa"/>
            <w:tcBorders>
              <w:top w:val="single" w:sz="4" w:space="0" w:color="auto"/>
              <w:left w:val="single" w:sz="4" w:space="0" w:color="auto"/>
              <w:bottom w:val="single" w:sz="4" w:space="0" w:color="auto"/>
              <w:right w:val="single" w:sz="4" w:space="0" w:color="auto"/>
            </w:tcBorders>
            <w:hideMark/>
          </w:tcPr>
          <w:p w:rsidR="00997BFD" w:rsidRDefault="00997BFD" w:rsidP="00997BFD">
            <w:pPr>
              <w:numPr>
                <w:ilvl w:val="0"/>
                <w:numId w:val="4"/>
              </w:numPr>
              <w:spacing w:after="0" w:line="360" w:lineRule="auto"/>
              <w:ind w:right="0"/>
              <w:jc w:val="left"/>
              <w:rPr>
                <w:sz w:val="22"/>
              </w:rPr>
            </w:pPr>
            <w:r>
              <w:rPr>
                <w:sz w:val="22"/>
              </w:rPr>
              <w:t>Proven ability as an excellent classroom teacher</w:t>
            </w:r>
          </w:p>
          <w:p w:rsidR="00997BFD" w:rsidRDefault="00997BFD" w:rsidP="00997BFD">
            <w:pPr>
              <w:numPr>
                <w:ilvl w:val="0"/>
                <w:numId w:val="4"/>
              </w:numPr>
              <w:spacing w:after="0" w:line="360" w:lineRule="auto"/>
              <w:ind w:right="0"/>
              <w:jc w:val="left"/>
              <w:rPr>
                <w:sz w:val="22"/>
              </w:rPr>
            </w:pPr>
            <w:r>
              <w:rPr>
                <w:sz w:val="22"/>
              </w:rPr>
              <w:t xml:space="preserve">Varied and successful teaching experience </w:t>
            </w:r>
          </w:p>
          <w:p w:rsidR="00997BFD" w:rsidRDefault="00997BFD" w:rsidP="00997BFD">
            <w:pPr>
              <w:numPr>
                <w:ilvl w:val="0"/>
                <w:numId w:val="4"/>
              </w:numPr>
              <w:spacing w:after="0" w:line="360" w:lineRule="auto"/>
              <w:ind w:right="0"/>
              <w:jc w:val="left"/>
              <w:rPr>
                <w:sz w:val="22"/>
              </w:rPr>
            </w:pPr>
            <w:r>
              <w:rPr>
                <w:sz w:val="22"/>
              </w:rPr>
              <w:t>Proven record of raising attainment in English</w:t>
            </w:r>
          </w:p>
        </w:tc>
        <w:tc>
          <w:tcPr>
            <w:tcW w:w="2984" w:type="dxa"/>
            <w:tcBorders>
              <w:top w:val="single" w:sz="4" w:space="0" w:color="auto"/>
              <w:left w:val="single" w:sz="4" w:space="0" w:color="auto"/>
              <w:bottom w:val="single" w:sz="4" w:space="0" w:color="auto"/>
              <w:right w:val="single" w:sz="4" w:space="0" w:color="auto"/>
            </w:tcBorders>
          </w:tcPr>
          <w:p w:rsidR="00997BFD" w:rsidRDefault="00997BFD" w:rsidP="00997BFD">
            <w:pPr>
              <w:numPr>
                <w:ilvl w:val="0"/>
                <w:numId w:val="4"/>
              </w:numPr>
              <w:spacing w:after="0" w:line="360" w:lineRule="auto"/>
              <w:ind w:right="0"/>
              <w:jc w:val="left"/>
              <w:rPr>
                <w:sz w:val="22"/>
              </w:rPr>
            </w:pPr>
            <w:r>
              <w:rPr>
                <w:sz w:val="22"/>
              </w:rPr>
              <w:t>Experience in more than one school</w:t>
            </w:r>
          </w:p>
          <w:p w:rsidR="00997BFD" w:rsidRDefault="00997BFD" w:rsidP="00F954EC">
            <w:pPr>
              <w:spacing w:line="360" w:lineRule="auto"/>
              <w:ind w:left="360"/>
              <w:rPr>
                <w:sz w:val="22"/>
              </w:rPr>
            </w:pPr>
          </w:p>
        </w:tc>
      </w:tr>
      <w:tr w:rsidR="00997BFD" w:rsidTr="00F954EC">
        <w:tc>
          <w:tcPr>
            <w:tcW w:w="2052" w:type="dxa"/>
            <w:tcBorders>
              <w:top w:val="single" w:sz="4" w:space="0" w:color="auto"/>
              <w:left w:val="single" w:sz="4" w:space="0" w:color="auto"/>
              <w:bottom w:val="single" w:sz="4" w:space="0" w:color="auto"/>
              <w:right w:val="single" w:sz="4" w:space="0" w:color="auto"/>
            </w:tcBorders>
          </w:tcPr>
          <w:p w:rsidR="00997BFD" w:rsidRDefault="00997BFD" w:rsidP="00F954EC">
            <w:pPr>
              <w:spacing w:line="360" w:lineRule="auto"/>
              <w:rPr>
                <w:sz w:val="22"/>
              </w:rPr>
            </w:pPr>
          </w:p>
          <w:p w:rsidR="00997BFD" w:rsidRDefault="00997BFD" w:rsidP="00F954EC">
            <w:pPr>
              <w:spacing w:line="360" w:lineRule="auto"/>
              <w:rPr>
                <w:b/>
                <w:sz w:val="22"/>
              </w:rPr>
            </w:pPr>
            <w:r>
              <w:rPr>
                <w:b/>
                <w:sz w:val="22"/>
              </w:rPr>
              <w:t>SKILLS</w:t>
            </w:r>
          </w:p>
        </w:tc>
        <w:tc>
          <w:tcPr>
            <w:tcW w:w="4819" w:type="dxa"/>
            <w:tcBorders>
              <w:top w:val="single" w:sz="4" w:space="0" w:color="auto"/>
              <w:left w:val="single" w:sz="4" w:space="0" w:color="auto"/>
              <w:bottom w:val="single" w:sz="4" w:space="0" w:color="auto"/>
              <w:right w:val="single" w:sz="4" w:space="0" w:color="auto"/>
            </w:tcBorders>
            <w:hideMark/>
          </w:tcPr>
          <w:p w:rsidR="00997BFD" w:rsidRDefault="00997BFD" w:rsidP="00997BFD">
            <w:pPr>
              <w:numPr>
                <w:ilvl w:val="0"/>
                <w:numId w:val="2"/>
              </w:numPr>
              <w:spacing w:after="0" w:line="360" w:lineRule="auto"/>
              <w:ind w:right="0"/>
              <w:jc w:val="left"/>
              <w:rPr>
                <w:sz w:val="22"/>
              </w:rPr>
            </w:pPr>
            <w:r>
              <w:rPr>
                <w:sz w:val="22"/>
              </w:rPr>
              <w:t xml:space="preserve">An outstanding classroom practitioner as defined by Ofsted criteria </w:t>
            </w:r>
          </w:p>
          <w:p w:rsidR="00997BFD" w:rsidRDefault="00997BFD" w:rsidP="00997BFD">
            <w:pPr>
              <w:numPr>
                <w:ilvl w:val="0"/>
                <w:numId w:val="2"/>
              </w:numPr>
              <w:spacing w:after="0" w:line="360" w:lineRule="auto"/>
              <w:ind w:right="0"/>
              <w:jc w:val="left"/>
              <w:rPr>
                <w:sz w:val="22"/>
              </w:rPr>
            </w:pPr>
            <w:r>
              <w:rPr>
                <w:sz w:val="22"/>
              </w:rPr>
              <w:t>Willingness to use a variety of teaching and learning strategies that engage all learners</w:t>
            </w:r>
          </w:p>
          <w:p w:rsidR="00997BFD" w:rsidRDefault="00997BFD" w:rsidP="00997BFD">
            <w:pPr>
              <w:numPr>
                <w:ilvl w:val="0"/>
                <w:numId w:val="2"/>
              </w:numPr>
              <w:spacing w:after="0" w:line="360" w:lineRule="auto"/>
              <w:ind w:right="0"/>
              <w:jc w:val="left"/>
              <w:rPr>
                <w:sz w:val="22"/>
              </w:rPr>
            </w:pPr>
            <w:r>
              <w:rPr>
                <w:sz w:val="22"/>
              </w:rPr>
              <w:t xml:space="preserve">The ability to monitor, review and evaluate the work of the college against OFSTED criteria </w:t>
            </w:r>
          </w:p>
          <w:p w:rsidR="00997BFD" w:rsidRDefault="00997BFD" w:rsidP="00997BFD">
            <w:pPr>
              <w:numPr>
                <w:ilvl w:val="0"/>
                <w:numId w:val="7"/>
              </w:numPr>
              <w:spacing w:after="0" w:line="360" w:lineRule="auto"/>
              <w:ind w:right="0"/>
              <w:jc w:val="left"/>
              <w:rPr>
                <w:sz w:val="22"/>
              </w:rPr>
            </w:pPr>
            <w:r>
              <w:rPr>
                <w:sz w:val="22"/>
              </w:rPr>
              <w:t xml:space="preserve">Ability to exploit opportunities for success and remove barriers to achievement for students and staff </w:t>
            </w:r>
          </w:p>
          <w:p w:rsidR="00997BFD" w:rsidRDefault="00997BFD" w:rsidP="00997BFD">
            <w:pPr>
              <w:numPr>
                <w:ilvl w:val="0"/>
                <w:numId w:val="2"/>
              </w:numPr>
              <w:spacing w:after="0" w:line="360" w:lineRule="auto"/>
              <w:ind w:right="0"/>
              <w:jc w:val="left"/>
              <w:rPr>
                <w:sz w:val="22"/>
              </w:rPr>
            </w:pPr>
            <w:r>
              <w:rPr>
                <w:sz w:val="22"/>
              </w:rPr>
              <w:lastRenderedPageBreak/>
              <w:t>Ability to work flexibly to meet deadlines and respond to unplanned situations</w:t>
            </w:r>
          </w:p>
          <w:p w:rsidR="00997BFD" w:rsidRDefault="00997BFD" w:rsidP="00997BFD">
            <w:pPr>
              <w:numPr>
                <w:ilvl w:val="0"/>
                <w:numId w:val="2"/>
              </w:numPr>
              <w:spacing w:after="0" w:line="360" w:lineRule="auto"/>
              <w:ind w:right="0"/>
              <w:jc w:val="left"/>
              <w:rPr>
                <w:sz w:val="22"/>
              </w:rPr>
            </w:pPr>
            <w:r>
              <w:rPr>
                <w:sz w:val="22"/>
              </w:rPr>
              <w:t>Ability to work constructively as part of a team</w:t>
            </w:r>
          </w:p>
        </w:tc>
        <w:tc>
          <w:tcPr>
            <w:tcW w:w="2984" w:type="dxa"/>
            <w:tcBorders>
              <w:top w:val="single" w:sz="4" w:space="0" w:color="auto"/>
              <w:left w:val="single" w:sz="4" w:space="0" w:color="auto"/>
              <w:bottom w:val="single" w:sz="4" w:space="0" w:color="auto"/>
              <w:right w:val="single" w:sz="4" w:space="0" w:color="auto"/>
            </w:tcBorders>
          </w:tcPr>
          <w:p w:rsidR="00997BFD" w:rsidRDefault="00997BFD" w:rsidP="00F954EC">
            <w:pPr>
              <w:spacing w:line="360" w:lineRule="auto"/>
              <w:ind w:left="360"/>
              <w:rPr>
                <w:sz w:val="22"/>
              </w:rPr>
            </w:pPr>
          </w:p>
        </w:tc>
      </w:tr>
      <w:tr w:rsidR="00997BFD" w:rsidTr="00F954EC">
        <w:tc>
          <w:tcPr>
            <w:tcW w:w="2052" w:type="dxa"/>
            <w:tcBorders>
              <w:top w:val="single" w:sz="4" w:space="0" w:color="auto"/>
              <w:left w:val="single" w:sz="4" w:space="0" w:color="auto"/>
              <w:bottom w:val="single" w:sz="4" w:space="0" w:color="auto"/>
              <w:right w:val="single" w:sz="4" w:space="0" w:color="auto"/>
            </w:tcBorders>
            <w:hideMark/>
          </w:tcPr>
          <w:p w:rsidR="00997BFD" w:rsidRDefault="00997BFD" w:rsidP="00F954EC">
            <w:pPr>
              <w:spacing w:line="360" w:lineRule="auto"/>
              <w:rPr>
                <w:b/>
                <w:sz w:val="22"/>
              </w:rPr>
            </w:pPr>
            <w:r>
              <w:rPr>
                <w:b/>
                <w:sz w:val="22"/>
              </w:rPr>
              <w:t>KNOWLEDGE</w:t>
            </w:r>
          </w:p>
        </w:tc>
        <w:tc>
          <w:tcPr>
            <w:tcW w:w="4819" w:type="dxa"/>
            <w:tcBorders>
              <w:top w:val="single" w:sz="4" w:space="0" w:color="auto"/>
              <w:left w:val="single" w:sz="4" w:space="0" w:color="auto"/>
              <w:bottom w:val="single" w:sz="4" w:space="0" w:color="auto"/>
              <w:right w:val="single" w:sz="4" w:space="0" w:color="auto"/>
            </w:tcBorders>
          </w:tcPr>
          <w:p w:rsidR="00997BFD" w:rsidRDefault="00997BFD" w:rsidP="00997BFD">
            <w:pPr>
              <w:numPr>
                <w:ilvl w:val="0"/>
                <w:numId w:val="3"/>
              </w:numPr>
              <w:spacing w:after="0" w:line="360" w:lineRule="auto"/>
              <w:ind w:right="0"/>
              <w:jc w:val="left"/>
              <w:rPr>
                <w:sz w:val="22"/>
              </w:rPr>
            </w:pPr>
            <w:r>
              <w:rPr>
                <w:sz w:val="22"/>
              </w:rPr>
              <w:t>Strong understanding of the content related to the curriculum area</w:t>
            </w:r>
          </w:p>
          <w:p w:rsidR="00997BFD" w:rsidRDefault="00997BFD" w:rsidP="00997BFD">
            <w:pPr>
              <w:numPr>
                <w:ilvl w:val="0"/>
                <w:numId w:val="3"/>
              </w:numPr>
              <w:spacing w:after="0" w:line="360" w:lineRule="auto"/>
              <w:ind w:right="0"/>
              <w:jc w:val="left"/>
              <w:rPr>
                <w:sz w:val="22"/>
              </w:rPr>
            </w:pPr>
            <w:r>
              <w:rPr>
                <w:sz w:val="22"/>
              </w:rPr>
              <w:t>A thorough understanding of current developments and initiatives in 11-19 and post 16 education</w:t>
            </w:r>
          </w:p>
          <w:p w:rsidR="00997BFD" w:rsidRPr="006E76E0" w:rsidRDefault="00997BFD" w:rsidP="00997BFD">
            <w:pPr>
              <w:numPr>
                <w:ilvl w:val="0"/>
                <w:numId w:val="3"/>
              </w:numPr>
              <w:spacing w:after="0" w:line="360" w:lineRule="auto"/>
              <w:ind w:right="0"/>
              <w:jc w:val="left"/>
              <w:rPr>
                <w:sz w:val="22"/>
              </w:rPr>
            </w:pPr>
            <w:r>
              <w:rPr>
                <w:sz w:val="22"/>
              </w:rPr>
              <w:t>Strong understanding of the statutory educational frameworks, including Safeguarding and the SEN Code of Practice</w:t>
            </w:r>
          </w:p>
        </w:tc>
        <w:tc>
          <w:tcPr>
            <w:tcW w:w="2984" w:type="dxa"/>
            <w:tcBorders>
              <w:top w:val="single" w:sz="4" w:space="0" w:color="auto"/>
              <w:left w:val="single" w:sz="4" w:space="0" w:color="auto"/>
              <w:bottom w:val="single" w:sz="4" w:space="0" w:color="auto"/>
              <w:right w:val="single" w:sz="4" w:space="0" w:color="auto"/>
            </w:tcBorders>
            <w:hideMark/>
          </w:tcPr>
          <w:p w:rsidR="00997BFD" w:rsidRDefault="00997BFD" w:rsidP="00997BFD">
            <w:pPr>
              <w:numPr>
                <w:ilvl w:val="0"/>
                <w:numId w:val="3"/>
              </w:numPr>
              <w:spacing w:after="0" w:line="360" w:lineRule="auto"/>
              <w:ind w:right="0"/>
              <w:jc w:val="left"/>
              <w:rPr>
                <w:sz w:val="22"/>
              </w:rPr>
            </w:pPr>
            <w:r>
              <w:rPr>
                <w:sz w:val="22"/>
              </w:rPr>
              <w:t>A proven knowledge of the changing national education agenda</w:t>
            </w:r>
          </w:p>
        </w:tc>
      </w:tr>
      <w:tr w:rsidR="00997BFD" w:rsidTr="00F954EC">
        <w:tc>
          <w:tcPr>
            <w:tcW w:w="2052" w:type="dxa"/>
            <w:tcBorders>
              <w:top w:val="single" w:sz="4" w:space="0" w:color="auto"/>
              <w:left w:val="single" w:sz="4" w:space="0" w:color="auto"/>
              <w:bottom w:val="single" w:sz="4" w:space="0" w:color="auto"/>
              <w:right w:val="single" w:sz="4" w:space="0" w:color="auto"/>
            </w:tcBorders>
          </w:tcPr>
          <w:p w:rsidR="00997BFD" w:rsidRDefault="00997BFD" w:rsidP="00F954EC">
            <w:pPr>
              <w:spacing w:line="360" w:lineRule="auto"/>
              <w:rPr>
                <w:sz w:val="22"/>
              </w:rPr>
            </w:pPr>
          </w:p>
          <w:p w:rsidR="00997BFD" w:rsidRDefault="00997BFD" w:rsidP="00F954EC">
            <w:pPr>
              <w:spacing w:line="360" w:lineRule="auto"/>
              <w:rPr>
                <w:b/>
                <w:sz w:val="22"/>
              </w:rPr>
            </w:pPr>
            <w:r>
              <w:rPr>
                <w:b/>
                <w:sz w:val="22"/>
              </w:rPr>
              <w:t xml:space="preserve">PERSONAL QUALITIES AND CHARACTERISTICS </w:t>
            </w:r>
          </w:p>
        </w:tc>
        <w:tc>
          <w:tcPr>
            <w:tcW w:w="4819" w:type="dxa"/>
            <w:tcBorders>
              <w:top w:val="single" w:sz="4" w:space="0" w:color="auto"/>
              <w:left w:val="single" w:sz="4" w:space="0" w:color="auto"/>
              <w:bottom w:val="single" w:sz="4" w:space="0" w:color="auto"/>
              <w:right w:val="single" w:sz="4" w:space="0" w:color="auto"/>
            </w:tcBorders>
            <w:hideMark/>
          </w:tcPr>
          <w:p w:rsidR="00997BFD" w:rsidRDefault="00997BFD" w:rsidP="00997BFD">
            <w:pPr>
              <w:numPr>
                <w:ilvl w:val="0"/>
                <w:numId w:val="3"/>
              </w:numPr>
              <w:spacing w:after="0" w:line="360" w:lineRule="auto"/>
              <w:ind w:right="0"/>
              <w:jc w:val="left"/>
              <w:rPr>
                <w:sz w:val="22"/>
              </w:rPr>
            </w:pPr>
            <w:r>
              <w:rPr>
                <w:sz w:val="22"/>
              </w:rPr>
              <w:t>Suitable to work with children</w:t>
            </w:r>
          </w:p>
          <w:p w:rsidR="00997BFD" w:rsidRDefault="00997BFD" w:rsidP="00997BFD">
            <w:pPr>
              <w:numPr>
                <w:ilvl w:val="0"/>
                <w:numId w:val="3"/>
              </w:numPr>
              <w:spacing w:after="0" w:line="360" w:lineRule="auto"/>
              <w:ind w:right="0"/>
              <w:jc w:val="left"/>
              <w:rPr>
                <w:sz w:val="22"/>
              </w:rPr>
            </w:pPr>
            <w:r>
              <w:rPr>
                <w:sz w:val="22"/>
              </w:rPr>
              <w:t>Excellent communication skills, both oral and written</w:t>
            </w:r>
          </w:p>
          <w:p w:rsidR="00997BFD" w:rsidRDefault="00997BFD" w:rsidP="00997BFD">
            <w:pPr>
              <w:numPr>
                <w:ilvl w:val="0"/>
                <w:numId w:val="3"/>
              </w:numPr>
              <w:spacing w:after="0" w:line="360" w:lineRule="auto"/>
              <w:ind w:right="0"/>
              <w:jc w:val="left"/>
              <w:rPr>
                <w:sz w:val="22"/>
              </w:rPr>
            </w:pPr>
            <w:r>
              <w:rPr>
                <w:sz w:val="22"/>
              </w:rPr>
              <w:t xml:space="preserve">Energy and enthusiasm for your subject </w:t>
            </w:r>
          </w:p>
          <w:p w:rsidR="00997BFD" w:rsidRDefault="00997BFD" w:rsidP="00997BFD">
            <w:pPr>
              <w:numPr>
                <w:ilvl w:val="0"/>
                <w:numId w:val="3"/>
              </w:numPr>
              <w:spacing w:after="0" w:line="360" w:lineRule="auto"/>
              <w:ind w:right="0"/>
              <w:jc w:val="left"/>
              <w:rPr>
                <w:sz w:val="22"/>
              </w:rPr>
            </w:pPr>
            <w:r>
              <w:rPr>
                <w:sz w:val="22"/>
              </w:rPr>
              <w:t>Resilience and stamina when faced with complex and demanding situations</w:t>
            </w:r>
          </w:p>
          <w:p w:rsidR="00997BFD" w:rsidRDefault="00997BFD" w:rsidP="00997BFD">
            <w:pPr>
              <w:numPr>
                <w:ilvl w:val="0"/>
                <w:numId w:val="3"/>
              </w:numPr>
              <w:spacing w:after="0" w:line="360" w:lineRule="auto"/>
              <w:ind w:right="0"/>
              <w:jc w:val="left"/>
              <w:rPr>
                <w:sz w:val="22"/>
              </w:rPr>
            </w:pPr>
            <w:r>
              <w:rPr>
                <w:sz w:val="22"/>
              </w:rPr>
              <w:t xml:space="preserve">The drive to help ensure EBC is the best education provider in the area </w:t>
            </w:r>
          </w:p>
          <w:p w:rsidR="00997BFD" w:rsidRDefault="00997BFD" w:rsidP="00997BFD">
            <w:pPr>
              <w:numPr>
                <w:ilvl w:val="0"/>
                <w:numId w:val="3"/>
              </w:numPr>
              <w:spacing w:after="0" w:line="360" w:lineRule="auto"/>
              <w:ind w:right="0"/>
              <w:jc w:val="left"/>
              <w:rPr>
                <w:sz w:val="22"/>
              </w:rPr>
            </w:pPr>
            <w:r>
              <w:rPr>
                <w:sz w:val="22"/>
              </w:rPr>
              <w:t>Ability to work under pressure, meet deadlines, and establish positive relationships with students, parents. staff and outside agencies</w:t>
            </w:r>
          </w:p>
          <w:p w:rsidR="00997BFD" w:rsidRDefault="00997BFD" w:rsidP="00997BFD">
            <w:pPr>
              <w:numPr>
                <w:ilvl w:val="0"/>
                <w:numId w:val="3"/>
              </w:numPr>
              <w:spacing w:after="0" w:line="360" w:lineRule="auto"/>
              <w:ind w:right="0"/>
              <w:jc w:val="left"/>
              <w:rPr>
                <w:sz w:val="22"/>
              </w:rPr>
            </w:pPr>
            <w:r>
              <w:rPr>
                <w:sz w:val="22"/>
              </w:rPr>
              <w:t>Commitment to the promotion of equal opportunity</w:t>
            </w:r>
          </w:p>
          <w:p w:rsidR="00997BFD" w:rsidRDefault="007D6C13" w:rsidP="00997BFD">
            <w:pPr>
              <w:numPr>
                <w:ilvl w:val="0"/>
                <w:numId w:val="3"/>
              </w:numPr>
              <w:spacing w:after="0" w:line="360" w:lineRule="auto"/>
              <w:ind w:right="0"/>
              <w:jc w:val="left"/>
              <w:rPr>
                <w:sz w:val="22"/>
              </w:rPr>
            </w:pPr>
            <w:r>
              <w:rPr>
                <w:sz w:val="22"/>
              </w:rPr>
              <w:t>Loyalty to the C</w:t>
            </w:r>
            <w:r w:rsidR="00997BFD">
              <w:rPr>
                <w:sz w:val="22"/>
              </w:rPr>
              <w:t>ollege</w:t>
            </w:r>
          </w:p>
        </w:tc>
        <w:tc>
          <w:tcPr>
            <w:tcW w:w="2984" w:type="dxa"/>
            <w:tcBorders>
              <w:top w:val="single" w:sz="4" w:space="0" w:color="auto"/>
              <w:left w:val="single" w:sz="4" w:space="0" w:color="auto"/>
              <w:bottom w:val="single" w:sz="4" w:space="0" w:color="auto"/>
              <w:right w:val="single" w:sz="4" w:space="0" w:color="auto"/>
            </w:tcBorders>
          </w:tcPr>
          <w:p w:rsidR="00997BFD" w:rsidRDefault="00997BFD" w:rsidP="00F954EC">
            <w:pPr>
              <w:spacing w:line="360" w:lineRule="auto"/>
              <w:ind w:left="360"/>
              <w:rPr>
                <w:sz w:val="22"/>
              </w:rPr>
            </w:pPr>
          </w:p>
        </w:tc>
      </w:tr>
      <w:tr w:rsidR="00997BFD" w:rsidTr="00F954EC">
        <w:tc>
          <w:tcPr>
            <w:tcW w:w="2052" w:type="dxa"/>
            <w:tcBorders>
              <w:top w:val="single" w:sz="4" w:space="0" w:color="auto"/>
              <w:left w:val="single" w:sz="4" w:space="0" w:color="auto"/>
              <w:bottom w:val="single" w:sz="4" w:space="0" w:color="auto"/>
              <w:right w:val="single" w:sz="4" w:space="0" w:color="auto"/>
            </w:tcBorders>
          </w:tcPr>
          <w:p w:rsidR="00997BFD" w:rsidRDefault="00997BFD" w:rsidP="00F954EC">
            <w:pPr>
              <w:spacing w:line="360" w:lineRule="auto"/>
              <w:rPr>
                <w:sz w:val="22"/>
              </w:rPr>
            </w:pPr>
          </w:p>
          <w:p w:rsidR="00997BFD" w:rsidRDefault="00997BFD" w:rsidP="00F954EC">
            <w:pPr>
              <w:spacing w:line="360" w:lineRule="auto"/>
              <w:rPr>
                <w:b/>
                <w:sz w:val="22"/>
              </w:rPr>
            </w:pPr>
            <w:r>
              <w:rPr>
                <w:b/>
                <w:sz w:val="22"/>
              </w:rPr>
              <w:t xml:space="preserve">SPECIFIC TO THE POST </w:t>
            </w:r>
          </w:p>
        </w:tc>
        <w:tc>
          <w:tcPr>
            <w:tcW w:w="4819" w:type="dxa"/>
            <w:tcBorders>
              <w:top w:val="single" w:sz="4" w:space="0" w:color="auto"/>
              <w:left w:val="single" w:sz="4" w:space="0" w:color="auto"/>
              <w:bottom w:val="single" w:sz="4" w:space="0" w:color="auto"/>
              <w:right w:val="single" w:sz="4" w:space="0" w:color="auto"/>
            </w:tcBorders>
            <w:hideMark/>
          </w:tcPr>
          <w:p w:rsidR="00997BFD" w:rsidRDefault="00997BFD" w:rsidP="00997BFD">
            <w:pPr>
              <w:numPr>
                <w:ilvl w:val="0"/>
                <w:numId w:val="6"/>
              </w:numPr>
              <w:spacing w:after="0" w:line="360" w:lineRule="auto"/>
              <w:ind w:right="0"/>
              <w:jc w:val="left"/>
              <w:rPr>
                <w:sz w:val="22"/>
              </w:rPr>
            </w:pPr>
            <w:r>
              <w:rPr>
                <w:sz w:val="22"/>
              </w:rPr>
              <w:t>Knowledge and experience of recent and planned changes in the English curriculum</w:t>
            </w:r>
          </w:p>
          <w:p w:rsidR="00997BFD" w:rsidRDefault="00997BFD" w:rsidP="00997BFD">
            <w:pPr>
              <w:numPr>
                <w:ilvl w:val="0"/>
                <w:numId w:val="6"/>
              </w:numPr>
              <w:spacing w:after="0" w:line="360" w:lineRule="auto"/>
              <w:ind w:right="0"/>
              <w:jc w:val="left"/>
              <w:rPr>
                <w:sz w:val="22"/>
              </w:rPr>
            </w:pPr>
            <w:r>
              <w:rPr>
                <w:sz w:val="22"/>
              </w:rPr>
              <w:t xml:space="preserve">Ability to raise attainment within the English department </w:t>
            </w:r>
          </w:p>
          <w:p w:rsidR="00997BFD" w:rsidRDefault="00997BFD" w:rsidP="00997BFD">
            <w:pPr>
              <w:numPr>
                <w:ilvl w:val="0"/>
                <w:numId w:val="6"/>
              </w:numPr>
              <w:spacing w:after="0" w:line="360" w:lineRule="auto"/>
              <w:ind w:right="0"/>
              <w:jc w:val="left"/>
              <w:rPr>
                <w:sz w:val="22"/>
              </w:rPr>
            </w:pPr>
            <w:r>
              <w:rPr>
                <w:sz w:val="22"/>
              </w:rPr>
              <w:lastRenderedPageBreak/>
              <w:t>Ability to plan lessons and sequences of lessons with clear objectives to ensure progression for all students</w:t>
            </w:r>
          </w:p>
          <w:p w:rsidR="00997BFD" w:rsidRDefault="00997BFD" w:rsidP="00997BFD">
            <w:pPr>
              <w:numPr>
                <w:ilvl w:val="0"/>
                <w:numId w:val="6"/>
              </w:numPr>
              <w:spacing w:after="0" w:line="360" w:lineRule="auto"/>
              <w:ind w:right="0"/>
              <w:jc w:val="left"/>
              <w:rPr>
                <w:sz w:val="22"/>
              </w:rPr>
            </w:pPr>
            <w:r>
              <w:rPr>
                <w:sz w:val="22"/>
              </w:rPr>
              <w:t xml:space="preserve">A methodical approach in the use of student data and progress tracking to raise attainment within the department </w:t>
            </w:r>
          </w:p>
          <w:p w:rsidR="00997BFD" w:rsidRDefault="00997BFD" w:rsidP="00997BFD">
            <w:pPr>
              <w:numPr>
                <w:ilvl w:val="0"/>
                <w:numId w:val="6"/>
              </w:numPr>
              <w:spacing w:after="0" w:line="360" w:lineRule="auto"/>
              <w:ind w:right="0"/>
              <w:jc w:val="left"/>
              <w:rPr>
                <w:sz w:val="22"/>
              </w:rPr>
            </w:pPr>
            <w:r>
              <w:rPr>
                <w:sz w:val="22"/>
              </w:rPr>
              <w:t>Ability to seek areas for improvement and to implement change</w:t>
            </w:r>
          </w:p>
          <w:p w:rsidR="00997BFD" w:rsidRDefault="00997BFD" w:rsidP="00997BFD">
            <w:pPr>
              <w:numPr>
                <w:ilvl w:val="0"/>
                <w:numId w:val="6"/>
              </w:numPr>
              <w:spacing w:after="0" w:line="360" w:lineRule="auto"/>
              <w:ind w:right="0"/>
              <w:jc w:val="left"/>
              <w:rPr>
                <w:sz w:val="22"/>
              </w:rPr>
            </w:pPr>
            <w:r>
              <w:rPr>
                <w:sz w:val="22"/>
              </w:rPr>
              <w:t>Commitment to ensuring that all lessons in English lessons are judged as at least ‘good’</w:t>
            </w:r>
          </w:p>
          <w:p w:rsidR="00997BFD" w:rsidRDefault="00997BFD" w:rsidP="00997BFD">
            <w:pPr>
              <w:numPr>
                <w:ilvl w:val="0"/>
                <w:numId w:val="6"/>
              </w:numPr>
              <w:spacing w:after="0" w:line="360" w:lineRule="auto"/>
              <w:ind w:right="0"/>
              <w:jc w:val="left"/>
              <w:rPr>
                <w:sz w:val="22"/>
              </w:rPr>
            </w:pPr>
            <w:r>
              <w:rPr>
                <w:sz w:val="22"/>
              </w:rPr>
              <w:t>Contributing to  the College Review and Evaluation procedures including lesson observations, work reviews and Progress Reports</w:t>
            </w:r>
          </w:p>
          <w:p w:rsidR="00997BFD" w:rsidRDefault="00997BFD" w:rsidP="00997BFD">
            <w:pPr>
              <w:numPr>
                <w:ilvl w:val="0"/>
                <w:numId w:val="6"/>
              </w:numPr>
              <w:spacing w:after="0" w:line="360" w:lineRule="auto"/>
              <w:ind w:right="0"/>
              <w:jc w:val="left"/>
              <w:rPr>
                <w:sz w:val="22"/>
              </w:rPr>
            </w:pPr>
            <w:r>
              <w:rPr>
                <w:sz w:val="22"/>
              </w:rPr>
              <w:t>A willingness to be involved in extended curriculum opportunities in the subject area</w:t>
            </w:r>
            <w:r w:rsidR="007D6C13">
              <w:rPr>
                <w:sz w:val="22"/>
              </w:rPr>
              <w:t xml:space="preserve"> and within the College</w:t>
            </w:r>
          </w:p>
          <w:p w:rsidR="00997BFD" w:rsidRDefault="00997BFD" w:rsidP="00997BFD">
            <w:pPr>
              <w:numPr>
                <w:ilvl w:val="0"/>
                <w:numId w:val="6"/>
              </w:numPr>
              <w:spacing w:after="0" w:line="360" w:lineRule="auto"/>
              <w:ind w:right="0"/>
              <w:jc w:val="left"/>
              <w:rPr>
                <w:rFonts w:asciiTheme="minorHAnsi" w:hAnsiTheme="minorHAnsi" w:cstheme="minorHAnsi"/>
                <w:sz w:val="22"/>
              </w:rPr>
            </w:pPr>
            <w:r w:rsidRPr="00FB4653">
              <w:rPr>
                <w:rFonts w:asciiTheme="minorHAnsi" w:hAnsiTheme="minorHAnsi" w:cstheme="minorHAnsi"/>
                <w:sz w:val="22"/>
              </w:rPr>
              <w:t>A commitment to</w:t>
            </w:r>
            <w:bookmarkStart w:id="0" w:name="_GoBack"/>
            <w:bookmarkEnd w:id="0"/>
            <w:r w:rsidRPr="00FB4653">
              <w:rPr>
                <w:rFonts w:asciiTheme="minorHAnsi" w:hAnsiTheme="minorHAnsi" w:cstheme="minorHAnsi"/>
                <w:sz w:val="22"/>
              </w:rPr>
              <w:t xml:space="preserve"> abide by and promote the </w:t>
            </w:r>
            <w:r>
              <w:rPr>
                <w:rFonts w:asciiTheme="minorHAnsi" w:hAnsiTheme="minorHAnsi" w:cstheme="minorHAnsi"/>
                <w:sz w:val="22"/>
              </w:rPr>
              <w:t>College’s</w:t>
            </w:r>
            <w:r w:rsidRPr="00FB4653">
              <w:rPr>
                <w:rFonts w:asciiTheme="minorHAnsi" w:hAnsiTheme="minorHAnsi" w:cstheme="minorHAnsi"/>
                <w:sz w:val="22"/>
              </w:rPr>
              <w:t xml:space="preserve"> </w:t>
            </w:r>
            <w:r>
              <w:rPr>
                <w:rFonts w:asciiTheme="minorHAnsi" w:hAnsiTheme="minorHAnsi" w:cstheme="minorHAnsi"/>
                <w:sz w:val="22"/>
              </w:rPr>
              <w:t xml:space="preserve">Safeguarding </w:t>
            </w:r>
            <w:r w:rsidRPr="00FB4653">
              <w:rPr>
                <w:rFonts w:asciiTheme="minorHAnsi" w:hAnsiTheme="minorHAnsi" w:cstheme="minorHAnsi"/>
                <w:sz w:val="22"/>
              </w:rPr>
              <w:t>Equal Opportunities, Health and Safety, Child Protection Policies</w:t>
            </w:r>
          </w:p>
          <w:p w:rsidR="00997BFD" w:rsidRDefault="00997BFD" w:rsidP="00997BFD">
            <w:pPr>
              <w:numPr>
                <w:ilvl w:val="0"/>
                <w:numId w:val="6"/>
              </w:numPr>
              <w:spacing w:after="0" w:line="360" w:lineRule="auto"/>
              <w:ind w:right="0"/>
              <w:jc w:val="left"/>
              <w:rPr>
                <w:sz w:val="22"/>
              </w:rPr>
            </w:pPr>
            <w:r w:rsidRPr="00FB4653">
              <w:rPr>
                <w:rFonts w:asciiTheme="minorHAnsi" w:hAnsiTheme="minorHAnsi" w:cstheme="minorHAnsi"/>
                <w:sz w:val="22"/>
              </w:rPr>
              <w:t>The</w:t>
            </w:r>
            <w:r w:rsidRPr="008A6FBC">
              <w:rPr>
                <w:rFonts w:asciiTheme="minorHAnsi" w:hAnsiTheme="minorHAnsi" w:cstheme="minorHAnsi"/>
                <w:sz w:val="22"/>
              </w:rPr>
              <w:t xml:space="preserve"> post</w:t>
            </w:r>
            <w:r>
              <w:rPr>
                <w:rFonts w:asciiTheme="minorHAnsi" w:hAnsiTheme="minorHAnsi" w:cstheme="minorHAnsi"/>
                <w:sz w:val="22"/>
              </w:rPr>
              <w:t>-</w:t>
            </w:r>
            <w:r w:rsidRPr="008A6FBC">
              <w:rPr>
                <w:rFonts w:asciiTheme="minorHAnsi" w:hAnsiTheme="minorHAnsi" w:cstheme="minorHAnsi"/>
                <w:sz w:val="22"/>
              </w:rPr>
              <w:t>holder will require an enhanced DBS</w:t>
            </w:r>
            <w:r>
              <w:rPr>
                <w:rFonts w:asciiTheme="minorHAnsi" w:hAnsiTheme="minorHAnsi" w:cstheme="minorHAnsi"/>
                <w:sz w:val="22"/>
              </w:rPr>
              <w:t xml:space="preserve"> check</w:t>
            </w:r>
          </w:p>
        </w:tc>
        <w:tc>
          <w:tcPr>
            <w:tcW w:w="2984" w:type="dxa"/>
            <w:tcBorders>
              <w:top w:val="single" w:sz="4" w:space="0" w:color="auto"/>
              <w:left w:val="single" w:sz="4" w:space="0" w:color="auto"/>
              <w:bottom w:val="single" w:sz="4" w:space="0" w:color="auto"/>
              <w:right w:val="single" w:sz="4" w:space="0" w:color="auto"/>
            </w:tcBorders>
          </w:tcPr>
          <w:p w:rsidR="00997BFD" w:rsidRDefault="00997BFD" w:rsidP="00F954EC">
            <w:pPr>
              <w:spacing w:line="360" w:lineRule="auto"/>
              <w:rPr>
                <w:sz w:val="22"/>
              </w:rPr>
            </w:pPr>
          </w:p>
        </w:tc>
      </w:tr>
    </w:tbl>
    <w:p w:rsidR="00997BFD" w:rsidRDefault="00997BFD" w:rsidP="00997BFD">
      <w:pPr>
        <w:spacing w:line="360" w:lineRule="auto"/>
        <w:rPr>
          <w:sz w:val="22"/>
        </w:rPr>
      </w:pPr>
    </w:p>
    <w:p w:rsidR="00112425" w:rsidRPr="006C1B5F" w:rsidRDefault="00997BFD" w:rsidP="006C1B5F">
      <w:pPr>
        <w:spacing w:line="360" w:lineRule="auto"/>
        <w:jc w:val="right"/>
        <w:rPr>
          <w:b/>
          <w:sz w:val="22"/>
        </w:rPr>
      </w:pPr>
      <w:r>
        <w:rPr>
          <w:b/>
          <w:sz w:val="22"/>
        </w:rPr>
        <w:t xml:space="preserve">March 2021 </w:t>
      </w:r>
    </w:p>
    <w:sectPr w:rsidR="00112425" w:rsidRPr="006C1B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71418"/>
    <w:multiLevelType w:val="hybridMultilevel"/>
    <w:tmpl w:val="748827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236BE2"/>
    <w:multiLevelType w:val="multilevel"/>
    <w:tmpl w:val="FE907F8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0">
    <w:nsid w:val="28AC0657"/>
    <w:multiLevelType w:val="hybridMultilevel"/>
    <w:tmpl w:val="E34C8B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0A7138B"/>
    <w:multiLevelType w:val="multilevel"/>
    <w:tmpl w:val="FE907F8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sz w:val="24"/>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0">
    <w:nsid w:val="4CAC3344"/>
    <w:multiLevelType w:val="hybridMultilevel"/>
    <w:tmpl w:val="346A50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4396916"/>
    <w:multiLevelType w:val="hybridMultilevel"/>
    <w:tmpl w:val="480A13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8F707EA"/>
    <w:multiLevelType w:val="hybridMultilevel"/>
    <w:tmpl w:val="DE4C9782"/>
    <w:lvl w:ilvl="0" w:tplc="08090001">
      <w:start w:val="1"/>
      <w:numFmt w:val="bullet"/>
      <w:lvlText w:val=""/>
      <w:lvlJc w:val="left"/>
      <w:pPr>
        <w:ind w:left="360" w:hanging="360"/>
      </w:pPr>
      <w:rPr>
        <w:rFonts w:ascii="Symbol" w:hAnsi="Symbol" w:hint="default"/>
      </w:rPr>
    </w:lvl>
    <w:lvl w:ilvl="1" w:tplc="954E5E5C">
      <w:start w:val="1"/>
      <w:numFmt w:val="lowerRoman"/>
      <w:lvlText w:val="%2)"/>
      <w:lvlJc w:val="left"/>
      <w:pPr>
        <w:tabs>
          <w:tab w:val="num" w:pos="1440"/>
        </w:tabs>
        <w:ind w:left="1440" w:hanging="720"/>
      </w:pPr>
      <w:rPr>
        <w:rFonts w:hint="default"/>
        <w:sz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D226F12"/>
    <w:multiLevelType w:val="hybridMultilevel"/>
    <w:tmpl w:val="64F80788"/>
    <w:lvl w:ilvl="0" w:tplc="04090001">
      <w:start w:val="1"/>
      <w:numFmt w:val="bullet"/>
      <w:lvlText w:val=""/>
      <w:lvlJc w:val="left"/>
      <w:pPr>
        <w:tabs>
          <w:tab w:val="num" w:pos="360"/>
        </w:tabs>
        <w:ind w:left="360" w:hanging="360"/>
      </w:pPr>
      <w:rPr>
        <w:rFonts w:ascii="Symbol" w:hAnsi="Symbol" w:hint="default"/>
      </w:rPr>
    </w:lvl>
    <w:lvl w:ilvl="1" w:tplc="0409000D">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FE61385"/>
    <w:multiLevelType w:val="multilevel"/>
    <w:tmpl w:val="FE907F8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0">
    <w:nsid w:val="7BE96666"/>
    <w:multiLevelType w:val="hybridMultilevel"/>
    <w:tmpl w:val="50E61B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4"/>
  </w:num>
  <w:num w:numId="3">
    <w:abstractNumId w:val="7"/>
  </w:num>
  <w:num w:numId="4">
    <w:abstractNumId w:val="9"/>
  </w:num>
  <w:num w:numId="5">
    <w:abstractNumId w:val="0"/>
  </w:num>
  <w:num w:numId="6">
    <w:abstractNumId w:val="2"/>
  </w:num>
  <w:num w:numId="7">
    <w:abstractNumId w:val="5"/>
  </w:num>
  <w:num w:numId="8">
    <w:abstractNumId w:val="3"/>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FD"/>
    <w:rsid w:val="00112425"/>
    <w:rsid w:val="006C1B5F"/>
    <w:rsid w:val="007D6C13"/>
    <w:rsid w:val="00997B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2E1703-704A-4257-9043-46C9DF85F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BFD"/>
    <w:pPr>
      <w:spacing w:after="14" w:line="247" w:lineRule="auto"/>
      <w:ind w:left="38" w:right="38"/>
      <w:jc w:val="both"/>
    </w:pPr>
    <w:rPr>
      <w:rFonts w:ascii="Calibri" w:eastAsia="Calibri" w:hAnsi="Calibri" w:cs="Calibri"/>
      <w:color w:val="000000"/>
      <w:sz w:val="20"/>
      <w:lang w:eastAsia="en-GB"/>
    </w:rPr>
  </w:style>
  <w:style w:type="paragraph" w:styleId="Heading4">
    <w:name w:val="heading 4"/>
    <w:basedOn w:val="Normal"/>
    <w:next w:val="Normal"/>
    <w:link w:val="Heading4Char"/>
    <w:uiPriority w:val="9"/>
    <w:semiHidden/>
    <w:unhideWhenUsed/>
    <w:qFormat/>
    <w:rsid w:val="00997BF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997BFD"/>
    <w:rPr>
      <w:rFonts w:asciiTheme="majorHAnsi" w:eastAsiaTheme="majorEastAsia" w:hAnsiTheme="majorHAnsi" w:cstheme="majorBidi"/>
      <w:i/>
      <w:iCs/>
      <w:color w:val="2E74B5" w:themeColor="accent1" w:themeShade="BF"/>
      <w:sz w:val="20"/>
      <w:lang w:eastAsia="en-GB"/>
    </w:rPr>
  </w:style>
  <w:style w:type="paragraph" w:styleId="ListParagraph">
    <w:name w:val="List Paragraph"/>
    <w:basedOn w:val="Normal"/>
    <w:uiPriority w:val="34"/>
    <w:qFormat/>
    <w:rsid w:val="00997BFD"/>
    <w:pPr>
      <w:ind w:left="720"/>
      <w:contextualSpacing/>
    </w:pPr>
  </w:style>
  <w:style w:type="paragraph" w:styleId="BodyText">
    <w:name w:val="Body Text"/>
    <w:basedOn w:val="Normal"/>
    <w:link w:val="BodyTextChar"/>
    <w:rsid w:val="00997BFD"/>
    <w:pPr>
      <w:spacing w:after="0" w:line="240" w:lineRule="auto"/>
      <w:ind w:left="0" w:right="0"/>
      <w:jc w:val="left"/>
    </w:pPr>
    <w:rPr>
      <w:rFonts w:ascii="Times New Roman" w:eastAsia="Times New Roman" w:hAnsi="Times New Roman" w:cs="Times New Roman"/>
      <w:b/>
      <w:bCs/>
      <w:i/>
      <w:iCs/>
      <w:color w:val="auto"/>
      <w:sz w:val="24"/>
      <w:szCs w:val="24"/>
      <w:lang w:val="en-US" w:eastAsia="en-US"/>
    </w:rPr>
  </w:style>
  <w:style w:type="character" w:customStyle="1" w:styleId="BodyTextChar">
    <w:name w:val="Body Text Char"/>
    <w:basedOn w:val="DefaultParagraphFont"/>
    <w:link w:val="BodyText"/>
    <w:rsid w:val="00997BFD"/>
    <w:rPr>
      <w:rFonts w:ascii="Times New Roman" w:eastAsia="Times New Roman" w:hAnsi="Times New Roman" w:cs="Times New Roman"/>
      <w:b/>
      <w:bCs/>
      <w:i/>
      <w:iCs/>
      <w:sz w:val="24"/>
      <w:szCs w:val="24"/>
      <w:lang w:val="en-US"/>
    </w:rPr>
  </w:style>
  <w:style w:type="character" w:styleId="SubtleEmphasis">
    <w:name w:val="Subtle Emphasis"/>
    <w:uiPriority w:val="19"/>
    <w:qFormat/>
    <w:rsid w:val="00997BFD"/>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DB313A1-A4D9-4D24-888F-934372EFAAF0}"/>
</file>

<file path=customXml/itemProps2.xml><?xml version="1.0" encoding="utf-8"?>
<ds:datastoreItem xmlns:ds="http://schemas.openxmlformats.org/officeDocument/2006/customXml" ds:itemID="{5561C670-DCAC-4A61-AD4C-990865D7E018}"/>
</file>

<file path=customXml/itemProps3.xml><?xml version="1.0" encoding="utf-8"?>
<ds:datastoreItem xmlns:ds="http://schemas.openxmlformats.org/officeDocument/2006/customXml" ds:itemID="{73A7164C-25FC-4D03-A05B-83F13B774DD4}"/>
</file>

<file path=docProps/app.xml><?xml version="1.0" encoding="utf-8"?>
<Properties xmlns="http://schemas.openxmlformats.org/officeDocument/2006/extended-properties" xmlns:vt="http://schemas.openxmlformats.org/officeDocument/2006/docPropsVTypes">
  <Template>511E0D0B</Template>
  <TotalTime>26</TotalTime>
  <Pages>5</Pages>
  <Words>1046</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Ernest Bevin College</Company>
  <LinksUpToDate>false</LinksUpToDate>
  <CharactersWithSpaces>6996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Mehreen ARSHID</dc:creator>
  <cp:keywords/>
  <dc:description/>
  <cp:lastModifiedBy>Mehreen ARSHID</cp:lastModifiedBy>
  <cp:revision>2</cp:revision>
  <dcterms:created xsi:type="dcterms:W3CDTF">2021-03-04T10:16:00Z</dcterms:created>
  <dcterms:modified xsi:type="dcterms:W3CDTF">2021-03-08T10:42:00Z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