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12D" w:rsidRPr="00320DE8" w:rsidRDefault="00E6712D" w:rsidP="00E6712D">
      <w:pPr>
        <w:pStyle w:val="NoSpacing"/>
        <w:rPr>
          <w:sz w:val="24"/>
          <w:szCs w:val="24"/>
        </w:rPr>
      </w:pPr>
      <w:bookmarkStart w:id="0" w:name="_GoBack"/>
      <w:bookmarkEnd w:id="0"/>
    </w:p>
    <w:p w:rsidR="00E6712D" w:rsidRPr="00320DE8" w:rsidRDefault="00E6712D" w:rsidP="00E6712D">
      <w:pPr>
        <w:pStyle w:val="NoSpacing"/>
        <w:jc w:val="center"/>
        <w:rPr>
          <w:b/>
          <w:sz w:val="24"/>
          <w:szCs w:val="24"/>
        </w:rPr>
      </w:pPr>
      <w:r w:rsidRPr="00320DE8">
        <w:rPr>
          <w:b/>
          <w:sz w:val="24"/>
          <w:szCs w:val="24"/>
        </w:rPr>
        <w:t>Job Description</w:t>
      </w:r>
    </w:p>
    <w:p w:rsidR="00E6712D" w:rsidRPr="00320DE8" w:rsidRDefault="00E6712D" w:rsidP="00E6712D">
      <w:pPr>
        <w:pStyle w:val="NoSpacing"/>
        <w:jc w:val="center"/>
        <w:rPr>
          <w:b/>
          <w:sz w:val="24"/>
          <w:szCs w:val="24"/>
        </w:rPr>
      </w:pPr>
    </w:p>
    <w:p w:rsidR="00E6712D" w:rsidRPr="00320DE8" w:rsidRDefault="00774E17" w:rsidP="00E6712D">
      <w:pPr>
        <w:pStyle w:val="NoSpacing"/>
        <w:jc w:val="center"/>
        <w:rPr>
          <w:b/>
          <w:sz w:val="24"/>
          <w:szCs w:val="24"/>
        </w:rPr>
      </w:pPr>
      <w:r w:rsidRPr="00320DE8">
        <w:rPr>
          <w:b/>
          <w:sz w:val="24"/>
          <w:szCs w:val="24"/>
        </w:rPr>
        <w:t xml:space="preserve">Teacher of </w:t>
      </w:r>
      <w:r w:rsidR="000C3A68">
        <w:rPr>
          <w:b/>
          <w:sz w:val="24"/>
          <w:szCs w:val="24"/>
        </w:rPr>
        <w:t>Business Studies</w:t>
      </w:r>
    </w:p>
    <w:p w:rsidR="001D187D" w:rsidRPr="00320DE8" w:rsidRDefault="001D187D" w:rsidP="00E6712D">
      <w:pPr>
        <w:pStyle w:val="NoSpacing"/>
        <w:jc w:val="center"/>
        <w:rPr>
          <w:b/>
          <w:sz w:val="24"/>
          <w:szCs w:val="24"/>
        </w:rPr>
      </w:pPr>
    </w:p>
    <w:p w:rsidR="00E6712D" w:rsidRPr="00320DE8" w:rsidRDefault="00E6712D" w:rsidP="00E6712D">
      <w:pPr>
        <w:pStyle w:val="NoSpacing"/>
        <w:rPr>
          <w:b/>
          <w:sz w:val="24"/>
          <w:szCs w:val="24"/>
        </w:rPr>
      </w:pPr>
    </w:p>
    <w:p w:rsidR="00C60BF5" w:rsidRPr="00320DE8" w:rsidRDefault="00C60BF5" w:rsidP="00A70E76">
      <w:pPr>
        <w:pStyle w:val="NoSpacing"/>
        <w:numPr>
          <w:ilvl w:val="0"/>
          <w:numId w:val="1"/>
        </w:numPr>
        <w:ind w:left="567" w:hanging="567"/>
        <w:jc w:val="both"/>
        <w:rPr>
          <w:b/>
          <w:sz w:val="24"/>
          <w:szCs w:val="24"/>
        </w:rPr>
      </w:pPr>
      <w:r w:rsidRPr="00320DE8">
        <w:rPr>
          <w:b/>
          <w:sz w:val="24"/>
          <w:szCs w:val="24"/>
        </w:rPr>
        <w:t>St Francis Xavier College is a Roman Catholic Foundation.  All teachers should endeavour to maintain and develop the Catholic character of the College in accordance with the direct</w:t>
      </w:r>
      <w:r w:rsidR="00EF5143" w:rsidRPr="00320DE8">
        <w:rPr>
          <w:b/>
          <w:sz w:val="24"/>
          <w:szCs w:val="24"/>
        </w:rPr>
        <w:t>ions given by the Governors and</w:t>
      </w:r>
      <w:r w:rsidRPr="00320DE8">
        <w:rPr>
          <w:b/>
          <w:sz w:val="24"/>
          <w:szCs w:val="24"/>
        </w:rPr>
        <w:t xml:space="preserve"> subject to the directions given by the Principal.</w:t>
      </w:r>
    </w:p>
    <w:p w:rsidR="00C60BF5" w:rsidRPr="00320DE8" w:rsidRDefault="00C60BF5" w:rsidP="00A70E76">
      <w:pPr>
        <w:pStyle w:val="NoSpacing"/>
        <w:ind w:left="567" w:hanging="567"/>
        <w:jc w:val="both"/>
        <w:rPr>
          <w:b/>
          <w:sz w:val="24"/>
          <w:szCs w:val="24"/>
        </w:rPr>
      </w:pPr>
    </w:p>
    <w:p w:rsidR="001E2891" w:rsidRPr="00320DE8" w:rsidRDefault="00C60BF5" w:rsidP="00A70E76">
      <w:pPr>
        <w:pStyle w:val="NoSpacing"/>
        <w:ind w:left="567" w:hanging="567"/>
        <w:jc w:val="both"/>
        <w:rPr>
          <w:b/>
          <w:sz w:val="24"/>
          <w:szCs w:val="24"/>
        </w:rPr>
      </w:pPr>
      <w:r w:rsidRPr="00320DE8">
        <w:rPr>
          <w:b/>
          <w:sz w:val="24"/>
          <w:szCs w:val="24"/>
        </w:rPr>
        <w:t>B.</w:t>
      </w:r>
      <w:r w:rsidRPr="00320DE8">
        <w:rPr>
          <w:b/>
          <w:sz w:val="24"/>
          <w:szCs w:val="24"/>
        </w:rPr>
        <w:tab/>
      </w:r>
      <w:r w:rsidR="001E2891" w:rsidRPr="00320DE8">
        <w:rPr>
          <w:b/>
          <w:sz w:val="24"/>
          <w:szCs w:val="24"/>
        </w:rPr>
        <w:t>The College has a strong commitment to equal opportunities and respect for all members of our community regardless of age, disability, gender reassignment, marriage and civil partnership, pregnancy and maternity, race, religion or belief, sex and sexual orientation.</w:t>
      </w:r>
    </w:p>
    <w:p w:rsidR="00C60BF5" w:rsidRPr="00320DE8" w:rsidRDefault="00C60BF5" w:rsidP="00A70E76">
      <w:pPr>
        <w:pStyle w:val="NoSpacing"/>
        <w:ind w:left="567" w:hanging="567"/>
        <w:jc w:val="both"/>
        <w:rPr>
          <w:b/>
          <w:sz w:val="24"/>
          <w:szCs w:val="24"/>
        </w:rPr>
      </w:pPr>
    </w:p>
    <w:p w:rsidR="00C60BF5" w:rsidRPr="00320DE8" w:rsidRDefault="00C60BF5" w:rsidP="00A70E76">
      <w:pPr>
        <w:pStyle w:val="NoSpacing"/>
        <w:ind w:left="567" w:hanging="567"/>
        <w:jc w:val="both"/>
        <w:rPr>
          <w:b/>
          <w:sz w:val="24"/>
          <w:szCs w:val="24"/>
        </w:rPr>
      </w:pPr>
      <w:r w:rsidRPr="00320DE8">
        <w:rPr>
          <w:b/>
          <w:sz w:val="24"/>
          <w:szCs w:val="24"/>
        </w:rPr>
        <w:t>C.</w:t>
      </w:r>
      <w:r w:rsidRPr="00320DE8">
        <w:rPr>
          <w:b/>
          <w:sz w:val="24"/>
          <w:szCs w:val="24"/>
        </w:rPr>
        <w:tab/>
        <w:t>This post is offered subject to the conditions of service as set out in the agreed contract.</w:t>
      </w:r>
    </w:p>
    <w:p w:rsidR="00C60BF5" w:rsidRPr="00320DE8" w:rsidRDefault="00C60BF5" w:rsidP="00A70E76">
      <w:pPr>
        <w:pStyle w:val="NoSpacing"/>
        <w:ind w:left="567" w:hanging="567"/>
        <w:jc w:val="both"/>
        <w:rPr>
          <w:b/>
          <w:sz w:val="24"/>
          <w:szCs w:val="24"/>
        </w:rPr>
      </w:pPr>
      <w:r w:rsidRPr="00320DE8">
        <w:rPr>
          <w:b/>
          <w:sz w:val="24"/>
          <w:szCs w:val="24"/>
        </w:rPr>
        <w:tab/>
      </w:r>
    </w:p>
    <w:p w:rsidR="00C60BF5" w:rsidRPr="00320DE8" w:rsidRDefault="00C60BF5" w:rsidP="00A70E76">
      <w:pPr>
        <w:pStyle w:val="NoSpacing"/>
        <w:ind w:left="567" w:hanging="567"/>
        <w:jc w:val="both"/>
        <w:rPr>
          <w:b/>
          <w:sz w:val="24"/>
          <w:szCs w:val="24"/>
        </w:rPr>
      </w:pPr>
      <w:r w:rsidRPr="00320DE8">
        <w:rPr>
          <w:b/>
          <w:sz w:val="24"/>
          <w:szCs w:val="24"/>
        </w:rPr>
        <w:t>D.</w:t>
      </w:r>
      <w:r w:rsidRPr="00320DE8">
        <w:rPr>
          <w:b/>
          <w:sz w:val="24"/>
          <w:szCs w:val="24"/>
        </w:rPr>
        <w:tab/>
      </w:r>
      <w:r w:rsidR="001C3268" w:rsidRPr="00320DE8">
        <w:rPr>
          <w:b/>
          <w:sz w:val="24"/>
          <w:szCs w:val="24"/>
        </w:rPr>
        <w:t>For further information about the duties of all members of staff, terms and conditions</w:t>
      </w:r>
      <w:r w:rsidR="00B05B54" w:rsidRPr="00320DE8">
        <w:rPr>
          <w:b/>
          <w:sz w:val="24"/>
          <w:szCs w:val="24"/>
        </w:rPr>
        <w:t>, mission</w:t>
      </w:r>
      <w:r w:rsidR="001C3268" w:rsidRPr="00320DE8">
        <w:rPr>
          <w:b/>
          <w:sz w:val="24"/>
          <w:szCs w:val="24"/>
        </w:rPr>
        <w:t xml:space="preserve"> and policy framework of the College please see </w:t>
      </w:r>
      <w:r w:rsidRPr="00320DE8">
        <w:rPr>
          <w:b/>
          <w:sz w:val="24"/>
          <w:szCs w:val="24"/>
        </w:rPr>
        <w:t>Staff Handbook</w:t>
      </w:r>
      <w:r w:rsidR="001C3268" w:rsidRPr="00320DE8">
        <w:rPr>
          <w:b/>
          <w:sz w:val="24"/>
          <w:szCs w:val="24"/>
        </w:rPr>
        <w:t xml:space="preserve"> available on the College intranet.</w:t>
      </w:r>
    </w:p>
    <w:p w:rsidR="00C60BF5" w:rsidRPr="00320DE8" w:rsidRDefault="00C60BF5" w:rsidP="00C60BF5">
      <w:pPr>
        <w:rPr>
          <w:b/>
          <w:sz w:val="24"/>
          <w:szCs w:val="24"/>
        </w:rPr>
      </w:pPr>
    </w:p>
    <w:p w:rsidR="00F72423" w:rsidRPr="00320DE8" w:rsidRDefault="00F72423" w:rsidP="004D1047">
      <w:pPr>
        <w:ind w:left="720" w:hanging="720"/>
        <w:jc w:val="center"/>
        <w:rPr>
          <w:b/>
          <w:sz w:val="24"/>
          <w:szCs w:val="24"/>
        </w:rPr>
      </w:pPr>
      <w:r w:rsidRPr="00320DE8">
        <w:rPr>
          <w:b/>
          <w:sz w:val="24"/>
          <w:szCs w:val="24"/>
        </w:rPr>
        <w:t xml:space="preserve">Reporting to: Head of </w:t>
      </w:r>
      <w:r w:rsidR="000C3A68">
        <w:rPr>
          <w:b/>
          <w:sz w:val="24"/>
          <w:szCs w:val="24"/>
        </w:rPr>
        <w:t>Business Studies</w:t>
      </w:r>
    </w:p>
    <w:p w:rsidR="00774E17" w:rsidRPr="00320DE8" w:rsidRDefault="00B05B54" w:rsidP="00774E17">
      <w:pPr>
        <w:ind w:left="720" w:hanging="720"/>
        <w:jc w:val="both"/>
        <w:rPr>
          <w:b/>
          <w:sz w:val="24"/>
          <w:szCs w:val="24"/>
        </w:rPr>
      </w:pPr>
      <w:r w:rsidRPr="00320DE8">
        <w:rPr>
          <w:b/>
          <w:sz w:val="24"/>
          <w:szCs w:val="24"/>
        </w:rPr>
        <w:t>Key Tasks and Responsibilities</w:t>
      </w:r>
      <w:r w:rsidR="00774E17" w:rsidRPr="00320DE8">
        <w:rPr>
          <w:b/>
          <w:sz w:val="24"/>
          <w:szCs w:val="24"/>
        </w:rPr>
        <w:t>:</w:t>
      </w:r>
    </w:p>
    <w:p w:rsidR="004D1047" w:rsidRPr="00320DE8" w:rsidRDefault="004D1047" w:rsidP="00A70E76">
      <w:pPr>
        <w:pStyle w:val="ListParagraph"/>
        <w:numPr>
          <w:ilvl w:val="0"/>
          <w:numId w:val="13"/>
        </w:numPr>
        <w:ind w:left="567" w:hanging="567"/>
        <w:jc w:val="both"/>
        <w:rPr>
          <w:b/>
          <w:sz w:val="24"/>
          <w:szCs w:val="24"/>
        </w:rPr>
      </w:pPr>
      <w:r w:rsidRPr="00320DE8">
        <w:rPr>
          <w:b/>
          <w:sz w:val="24"/>
          <w:szCs w:val="24"/>
        </w:rPr>
        <w:t>Teaching and Learning</w:t>
      </w:r>
    </w:p>
    <w:p w:rsidR="006D68FA" w:rsidRPr="00320DE8" w:rsidRDefault="006D68FA" w:rsidP="006D68FA">
      <w:pPr>
        <w:pStyle w:val="ListParagraph"/>
        <w:ind w:left="502"/>
        <w:jc w:val="both"/>
        <w:rPr>
          <w:b/>
          <w:sz w:val="24"/>
          <w:szCs w:val="24"/>
        </w:rPr>
      </w:pPr>
    </w:p>
    <w:p w:rsidR="00EF01D8" w:rsidRPr="00320DE8" w:rsidRDefault="00EF01D8" w:rsidP="00A70E76">
      <w:pPr>
        <w:pStyle w:val="ListParagraph"/>
        <w:numPr>
          <w:ilvl w:val="0"/>
          <w:numId w:val="2"/>
        </w:numPr>
        <w:ind w:left="851" w:hanging="567"/>
        <w:jc w:val="both"/>
        <w:rPr>
          <w:sz w:val="24"/>
          <w:szCs w:val="24"/>
        </w:rPr>
      </w:pPr>
      <w:r w:rsidRPr="00320DE8">
        <w:rPr>
          <w:sz w:val="24"/>
          <w:szCs w:val="24"/>
        </w:rPr>
        <w:t xml:space="preserve">To participate in the recruitment, course counselling and enrolment of students which matches learners to </w:t>
      </w:r>
      <w:r w:rsidR="00CB2265" w:rsidRPr="00320DE8">
        <w:rPr>
          <w:sz w:val="24"/>
          <w:szCs w:val="24"/>
        </w:rPr>
        <w:t xml:space="preserve">appropriate </w:t>
      </w:r>
      <w:r w:rsidRPr="00320DE8">
        <w:rPr>
          <w:sz w:val="24"/>
          <w:szCs w:val="24"/>
        </w:rPr>
        <w:t>provision</w:t>
      </w:r>
      <w:r w:rsidR="00253487" w:rsidRPr="00320DE8">
        <w:rPr>
          <w:sz w:val="24"/>
          <w:szCs w:val="24"/>
        </w:rPr>
        <w:t>.</w:t>
      </w:r>
    </w:p>
    <w:p w:rsidR="004D1047" w:rsidRPr="00320DE8" w:rsidRDefault="004D1047" w:rsidP="00A70E76">
      <w:pPr>
        <w:pStyle w:val="ListParagraph"/>
        <w:numPr>
          <w:ilvl w:val="0"/>
          <w:numId w:val="2"/>
        </w:numPr>
        <w:ind w:left="851" w:hanging="567"/>
        <w:jc w:val="both"/>
        <w:rPr>
          <w:sz w:val="24"/>
          <w:szCs w:val="24"/>
        </w:rPr>
      </w:pPr>
      <w:r w:rsidRPr="00320DE8">
        <w:rPr>
          <w:sz w:val="24"/>
          <w:szCs w:val="24"/>
        </w:rPr>
        <w:t>To contribute to the planning and development of area course provision appropriate to the needs of students with respect to prior learning and achievement, abilities, interests and progression aims.</w:t>
      </w:r>
    </w:p>
    <w:p w:rsidR="00021FEE" w:rsidRPr="00320DE8" w:rsidRDefault="00021FEE" w:rsidP="00A70E76">
      <w:pPr>
        <w:pStyle w:val="ListParagraph"/>
        <w:numPr>
          <w:ilvl w:val="0"/>
          <w:numId w:val="2"/>
        </w:numPr>
        <w:ind w:left="851" w:hanging="567"/>
        <w:jc w:val="both"/>
        <w:rPr>
          <w:sz w:val="24"/>
          <w:szCs w:val="24"/>
        </w:rPr>
      </w:pPr>
      <w:r w:rsidRPr="00320DE8">
        <w:rPr>
          <w:sz w:val="24"/>
          <w:szCs w:val="24"/>
        </w:rPr>
        <w:t>To keep abreast of relevant curriculum developments and changes to external assessment procedures</w:t>
      </w:r>
      <w:r w:rsidR="00253487" w:rsidRPr="00320DE8">
        <w:rPr>
          <w:sz w:val="24"/>
          <w:szCs w:val="24"/>
        </w:rPr>
        <w:t>.</w:t>
      </w:r>
    </w:p>
    <w:p w:rsidR="003D55A0" w:rsidRPr="00320DE8" w:rsidRDefault="003D55A0" w:rsidP="00A70E76">
      <w:pPr>
        <w:pStyle w:val="ListParagraph"/>
        <w:numPr>
          <w:ilvl w:val="0"/>
          <w:numId w:val="2"/>
        </w:numPr>
        <w:ind w:left="851" w:hanging="567"/>
        <w:jc w:val="both"/>
        <w:rPr>
          <w:sz w:val="24"/>
          <w:szCs w:val="24"/>
        </w:rPr>
      </w:pPr>
      <w:r w:rsidRPr="00320DE8">
        <w:rPr>
          <w:sz w:val="24"/>
          <w:szCs w:val="24"/>
        </w:rPr>
        <w:t>To produce and contribute to schemes of work as directed by the Head of Department</w:t>
      </w:r>
      <w:r w:rsidR="00253487" w:rsidRPr="00320DE8">
        <w:rPr>
          <w:sz w:val="24"/>
          <w:szCs w:val="24"/>
        </w:rPr>
        <w:t>.</w:t>
      </w:r>
    </w:p>
    <w:p w:rsidR="00021FEE" w:rsidRPr="00320DE8" w:rsidRDefault="00021FEE" w:rsidP="00A70E76">
      <w:pPr>
        <w:pStyle w:val="ListParagraph"/>
        <w:numPr>
          <w:ilvl w:val="0"/>
          <w:numId w:val="2"/>
        </w:numPr>
        <w:ind w:left="851" w:hanging="567"/>
        <w:jc w:val="both"/>
        <w:rPr>
          <w:sz w:val="24"/>
          <w:szCs w:val="24"/>
        </w:rPr>
      </w:pPr>
      <w:r w:rsidRPr="00320DE8">
        <w:rPr>
          <w:sz w:val="24"/>
          <w:szCs w:val="24"/>
        </w:rPr>
        <w:t xml:space="preserve">As a </w:t>
      </w:r>
      <w:r w:rsidR="000C3A68">
        <w:rPr>
          <w:sz w:val="24"/>
          <w:szCs w:val="24"/>
        </w:rPr>
        <w:t>Business Studies</w:t>
      </w:r>
      <w:r w:rsidRPr="00320DE8">
        <w:rPr>
          <w:sz w:val="24"/>
          <w:szCs w:val="24"/>
        </w:rPr>
        <w:t xml:space="preserve"> specialist to contribute to the teaching of </w:t>
      </w:r>
      <w:r w:rsidR="000C3A68">
        <w:rPr>
          <w:sz w:val="24"/>
          <w:szCs w:val="24"/>
        </w:rPr>
        <w:t>Business Studies</w:t>
      </w:r>
      <w:r w:rsidR="00320DE8" w:rsidRPr="00320DE8">
        <w:rPr>
          <w:sz w:val="24"/>
          <w:szCs w:val="24"/>
        </w:rPr>
        <w:t xml:space="preserve"> </w:t>
      </w:r>
      <w:r w:rsidRPr="00320DE8">
        <w:rPr>
          <w:sz w:val="24"/>
          <w:szCs w:val="24"/>
        </w:rPr>
        <w:t>up to level 3 on academic</w:t>
      </w:r>
      <w:r w:rsidR="000C3A68">
        <w:rPr>
          <w:sz w:val="24"/>
          <w:szCs w:val="24"/>
        </w:rPr>
        <w:t xml:space="preserve"> and vocational</w:t>
      </w:r>
      <w:r w:rsidRPr="00320DE8">
        <w:rPr>
          <w:sz w:val="24"/>
          <w:szCs w:val="24"/>
        </w:rPr>
        <w:t xml:space="preserve"> courses</w:t>
      </w:r>
      <w:r w:rsidR="004D5959">
        <w:rPr>
          <w:sz w:val="24"/>
          <w:szCs w:val="24"/>
        </w:rPr>
        <w:t xml:space="preserve"> </w:t>
      </w:r>
      <w:r w:rsidRPr="00320DE8">
        <w:rPr>
          <w:sz w:val="24"/>
          <w:szCs w:val="24"/>
        </w:rPr>
        <w:t xml:space="preserve">offered by the </w:t>
      </w:r>
      <w:r w:rsidR="000C3A68">
        <w:rPr>
          <w:sz w:val="24"/>
          <w:szCs w:val="24"/>
        </w:rPr>
        <w:t>Business Studies</w:t>
      </w:r>
      <w:r w:rsidR="00320DE8" w:rsidRPr="00320DE8">
        <w:rPr>
          <w:sz w:val="24"/>
          <w:szCs w:val="24"/>
        </w:rPr>
        <w:t xml:space="preserve"> </w:t>
      </w:r>
      <w:r w:rsidRPr="00320DE8">
        <w:rPr>
          <w:sz w:val="24"/>
          <w:szCs w:val="24"/>
        </w:rPr>
        <w:t>Department</w:t>
      </w:r>
      <w:r w:rsidR="00253487" w:rsidRPr="00320DE8">
        <w:rPr>
          <w:sz w:val="24"/>
          <w:szCs w:val="24"/>
        </w:rPr>
        <w:t>.</w:t>
      </w:r>
      <w:r w:rsidR="00320DE8" w:rsidRPr="00320DE8">
        <w:rPr>
          <w:sz w:val="24"/>
          <w:szCs w:val="24"/>
        </w:rPr>
        <w:t xml:space="preserve"> </w:t>
      </w:r>
    </w:p>
    <w:p w:rsidR="00B7052B" w:rsidRPr="00320DE8" w:rsidRDefault="004D1047" w:rsidP="00A70E76">
      <w:pPr>
        <w:pStyle w:val="ListParagraph"/>
        <w:numPr>
          <w:ilvl w:val="0"/>
          <w:numId w:val="2"/>
        </w:numPr>
        <w:ind w:left="851" w:hanging="567"/>
        <w:jc w:val="both"/>
        <w:rPr>
          <w:sz w:val="24"/>
          <w:szCs w:val="24"/>
        </w:rPr>
      </w:pPr>
      <w:r w:rsidRPr="00320DE8">
        <w:rPr>
          <w:sz w:val="24"/>
          <w:szCs w:val="24"/>
        </w:rPr>
        <w:t xml:space="preserve">To </w:t>
      </w:r>
      <w:r w:rsidR="003D55A0" w:rsidRPr="00320DE8">
        <w:rPr>
          <w:sz w:val="24"/>
          <w:szCs w:val="24"/>
        </w:rPr>
        <w:t xml:space="preserve">be responsible for the </w:t>
      </w:r>
      <w:r w:rsidR="00021FEE" w:rsidRPr="00320DE8">
        <w:rPr>
          <w:sz w:val="24"/>
          <w:szCs w:val="24"/>
        </w:rPr>
        <w:t>attendance</w:t>
      </w:r>
      <w:r w:rsidR="00253487" w:rsidRPr="00320DE8">
        <w:rPr>
          <w:sz w:val="24"/>
          <w:szCs w:val="24"/>
        </w:rPr>
        <w:t xml:space="preserve"> and </w:t>
      </w:r>
      <w:r w:rsidR="00EF01D8" w:rsidRPr="00320DE8">
        <w:rPr>
          <w:sz w:val="24"/>
          <w:szCs w:val="24"/>
        </w:rPr>
        <w:t xml:space="preserve">punctuality </w:t>
      </w:r>
      <w:r w:rsidR="00B7052B" w:rsidRPr="00320DE8">
        <w:rPr>
          <w:sz w:val="24"/>
          <w:szCs w:val="24"/>
        </w:rPr>
        <w:t>of</w:t>
      </w:r>
      <w:r w:rsidR="00253487" w:rsidRPr="00320DE8">
        <w:rPr>
          <w:sz w:val="24"/>
          <w:szCs w:val="24"/>
        </w:rPr>
        <w:t xml:space="preserve"> </w:t>
      </w:r>
      <w:r w:rsidR="00021FEE" w:rsidRPr="00320DE8">
        <w:rPr>
          <w:sz w:val="24"/>
          <w:szCs w:val="24"/>
        </w:rPr>
        <w:t>students within</w:t>
      </w:r>
      <w:r w:rsidR="003D55A0" w:rsidRPr="00320DE8">
        <w:rPr>
          <w:sz w:val="24"/>
          <w:szCs w:val="24"/>
        </w:rPr>
        <w:t xml:space="preserve"> teaching groups</w:t>
      </w:r>
      <w:r w:rsidR="00253487" w:rsidRPr="00320DE8">
        <w:rPr>
          <w:sz w:val="24"/>
          <w:szCs w:val="24"/>
        </w:rPr>
        <w:t>.</w:t>
      </w:r>
    </w:p>
    <w:p w:rsidR="00B7052B" w:rsidRPr="00320DE8" w:rsidRDefault="009C51A3" w:rsidP="00A70E76">
      <w:pPr>
        <w:pStyle w:val="ListParagraph"/>
        <w:numPr>
          <w:ilvl w:val="0"/>
          <w:numId w:val="2"/>
        </w:numPr>
        <w:ind w:left="851" w:hanging="567"/>
        <w:jc w:val="both"/>
        <w:rPr>
          <w:sz w:val="24"/>
          <w:szCs w:val="24"/>
        </w:rPr>
      </w:pPr>
      <w:r w:rsidRPr="00320DE8">
        <w:rPr>
          <w:sz w:val="24"/>
          <w:szCs w:val="24"/>
        </w:rPr>
        <w:t>As a subject teacher t</w:t>
      </w:r>
      <w:r w:rsidR="00B7052B" w:rsidRPr="00320DE8">
        <w:rPr>
          <w:sz w:val="24"/>
          <w:szCs w:val="24"/>
        </w:rPr>
        <w:t xml:space="preserve">o carry out the first level of intervention with respect to student performance </w:t>
      </w:r>
      <w:r w:rsidR="005C5CBD" w:rsidRPr="00320DE8">
        <w:rPr>
          <w:sz w:val="24"/>
          <w:szCs w:val="24"/>
        </w:rPr>
        <w:t xml:space="preserve">and compliance </w:t>
      </w:r>
      <w:r w:rsidR="00B7052B" w:rsidRPr="00320DE8">
        <w:rPr>
          <w:sz w:val="24"/>
          <w:szCs w:val="24"/>
        </w:rPr>
        <w:t>in teaching groups</w:t>
      </w:r>
      <w:r w:rsidR="00253487" w:rsidRPr="00320DE8">
        <w:rPr>
          <w:sz w:val="24"/>
          <w:szCs w:val="24"/>
        </w:rPr>
        <w:t>.</w:t>
      </w:r>
    </w:p>
    <w:p w:rsidR="00EF01D8" w:rsidRPr="00320DE8" w:rsidRDefault="00EF01D8" w:rsidP="00A70E76">
      <w:pPr>
        <w:pStyle w:val="ListParagraph"/>
        <w:numPr>
          <w:ilvl w:val="0"/>
          <w:numId w:val="2"/>
        </w:numPr>
        <w:ind w:left="851" w:hanging="567"/>
        <w:jc w:val="both"/>
        <w:rPr>
          <w:sz w:val="24"/>
          <w:szCs w:val="24"/>
        </w:rPr>
      </w:pPr>
      <w:r w:rsidRPr="00320DE8">
        <w:rPr>
          <w:sz w:val="24"/>
          <w:szCs w:val="24"/>
        </w:rPr>
        <w:lastRenderedPageBreak/>
        <w:t>To be responsible for the outcomes of students within teaching groups, for example</w:t>
      </w:r>
      <w:r w:rsidR="00EE461E" w:rsidRPr="00320DE8">
        <w:rPr>
          <w:sz w:val="24"/>
          <w:szCs w:val="24"/>
        </w:rPr>
        <w:t>,</w:t>
      </w:r>
      <w:r w:rsidRPr="00320DE8">
        <w:rPr>
          <w:sz w:val="24"/>
          <w:szCs w:val="24"/>
        </w:rPr>
        <w:t xml:space="preserve"> success rates</w:t>
      </w:r>
      <w:r w:rsidR="00253487" w:rsidRPr="00320DE8">
        <w:rPr>
          <w:sz w:val="24"/>
          <w:szCs w:val="24"/>
        </w:rPr>
        <w:t>.</w:t>
      </w:r>
    </w:p>
    <w:p w:rsidR="0008185D" w:rsidRPr="00320DE8" w:rsidRDefault="0008185D" w:rsidP="00A70E76">
      <w:pPr>
        <w:pStyle w:val="ListParagraph"/>
        <w:numPr>
          <w:ilvl w:val="0"/>
          <w:numId w:val="2"/>
        </w:numPr>
        <w:ind w:left="851" w:hanging="567"/>
        <w:jc w:val="both"/>
        <w:rPr>
          <w:sz w:val="24"/>
          <w:szCs w:val="24"/>
        </w:rPr>
      </w:pPr>
      <w:r w:rsidRPr="00320DE8">
        <w:rPr>
          <w:sz w:val="24"/>
          <w:szCs w:val="24"/>
        </w:rPr>
        <w:t>To develop and deploy stimulating and effective methods of teaching and learning within course delivery</w:t>
      </w:r>
      <w:r w:rsidR="00EE461E" w:rsidRPr="00320DE8">
        <w:rPr>
          <w:sz w:val="24"/>
          <w:szCs w:val="24"/>
        </w:rPr>
        <w:t>.</w:t>
      </w:r>
    </w:p>
    <w:p w:rsidR="00E62BBF" w:rsidRPr="00320DE8" w:rsidRDefault="00E62BBF" w:rsidP="00A70E76">
      <w:pPr>
        <w:pStyle w:val="ListParagraph"/>
        <w:numPr>
          <w:ilvl w:val="0"/>
          <w:numId w:val="2"/>
        </w:numPr>
        <w:ind w:left="851" w:hanging="567"/>
        <w:jc w:val="both"/>
        <w:rPr>
          <w:sz w:val="24"/>
          <w:szCs w:val="24"/>
        </w:rPr>
      </w:pPr>
      <w:r w:rsidRPr="00320DE8">
        <w:rPr>
          <w:sz w:val="24"/>
          <w:szCs w:val="24"/>
        </w:rPr>
        <w:t xml:space="preserve">To exploit the availability of ICT both within the classroom and beyond and </w:t>
      </w:r>
      <w:r w:rsidR="00A75534" w:rsidRPr="00320DE8">
        <w:rPr>
          <w:sz w:val="24"/>
          <w:szCs w:val="24"/>
        </w:rPr>
        <w:t>to take responsibility to ensure that MLE resources and e-markbook facilities are appropriate and kept up-to-date</w:t>
      </w:r>
      <w:r w:rsidR="00EE461E" w:rsidRPr="00320DE8">
        <w:rPr>
          <w:sz w:val="24"/>
          <w:szCs w:val="24"/>
        </w:rPr>
        <w:t>.</w:t>
      </w:r>
    </w:p>
    <w:p w:rsidR="0008185D" w:rsidRPr="00320DE8" w:rsidRDefault="0008185D" w:rsidP="00A70E76">
      <w:pPr>
        <w:pStyle w:val="ListParagraph"/>
        <w:numPr>
          <w:ilvl w:val="0"/>
          <w:numId w:val="2"/>
        </w:numPr>
        <w:ind w:left="851" w:hanging="567"/>
        <w:jc w:val="both"/>
        <w:rPr>
          <w:sz w:val="24"/>
          <w:szCs w:val="24"/>
        </w:rPr>
      </w:pPr>
      <w:r w:rsidRPr="00320DE8">
        <w:rPr>
          <w:sz w:val="24"/>
          <w:szCs w:val="24"/>
        </w:rPr>
        <w:t>To be responsible for the creation and management of a positive and engaging learning environment which encourages students to work to their full potential</w:t>
      </w:r>
      <w:r w:rsidR="00EE461E" w:rsidRPr="00320DE8">
        <w:rPr>
          <w:sz w:val="24"/>
          <w:szCs w:val="24"/>
        </w:rPr>
        <w:t>.</w:t>
      </w:r>
    </w:p>
    <w:p w:rsidR="00AC2722" w:rsidRPr="00320DE8" w:rsidRDefault="00AC2722" w:rsidP="00A70E76">
      <w:pPr>
        <w:pStyle w:val="ListParagraph"/>
        <w:numPr>
          <w:ilvl w:val="0"/>
          <w:numId w:val="2"/>
        </w:numPr>
        <w:ind w:left="851" w:hanging="567"/>
        <w:jc w:val="both"/>
        <w:rPr>
          <w:sz w:val="24"/>
          <w:szCs w:val="24"/>
        </w:rPr>
      </w:pPr>
      <w:r w:rsidRPr="00320DE8">
        <w:rPr>
          <w:sz w:val="24"/>
          <w:szCs w:val="24"/>
        </w:rPr>
        <w:t>To be responsible for the deployment and maintenance of physical teaching and resources and physical teaching spaces in liaison with team members</w:t>
      </w:r>
      <w:r w:rsidR="00EE461E" w:rsidRPr="00320DE8">
        <w:rPr>
          <w:sz w:val="24"/>
          <w:szCs w:val="24"/>
        </w:rPr>
        <w:t>.</w:t>
      </w:r>
      <w:r w:rsidRPr="00320DE8">
        <w:rPr>
          <w:sz w:val="24"/>
          <w:szCs w:val="24"/>
        </w:rPr>
        <w:t xml:space="preserve"> </w:t>
      </w:r>
    </w:p>
    <w:p w:rsidR="0008185D" w:rsidRPr="00320DE8" w:rsidRDefault="0008185D" w:rsidP="00A70E76">
      <w:pPr>
        <w:pStyle w:val="ListParagraph"/>
        <w:numPr>
          <w:ilvl w:val="0"/>
          <w:numId w:val="2"/>
        </w:numPr>
        <w:ind w:left="851" w:hanging="567"/>
        <w:jc w:val="both"/>
        <w:rPr>
          <w:sz w:val="24"/>
          <w:szCs w:val="24"/>
        </w:rPr>
      </w:pPr>
      <w:r w:rsidRPr="00320DE8">
        <w:rPr>
          <w:sz w:val="24"/>
          <w:szCs w:val="24"/>
        </w:rPr>
        <w:t>To be proactive in deploying metho</w:t>
      </w:r>
      <w:r w:rsidR="009C48BF" w:rsidRPr="00320DE8">
        <w:rPr>
          <w:sz w:val="24"/>
          <w:szCs w:val="24"/>
        </w:rPr>
        <w:t>ds of teaching and learning which support th</w:t>
      </w:r>
      <w:r w:rsidR="00021FEE" w:rsidRPr="00320DE8">
        <w:rPr>
          <w:sz w:val="24"/>
          <w:szCs w:val="24"/>
        </w:rPr>
        <w:t>e range of abilities from th</w:t>
      </w:r>
      <w:r w:rsidR="009C48BF" w:rsidRPr="00320DE8">
        <w:rPr>
          <w:sz w:val="24"/>
          <w:szCs w:val="24"/>
        </w:rPr>
        <w:t xml:space="preserve">ose with specific needs </w:t>
      </w:r>
      <w:r w:rsidR="00021FEE" w:rsidRPr="00320DE8">
        <w:rPr>
          <w:sz w:val="24"/>
          <w:szCs w:val="24"/>
        </w:rPr>
        <w:t xml:space="preserve">to the most able and be proactive in </w:t>
      </w:r>
      <w:r w:rsidR="00EF01D8" w:rsidRPr="00320DE8">
        <w:rPr>
          <w:sz w:val="24"/>
          <w:szCs w:val="24"/>
        </w:rPr>
        <w:t>the adaption of course delivery to meet specific needs</w:t>
      </w:r>
      <w:r w:rsidR="00EE461E" w:rsidRPr="00320DE8">
        <w:rPr>
          <w:sz w:val="24"/>
          <w:szCs w:val="24"/>
        </w:rPr>
        <w:t>.</w:t>
      </w:r>
    </w:p>
    <w:p w:rsidR="00021FEE" w:rsidRPr="00320DE8" w:rsidRDefault="00021FEE" w:rsidP="00A70E76">
      <w:pPr>
        <w:pStyle w:val="ListParagraph"/>
        <w:numPr>
          <w:ilvl w:val="0"/>
          <w:numId w:val="2"/>
        </w:numPr>
        <w:ind w:left="851" w:hanging="567"/>
        <w:jc w:val="both"/>
        <w:rPr>
          <w:sz w:val="24"/>
          <w:szCs w:val="24"/>
        </w:rPr>
      </w:pPr>
      <w:r w:rsidRPr="00320DE8">
        <w:rPr>
          <w:sz w:val="24"/>
          <w:szCs w:val="24"/>
        </w:rPr>
        <w:t>To ensure the work is marked, assessed and examined in accordance with internal and external protocols and standards</w:t>
      </w:r>
      <w:r w:rsidR="00EE461E" w:rsidRPr="00320DE8">
        <w:rPr>
          <w:sz w:val="24"/>
          <w:szCs w:val="24"/>
        </w:rPr>
        <w:t>.</w:t>
      </w:r>
    </w:p>
    <w:p w:rsidR="00021FEE" w:rsidRPr="00320DE8" w:rsidRDefault="00EF01D8" w:rsidP="00A70E76">
      <w:pPr>
        <w:pStyle w:val="ListParagraph"/>
        <w:numPr>
          <w:ilvl w:val="0"/>
          <w:numId w:val="2"/>
        </w:numPr>
        <w:ind w:left="851" w:hanging="567"/>
        <w:jc w:val="both"/>
        <w:rPr>
          <w:sz w:val="24"/>
          <w:szCs w:val="24"/>
        </w:rPr>
      </w:pPr>
      <w:r w:rsidRPr="00320DE8">
        <w:rPr>
          <w:sz w:val="24"/>
          <w:szCs w:val="24"/>
        </w:rPr>
        <w:t xml:space="preserve">To ensure that </w:t>
      </w:r>
      <w:r w:rsidR="00AC2722" w:rsidRPr="00320DE8">
        <w:rPr>
          <w:sz w:val="24"/>
          <w:szCs w:val="24"/>
        </w:rPr>
        <w:t xml:space="preserve">teaching and learning are carried out to the highest standard and that </w:t>
      </w:r>
      <w:r w:rsidRPr="00320DE8">
        <w:rPr>
          <w:sz w:val="24"/>
          <w:szCs w:val="24"/>
        </w:rPr>
        <w:t>the views of students are drawn upon to inform delivery of provision</w:t>
      </w:r>
      <w:r w:rsidR="001D7A4A" w:rsidRPr="00320DE8">
        <w:rPr>
          <w:sz w:val="24"/>
          <w:szCs w:val="24"/>
        </w:rPr>
        <w:t>.</w:t>
      </w:r>
    </w:p>
    <w:p w:rsidR="00C23A21" w:rsidRPr="00320DE8" w:rsidRDefault="00C23A21" w:rsidP="00A70E76">
      <w:pPr>
        <w:pStyle w:val="ListParagraph"/>
        <w:numPr>
          <w:ilvl w:val="0"/>
          <w:numId w:val="2"/>
        </w:numPr>
        <w:ind w:left="851" w:hanging="567"/>
        <w:jc w:val="both"/>
        <w:rPr>
          <w:sz w:val="24"/>
          <w:szCs w:val="24"/>
        </w:rPr>
      </w:pPr>
      <w:r w:rsidRPr="00320DE8">
        <w:rPr>
          <w:sz w:val="24"/>
          <w:szCs w:val="24"/>
        </w:rPr>
        <w:t>To be responsible for standard of conduct of students during designated lesson time a</w:t>
      </w:r>
      <w:r w:rsidR="003B74C9" w:rsidRPr="00320DE8">
        <w:rPr>
          <w:sz w:val="24"/>
          <w:szCs w:val="24"/>
        </w:rPr>
        <w:t xml:space="preserve">nd to contribute to management of </w:t>
      </w:r>
      <w:r w:rsidRPr="00320DE8">
        <w:rPr>
          <w:sz w:val="24"/>
          <w:szCs w:val="24"/>
        </w:rPr>
        <w:t>student conduct in and around the College, making interventions or referrals as appropriate</w:t>
      </w:r>
      <w:r w:rsidR="001D7A4A" w:rsidRPr="00320DE8">
        <w:rPr>
          <w:sz w:val="24"/>
          <w:szCs w:val="24"/>
        </w:rPr>
        <w:t>.</w:t>
      </w:r>
    </w:p>
    <w:p w:rsidR="00D96D81" w:rsidRPr="00320DE8" w:rsidRDefault="00D96D81" w:rsidP="00A70E76">
      <w:pPr>
        <w:pStyle w:val="ListParagraph"/>
        <w:numPr>
          <w:ilvl w:val="0"/>
          <w:numId w:val="2"/>
        </w:numPr>
        <w:ind w:left="851" w:hanging="567"/>
        <w:jc w:val="both"/>
        <w:rPr>
          <w:sz w:val="24"/>
          <w:szCs w:val="24"/>
        </w:rPr>
      </w:pPr>
      <w:r w:rsidRPr="00320DE8">
        <w:rPr>
          <w:sz w:val="24"/>
          <w:szCs w:val="24"/>
        </w:rPr>
        <w:t>To liaise with a</w:t>
      </w:r>
      <w:r w:rsidR="00683A0C" w:rsidRPr="00320DE8">
        <w:rPr>
          <w:sz w:val="24"/>
          <w:szCs w:val="24"/>
        </w:rPr>
        <w:t>nd</w:t>
      </w:r>
      <w:r w:rsidRPr="00320DE8">
        <w:rPr>
          <w:sz w:val="24"/>
          <w:szCs w:val="24"/>
        </w:rPr>
        <w:t xml:space="preserve"> report to parents/carer</w:t>
      </w:r>
      <w:r w:rsidR="00253487" w:rsidRPr="00320DE8">
        <w:rPr>
          <w:sz w:val="24"/>
          <w:szCs w:val="24"/>
        </w:rPr>
        <w:t>s</w:t>
      </w:r>
      <w:r w:rsidRPr="00320DE8">
        <w:rPr>
          <w:sz w:val="24"/>
          <w:szCs w:val="24"/>
        </w:rPr>
        <w:t xml:space="preserve"> and other colleagues as appropriate with respect to student attainment and progression against course objectives and to report matters of praise or concern within the protocols of the College systems</w:t>
      </w:r>
      <w:r w:rsidR="001D7A4A" w:rsidRPr="00320DE8">
        <w:rPr>
          <w:sz w:val="24"/>
          <w:szCs w:val="24"/>
        </w:rPr>
        <w:t>.</w:t>
      </w:r>
    </w:p>
    <w:p w:rsidR="00D96D81" w:rsidRPr="00320DE8" w:rsidRDefault="00D96D81" w:rsidP="00A70E76">
      <w:pPr>
        <w:pStyle w:val="ListParagraph"/>
        <w:numPr>
          <w:ilvl w:val="0"/>
          <w:numId w:val="2"/>
        </w:numPr>
        <w:ind w:left="851" w:hanging="567"/>
        <w:jc w:val="both"/>
        <w:rPr>
          <w:sz w:val="24"/>
          <w:szCs w:val="24"/>
        </w:rPr>
      </w:pPr>
      <w:r w:rsidRPr="00320DE8">
        <w:rPr>
          <w:sz w:val="24"/>
          <w:szCs w:val="24"/>
        </w:rPr>
        <w:t>To contribute to the creation and processing of student applications to HE and to offer or locate appropriate support, guidance and specialist referral to those students who are considering employment</w:t>
      </w:r>
      <w:r w:rsidR="001D7A4A" w:rsidRPr="00320DE8">
        <w:rPr>
          <w:sz w:val="24"/>
          <w:szCs w:val="24"/>
        </w:rPr>
        <w:t>.</w:t>
      </w:r>
    </w:p>
    <w:p w:rsidR="00A53ADB" w:rsidRPr="00320DE8" w:rsidRDefault="005A6798" w:rsidP="00A70E76">
      <w:pPr>
        <w:ind w:left="567" w:hanging="567"/>
        <w:jc w:val="both"/>
        <w:rPr>
          <w:b/>
          <w:sz w:val="24"/>
          <w:szCs w:val="24"/>
        </w:rPr>
      </w:pPr>
      <w:r w:rsidRPr="00320DE8">
        <w:rPr>
          <w:b/>
          <w:sz w:val="24"/>
          <w:szCs w:val="24"/>
        </w:rPr>
        <w:t>B.</w:t>
      </w:r>
      <w:r w:rsidRPr="00320DE8">
        <w:rPr>
          <w:b/>
          <w:sz w:val="24"/>
          <w:szCs w:val="24"/>
        </w:rPr>
        <w:tab/>
      </w:r>
      <w:r w:rsidR="00A53ADB" w:rsidRPr="00320DE8">
        <w:rPr>
          <w:b/>
          <w:sz w:val="24"/>
          <w:szCs w:val="24"/>
        </w:rPr>
        <w:t>Tutor Work</w:t>
      </w:r>
    </w:p>
    <w:p w:rsidR="00A53ADB" w:rsidRPr="00320DE8" w:rsidRDefault="00A53ADB" w:rsidP="00A70E76">
      <w:pPr>
        <w:pStyle w:val="ListParagraph"/>
        <w:numPr>
          <w:ilvl w:val="0"/>
          <w:numId w:val="11"/>
        </w:numPr>
        <w:ind w:left="851" w:hanging="567"/>
        <w:jc w:val="both"/>
        <w:rPr>
          <w:sz w:val="24"/>
          <w:szCs w:val="24"/>
        </w:rPr>
      </w:pPr>
      <w:r w:rsidRPr="00320DE8">
        <w:rPr>
          <w:sz w:val="24"/>
          <w:szCs w:val="24"/>
        </w:rPr>
        <w:t>To act as a personal tutor for a group of students across course programmes and levels</w:t>
      </w:r>
      <w:r w:rsidR="001D7A4A" w:rsidRPr="00320DE8">
        <w:rPr>
          <w:sz w:val="24"/>
          <w:szCs w:val="24"/>
        </w:rPr>
        <w:t>.</w:t>
      </w:r>
    </w:p>
    <w:p w:rsidR="00A53ADB" w:rsidRPr="00320DE8" w:rsidRDefault="00A53ADB" w:rsidP="00A70E76">
      <w:pPr>
        <w:pStyle w:val="ListParagraph"/>
        <w:numPr>
          <w:ilvl w:val="0"/>
          <w:numId w:val="11"/>
        </w:numPr>
        <w:ind w:left="851" w:hanging="567"/>
        <w:jc w:val="both"/>
        <w:rPr>
          <w:sz w:val="24"/>
          <w:szCs w:val="24"/>
        </w:rPr>
      </w:pPr>
      <w:r w:rsidRPr="00320DE8">
        <w:rPr>
          <w:sz w:val="24"/>
          <w:szCs w:val="24"/>
        </w:rPr>
        <w:t>To deliver (and contribute as appropriate) to the delivery of the weekly tutorial session</w:t>
      </w:r>
      <w:r w:rsidR="001D7A4A" w:rsidRPr="00320DE8">
        <w:rPr>
          <w:sz w:val="24"/>
          <w:szCs w:val="24"/>
        </w:rPr>
        <w:t>.</w:t>
      </w:r>
    </w:p>
    <w:p w:rsidR="00A53ADB" w:rsidRPr="00320DE8" w:rsidRDefault="00A53ADB" w:rsidP="00A70E76">
      <w:pPr>
        <w:pStyle w:val="ListParagraph"/>
        <w:numPr>
          <w:ilvl w:val="0"/>
          <w:numId w:val="11"/>
        </w:numPr>
        <w:ind w:left="851" w:hanging="567"/>
        <w:jc w:val="both"/>
        <w:rPr>
          <w:sz w:val="24"/>
          <w:szCs w:val="24"/>
        </w:rPr>
      </w:pPr>
      <w:r w:rsidRPr="00320DE8">
        <w:rPr>
          <w:sz w:val="24"/>
          <w:szCs w:val="24"/>
        </w:rPr>
        <w:t>To take pastoral responsibility for tutees with respect to educational and personal development and attainment</w:t>
      </w:r>
      <w:r w:rsidR="001D7A4A" w:rsidRPr="00320DE8">
        <w:rPr>
          <w:sz w:val="24"/>
          <w:szCs w:val="24"/>
        </w:rPr>
        <w:t>.</w:t>
      </w:r>
    </w:p>
    <w:p w:rsidR="00894AB8" w:rsidRPr="00320DE8" w:rsidRDefault="00894AB8" w:rsidP="00A70E76">
      <w:pPr>
        <w:pStyle w:val="ListParagraph"/>
        <w:numPr>
          <w:ilvl w:val="0"/>
          <w:numId w:val="11"/>
        </w:numPr>
        <w:ind w:left="851" w:hanging="567"/>
        <w:jc w:val="both"/>
        <w:rPr>
          <w:sz w:val="24"/>
          <w:szCs w:val="24"/>
        </w:rPr>
      </w:pPr>
      <w:r w:rsidRPr="00320DE8">
        <w:rPr>
          <w:sz w:val="24"/>
          <w:szCs w:val="24"/>
        </w:rPr>
        <w:t xml:space="preserve">To receive information conveying matters of praise or concern </w:t>
      </w:r>
      <w:r w:rsidR="00683A0C" w:rsidRPr="00320DE8">
        <w:rPr>
          <w:sz w:val="24"/>
          <w:szCs w:val="24"/>
        </w:rPr>
        <w:t>regarding</w:t>
      </w:r>
      <w:r w:rsidRPr="00320DE8">
        <w:rPr>
          <w:sz w:val="24"/>
          <w:szCs w:val="24"/>
        </w:rPr>
        <w:t xml:space="preserve"> members of the tutor group from other staff members and liaise, report, intervene or refer accordingly</w:t>
      </w:r>
      <w:r w:rsidR="001D7A4A" w:rsidRPr="00320DE8">
        <w:rPr>
          <w:sz w:val="24"/>
          <w:szCs w:val="24"/>
        </w:rPr>
        <w:t>.</w:t>
      </w:r>
    </w:p>
    <w:p w:rsidR="00894AB8" w:rsidRPr="00320DE8" w:rsidRDefault="00894AB8" w:rsidP="00A70E76">
      <w:pPr>
        <w:pStyle w:val="ListParagraph"/>
        <w:numPr>
          <w:ilvl w:val="0"/>
          <w:numId w:val="11"/>
        </w:numPr>
        <w:ind w:left="851" w:hanging="567"/>
        <w:jc w:val="both"/>
        <w:rPr>
          <w:sz w:val="24"/>
          <w:szCs w:val="24"/>
        </w:rPr>
      </w:pPr>
      <w:r w:rsidRPr="00320DE8">
        <w:rPr>
          <w:sz w:val="24"/>
          <w:szCs w:val="24"/>
        </w:rPr>
        <w:t>To conduct ILP sessions on a one-to-one basis with members of tutor group</w:t>
      </w:r>
      <w:r w:rsidR="001D7A4A" w:rsidRPr="00320DE8">
        <w:rPr>
          <w:sz w:val="24"/>
          <w:szCs w:val="24"/>
        </w:rPr>
        <w:t>.</w:t>
      </w:r>
    </w:p>
    <w:p w:rsidR="00894AB8" w:rsidRPr="00320DE8" w:rsidRDefault="00894AB8" w:rsidP="00A70E76">
      <w:pPr>
        <w:pStyle w:val="ListParagraph"/>
        <w:numPr>
          <w:ilvl w:val="0"/>
          <w:numId w:val="11"/>
        </w:numPr>
        <w:ind w:left="851" w:hanging="567"/>
        <w:jc w:val="both"/>
        <w:rPr>
          <w:sz w:val="24"/>
          <w:szCs w:val="24"/>
        </w:rPr>
      </w:pPr>
      <w:r w:rsidRPr="00320DE8">
        <w:rPr>
          <w:sz w:val="24"/>
          <w:szCs w:val="24"/>
        </w:rPr>
        <w:t>To be responsible for securing the compliance of the tutor group members in relation to administrative or educational tasks and activities which are required by the College</w:t>
      </w:r>
      <w:r w:rsidR="001D7A4A" w:rsidRPr="00320DE8">
        <w:rPr>
          <w:sz w:val="24"/>
          <w:szCs w:val="24"/>
        </w:rPr>
        <w:t>.</w:t>
      </w:r>
    </w:p>
    <w:p w:rsidR="00894AB8" w:rsidRPr="00320DE8" w:rsidRDefault="00894AB8" w:rsidP="00A70E76">
      <w:pPr>
        <w:pStyle w:val="ListParagraph"/>
        <w:numPr>
          <w:ilvl w:val="0"/>
          <w:numId w:val="11"/>
        </w:numPr>
        <w:ind w:left="851" w:hanging="567"/>
        <w:jc w:val="both"/>
        <w:rPr>
          <w:sz w:val="24"/>
          <w:szCs w:val="24"/>
        </w:rPr>
      </w:pPr>
      <w:r w:rsidRPr="00320DE8">
        <w:rPr>
          <w:sz w:val="24"/>
          <w:szCs w:val="24"/>
        </w:rPr>
        <w:lastRenderedPageBreak/>
        <w:t>To foster a collegiate approach within the tutor group and across the faculty membership</w:t>
      </w:r>
      <w:r w:rsidR="001D7A4A" w:rsidRPr="00320DE8">
        <w:rPr>
          <w:sz w:val="24"/>
          <w:szCs w:val="24"/>
        </w:rPr>
        <w:t>.</w:t>
      </w:r>
    </w:p>
    <w:p w:rsidR="005A6798" w:rsidRPr="00320DE8" w:rsidRDefault="005A6798" w:rsidP="005A6798">
      <w:pPr>
        <w:pStyle w:val="ListParagraph"/>
        <w:ind w:hanging="294"/>
        <w:jc w:val="both"/>
        <w:rPr>
          <w:sz w:val="24"/>
          <w:szCs w:val="24"/>
        </w:rPr>
      </w:pPr>
    </w:p>
    <w:p w:rsidR="00894AB8" w:rsidRPr="00320DE8" w:rsidRDefault="005A6798" w:rsidP="00A70E76">
      <w:pPr>
        <w:pStyle w:val="ListParagraph"/>
        <w:numPr>
          <w:ilvl w:val="0"/>
          <w:numId w:val="12"/>
        </w:numPr>
        <w:ind w:left="567" w:hanging="567"/>
        <w:jc w:val="both"/>
        <w:rPr>
          <w:b/>
          <w:sz w:val="24"/>
          <w:szCs w:val="24"/>
        </w:rPr>
      </w:pPr>
      <w:r w:rsidRPr="00320DE8">
        <w:rPr>
          <w:b/>
          <w:sz w:val="24"/>
          <w:szCs w:val="24"/>
        </w:rPr>
        <w:t>Q</w:t>
      </w:r>
      <w:r w:rsidR="00894AB8" w:rsidRPr="00320DE8">
        <w:rPr>
          <w:b/>
          <w:sz w:val="24"/>
          <w:szCs w:val="24"/>
        </w:rPr>
        <w:t>uality Assurance and Improvement</w:t>
      </w:r>
    </w:p>
    <w:p w:rsidR="005A6798" w:rsidRPr="00320DE8" w:rsidRDefault="005A6798" w:rsidP="005A6798">
      <w:pPr>
        <w:pStyle w:val="ListParagraph"/>
        <w:ind w:left="426"/>
        <w:jc w:val="both"/>
        <w:rPr>
          <w:b/>
          <w:sz w:val="24"/>
          <w:szCs w:val="24"/>
        </w:rPr>
      </w:pPr>
    </w:p>
    <w:p w:rsidR="00F92F50" w:rsidRPr="00320DE8" w:rsidRDefault="00F92F50" w:rsidP="00A70E76">
      <w:pPr>
        <w:pStyle w:val="ListParagraph"/>
        <w:numPr>
          <w:ilvl w:val="0"/>
          <w:numId w:val="3"/>
        </w:numPr>
        <w:ind w:left="851" w:hanging="567"/>
        <w:jc w:val="both"/>
        <w:rPr>
          <w:sz w:val="24"/>
          <w:szCs w:val="24"/>
        </w:rPr>
      </w:pPr>
      <w:r w:rsidRPr="00320DE8">
        <w:rPr>
          <w:sz w:val="24"/>
          <w:szCs w:val="24"/>
        </w:rPr>
        <w:t>To be familiar with first line data, that is management information data on attendance, punctuality, achievement, retention and progression.</w:t>
      </w:r>
    </w:p>
    <w:p w:rsidR="00FB6F21" w:rsidRPr="00320DE8" w:rsidRDefault="00FB6F21" w:rsidP="00A70E76">
      <w:pPr>
        <w:pStyle w:val="ListParagraph"/>
        <w:numPr>
          <w:ilvl w:val="0"/>
          <w:numId w:val="3"/>
        </w:numPr>
        <w:ind w:left="851" w:hanging="567"/>
        <w:jc w:val="both"/>
        <w:rPr>
          <w:sz w:val="24"/>
          <w:szCs w:val="24"/>
        </w:rPr>
      </w:pPr>
      <w:r w:rsidRPr="00320DE8">
        <w:rPr>
          <w:sz w:val="24"/>
          <w:szCs w:val="24"/>
        </w:rPr>
        <w:t>To be responsible for the standards and achievement of all those within teaching groups and for ensuring that performance indicators meet or exceed College-wide targets</w:t>
      </w:r>
      <w:r w:rsidR="001D7A4A" w:rsidRPr="00320DE8">
        <w:rPr>
          <w:sz w:val="24"/>
          <w:szCs w:val="24"/>
        </w:rPr>
        <w:t>.</w:t>
      </w:r>
    </w:p>
    <w:p w:rsidR="00894AB8" w:rsidRPr="00320DE8" w:rsidRDefault="00F92F50" w:rsidP="00A70E76">
      <w:pPr>
        <w:pStyle w:val="ListParagraph"/>
        <w:numPr>
          <w:ilvl w:val="0"/>
          <w:numId w:val="3"/>
        </w:numPr>
        <w:ind w:left="851" w:hanging="567"/>
        <w:jc w:val="both"/>
        <w:rPr>
          <w:sz w:val="24"/>
          <w:szCs w:val="24"/>
        </w:rPr>
      </w:pPr>
      <w:r w:rsidRPr="00320DE8">
        <w:rPr>
          <w:sz w:val="24"/>
          <w:szCs w:val="24"/>
        </w:rPr>
        <w:t>To</w:t>
      </w:r>
      <w:r w:rsidR="00894AB8" w:rsidRPr="00320DE8">
        <w:rPr>
          <w:sz w:val="24"/>
          <w:szCs w:val="24"/>
        </w:rPr>
        <w:t xml:space="preserve"> support the </w:t>
      </w:r>
      <w:r w:rsidRPr="00320DE8">
        <w:rPr>
          <w:sz w:val="24"/>
          <w:szCs w:val="24"/>
        </w:rPr>
        <w:t xml:space="preserve">progress and </w:t>
      </w:r>
      <w:r w:rsidR="00894AB8" w:rsidRPr="00320DE8">
        <w:rPr>
          <w:sz w:val="24"/>
          <w:szCs w:val="24"/>
        </w:rPr>
        <w:t xml:space="preserve">achievement </w:t>
      </w:r>
      <w:r w:rsidR="00FB6F21" w:rsidRPr="00320DE8">
        <w:rPr>
          <w:sz w:val="24"/>
          <w:szCs w:val="24"/>
        </w:rPr>
        <w:t>of tutees</w:t>
      </w:r>
      <w:r w:rsidR="001D7A4A" w:rsidRPr="00320DE8">
        <w:rPr>
          <w:sz w:val="24"/>
          <w:szCs w:val="24"/>
        </w:rPr>
        <w:t>.</w:t>
      </w:r>
    </w:p>
    <w:p w:rsidR="000B0187" w:rsidRPr="00320DE8" w:rsidRDefault="000B0187" w:rsidP="00A70E76">
      <w:pPr>
        <w:pStyle w:val="ListParagraph"/>
        <w:numPr>
          <w:ilvl w:val="0"/>
          <w:numId w:val="3"/>
        </w:numPr>
        <w:ind w:left="851" w:hanging="567"/>
        <w:jc w:val="both"/>
        <w:rPr>
          <w:sz w:val="24"/>
          <w:szCs w:val="24"/>
        </w:rPr>
      </w:pPr>
      <w:r w:rsidRPr="00320DE8">
        <w:rPr>
          <w:sz w:val="24"/>
          <w:szCs w:val="24"/>
        </w:rPr>
        <w:t>To participate in the lesson observation process and all other quality assurance and improvement strategies and procedures</w:t>
      </w:r>
      <w:r w:rsidR="001D7A4A" w:rsidRPr="00320DE8">
        <w:rPr>
          <w:sz w:val="24"/>
          <w:szCs w:val="24"/>
        </w:rPr>
        <w:t>.</w:t>
      </w:r>
    </w:p>
    <w:p w:rsidR="00894AB8" w:rsidRPr="00320DE8" w:rsidRDefault="00894AB8" w:rsidP="00A70E76">
      <w:pPr>
        <w:pStyle w:val="ListParagraph"/>
        <w:numPr>
          <w:ilvl w:val="0"/>
          <w:numId w:val="3"/>
        </w:numPr>
        <w:ind w:left="851" w:hanging="567"/>
        <w:jc w:val="both"/>
        <w:rPr>
          <w:sz w:val="24"/>
          <w:szCs w:val="24"/>
        </w:rPr>
      </w:pPr>
      <w:r w:rsidRPr="00320DE8">
        <w:rPr>
          <w:sz w:val="24"/>
          <w:szCs w:val="24"/>
        </w:rPr>
        <w:t>To ensure that all assessment and verification processes, both internal and external, are carried out to the highest standards and in accordance with College protocols and those of relevant external bodies</w:t>
      </w:r>
      <w:r w:rsidR="001D7A4A" w:rsidRPr="00320DE8">
        <w:rPr>
          <w:sz w:val="24"/>
          <w:szCs w:val="24"/>
        </w:rPr>
        <w:t>.</w:t>
      </w:r>
    </w:p>
    <w:p w:rsidR="00894AB8" w:rsidRPr="00320DE8" w:rsidRDefault="00894AB8" w:rsidP="00A70E76">
      <w:pPr>
        <w:pStyle w:val="ListParagraph"/>
        <w:numPr>
          <w:ilvl w:val="0"/>
          <w:numId w:val="3"/>
        </w:numPr>
        <w:ind w:left="851" w:hanging="567"/>
        <w:jc w:val="both"/>
        <w:rPr>
          <w:sz w:val="24"/>
          <w:szCs w:val="24"/>
        </w:rPr>
      </w:pPr>
      <w:r w:rsidRPr="00320DE8">
        <w:rPr>
          <w:sz w:val="24"/>
          <w:szCs w:val="24"/>
        </w:rPr>
        <w:t>To review and self-assess personal teaching practice and to contribute to the departmental self-assessment process and quality improvement plan</w:t>
      </w:r>
      <w:r w:rsidR="001D7A4A" w:rsidRPr="00320DE8">
        <w:rPr>
          <w:sz w:val="24"/>
          <w:szCs w:val="24"/>
        </w:rPr>
        <w:t>.</w:t>
      </w:r>
    </w:p>
    <w:p w:rsidR="005A6798" w:rsidRPr="00320DE8" w:rsidRDefault="005A6798" w:rsidP="005A6798">
      <w:pPr>
        <w:pStyle w:val="ListParagraph"/>
        <w:jc w:val="both"/>
        <w:rPr>
          <w:sz w:val="24"/>
          <w:szCs w:val="24"/>
        </w:rPr>
      </w:pPr>
    </w:p>
    <w:p w:rsidR="00F92F50" w:rsidRPr="00320DE8" w:rsidRDefault="000B0187" w:rsidP="00A70E76">
      <w:pPr>
        <w:pStyle w:val="ListParagraph"/>
        <w:numPr>
          <w:ilvl w:val="0"/>
          <w:numId w:val="12"/>
        </w:numPr>
        <w:ind w:left="567" w:hanging="567"/>
        <w:jc w:val="both"/>
        <w:rPr>
          <w:b/>
          <w:sz w:val="24"/>
          <w:szCs w:val="24"/>
        </w:rPr>
      </w:pPr>
      <w:r w:rsidRPr="00320DE8">
        <w:rPr>
          <w:b/>
          <w:sz w:val="24"/>
          <w:szCs w:val="24"/>
        </w:rPr>
        <w:t>Team Liaison</w:t>
      </w:r>
    </w:p>
    <w:p w:rsidR="006D68FA" w:rsidRPr="00320DE8" w:rsidRDefault="006D68FA" w:rsidP="006D68FA">
      <w:pPr>
        <w:pStyle w:val="ListParagraph"/>
        <w:ind w:left="426"/>
        <w:jc w:val="both"/>
        <w:rPr>
          <w:b/>
          <w:sz w:val="24"/>
          <w:szCs w:val="24"/>
        </w:rPr>
      </w:pPr>
    </w:p>
    <w:p w:rsidR="000B0187" w:rsidRPr="00320DE8" w:rsidRDefault="000B0187" w:rsidP="00A70E76">
      <w:pPr>
        <w:pStyle w:val="ListParagraph"/>
        <w:numPr>
          <w:ilvl w:val="0"/>
          <w:numId w:val="4"/>
        </w:numPr>
        <w:ind w:left="851" w:hanging="567"/>
        <w:jc w:val="both"/>
        <w:rPr>
          <w:sz w:val="24"/>
          <w:szCs w:val="24"/>
        </w:rPr>
      </w:pPr>
      <w:r w:rsidRPr="00320DE8">
        <w:rPr>
          <w:sz w:val="24"/>
          <w:szCs w:val="24"/>
        </w:rPr>
        <w:t xml:space="preserve">To attend </w:t>
      </w:r>
      <w:r w:rsidR="00FD518D" w:rsidRPr="00320DE8">
        <w:rPr>
          <w:sz w:val="24"/>
          <w:szCs w:val="24"/>
        </w:rPr>
        <w:t xml:space="preserve">in-service development and </w:t>
      </w:r>
      <w:r w:rsidRPr="00320DE8">
        <w:rPr>
          <w:sz w:val="24"/>
          <w:szCs w:val="24"/>
        </w:rPr>
        <w:t>all departmental and College-wide meetings as directed</w:t>
      </w:r>
      <w:r w:rsidR="001D7A4A" w:rsidRPr="00320DE8">
        <w:rPr>
          <w:sz w:val="24"/>
          <w:szCs w:val="24"/>
        </w:rPr>
        <w:t>.</w:t>
      </w:r>
    </w:p>
    <w:p w:rsidR="00FD518D" w:rsidRPr="00320DE8" w:rsidRDefault="00FD518D" w:rsidP="00A70E76">
      <w:pPr>
        <w:pStyle w:val="ListParagraph"/>
        <w:numPr>
          <w:ilvl w:val="0"/>
          <w:numId w:val="4"/>
        </w:numPr>
        <w:ind w:left="851" w:hanging="567"/>
        <w:jc w:val="both"/>
        <w:rPr>
          <w:sz w:val="24"/>
          <w:szCs w:val="24"/>
        </w:rPr>
      </w:pPr>
      <w:r w:rsidRPr="00320DE8">
        <w:rPr>
          <w:sz w:val="24"/>
          <w:szCs w:val="24"/>
        </w:rPr>
        <w:t>To foster and contribute to the sharing of good practice within the department and beyond</w:t>
      </w:r>
      <w:r w:rsidR="001D7A4A" w:rsidRPr="00320DE8">
        <w:rPr>
          <w:sz w:val="24"/>
          <w:szCs w:val="24"/>
        </w:rPr>
        <w:t>.</w:t>
      </w:r>
    </w:p>
    <w:p w:rsidR="005A6798" w:rsidRPr="00320DE8" w:rsidRDefault="005A6798" w:rsidP="005A6798">
      <w:pPr>
        <w:pStyle w:val="ListParagraph"/>
        <w:jc w:val="both"/>
        <w:rPr>
          <w:sz w:val="24"/>
          <w:szCs w:val="24"/>
        </w:rPr>
      </w:pPr>
    </w:p>
    <w:p w:rsidR="00FD518D" w:rsidRPr="00320DE8" w:rsidRDefault="00FD518D" w:rsidP="00A70E76">
      <w:pPr>
        <w:pStyle w:val="ListParagraph"/>
        <w:numPr>
          <w:ilvl w:val="0"/>
          <w:numId w:val="12"/>
        </w:numPr>
        <w:ind w:left="567" w:hanging="567"/>
        <w:jc w:val="both"/>
        <w:rPr>
          <w:b/>
          <w:sz w:val="24"/>
          <w:szCs w:val="24"/>
        </w:rPr>
      </w:pPr>
      <w:r w:rsidRPr="00320DE8">
        <w:rPr>
          <w:b/>
          <w:sz w:val="24"/>
          <w:szCs w:val="24"/>
        </w:rPr>
        <w:t>Strategic Objectives</w:t>
      </w:r>
    </w:p>
    <w:p w:rsidR="006D68FA" w:rsidRPr="00320DE8" w:rsidRDefault="006D68FA" w:rsidP="006D68FA">
      <w:pPr>
        <w:pStyle w:val="ListParagraph"/>
        <w:ind w:left="426"/>
        <w:jc w:val="both"/>
        <w:rPr>
          <w:b/>
          <w:sz w:val="24"/>
          <w:szCs w:val="24"/>
        </w:rPr>
      </w:pPr>
    </w:p>
    <w:p w:rsidR="00FD518D" w:rsidRPr="00320DE8" w:rsidRDefault="00FD518D" w:rsidP="00A70E76">
      <w:pPr>
        <w:pStyle w:val="ListParagraph"/>
        <w:numPr>
          <w:ilvl w:val="0"/>
          <w:numId w:val="5"/>
        </w:numPr>
        <w:ind w:left="851" w:hanging="567"/>
        <w:jc w:val="both"/>
        <w:rPr>
          <w:sz w:val="24"/>
          <w:szCs w:val="24"/>
        </w:rPr>
      </w:pPr>
      <w:r w:rsidRPr="00320DE8">
        <w:rPr>
          <w:sz w:val="24"/>
          <w:szCs w:val="24"/>
        </w:rPr>
        <w:t>To be familiar with the College’s strategic plan and the yearly strategic objectives and support their delivery</w:t>
      </w:r>
      <w:r w:rsidR="001D7A4A" w:rsidRPr="00320DE8">
        <w:rPr>
          <w:sz w:val="24"/>
          <w:szCs w:val="24"/>
        </w:rPr>
        <w:t>.</w:t>
      </w:r>
    </w:p>
    <w:p w:rsidR="006D68FA" w:rsidRPr="00320DE8" w:rsidRDefault="006D68FA" w:rsidP="006D68FA">
      <w:pPr>
        <w:pStyle w:val="ListParagraph"/>
        <w:jc w:val="both"/>
        <w:rPr>
          <w:sz w:val="24"/>
          <w:szCs w:val="24"/>
        </w:rPr>
      </w:pPr>
    </w:p>
    <w:p w:rsidR="00FD518D" w:rsidRPr="00320DE8" w:rsidRDefault="00FD518D" w:rsidP="00A70E76">
      <w:pPr>
        <w:pStyle w:val="ListParagraph"/>
        <w:numPr>
          <w:ilvl w:val="0"/>
          <w:numId w:val="12"/>
        </w:numPr>
        <w:ind w:left="567" w:hanging="426"/>
        <w:jc w:val="both"/>
        <w:rPr>
          <w:b/>
          <w:sz w:val="24"/>
          <w:szCs w:val="24"/>
        </w:rPr>
      </w:pPr>
      <w:r w:rsidRPr="00320DE8">
        <w:rPr>
          <w:b/>
          <w:sz w:val="24"/>
          <w:szCs w:val="24"/>
        </w:rPr>
        <w:t>External Liaison</w:t>
      </w:r>
    </w:p>
    <w:p w:rsidR="006D68FA" w:rsidRPr="00320DE8" w:rsidRDefault="006D68FA" w:rsidP="006D68FA">
      <w:pPr>
        <w:pStyle w:val="ListParagraph"/>
        <w:ind w:left="426"/>
        <w:jc w:val="both"/>
        <w:rPr>
          <w:b/>
          <w:sz w:val="24"/>
          <w:szCs w:val="24"/>
        </w:rPr>
      </w:pPr>
    </w:p>
    <w:p w:rsidR="00FD518D" w:rsidRPr="00320DE8" w:rsidRDefault="00FD518D" w:rsidP="00A70E76">
      <w:pPr>
        <w:pStyle w:val="ListParagraph"/>
        <w:numPr>
          <w:ilvl w:val="0"/>
          <w:numId w:val="14"/>
        </w:numPr>
        <w:ind w:left="851" w:hanging="567"/>
        <w:jc w:val="both"/>
        <w:rPr>
          <w:sz w:val="24"/>
          <w:szCs w:val="24"/>
        </w:rPr>
      </w:pPr>
      <w:r w:rsidRPr="00320DE8">
        <w:rPr>
          <w:sz w:val="24"/>
          <w:szCs w:val="24"/>
        </w:rPr>
        <w:t>To participate in the preparation and dissemination of communications about the department to promote and inform</w:t>
      </w:r>
      <w:r w:rsidR="001D7A4A" w:rsidRPr="00320DE8">
        <w:rPr>
          <w:sz w:val="24"/>
          <w:szCs w:val="24"/>
        </w:rPr>
        <w:t>.</w:t>
      </w:r>
      <w:r w:rsidRPr="00320DE8">
        <w:rPr>
          <w:sz w:val="24"/>
          <w:szCs w:val="24"/>
        </w:rPr>
        <w:t xml:space="preserve"> </w:t>
      </w:r>
    </w:p>
    <w:p w:rsidR="00FD518D" w:rsidRPr="00320DE8" w:rsidRDefault="00FD518D" w:rsidP="00A70E76">
      <w:pPr>
        <w:pStyle w:val="ListParagraph"/>
        <w:numPr>
          <w:ilvl w:val="0"/>
          <w:numId w:val="14"/>
        </w:numPr>
        <w:ind w:left="851" w:hanging="567"/>
        <w:jc w:val="both"/>
        <w:rPr>
          <w:sz w:val="24"/>
          <w:szCs w:val="24"/>
        </w:rPr>
      </w:pPr>
      <w:r w:rsidRPr="00320DE8">
        <w:rPr>
          <w:sz w:val="24"/>
          <w:szCs w:val="24"/>
        </w:rPr>
        <w:t>To promote the best interests of SFX College, its community and its faith-based mission at all times</w:t>
      </w:r>
      <w:r w:rsidR="001D7A4A" w:rsidRPr="00320DE8">
        <w:rPr>
          <w:sz w:val="24"/>
          <w:szCs w:val="24"/>
        </w:rPr>
        <w:t>.</w:t>
      </w:r>
    </w:p>
    <w:p w:rsidR="009E1D29" w:rsidRPr="00320DE8" w:rsidRDefault="009E1D29" w:rsidP="006D68FA">
      <w:pPr>
        <w:pStyle w:val="ListParagraph"/>
        <w:ind w:left="709"/>
        <w:jc w:val="both"/>
        <w:rPr>
          <w:sz w:val="24"/>
          <w:szCs w:val="24"/>
        </w:rPr>
      </w:pPr>
    </w:p>
    <w:p w:rsidR="00FD518D" w:rsidRPr="00320DE8" w:rsidRDefault="00FD518D" w:rsidP="00A70E76">
      <w:pPr>
        <w:pStyle w:val="ListParagraph"/>
        <w:numPr>
          <w:ilvl w:val="0"/>
          <w:numId w:val="12"/>
        </w:numPr>
        <w:ind w:left="567" w:hanging="567"/>
        <w:jc w:val="both"/>
        <w:rPr>
          <w:b/>
          <w:sz w:val="24"/>
          <w:szCs w:val="24"/>
        </w:rPr>
      </w:pPr>
      <w:r w:rsidRPr="00320DE8">
        <w:rPr>
          <w:b/>
          <w:sz w:val="24"/>
          <w:szCs w:val="24"/>
        </w:rPr>
        <w:t>Continuing Professional Development</w:t>
      </w:r>
    </w:p>
    <w:p w:rsidR="006D68FA" w:rsidRPr="00320DE8" w:rsidRDefault="006D68FA" w:rsidP="006D68FA">
      <w:pPr>
        <w:pStyle w:val="ListParagraph"/>
        <w:ind w:left="426"/>
        <w:jc w:val="both"/>
        <w:rPr>
          <w:b/>
          <w:sz w:val="24"/>
          <w:szCs w:val="24"/>
        </w:rPr>
      </w:pPr>
    </w:p>
    <w:p w:rsidR="00FD518D" w:rsidRPr="00320DE8" w:rsidRDefault="004F3F76" w:rsidP="00A70E76">
      <w:pPr>
        <w:pStyle w:val="ListParagraph"/>
        <w:numPr>
          <w:ilvl w:val="0"/>
          <w:numId w:val="6"/>
        </w:numPr>
        <w:ind w:left="851" w:hanging="567"/>
        <w:jc w:val="both"/>
        <w:rPr>
          <w:sz w:val="24"/>
          <w:szCs w:val="24"/>
        </w:rPr>
      </w:pPr>
      <w:r w:rsidRPr="00320DE8">
        <w:rPr>
          <w:sz w:val="24"/>
          <w:szCs w:val="24"/>
        </w:rPr>
        <w:t>To attend relevant INSET and INSED to support development of skills and competencies and serve the interests of the department and the College</w:t>
      </w:r>
      <w:r w:rsidR="001D7A4A" w:rsidRPr="00320DE8">
        <w:rPr>
          <w:sz w:val="24"/>
          <w:szCs w:val="24"/>
        </w:rPr>
        <w:t>.</w:t>
      </w:r>
      <w:r w:rsidRPr="00320DE8">
        <w:rPr>
          <w:sz w:val="24"/>
          <w:szCs w:val="24"/>
        </w:rPr>
        <w:t xml:space="preserve"> </w:t>
      </w:r>
    </w:p>
    <w:p w:rsidR="006D68FA" w:rsidRPr="00320DE8" w:rsidRDefault="006D68FA" w:rsidP="006D68FA">
      <w:pPr>
        <w:pStyle w:val="ListParagraph"/>
        <w:jc w:val="both"/>
        <w:rPr>
          <w:sz w:val="24"/>
          <w:szCs w:val="24"/>
        </w:rPr>
      </w:pPr>
    </w:p>
    <w:p w:rsidR="004F3F76" w:rsidRPr="00320DE8" w:rsidRDefault="006D68FA" w:rsidP="00A70E76">
      <w:pPr>
        <w:pStyle w:val="ListParagraph"/>
        <w:numPr>
          <w:ilvl w:val="0"/>
          <w:numId w:val="12"/>
        </w:numPr>
        <w:ind w:left="567" w:hanging="567"/>
        <w:jc w:val="both"/>
        <w:rPr>
          <w:b/>
          <w:sz w:val="24"/>
          <w:szCs w:val="24"/>
        </w:rPr>
      </w:pPr>
      <w:r w:rsidRPr="00320DE8">
        <w:rPr>
          <w:b/>
          <w:sz w:val="24"/>
          <w:szCs w:val="24"/>
        </w:rPr>
        <w:t xml:space="preserve"> </w:t>
      </w:r>
      <w:r w:rsidR="004F3F76" w:rsidRPr="00320DE8">
        <w:rPr>
          <w:b/>
          <w:sz w:val="24"/>
          <w:szCs w:val="24"/>
        </w:rPr>
        <w:t xml:space="preserve">Single Equality Duty </w:t>
      </w:r>
    </w:p>
    <w:p w:rsidR="006D68FA" w:rsidRPr="00320DE8" w:rsidRDefault="006D68FA" w:rsidP="006D68FA">
      <w:pPr>
        <w:pStyle w:val="ListParagraph"/>
        <w:ind w:left="284"/>
        <w:jc w:val="both"/>
        <w:rPr>
          <w:b/>
          <w:sz w:val="24"/>
          <w:szCs w:val="24"/>
        </w:rPr>
      </w:pPr>
    </w:p>
    <w:p w:rsidR="004F3F76" w:rsidRPr="00320DE8" w:rsidRDefault="004F3F76" w:rsidP="00A70E76">
      <w:pPr>
        <w:pStyle w:val="ListParagraph"/>
        <w:numPr>
          <w:ilvl w:val="0"/>
          <w:numId w:val="15"/>
        </w:numPr>
        <w:ind w:left="851" w:hanging="567"/>
        <w:jc w:val="both"/>
        <w:rPr>
          <w:sz w:val="24"/>
          <w:szCs w:val="24"/>
        </w:rPr>
      </w:pPr>
      <w:r w:rsidRPr="00320DE8">
        <w:rPr>
          <w:sz w:val="24"/>
          <w:szCs w:val="24"/>
        </w:rPr>
        <w:t>To have an understanding of and proactive commitment to the College’s Single Equality Duty and its equality objectives and to promote that duty within the responsibilities of the post</w:t>
      </w:r>
      <w:r w:rsidR="001D7A4A" w:rsidRPr="00320DE8">
        <w:rPr>
          <w:sz w:val="24"/>
          <w:szCs w:val="24"/>
        </w:rPr>
        <w:t>.</w:t>
      </w:r>
    </w:p>
    <w:p w:rsidR="004F3F76" w:rsidRPr="00320DE8" w:rsidRDefault="004F3F76" w:rsidP="00A70E76">
      <w:pPr>
        <w:pStyle w:val="ListParagraph"/>
        <w:numPr>
          <w:ilvl w:val="0"/>
          <w:numId w:val="15"/>
        </w:numPr>
        <w:ind w:left="851" w:hanging="567"/>
        <w:jc w:val="both"/>
        <w:rPr>
          <w:sz w:val="24"/>
          <w:szCs w:val="24"/>
        </w:rPr>
      </w:pPr>
      <w:r w:rsidRPr="00320DE8">
        <w:rPr>
          <w:sz w:val="24"/>
          <w:szCs w:val="24"/>
        </w:rPr>
        <w:t xml:space="preserve">To be aware of differences in attainment of different groups within the Single Equality Duty and to take measures to support underperformance of </w:t>
      </w:r>
      <w:r w:rsidR="003B74C9" w:rsidRPr="00320DE8">
        <w:rPr>
          <w:sz w:val="24"/>
          <w:szCs w:val="24"/>
        </w:rPr>
        <w:t xml:space="preserve">groups of </w:t>
      </w:r>
      <w:r w:rsidRPr="00320DE8">
        <w:rPr>
          <w:sz w:val="24"/>
          <w:szCs w:val="24"/>
        </w:rPr>
        <w:t>this classification</w:t>
      </w:r>
      <w:r w:rsidR="001D7A4A" w:rsidRPr="00320DE8">
        <w:rPr>
          <w:sz w:val="24"/>
          <w:szCs w:val="24"/>
        </w:rPr>
        <w:t>.</w:t>
      </w:r>
    </w:p>
    <w:p w:rsidR="007378D3" w:rsidRPr="00320DE8" w:rsidRDefault="007378D3" w:rsidP="007378D3">
      <w:pPr>
        <w:pStyle w:val="ListParagraph"/>
        <w:ind w:left="851"/>
        <w:jc w:val="both"/>
        <w:rPr>
          <w:sz w:val="24"/>
          <w:szCs w:val="24"/>
        </w:rPr>
      </w:pPr>
    </w:p>
    <w:p w:rsidR="002141F7" w:rsidRPr="00320DE8" w:rsidRDefault="002141F7" w:rsidP="00A70E76">
      <w:pPr>
        <w:pStyle w:val="ListParagraph"/>
        <w:numPr>
          <w:ilvl w:val="0"/>
          <w:numId w:val="12"/>
        </w:numPr>
        <w:ind w:left="567" w:hanging="567"/>
        <w:jc w:val="both"/>
        <w:rPr>
          <w:b/>
          <w:sz w:val="24"/>
          <w:szCs w:val="24"/>
        </w:rPr>
      </w:pPr>
      <w:r w:rsidRPr="00320DE8">
        <w:rPr>
          <w:b/>
          <w:sz w:val="24"/>
          <w:szCs w:val="24"/>
        </w:rPr>
        <w:t>Health and Safety and Safeguarding</w:t>
      </w:r>
    </w:p>
    <w:p w:rsidR="006D68FA" w:rsidRPr="00320DE8" w:rsidRDefault="006D68FA" w:rsidP="006D68FA">
      <w:pPr>
        <w:pStyle w:val="ListParagraph"/>
        <w:ind w:left="142"/>
        <w:jc w:val="both"/>
        <w:rPr>
          <w:b/>
          <w:sz w:val="24"/>
          <w:szCs w:val="24"/>
        </w:rPr>
      </w:pPr>
    </w:p>
    <w:p w:rsidR="002141F7" w:rsidRPr="00320DE8" w:rsidRDefault="002141F7" w:rsidP="007378D3">
      <w:pPr>
        <w:pStyle w:val="ListParagraph"/>
        <w:numPr>
          <w:ilvl w:val="0"/>
          <w:numId w:val="16"/>
        </w:numPr>
        <w:ind w:left="851" w:hanging="567"/>
        <w:jc w:val="both"/>
        <w:rPr>
          <w:sz w:val="24"/>
          <w:szCs w:val="24"/>
        </w:rPr>
      </w:pPr>
      <w:r w:rsidRPr="00320DE8">
        <w:rPr>
          <w:sz w:val="24"/>
          <w:szCs w:val="24"/>
        </w:rPr>
        <w:t>To ensure that teaching practices and methods used comply with health and safety requirements</w:t>
      </w:r>
      <w:r w:rsidR="001D7A4A" w:rsidRPr="00320DE8">
        <w:rPr>
          <w:sz w:val="24"/>
          <w:szCs w:val="24"/>
        </w:rPr>
        <w:t>.</w:t>
      </w:r>
    </w:p>
    <w:p w:rsidR="002141F7" w:rsidRPr="00320DE8" w:rsidRDefault="002141F7" w:rsidP="007378D3">
      <w:pPr>
        <w:pStyle w:val="ListParagraph"/>
        <w:numPr>
          <w:ilvl w:val="0"/>
          <w:numId w:val="16"/>
        </w:numPr>
        <w:ind w:left="851" w:hanging="567"/>
        <w:jc w:val="both"/>
        <w:rPr>
          <w:sz w:val="24"/>
          <w:szCs w:val="24"/>
        </w:rPr>
      </w:pPr>
      <w:r w:rsidRPr="00320DE8">
        <w:rPr>
          <w:sz w:val="24"/>
          <w:szCs w:val="24"/>
        </w:rPr>
        <w:t>To ensure that students in teaching and tutor groups are clear about the relevant safeguarding and health and safety policies to protect their safety and wellbeing.</w:t>
      </w:r>
    </w:p>
    <w:p w:rsidR="002141F7" w:rsidRPr="00320DE8" w:rsidRDefault="002141F7" w:rsidP="007378D3">
      <w:pPr>
        <w:pStyle w:val="ListParagraph"/>
        <w:numPr>
          <w:ilvl w:val="0"/>
          <w:numId w:val="16"/>
        </w:numPr>
        <w:ind w:left="851" w:hanging="567"/>
        <w:jc w:val="both"/>
        <w:rPr>
          <w:sz w:val="24"/>
          <w:szCs w:val="24"/>
        </w:rPr>
      </w:pPr>
      <w:r w:rsidRPr="00320DE8">
        <w:rPr>
          <w:sz w:val="24"/>
          <w:szCs w:val="24"/>
        </w:rPr>
        <w:t>To be familiar with e-safety policies and procedures and operate within those procedures</w:t>
      </w:r>
      <w:r w:rsidR="001D7A4A" w:rsidRPr="00320DE8">
        <w:rPr>
          <w:sz w:val="24"/>
          <w:szCs w:val="24"/>
        </w:rPr>
        <w:t>.</w:t>
      </w:r>
    </w:p>
    <w:p w:rsidR="00FD518D" w:rsidRPr="00320DE8" w:rsidRDefault="00FD518D" w:rsidP="006D68FA">
      <w:pPr>
        <w:ind w:left="851" w:hanging="567"/>
        <w:jc w:val="both"/>
        <w:rPr>
          <w:sz w:val="24"/>
          <w:szCs w:val="24"/>
        </w:rPr>
      </w:pPr>
    </w:p>
    <w:p w:rsidR="00A70E76" w:rsidRDefault="00A70E76">
      <w:pPr>
        <w:rPr>
          <w:b/>
          <w:sz w:val="28"/>
          <w:szCs w:val="28"/>
        </w:rPr>
      </w:pPr>
      <w:r>
        <w:rPr>
          <w:b/>
          <w:sz w:val="28"/>
          <w:szCs w:val="28"/>
        </w:rPr>
        <w:br w:type="page"/>
      </w:r>
    </w:p>
    <w:p w:rsidR="00F72423" w:rsidRPr="00320DE8" w:rsidRDefault="00F72423" w:rsidP="00EE461E">
      <w:pPr>
        <w:jc w:val="center"/>
        <w:rPr>
          <w:b/>
          <w:sz w:val="28"/>
          <w:szCs w:val="28"/>
        </w:rPr>
      </w:pPr>
      <w:r w:rsidRPr="00320DE8">
        <w:rPr>
          <w:b/>
          <w:sz w:val="28"/>
          <w:szCs w:val="28"/>
        </w:rPr>
        <w:lastRenderedPageBreak/>
        <w:t>Person Specification</w:t>
      </w:r>
    </w:p>
    <w:p w:rsidR="007152CC" w:rsidRPr="00320DE8" w:rsidRDefault="007152CC" w:rsidP="00EE461E">
      <w:pPr>
        <w:rPr>
          <w:b/>
          <w:sz w:val="24"/>
          <w:szCs w:val="24"/>
        </w:rPr>
      </w:pPr>
      <w:r w:rsidRPr="00320DE8">
        <w:rPr>
          <w:b/>
          <w:sz w:val="24"/>
          <w:szCs w:val="24"/>
        </w:rPr>
        <w:t>Essential criteria</w:t>
      </w:r>
    </w:p>
    <w:p w:rsidR="007152CC" w:rsidRPr="00320DE8" w:rsidRDefault="007152CC" w:rsidP="00A70E76">
      <w:pPr>
        <w:pStyle w:val="ListParagraph"/>
        <w:numPr>
          <w:ilvl w:val="0"/>
          <w:numId w:val="17"/>
        </w:numPr>
        <w:ind w:left="993" w:hanging="567"/>
      </w:pPr>
      <w:r w:rsidRPr="00320DE8">
        <w:t xml:space="preserve">A graduate, well-qualified in </w:t>
      </w:r>
      <w:r w:rsidR="000C3A68">
        <w:t>Business Studies</w:t>
      </w:r>
      <w:r w:rsidR="00320DE8" w:rsidRPr="00320DE8">
        <w:t>.</w:t>
      </w:r>
    </w:p>
    <w:p w:rsidR="007152CC" w:rsidRPr="00320DE8" w:rsidRDefault="007152CC" w:rsidP="00A70E76">
      <w:pPr>
        <w:pStyle w:val="ListParagraph"/>
        <w:numPr>
          <w:ilvl w:val="0"/>
          <w:numId w:val="17"/>
        </w:numPr>
        <w:ind w:left="993" w:hanging="567"/>
      </w:pPr>
      <w:r w:rsidRPr="00320DE8">
        <w:t>PGCE, PCET or other teaching qualification as outlined in the Further Education Teachers’ Qualifications Regulations 2001.</w:t>
      </w:r>
    </w:p>
    <w:p w:rsidR="007152CC" w:rsidRPr="00320DE8" w:rsidRDefault="007152CC" w:rsidP="00EE461E">
      <w:pPr>
        <w:rPr>
          <w:b/>
          <w:sz w:val="24"/>
          <w:szCs w:val="24"/>
        </w:rPr>
      </w:pPr>
      <w:r w:rsidRPr="00320DE8">
        <w:rPr>
          <w:b/>
          <w:sz w:val="24"/>
          <w:szCs w:val="24"/>
        </w:rPr>
        <w:t>Essential skills</w:t>
      </w:r>
    </w:p>
    <w:p w:rsidR="007152CC" w:rsidRPr="00320DE8" w:rsidRDefault="007152CC" w:rsidP="00A70E76">
      <w:pPr>
        <w:pStyle w:val="ListParagraph"/>
        <w:numPr>
          <w:ilvl w:val="0"/>
          <w:numId w:val="18"/>
        </w:numPr>
        <w:ind w:left="851" w:hanging="567"/>
      </w:pPr>
      <w:r w:rsidRPr="00320DE8">
        <w:t>Excellent written and communication skills with a good standard of IT skills</w:t>
      </w:r>
      <w:r w:rsidR="001D7A4A" w:rsidRPr="00320DE8">
        <w:t>.</w:t>
      </w:r>
    </w:p>
    <w:p w:rsidR="002D391A" w:rsidRPr="00320DE8" w:rsidRDefault="002D391A" w:rsidP="00A70E76">
      <w:pPr>
        <w:pStyle w:val="ListParagraph"/>
        <w:numPr>
          <w:ilvl w:val="0"/>
          <w:numId w:val="18"/>
        </w:numPr>
        <w:ind w:left="851" w:hanging="567"/>
      </w:pPr>
      <w:r w:rsidRPr="00320DE8">
        <w:t>Experience of successfully teaching Key Stage 4 and/ or Key Stage 5 pupils</w:t>
      </w:r>
      <w:r w:rsidR="001D7A4A" w:rsidRPr="00320DE8">
        <w:t>.</w:t>
      </w:r>
      <w:r w:rsidRPr="00320DE8">
        <w:t xml:space="preserve"> </w:t>
      </w:r>
    </w:p>
    <w:p w:rsidR="007152CC" w:rsidRPr="00320DE8" w:rsidRDefault="002D391A" w:rsidP="00A70E76">
      <w:pPr>
        <w:pStyle w:val="ListParagraph"/>
        <w:numPr>
          <w:ilvl w:val="0"/>
          <w:numId w:val="18"/>
        </w:numPr>
        <w:ind w:left="851" w:hanging="567"/>
      </w:pPr>
      <w:r w:rsidRPr="00320DE8">
        <w:t>Demonstrable e</w:t>
      </w:r>
      <w:r w:rsidR="00FC2BC5" w:rsidRPr="00320DE8">
        <w:t>vidence of</w:t>
      </w:r>
      <w:r w:rsidR="007152CC" w:rsidRPr="00320DE8">
        <w:t xml:space="preserve"> successful classroom practice which motivates students to high standards of </w:t>
      </w:r>
      <w:r w:rsidRPr="00320DE8">
        <w:t>achievement</w:t>
      </w:r>
      <w:r w:rsidR="001D7A4A" w:rsidRPr="00320DE8">
        <w:t>.</w:t>
      </w:r>
    </w:p>
    <w:p w:rsidR="002D391A" w:rsidRPr="00320DE8" w:rsidRDefault="002D391A" w:rsidP="00A70E76">
      <w:pPr>
        <w:pStyle w:val="ListParagraph"/>
        <w:numPr>
          <w:ilvl w:val="0"/>
          <w:numId w:val="18"/>
        </w:numPr>
        <w:ind w:left="851" w:hanging="567"/>
      </w:pPr>
      <w:r w:rsidRPr="00320DE8">
        <w:t>Ability to plan, organise and deliver coherent and appropriate programmes of study in relevant subject area</w:t>
      </w:r>
      <w:r w:rsidR="001D7A4A" w:rsidRPr="00320DE8">
        <w:t>.</w:t>
      </w:r>
    </w:p>
    <w:p w:rsidR="007152CC" w:rsidRPr="00320DE8" w:rsidRDefault="007152CC" w:rsidP="00A70E76">
      <w:pPr>
        <w:ind w:left="851" w:hanging="567"/>
      </w:pPr>
      <w:r w:rsidRPr="00320DE8">
        <w:t>The ability to</w:t>
      </w:r>
      <w:r w:rsidR="001D7A4A" w:rsidRPr="00320DE8">
        <w:t>:</w:t>
      </w:r>
    </w:p>
    <w:p w:rsidR="007152CC" w:rsidRPr="00320DE8" w:rsidRDefault="007152CC" w:rsidP="00A70E76">
      <w:pPr>
        <w:pStyle w:val="ListParagraph"/>
        <w:numPr>
          <w:ilvl w:val="0"/>
          <w:numId w:val="18"/>
        </w:numPr>
        <w:ind w:left="851" w:hanging="567"/>
      </w:pPr>
      <w:r w:rsidRPr="00320DE8">
        <w:t>Manage and motivate students</w:t>
      </w:r>
      <w:r w:rsidR="001D7A4A" w:rsidRPr="00320DE8">
        <w:t>.</w:t>
      </w:r>
    </w:p>
    <w:p w:rsidR="002D391A" w:rsidRPr="00320DE8" w:rsidRDefault="001D7A4A" w:rsidP="00A70E76">
      <w:pPr>
        <w:pStyle w:val="ListParagraph"/>
        <w:numPr>
          <w:ilvl w:val="0"/>
          <w:numId w:val="18"/>
        </w:numPr>
        <w:ind w:left="851" w:hanging="567"/>
      </w:pPr>
      <w:r w:rsidRPr="00320DE8">
        <w:t>Be self-directed.</w:t>
      </w:r>
    </w:p>
    <w:p w:rsidR="007152CC" w:rsidRPr="00320DE8" w:rsidRDefault="002D391A" w:rsidP="00A70E76">
      <w:pPr>
        <w:pStyle w:val="ListParagraph"/>
        <w:numPr>
          <w:ilvl w:val="0"/>
          <w:numId w:val="18"/>
        </w:numPr>
        <w:ind w:left="851" w:hanging="567"/>
      </w:pPr>
      <w:r w:rsidRPr="00320DE8">
        <w:t xml:space="preserve">Participate as </w:t>
      </w:r>
      <w:r w:rsidR="001D7A4A" w:rsidRPr="00320DE8">
        <w:t xml:space="preserve">an </w:t>
      </w:r>
      <w:r w:rsidRPr="00320DE8">
        <w:t>effective team player</w:t>
      </w:r>
      <w:r w:rsidR="001D7A4A" w:rsidRPr="00320DE8">
        <w:t>.</w:t>
      </w:r>
    </w:p>
    <w:p w:rsidR="007152CC" w:rsidRPr="00320DE8" w:rsidRDefault="007152CC" w:rsidP="00A70E76">
      <w:pPr>
        <w:pStyle w:val="ListParagraph"/>
        <w:numPr>
          <w:ilvl w:val="0"/>
          <w:numId w:val="18"/>
        </w:numPr>
        <w:ind w:left="851" w:hanging="567"/>
      </w:pPr>
      <w:r w:rsidRPr="00320DE8">
        <w:t>Work under pressure</w:t>
      </w:r>
      <w:r w:rsidR="001D7A4A" w:rsidRPr="00320DE8">
        <w:t>.</w:t>
      </w:r>
    </w:p>
    <w:p w:rsidR="007152CC" w:rsidRPr="00320DE8" w:rsidRDefault="007152CC" w:rsidP="00A70E76">
      <w:pPr>
        <w:pStyle w:val="ListParagraph"/>
        <w:numPr>
          <w:ilvl w:val="0"/>
          <w:numId w:val="18"/>
        </w:numPr>
        <w:ind w:left="851" w:hanging="567"/>
      </w:pPr>
      <w:r w:rsidRPr="00320DE8">
        <w:t>Meet conflicting deadlines</w:t>
      </w:r>
      <w:r w:rsidR="001D7A4A" w:rsidRPr="00320DE8">
        <w:t>.</w:t>
      </w:r>
    </w:p>
    <w:p w:rsidR="007152CC" w:rsidRPr="00320DE8" w:rsidRDefault="007152CC" w:rsidP="00A70E76">
      <w:pPr>
        <w:pStyle w:val="ListParagraph"/>
        <w:numPr>
          <w:ilvl w:val="0"/>
          <w:numId w:val="18"/>
        </w:numPr>
        <w:ind w:left="851" w:hanging="567"/>
      </w:pPr>
      <w:r w:rsidRPr="00320DE8">
        <w:t>Work in a collegiate manner with the department and across the College</w:t>
      </w:r>
      <w:r w:rsidR="001D7A4A" w:rsidRPr="00320DE8">
        <w:t>.</w:t>
      </w:r>
    </w:p>
    <w:p w:rsidR="007152CC" w:rsidRPr="00320DE8" w:rsidRDefault="007152CC" w:rsidP="00EE461E">
      <w:pPr>
        <w:rPr>
          <w:b/>
          <w:sz w:val="24"/>
          <w:szCs w:val="24"/>
        </w:rPr>
      </w:pPr>
      <w:r w:rsidRPr="00320DE8">
        <w:rPr>
          <w:b/>
          <w:sz w:val="24"/>
          <w:szCs w:val="24"/>
        </w:rPr>
        <w:t>Other qualities</w:t>
      </w:r>
    </w:p>
    <w:p w:rsidR="007152CC" w:rsidRPr="00320DE8" w:rsidRDefault="007152CC" w:rsidP="00A70E76">
      <w:pPr>
        <w:pStyle w:val="ListParagraph"/>
        <w:numPr>
          <w:ilvl w:val="0"/>
          <w:numId w:val="19"/>
        </w:numPr>
        <w:ind w:left="851" w:hanging="567"/>
      </w:pPr>
      <w:r w:rsidRPr="00320DE8">
        <w:t>Flexibility and willingness to adapt to the needs of students from a wide range of abilities and cultures.</w:t>
      </w:r>
    </w:p>
    <w:p w:rsidR="007152CC" w:rsidRPr="00320DE8" w:rsidRDefault="007152CC" w:rsidP="00A70E76">
      <w:pPr>
        <w:pStyle w:val="ListParagraph"/>
        <w:numPr>
          <w:ilvl w:val="0"/>
          <w:numId w:val="19"/>
        </w:numPr>
        <w:ind w:left="851" w:hanging="567"/>
      </w:pPr>
      <w:r w:rsidRPr="00320DE8">
        <w:t xml:space="preserve">Commitment to the </w:t>
      </w:r>
      <w:r w:rsidR="002D391A" w:rsidRPr="00320DE8">
        <w:t xml:space="preserve">educational potential and </w:t>
      </w:r>
      <w:r w:rsidRPr="00320DE8">
        <w:t>pastoral care of young men and women aged 16-19.</w:t>
      </w:r>
    </w:p>
    <w:p w:rsidR="007152CC" w:rsidRPr="00320DE8" w:rsidRDefault="007152CC" w:rsidP="00A70E76">
      <w:pPr>
        <w:pStyle w:val="ListParagraph"/>
        <w:numPr>
          <w:ilvl w:val="0"/>
          <w:numId w:val="19"/>
        </w:numPr>
        <w:ind w:left="851" w:hanging="567"/>
      </w:pPr>
      <w:r w:rsidRPr="00320DE8">
        <w:t>Commitment to the safeguarding and welfare of students.</w:t>
      </w:r>
    </w:p>
    <w:p w:rsidR="007152CC" w:rsidRPr="00320DE8" w:rsidRDefault="007152CC" w:rsidP="00A70E76">
      <w:pPr>
        <w:pStyle w:val="ListParagraph"/>
        <w:numPr>
          <w:ilvl w:val="0"/>
          <w:numId w:val="19"/>
        </w:numPr>
        <w:ind w:left="851" w:hanging="567"/>
      </w:pPr>
      <w:r w:rsidRPr="00320DE8">
        <w:t>Proactive approach in commitment to the College’s equal opportunities policy.</w:t>
      </w:r>
    </w:p>
    <w:p w:rsidR="007152CC" w:rsidRPr="00320DE8" w:rsidRDefault="007152CC" w:rsidP="00A70E76">
      <w:pPr>
        <w:pStyle w:val="ListParagraph"/>
        <w:numPr>
          <w:ilvl w:val="0"/>
          <w:numId w:val="19"/>
        </w:numPr>
        <w:ind w:left="851" w:hanging="567"/>
      </w:pPr>
      <w:r w:rsidRPr="00320DE8">
        <w:t>Proactive approach in commitment to the mission and aims of a Catholic College.</w:t>
      </w:r>
    </w:p>
    <w:p w:rsidR="006C37CA" w:rsidRDefault="006C37CA" w:rsidP="00A70E76">
      <w:pPr>
        <w:pStyle w:val="ListParagraph"/>
        <w:numPr>
          <w:ilvl w:val="0"/>
          <w:numId w:val="19"/>
        </w:numPr>
        <w:ind w:left="851" w:hanging="567"/>
      </w:pPr>
      <w:r w:rsidRPr="00320DE8">
        <w:t>Ability to deal with pressure calmly and to draw on humour</w:t>
      </w:r>
    </w:p>
    <w:p w:rsidR="004D576A" w:rsidRPr="004D576A" w:rsidRDefault="004D576A" w:rsidP="004D576A">
      <w:pPr>
        <w:rPr>
          <w:b/>
          <w:sz w:val="24"/>
          <w:szCs w:val="24"/>
        </w:rPr>
      </w:pPr>
      <w:r w:rsidRPr="004D576A">
        <w:rPr>
          <w:b/>
          <w:sz w:val="24"/>
          <w:szCs w:val="24"/>
        </w:rPr>
        <w:t>Other</w:t>
      </w:r>
    </w:p>
    <w:p w:rsidR="007152CC" w:rsidRPr="00A70E76" w:rsidRDefault="000838C6" w:rsidP="00A70E76">
      <w:pPr>
        <w:pStyle w:val="ListParagraph"/>
        <w:numPr>
          <w:ilvl w:val="0"/>
          <w:numId w:val="19"/>
        </w:numPr>
        <w:ind w:left="851" w:hanging="567"/>
        <w:rPr>
          <w:rFonts w:cstheme="minorHAnsi"/>
          <w:sz w:val="24"/>
          <w:szCs w:val="24"/>
        </w:rPr>
      </w:pPr>
      <w:r w:rsidRPr="000838C6">
        <w:rPr>
          <w:rFonts w:cstheme="minorHAnsi"/>
          <w:sz w:val="24"/>
          <w:szCs w:val="24"/>
        </w:rPr>
        <w:t>Commitment to the welfare and safety of students. Safeguarding training will be provided.  Successful candidates will be subject to an Enhanced Disclosure and Barring Service (DBS) check</w:t>
      </w:r>
    </w:p>
    <w:sectPr w:rsidR="007152CC" w:rsidRPr="00A70E76" w:rsidSect="00A70E7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61E" w:rsidRDefault="00EE461E" w:rsidP="00E6712D">
      <w:pPr>
        <w:spacing w:after="0" w:line="240" w:lineRule="auto"/>
      </w:pPr>
      <w:r>
        <w:separator/>
      </w:r>
    </w:p>
  </w:endnote>
  <w:endnote w:type="continuationSeparator" w:id="0">
    <w:p w:rsidR="00EE461E" w:rsidRDefault="00EE461E" w:rsidP="00E6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E5B" w:rsidRDefault="00090E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687078"/>
      <w:docPartObj>
        <w:docPartGallery w:val="Page Numbers (Bottom of Page)"/>
        <w:docPartUnique/>
      </w:docPartObj>
    </w:sdtPr>
    <w:sdtEndPr>
      <w:rPr>
        <w:noProof/>
      </w:rPr>
    </w:sdtEndPr>
    <w:sdtContent>
      <w:p w:rsidR="00EE461E" w:rsidRDefault="00320DE8">
        <w:pPr>
          <w:pStyle w:val="Footer"/>
        </w:pPr>
        <w:r>
          <w:t>Q/JobDes/Vaca</w:t>
        </w:r>
        <w:r w:rsidR="009E1D29">
          <w:t xml:space="preserve">ncies/Teacher of </w:t>
        </w:r>
        <w:r w:rsidR="000C3A68">
          <w:t>Business Studies</w:t>
        </w:r>
        <w:r w:rsidR="00092056">
          <w:t xml:space="preserve"> 2017</w:t>
        </w:r>
      </w:p>
    </w:sdtContent>
  </w:sdt>
  <w:p w:rsidR="00EE461E" w:rsidRDefault="00EE4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E5B" w:rsidRDefault="00090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61E" w:rsidRDefault="00EE461E" w:rsidP="00E6712D">
      <w:pPr>
        <w:spacing w:after="0" w:line="240" w:lineRule="auto"/>
      </w:pPr>
      <w:r>
        <w:separator/>
      </w:r>
    </w:p>
  </w:footnote>
  <w:footnote w:type="continuationSeparator" w:id="0">
    <w:p w:rsidR="00EE461E" w:rsidRDefault="00EE461E" w:rsidP="00E67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E5B" w:rsidRDefault="00090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61E" w:rsidRPr="00E6712D" w:rsidRDefault="00090E5B">
    <w:pPr>
      <w:pStyle w:val="Header"/>
      <w:rPr>
        <w:b/>
        <w:sz w:val="28"/>
        <w:szCs w:val="28"/>
      </w:rPr>
    </w:pPr>
    <w:r>
      <w:rPr>
        <w:b/>
        <w:noProof/>
        <w:sz w:val="28"/>
        <w:szCs w:val="28"/>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b405407eac4357284f30c884"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090E5B" w:rsidRPr="00090E5B" w:rsidRDefault="00090E5B" w:rsidP="00090E5B">
                          <w:pPr>
                            <w:spacing w:after="0"/>
                            <w:rPr>
                              <w:rFonts w:ascii="Calibri" w:hAnsi="Calibri"/>
                              <w:color w:val="000000"/>
                              <w:sz w:val="20"/>
                            </w:rPr>
                          </w:pPr>
                          <w:r w:rsidRPr="00090E5B">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b405407eac4357284f30c884"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" o:allowincell="f" filled="f" stroked="f" strokeweight=".5pt">
              <v:fill o:detectmouseclick="t"/>
              <v:textbox inset="20pt,0,,0">
                <w:txbxContent>
                  <w:p w:rsidR="00090E5B" w:rsidRPr="00090E5B" w:rsidRDefault="00090E5B" w:rsidP="00090E5B">
                    <w:pPr>
                      <w:spacing w:after="0"/>
                      <w:rPr>
                        <w:rFonts w:ascii="Calibri" w:hAnsi="Calibri"/>
                        <w:color w:val="000000"/>
                        <w:sz w:val="20"/>
                      </w:rPr>
                    </w:pPr>
                    <w:r w:rsidRPr="00090E5B">
                      <w:rPr>
                        <w:rFonts w:ascii="Calibri" w:hAnsi="Calibri"/>
                        <w:color w:val="000000"/>
                        <w:sz w:val="20"/>
                      </w:rPr>
                      <w:t>Official</w:t>
                    </w:r>
                  </w:p>
                </w:txbxContent>
              </v:textbox>
              <w10:wrap anchorx="page" anchory="page"/>
            </v:shape>
          </w:pict>
        </mc:Fallback>
      </mc:AlternateContent>
    </w:r>
    <w:r w:rsidR="00EE461E">
      <w:rPr>
        <w:b/>
        <w:noProof/>
        <w:sz w:val="28"/>
        <w:szCs w:val="28"/>
      </w:rPr>
      <w:drawing>
        <wp:anchor distT="0" distB="0" distL="114300" distR="114300" simplePos="0" relativeHeight="251658240" behindDoc="0" locked="0" layoutInCell="1" allowOverlap="1">
          <wp:simplePos x="0" y="0"/>
          <wp:positionH relativeFrom="column">
            <wp:posOffset>4914900</wp:posOffset>
          </wp:positionH>
          <wp:positionV relativeFrom="paragraph">
            <wp:posOffset>-373380</wp:posOffset>
          </wp:positionV>
          <wp:extent cx="1005840" cy="666750"/>
          <wp:effectExtent l="19050" t="0" r="3810" b="0"/>
          <wp:wrapThrough wrapText="bothSides">
            <wp:wrapPolygon edited="0">
              <wp:start x="-409" y="0"/>
              <wp:lineTo x="-409" y="20983"/>
              <wp:lineTo x="21682" y="20983"/>
              <wp:lineTo x="21682" y="0"/>
              <wp:lineTo x="-409" y="0"/>
            </wp:wrapPolygon>
          </wp:wrapThrough>
          <wp:docPr id="3" name="Picture 0" descr="Oran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logo.jpg"/>
                  <pic:cNvPicPr/>
                </pic:nvPicPr>
                <pic:blipFill>
                  <a:blip r:embed="rId1"/>
                  <a:stretch>
                    <a:fillRect/>
                  </a:stretch>
                </pic:blipFill>
                <pic:spPr>
                  <a:xfrm>
                    <a:off x="0" y="0"/>
                    <a:ext cx="1005840" cy="666750"/>
                  </a:xfrm>
                  <a:prstGeom prst="rect">
                    <a:avLst/>
                  </a:prstGeom>
                </pic:spPr>
              </pic:pic>
            </a:graphicData>
          </a:graphic>
        </wp:anchor>
      </w:drawing>
    </w:r>
    <w:r w:rsidR="00EE461E">
      <w:rPr>
        <w:b/>
        <w:sz w:val="28"/>
        <w:szCs w:val="28"/>
      </w:rPr>
      <w:t>St Francis Xavier College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E5B" w:rsidRDefault="00090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4F67"/>
    <w:multiLevelType w:val="hybridMultilevel"/>
    <w:tmpl w:val="C734A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C1AD1"/>
    <w:multiLevelType w:val="hybridMultilevel"/>
    <w:tmpl w:val="BC6E5868"/>
    <w:lvl w:ilvl="0" w:tplc="0809000F">
      <w:start w:val="1"/>
      <w:numFmt w:val="decimal"/>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42E5E"/>
    <w:multiLevelType w:val="hybridMultilevel"/>
    <w:tmpl w:val="F5F44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4004A"/>
    <w:multiLevelType w:val="hybridMultilevel"/>
    <w:tmpl w:val="7286F7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90F78"/>
    <w:multiLevelType w:val="hybridMultilevel"/>
    <w:tmpl w:val="39EEE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4C6AAD"/>
    <w:multiLevelType w:val="hybridMultilevel"/>
    <w:tmpl w:val="229C37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A2538C"/>
    <w:multiLevelType w:val="hybridMultilevel"/>
    <w:tmpl w:val="F1B2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F17053"/>
    <w:multiLevelType w:val="hybridMultilevel"/>
    <w:tmpl w:val="2256A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29577F"/>
    <w:multiLevelType w:val="hybridMultilevel"/>
    <w:tmpl w:val="CD56D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8F5567"/>
    <w:multiLevelType w:val="hybridMultilevel"/>
    <w:tmpl w:val="387A2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281067F"/>
    <w:multiLevelType w:val="hybridMultilevel"/>
    <w:tmpl w:val="B8BC7418"/>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4BE5CDA"/>
    <w:multiLevelType w:val="hybridMultilevel"/>
    <w:tmpl w:val="99561AE0"/>
    <w:lvl w:ilvl="0" w:tplc="DCCC0C96">
      <w:start w:val="3"/>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A556DBA"/>
    <w:multiLevelType w:val="hybridMultilevel"/>
    <w:tmpl w:val="8048ACE2"/>
    <w:lvl w:ilvl="0" w:tplc="0809000F">
      <w:start w:val="1"/>
      <w:numFmt w:val="decimal"/>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3" w15:restartNumberingAfterBreak="0">
    <w:nsid w:val="52967D4D"/>
    <w:multiLevelType w:val="hybridMultilevel"/>
    <w:tmpl w:val="8B0CE0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D66427"/>
    <w:multiLevelType w:val="hybridMultilevel"/>
    <w:tmpl w:val="EDD23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3C0BA1"/>
    <w:multiLevelType w:val="hybridMultilevel"/>
    <w:tmpl w:val="8032651E"/>
    <w:lvl w:ilvl="0" w:tplc="74821590">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72C9508F"/>
    <w:multiLevelType w:val="hybridMultilevel"/>
    <w:tmpl w:val="690082A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41175BD"/>
    <w:multiLevelType w:val="hybridMultilevel"/>
    <w:tmpl w:val="34760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C313640"/>
    <w:multiLevelType w:val="hybridMultilevel"/>
    <w:tmpl w:val="02CA7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CB5D16"/>
    <w:multiLevelType w:val="hybridMultilevel"/>
    <w:tmpl w:val="8A44E3D4"/>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9"/>
  </w:num>
  <w:num w:numId="3">
    <w:abstractNumId w:val="6"/>
  </w:num>
  <w:num w:numId="4">
    <w:abstractNumId w:val="0"/>
  </w:num>
  <w:num w:numId="5">
    <w:abstractNumId w:val="7"/>
  </w:num>
  <w:num w:numId="6">
    <w:abstractNumId w:val="1"/>
  </w:num>
  <w:num w:numId="7">
    <w:abstractNumId w:val="2"/>
  </w:num>
  <w:num w:numId="8">
    <w:abstractNumId w:val="18"/>
  </w:num>
  <w:num w:numId="9">
    <w:abstractNumId w:val="13"/>
  </w:num>
  <w:num w:numId="10">
    <w:abstractNumId w:val="4"/>
  </w:num>
  <w:num w:numId="11">
    <w:abstractNumId w:val="8"/>
  </w:num>
  <w:num w:numId="12">
    <w:abstractNumId w:val="11"/>
  </w:num>
  <w:num w:numId="13">
    <w:abstractNumId w:val="15"/>
  </w:num>
  <w:num w:numId="14">
    <w:abstractNumId w:val="10"/>
  </w:num>
  <w:num w:numId="15">
    <w:abstractNumId w:val="16"/>
  </w:num>
  <w:num w:numId="16">
    <w:abstractNumId w:val="12"/>
  </w:num>
  <w:num w:numId="17">
    <w:abstractNumId w:val="3"/>
  </w:num>
  <w:num w:numId="18">
    <w:abstractNumId w:val="14"/>
  </w:num>
  <w:num w:numId="19">
    <w:abstractNumId w:val="9"/>
  </w:num>
  <w:num w:numId="20">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F5"/>
    <w:rsid w:val="00021FEE"/>
    <w:rsid w:val="00047C0A"/>
    <w:rsid w:val="0008185D"/>
    <w:rsid w:val="000838C6"/>
    <w:rsid w:val="00090E5B"/>
    <w:rsid w:val="00092056"/>
    <w:rsid w:val="000B0187"/>
    <w:rsid w:val="000C3A68"/>
    <w:rsid w:val="000D1E2B"/>
    <w:rsid w:val="000F478D"/>
    <w:rsid w:val="0012391E"/>
    <w:rsid w:val="00134AA9"/>
    <w:rsid w:val="00147F2C"/>
    <w:rsid w:val="001643EA"/>
    <w:rsid w:val="00183844"/>
    <w:rsid w:val="0018434A"/>
    <w:rsid w:val="0019217F"/>
    <w:rsid w:val="00195B0C"/>
    <w:rsid w:val="001B5848"/>
    <w:rsid w:val="001C3268"/>
    <w:rsid w:val="001D187D"/>
    <w:rsid w:val="001D7A4A"/>
    <w:rsid w:val="001E2891"/>
    <w:rsid w:val="001F5A03"/>
    <w:rsid w:val="001F67EA"/>
    <w:rsid w:val="002141F7"/>
    <w:rsid w:val="002226FE"/>
    <w:rsid w:val="00227881"/>
    <w:rsid w:val="0024479C"/>
    <w:rsid w:val="00253487"/>
    <w:rsid w:val="002B3CC8"/>
    <w:rsid w:val="002D2872"/>
    <w:rsid w:val="002D391A"/>
    <w:rsid w:val="002E6B95"/>
    <w:rsid w:val="00320DE8"/>
    <w:rsid w:val="00326929"/>
    <w:rsid w:val="00330262"/>
    <w:rsid w:val="00331561"/>
    <w:rsid w:val="003462FD"/>
    <w:rsid w:val="003B74C9"/>
    <w:rsid w:val="003C09EB"/>
    <w:rsid w:val="003D55A0"/>
    <w:rsid w:val="004422E0"/>
    <w:rsid w:val="00464C32"/>
    <w:rsid w:val="00495274"/>
    <w:rsid w:val="004B3F05"/>
    <w:rsid w:val="004D1047"/>
    <w:rsid w:val="004D576A"/>
    <w:rsid w:val="004D5959"/>
    <w:rsid w:val="004F3F76"/>
    <w:rsid w:val="00523DA5"/>
    <w:rsid w:val="0058666E"/>
    <w:rsid w:val="005A6798"/>
    <w:rsid w:val="005C5CBD"/>
    <w:rsid w:val="005D2DD5"/>
    <w:rsid w:val="005E3F27"/>
    <w:rsid w:val="00683A0C"/>
    <w:rsid w:val="006855AF"/>
    <w:rsid w:val="00685A9D"/>
    <w:rsid w:val="006C37CA"/>
    <w:rsid w:val="006D547B"/>
    <w:rsid w:val="006D68FA"/>
    <w:rsid w:val="006F5E7F"/>
    <w:rsid w:val="00705EC9"/>
    <w:rsid w:val="007152CC"/>
    <w:rsid w:val="00716390"/>
    <w:rsid w:val="007364AE"/>
    <w:rsid w:val="007378D3"/>
    <w:rsid w:val="007550C2"/>
    <w:rsid w:val="00774E17"/>
    <w:rsid w:val="007B11DF"/>
    <w:rsid w:val="007B3F71"/>
    <w:rsid w:val="008144A1"/>
    <w:rsid w:val="00855BF8"/>
    <w:rsid w:val="00873D1D"/>
    <w:rsid w:val="00894AB8"/>
    <w:rsid w:val="00894C2E"/>
    <w:rsid w:val="008B4830"/>
    <w:rsid w:val="008D1004"/>
    <w:rsid w:val="009017F7"/>
    <w:rsid w:val="00931AF5"/>
    <w:rsid w:val="00960101"/>
    <w:rsid w:val="009C4780"/>
    <w:rsid w:val="009C48BF"/>
    <w:rsid w:val="009C51A3"/>
    <w:rsid w:val="009E1AD9"/>
    <w:rsid w:val="009E1D29"/>
    <w:rsid w:val="009E5951"/>
    <w:rsid w:val="00A12C91"/>
    <w:rsid w:val="00A40341"/>
    <w:rsid w:val="00A53ADB"/>
    <w:rsid w:val="00A70E76"/>
    <w:rsid w:val="00A75534"/>
    <w:rsid w:val="00A8336A"/>
    <w:rsid w:val="00A9302E"/>
    <w:rsid w:val="00A9436B"/>
    <w:rsid w:val="00AC2722"/>
    <w:rsid w:val="00AF0A89"/>
    <w:rsid w:val="00B05B54"/>
    <w:rsid w:val="00B37889"/>
    <w:rsid w:val="00B552FC"/>
    <w:rsid w:val="00B7052B"/>
    <w:rsid w:val="00B86B55"/>
    <w:rsid w:val="00BA058B"/>
    <w:rsid w:val="00BA7F1C"/>
    <w:rsid w:val="00BB20FC"/>
    <w:rsid w:val="00BC403A"/>
    <w:rsid w:val="00BD255D"/>
    <w:rsid w:val="00BD6387"/>
    <w:rsid w:val="00BE7337"/>
    <w:rsid w:val="00C128E9"/>
    <w:rsid w:val="00C23A21"/>
    <w:rsid w:val="00C41808"/>
    <w:rsid w:val="00C56F00"/>
    <w:rsid w:val="00C60BF5"/>
    <w:rsid w:val="00C60C8A"/>
    <w:rsid w:val="00C72432"/>
    <w:rsid w:val="00C944DE"/>
    <w:rsid w:val="00C9522A"/>
    <w:rsid w:val="00CB2265"/>
    <w:rsid w:val="00CB588A"/>
    <w:rsid w:val="00CC582A"/>
    <w:rsid w:val="00D01006"/>
    <w:rsid w:val="00D1338F"/>
    <w:rsid w:val="00D2184A"/>
    <w:rsid w:val="00D6663F"/>
    <w:rsid w:val="00D752B3"/>
    <w:rsid w:val="00D96D81"/>
    <w:rsid w:val="00DE1685"/>
    <w:rsid w:val="00E042E7"/>
    <w:rsid w:val="00E62BBF"/>
    <w:rsid w:val="00E6712D"/>
    <w:rsid w:val="00EA0E26"/>
    <w:rsid w:val="00EB45E9"/>
    <w:rsid w:val="00ED1517"/>
    <w:rsid w:val="00ED3AD2"/>
    <w:rsid w:val="00EE461E"/>
    <w:rsid w:val="00EF01D8"/>
    <w:rsid w:val="00EF5143"/>
    <w:rsid w:val="00F24897"/>
    <w:rsid w:val="00F50789"/>
    <w:rsid w:val="00F540C4"/>
    <w:rsid w:val="00F72423"/>
    <w:rsid w:val="00F92F50"/>
    <w:rsid w:val="00FB5031"/>
    <w:rsid w:val="00FB6F21"/>
    <w:rsid w:val="00FC1831"/>
    <w:rsid w:val="00FC2BC5"/>
    <w:rsid w:val="00FD518D"/>
    <w:rsid w:val="00FF1710"/>
    <w:rsid w:val="00FF3F83"/>
    <w:rsid w:val="00FF5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28FCB617-DDAC-4EB9-B8FD-C605BBF5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0BF5"/>
    <w:pPr>
      <w:spacing w:after="0" w:line="240" w:lineRule="auto"/>
    </w:pPr>
  </w:style>
  <w:style w:type="paragraph" w:styleId="Header">
    <w:name w:val="header"/>
    <w:basedOn w:val="Normal"/>
    <w:link w:val="HeaderChar"/>
    <w:uiPriority w:val="99"/>
    <w:unhideWhenUsed/>
    <w:rsid w:val="00E67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12D"/>
  </w:style>
  <w:style w:type="paragraph" w:styleId="Footer">
    <w:name w:val="footer"/>
    <w:basedOn w:val="Normal"/>
    <w:link w:val="FooterChar"/>
    <w:uiPriority w:val="99"/>
    <w:unhideWhenUsed/>
    <w:rsid w:val="00E67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12D"/>
  </w:style>
  <w:style w:type="paragraph" w:styleId="BalloonText">
    <w:name w:val="Balloon Text"/>
    <w:basedOn w:val="Normal"/>
    <w:link w:val="BalloonTextChar"/>
    <w:uiPriority w:val="99"/>
    <w:semiHidden/>
    <w:unhideWhenUsed/>
    <w:rsid w:val="00E67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12D"/>
    <w:rPr>
      <w:rFonts w:ascii="Tahoma" w:hAnsi="Tahoma" w:cs="Tahoma"/>
      <w:sz w:val="16"/>
      <w:szCs w:val="16"/>
    </w:rPr>
  </w:style>
  <w:style w:type="paragraph" w:styleId="ListParagraph">
    <w:name w:val="List Paragraph"/>
    <w:basedOn w:val="Normal"/>
    <w:uiPriority w:val="34"/>
    <w:qFormat/>
    <w:rsid w:val="00330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86161">
      <w:bodyDiv w:val="1"/>
      <w:marLeft w:val="0"/>
      <w:marRight w:val="0"/>
      <w:marTop w:val="0"/>
      <w:marBottom w:val="0"/>
      <w:divBdr>
        <w:top w:val="none" w:sz="0" w:space="0" w:color="auto"/>
        <w:left w:val="none" w:sz="0" w:space="0" w:color="auto"/>
        <w:bottom w:val="none" w:sz="0" w:space="0" w:color="auto"/>
        <w:right w:val="none" w:sz="0" w:space="0" w:color="auto"/>
      </w:divBdr>
    </w:div>
    <w:div w:id="220874296">
      <w:bodyDiv w:val="1"/>
      <w:marLeft w:val="0"/>
      <w:marRight w:val="0"/>
      <w:marTop w:val="0"/>
      <w:marBottom w:val="0"/>
      <w:divBdr>
        <w:top w:val="none" w:sz="0" w:space="0" w:color="auto"/>
        <w:left w:val="none" w:sz="0" w:space="0" w:color="auto"/>
        <w:bottom w:val="none" w:sz="0" w:space="0" w:color="auto"/>
        <w:right w:val="none" w:sz="0" w:space="0" w:color="auto"/>
      </w:divBdr>
    </w:div>
    <w:div w:id="15707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D2C00-17F0-4C71-AEF4-C5D4D9157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745E975F</Template>
  <TotalTime>1</TotalTime>
  <Pages>5</Pages>
  <Words>1265</Words>
  <Characters>7214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s.flannery</dc:creator>
  <cp:keywords/>
  <dc:description/>
  <cp:lastModifiedBy>Mehta, Ila</cp:lastModifiedBy>
  <cp:revision>2</cp:revision>
  <cp:lastPrinted>2011-03-02T16:41:00Z</cp:lastPrinted>
  <dcterms:created xsi:type="dcterms:W3CDTF">2019-01-22T12:24:00Z</dcterms:created>
  <dcterms:modified xsi:type="dcterms:W3CDTF">2019-01-22T12:24:00Z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Ila.Mehta@richmondandwandsworth.gov.uk</vt:lpwstr>
  </property>
  <property fmtid="{D5CDD505-2E9C-101B-9397-08002B2CF9AE}" pid="6" name="MSIP_Label_763da656-5c75-4f6d-9461-4a3ce9a537cc_SetDate">
    <vt:lpwstr>2019-01-22T12:23:56.7316223+00:00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