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20CE6BCC" w14:textId="77777777" w:rsidTr="008E7F4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75701495" w:rsidR="00783C6D" w:rsidRPr="005B3EBF" w:rsidRDefault="008E7F44" w:rsidP="000E62C7">
            <w:pPr>
              <w:autoSpaceDE w:val="0"/>
              <w:autoSpaceDN w:val="0"/>
              <w:adjustRightInd w:val="0"/>
              <w:rPr>
                <w:rFonts w:ascii="Calibri" w:hAnsi="Calibri" w:cs="Calibri"/>
              </w:rPr>
            </w:pPr>
            <w:r>
              <w:rPr>
                <w:rFonts w:ascii="Calibri" w:hAnsi="Calibri" w:cs="Calibri"/>
              </w:rPr>
              <w:t>Senior Business Support Officer</w:t>
            </w:r>
          </w:p>
        </w:tc>
        <w:tc>
          <w:tcPr>
            <w:tcW w:w="4494" w:type="dxa"/>
            <w:shd w:val="clear" w:color="auto" w:fill="D9D9D9"/>
          </w:tcPr>
          <w:p w14:paraId="3630A485" w14:textId="3C7F939E" w:rsidR="00783C6D"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8E7F44">
              <w:rPr>
                <w:rFonts w:ascii="Calibri" w:hAnsi="Calibri" w:cs="Calibri"/>
                <w:bCs/>
              </w:rPr>
              <w:t>S02</w:t>
            </w: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8E7F4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37C8A0BD" w:rsidR="00783C6D" w:rsidRPr="005B3EBF" w:rsidRDefault="008E7F44" w:rsidP="000E62C7">
            <w:pPr>
              <w:autoSpaceDE w:val="0"/>
              <w:autoSpaceDN w:val="0"/>
              <w:adjustRightInd w:val="0"/>
              <w:rPr>
                <w:rFonts w:ascii="Calibri" w:hAnsi="Calibri" w:cs="Calibri"/>
                <w:bCs/>
              </w:rPr>
            </w:pPr>
            <w:r>
              <w:rPr>
                <w:rFonts w:ascii="Calibri" w:hAnsi="Calibri" w:cs="Calibri"/>
                <w:bCs/>
              </w:rPr>
              <w:t>Business Support</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1B36EFFD" w:rsidR="0044737D" w:rsidRPr="0026064E" w:rsidRDefault="008E7F44"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8E7F4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38A7BBE8" w:rsidR="0044737D" w:rsidRPr="0026064E" w:rsidRDefault="008E7F44" w:rsidP="00C90AB7">
            <w:pPr>
              <w:autoSpaceDE w:val="0"/>
              <w:autoSpaceDN w:val="0"/>
              <w:adjustRightInd w:val="0"/>
              <w:rPr>
                <w:rFonts w:ascii="Calibri" w:hAnsi="Calibri" w:cs="Calibri"/>
                <w:bCs/>
              </w:rPr>
            </w:pPr>
            <w:r>
              <w:rPr>
                <w:rFonts w:ascii="Calibri" w:hAnsi="Calibri" w:cs="Calibri"/>
                <w:bCs/>
              </w:rPr>
              <w:t>Deputy Business Support Manager (Support) or</w:t>
            </w:r>
            <w:r>
              <w:rPr>
                <w:rFonts w:ascii="Calibri" w:hAnsi="Calibri" w:cs="Calibri"/>
                <w:bCs/>
              </w:rPr>
              <w:br/>
              <w:t>Deputy Business Support Manager (Information)</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182BA4E1" w:rsidR="00387E78" w:rsidRPr="0026064E" w:rsidRDefault="008E7F44" w:rsidP="000E62C7">
            <w:pPr>
              <w:autoSpaceDE w:val="0"/>
              <w:autoSpaceDN w:val="0"/>
              <w:adjustRightInd w:val="0"/>
              <w:rPr>
                <w:rFonts w:ascii="Calibri" w:hAnsi="Calibri" w:cs="Calibri"/>
                <w:bCs/>
              </w:rPr>
            </w:pPr>
            <w:r>
              <w:rPr>
                <w:rFonts w:ascii="Calibri" w:hAnsi="Calibri" w:cs="Calibri"/>
                <w:bCs/>
              </w:rPr>
              <w:t>n/a</w:t>
            </w:r>
          </w:p>
        </w:tc>
      </w:tr>
      <w:tr w:rsidR="004F668A" w:rsidRPr="005B3EBF" w14:paraId="038F35F0" w14:textId="77777777" w:rsidTr="008E7F4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2A15FB98" w:rsidR="0026064E" w:rsidRPr="008E7F44" w:rsidRDefault="008E7F44" w:rsidP="00927DFC">
            <w:pPr>
              <w:autoSpaceDE w:val="0"/>
              <w:autoSpaceDN w:val="0"/>
              <w:adjustRightInd w:val="0"/>
              <w:rPr>
                <w:rFonts w:ascii="Calibri" w:hAnsi="Calibri" w:cs="Calibri"/>
              </w:rPr>
            </w:pPr>
            <w:r w:rsidRPr="008E7F44">
              <w:rPr>
                <w:rFonts w:ascii="Calibri" w:hAnsi="Calibri" w:cs="Calibri"/>
              </w:rPr>
              <w:t>RWH0060 and RWH7001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7777777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77777777" w:rsidR="006A1E18" w:rsidRPr="005B3EBF" w:rsidRDefault="006A1E18" w:rsidP="006A1E18">
      <w:pPr>
        <w:rPr>
          <w:rFonts w:ascii="Calibri" w:hAnsi="Calibri" w:cs="Arial"/>
          <w:bCs/>
          <w:i/>
          <w:color w:val="FF0000"/>
        </w:rPr>
      </w:pPr>
    </w:p>
    <w:p w14:paraId="348CEE28" w14:textId="77777777" w:rsidR="008E7F44" w:rsidRPr="004D6A48" w:rsidRDefault="008E7F44" w:rsidP="008E7F44">
      <w:pPr>
        <w:rPr>
          <w:rFonts w:ascii="Calibri" w:hAnsi="Calibri" w:cs="Arial"/>
          <w:bCs/>
          <w:color w:val="000000" w:themeColor="text1"/>
        </w:rPr>
      </w:pPr>
      <w:r w:rsidRPr="004D6A48">
        <w:rPr>
          <w:rFonts w:ascii="Calibri" w:hAnsi="Calibri" w:cs="Arial"/>
          <w:bCs/>
          <w:color w:val="000000" w:themeColor="text1"/>
        </w:rPr>
        <w:t>To provide administrative support to the departmental management team and centralised departmental business processes. Postholders will be allocated to work within one of Business Support’s 2 teams (the Information Team or the Support Team</w:t>
      </w:r>
      <w:proofErr w:type="gramStart"/>
      <w:r w:rsidRPr="004D6A48">
        <w:rPr>
          <w:rFonts w:ascii="Calibri" w:hAnsi="Calibri" w:cs="Arial"/>
          <w:bCs/>
          <w:color w:val="000000" w:themeColor="text1"/>
        </w:rPr>
        <w:t>), but</w:t>
      </w:r>
      <w:proofErr w:type="gramEnd"/>
      <w:r w:rsidRPr="004D6A48">
        <w:rPr>
          <w:rFonts w:ascii="Calibri" w:hAnsi="Calibri" w:cs="Arial"/>
          <w:bCs/>
          <w:color w:val="000000" w:themeColor="text1"/>
        </w:rPr>
        <w:t xml:space="preserve"> are required to provide cover across both teams and are subject to transfer between teams, as necessary to cover service contingencies.</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34B5B0D2" w14:textId="77777777" w:rsidR="008E7F44" w:rsidRPr="004D6A48" w:rsidRDefault="008E7F44" w:rsidP="008E7F44">
      <w:pPr>
        <w:widowControl w:val="0"/>
        <w:autoSpaceDE w:val="0"/>
        <w:autoSpaceDN w:val="0"/>
        <w:adjustRightInd w:val="0"/>
        <w:ind w:left="360"/>
        <w:rPr>
          <w:rFonts w:ascii="Calibri" w:hAnsi="Calibri" w:cs="Calibri"/>
          <w:color w:val="000000" w:themeColor="text1"/>
          <w:u w:val="single"/>
        </w:rPr>
      </w:pPr>
      <w:r w:rsidRPr="004D6A48">
        <w:rPr>
          <w:rFonts w:ascii="Calibri" w:hAnsi="Calibri" w:cs="Calibri"/>
          <w:color w:val="000000" w:themeColor="text1"/>
          <w:u w:val="single"/>
        </w:rPr>
        <w:t>Information Team</w:t>
      </w:r>
    </w:p>
    <w:p w14:paraId="394D2DAC" w14:textId="77777777" w:rsidR="008E7F44" w:rsidRPr="004D6A48" w:rsidRDefault="008E7F44" w:rsidP="008E7F44">
      <w:pPr>
        <w:numPr>
          <w:ilvl w:val="0"/>
          <w:numId w:val="32"/>
        </w:numPr>
        <w:rPr>
          <w:rFonts w:ascii="Calibri" w:hAnsi="Calibri" w:cs="Arial"/>
        </w:rPr>
      </w:pPr>
      <w:r w:rsidRPr="004D6A48">
        <w:rPr>
          <w:rFonts w:ascii="Calibri" w:hAnsi="Calibri" w:cs="Arial"/>
        </w:rPr>
        <w:lastRenderedPageBreak/>
        <w:t>To administer the department’s process for handling enquiries from elected Members: to ensure all enquiries are logged, passed to the appropriate officer for response and monitored in terms of quality and timescales; and to produce related statistics.</w:t>
      </w:r>
    </w:p>
    <w:p w14:paraId="60DE00F7" w14:textId="77777777" w:rsidR="008E7F44" w:rsidRPr="004D6A48" w:rsidRDefault="008E7F44" w:rsidP="008E7F44">
      <w:pPr>
        <w:widowControl w:val="0"/>
        <w:autoSpaceDE w:val="0"/>
        <w:autoSpaceDN w:val="0"/>
        <w:adjustRightInd w:val="0"/>
        <w:ind w:left="360"/>
        <w:rPr>
          <w:rFonts w:ascii="Calibri" w:hAnsi="Calibri" w:cs="Calibri"/>
          <w:color w:val="000000" w:themeColor="text1"/>
        </w:rPr>
      </w:pPr>
    </w:p>
    <w:p w14:paraId="3FD7E9A2" w14:textId="77777777" w:rsidR="008E7F44" w:rsidRPr="004D6A48" w:rsidRDefault="008E7F44" w:rsidP="008E7F44">
      <w:pPr>
        <w:numPr>
          <w:ilvl w:val="0"/>
          <w:numId w:val="32"/>
        </w:numPr>
        <w:rPr>
          <w:rFonts w:ascii="Calibri" w:hAnsi="Calibri" w:cs="Arial"/>
        </w:rPr>
      </w:pPr>
      <w:r w:rsidRPr="004D6A48">
        <w:rPr>
          <w:rFonts w:ascii="Calibri" w:hAnsi="Calibri" w:cs="Arial"/>
        </w:rPr>
        <w:t>To administer the department’s process for handling complaints at step 2 and 3 of the Council’s complaints procedure and cases from the Housing and Local Government Ombudsmen: to ensure that all complaints are logged and monitored in terms of quality and timescales; to evaluate incoming complaints, collate relevant documentation and make recommendation on how the complaint should be handled; to review draft responses and to draft departmental responses for approval; and to produce related statistics.</w:t>
      </w:r>
    </w:p>
    <w:p w14:paraId="592AC6E3" w14:textId="77777777" w:rsidR="008E7F44" w:rsidRPr="004D6A48" w:rsidRDefault="008E7F44" w:rsidP="008E7F44">
      <w:pPr>
        <w:rPr>
          <w:rFonts w:ascii="Calibri" w:hAnsi="Calibri" w:cs="Arial"/>
        </w:rPr>
      </w:pPr>
    </w:p>
    <w:p w14:paraId="591CE6E7" w14:textId="77777777" w:rsidR="008E7F44" w:rsidRPr="004D6A48" w:rsidRDefault="008E7F44" w:rsidP="008E7F44">
      <w:pPr>
        <w:numPr>
          <w:ilvl w:val="0"/>
          <w:numId w:val="32"/>
        </w:numPr>
        <w:rPr>
          <w:rFonts w:ascii="Calibri" w:hAnsi="Calibri" w:cs="Arial"/>
        </w:rPr>
      </w:pPr>
      <w:r w:rsidRPr="004D6A48">
        <w:rPr>
          <w:rFonts w:ascii="Calibri" w:hAnsi="Calibri" w:cs="Arial"/>
        </w:rPr>
        <w:t>To administer the department’s process for handling Freedom of Information Act requests: to ensure all applications are logged, monitored and information is provided within deadline; to collate and draft departmental responses for approval; to provide expertise, advice and training on the Freedom of Information Act to officers and managers within the department; and to produce related statistics and reports.</w:t>
      </w:r>
    </w:p>
    <w:p w14:paraId="44D31019" w14:textId="77777777" w:rsidR="008E7F44" w:rsidRPr="004D6A48" w:rsidRDefault="008E7F44" w:rsidP="008E7F44">
      <w:pPr>
        <w:ind w:left="360"/>
        <w:rPr>
          <w:rFonts w:ascii="Calibri" w:hAnsi="Calibri" w:cs="Arial"/>
        </w:rPr>
      </w:pPr>
    </w:p>
    <w:p w14:paraId="701D634C" w14:textId="77777777" w:rsidR="008E7F44" w:rsidRPr="004D6A48" w:rsidRDefault="008E7F44" w:rsidP="008E7F44">
      <w:pPr>
        <w:numPr>
          <w:ilvl w:val="0"/>
          <w:numId w:val="32"/>
        </w:numPr>
        <w:rPr>
          <w:rFonts w:ascii="Calibri" w:hAnsi="Calibri" w:cs="Arial"/>
        </w:rPr>
      </w:pPr>
      <w:r w:rsidRPr="004D6A48">
        <w:rPr>
          <w:rFonts w:ascii="Calibri" w:hAnsi="Calibri" w:cs="Arial"/>
        </w:rPr>
        <w:t>To administer the department’s process for handling Data Protection Act requests: to ensure all applications are logged, monitored and provided within deadline and to review and evaluate information and responses before they are dispatched; to handle cash and cheques received as payment for the applications in accordance with the procedures for receipt and paying in of monies; to provide data protection related expertise, advice and training to officers and managers within the department; and to produce related statistics and reports.</w:t>
      </w:r>
    </w:p>
    <w:p w14:paraId="3277611B" w14:textId="77777777" w:rsidR="008E7F44" w:rsidRPr="004D6A48" w:rsidRDefault="008E7F44" w:rsidP="008E7F44">
      <w:pPr>
        <w:rPr>
          <w:rFonts w:ascii="Calibri" w:hAnsi="Calibri" w:cs="Arial"/>
          <w:color w:val="000000" w:themeColor="text1"/>
        </w:rPr>
      </w:pPr>
    </w:p>
    <w:p w14:paraId="28D52473" w14:textId="77777777" w:rsidR="008E7F44" w:rsidRPr="004D6A48" w:rsidRDefault="008E7F44" w:rsidP="008E7F44">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reports process: to liaise with report authors and contributors, DMT managers, other Council departments (including senior management) and elected Members; to produce committee and other reports according to the specified style and grammar protocols; to monitor the progress of reports to ensure that set timescales are met; and to maintain the archive of old committee reports.</w:t>
      </w:r>
    </w:p>
    <w:p w14:paraId="13E408E0" w14:textId="77777777" w:rsidR="008E7F44" w:rsidRPr="004D6A48" w:rsidRDefault="008E7F44" w:rsidP="008E7F44">
      <w:pPr>
        <w:autoSpaceDE w:val="0"/>
        <w:autoSpaceDN w:val="0"/>
        <w:adjustRightInd w:val="0"/>
        <w:ind w:left="360"/>
        <w:rPr>
          <w:rFonts w:ascii="Calibri" w:hAnsi="Calibri" w:cs="Calibri"/>
          <w:color w:val="000000" w:themeColor="text1"/>
        </w:rPr>
      </w:pPr>
    </w:p>
    <w:p w14:paraId="2E353C96" w14:textId="77777777" w:rsidR="008E7F44" w:rsidRPr="004D6A48" w:rsidRDefault="008E7F44" w:rsidP="008E7F44">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Standing Order No. 83(A) process: to log documents and obtain appropriate Director or DMT approval; to provide the signed SO83(A)s to Committee Services; and to maintain a record of the final documents.</w:t>
      </w:r>
    </w:p>
    <w:p w14:paraId="4B621DB5" w14:textId="77777777" w:rsidR="008E7F44" w:rsidRPr="004D6A48" w:rsidRDefault="008E7F44" w:rsidP="008E7F44">
      <w:pPr>
        <w:autoSpaceDE w:val="0"/>
        <w:autoSpaceDN w:val="0"/>
        <w:adjustRightInd w:val="0"/>
        <w:rPr>
          <w:rFonts w:ascii="Calibri" w:hAnsi="Calibri" w:cs="Calibri"/>
          <w:color w:val="000000" w:themeColor="text1"/>
        </w:rPr>
      </w:pPr>
    </w:p>
    <w:p w14:paraId="0E1A9315" w14:textId="77777777" w:rsidR="008E7F44" w:rsidRPr="004D6A48" w:rsidRDefault="008E7F44" w:rsidP="008E7F44">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process for handling Council questions: to log and monitor questions; to liaise with Council officers, including senior management; to obtain approval by the Director and/or relevant Assistant Director and provide to Committee Services by deadline; and to maintain a record of final responses.</w:t>
      </w:r>
    </w:p>
    <w:p w14:paraId="2C893671" w14:textId="77777777" w:rsidR="008E7F44" w:rsidRPr="004D6A48" w:rsidRDefault="008E7F44" w:rsidP="008E7F44">
      <w:pPr>
        <w:widowControl w:val="0"/>
        <w:autoSpaceDE w:val="0"/>
        <w:autoSpaceDN w:val="0"/>
        <w:adjustRightInd w:val="0"/>
        <w:rPr>
          <w:rFonts w:ascii="Calibri" w:hAnsi="Calibri" w:cs="Calibri"/>
          <w:color w:val="000000" w:themeColor="text1"/>
        </w:rPr>
      </w:pPr>
    </w:p>
    <w:p w14:paraId="26FA4E2A" w14:textId="77777777" w:rsidR="008E7F44" w:rsidRPr="004D6A48" w:rsidRDefault="008E7F44" w:rsidP="008E7F44">
      <w:pPr>
        <w:numPr>
          <w:ilvl w:val="0"/>
          <w:numId w:val="32"/>
        </w:numPr>
        <w:rPr>
          <w:rFonts w:ascii="Calibri" w:hAnsi="Calibri" w:cs="Arial"/>
        </w:rPr>
      </w:pPr>
      <w:r w:rsidRPr="004D6A48">
        <w:rPr>
          <w:rFonts w:ascii="Calibri" w:hAnsi="Calibri" w:cs="Arial"/>
        </w:rPr>
        <w:t xml:space="preserve">To administer the department’s participation in the Council’s Check Before Contact Register (CBCR): to be the CBCR coordination point for the department’s staff, </w:t>
      </w:r>
      <w:r w:rsidRPr="004D6A48">
        <w:rPr>
          <w:rFonts w:ascii="Calibri" w:hAnsi="Calibri" w:cs="Arial"/>
        </w:rPr>
        <w:lastRenderedPageBreak/>
        <w:t>contractors and external agencies; to maintain the department’s information on the CBCR; to administer CBCR access for the department’s staff, contractors and external agencies, including creating CBCR information sharing protocols; and to assist with reviewing cases and producing related statistics.</w:t>
      </w:r>
    </w:p>
    <w:p w14:paraId="6B95752D" w14:textId="77777777" w:rsidR="008E7F44" w:rsidRPr="004D6A48" w:rsidRDefault="008E7F44" w:rsidP="008E7F44">
      <w:pPr>
        <w:ind w:left="360"/>
        <w:rPr>
          <w:rFonts w:ascii="Calibri" w:hAnsi="Calibri" w:cs="Arial"/>
        </w:rPr>
      </w:pPr>
    </w:p>
    <w:p w14:paraId="5FBD29F8" w14:textId="77777777" w:rsidR="008E7F44" w:rsidRPr="004D6A48" w:rsidRDefault="008E7F44" w:rsidP="008E7F44">
      <w:pPr>
        <w:numPr>
          <w:ilvl w:val="0"/>
          <w:numId w:val="32"/>
        </w:numPr>
        <w:rPr>
          <w:rFonts w:ascii="Calibri" w:hAnsi="Calibri" w:cs="Arial"/>
        </w:rPr>
      </w:pPr>
      <w:r w:rsidRPr="004D6A48">
        <w:rPr>
          <w:rFonts w:ascii="Calibri" w:hAnsi="Calibri" w:cs="Arial"/>
        </w:rPr>
        <w:t>To administer the Directorate email box: to deal with all emails received in the email box; and to ensure that emails, as appropriate, are acknowledged, logged, actioned, monitored and responded to.</w:t>
      </w:r>
    </w:p>
    <w:p w14:paraId="76FFFB36" w14:textId="77777777" w:rsidR="008E7F44" w:rsidRPr="004D6A48" w:rsidRDefault="008E7F44" w:rsidP="008E7F44">
      <w:pPr>
        <w:ind w:left="360"/>
        <w:rPr>
          <w:rFonts w:ascii="Calibri" w:hAnsi="Calibri" w:cs="Arial"/>
        </w:rPr>
      </w:pPr>
    </w:p>
    <w:p w14:paraId="55554AF1" w14:textId="77777777" w:rsidR="008E7F44" w:rsidRPr="004D6A48" w:rsidRDefault="008E7F44" w:rsidP="008E7F44">
      <w:pPr>
        <w:numPr>
          <w:ilvl w:val="0"/>
          <w:numId w:val="32"/>
        </w:numPr>
        <w:rPr>
          <w:rFonts w:ascii="Calibri" w:hAnsi="Calibri" w:cs="Arial"/>
        </w:rPr>
      </w:pPr>
      <w:r w:rsidRPr="004D6A48">
        <w:rPr>
          <w:rFonts w:ascii="Calibri" w:hAnsi="Calibri" w:cs="Arial"/>
        </w:rPr>
        <w:t>To provide administrative support for DMT and Business Support meetings and hearings: including organising dates and venues, distributing agendas and papers and taking minutes.</w:t>
      </w:r>
    </w:p>
    <w:p w14:paraId="4428D0FF" w14:textId="77777777" w:rsidR="008E7F44" w:rsidRPr="004D6A48" w:rsidRDefault="008E7F44" w:rsidP="008E7F44">
      <w:pPr>
        <w:widowControl w:val="0"/>
        <w:autoSpaceDE w:val="0"/>
        <w:autoSpaceDN w:val="0"/>
        <w:adjustRightInd w:val="0"/>
        <w:ind w:left="360"/>
        <w:rPr>
          <w:rFonts w:ascii="Calibri" w:hAnsi="Calibri" w:cs="Calibri"/>
          <w:color w:val="000000" w:themeColor="text1"/>
          <w:u w:val="single"/>
        </w:rPr>
      </w:pPr>
    </w:p>
    <w:p w14:paraId="6CE6B17B" w14:textId="77777777" w:rsidR="008E7F44" w:rsidRPr="004D6A48" w:rsidRDefault="008E7F44" w:rsidP="008E7F44">
      <w:pPr>
        <w:widowControl w:val="0"/>
        <w:autoSpaceDE w:val="0"/>
        <w:autoSpaceDN w:val="0"/>
        <w:adjustRightInd w:val="0"/>
        <w:ind w:left="360"/>
        <w:rPr>
          <w:rFonts w:ascii="Calibri" w:hAnsi="Calibri" w:cs="Calibri"/>
          <w:color w:val="000000" w:themeColor="text1"/>
          <w:u w:val="single"/>
        </w:rPr>
      </w:pPr>
      <w:r w:rsidRPr="004D6A48">
        <w:rPr>
          <w:rFonts w:ascii="Calibri" w:hAnsi="Calibri" w:cs="Calibri"/>
          <w:color w:val="000000" w:themeColor="text1"/>
          <w:u w:val="single"/>
        </w:rPr>
        <w:t>Support Team</w:t>
      </w:r>
    </w:p>
    <w:p w14:paraId="6933BCA2" w14:textId="77777777" w:rsidR="008E7F44" w:rsidRPr="004D6A48" w:rsidRDefault="008E7F44" w:rsidP="008E7F44">
      <w:pPr>
        <w:numPr>
          <w:ilvl w:val="0"/>
          <w:numId w:val="33"/>
        </w:numPr>
        <w:rPr>
          <w:rFonts w:ascii="Calibri" w:hAnsi="Calibri" w:cs="Arial"/>
        </w:rPr>
      </w:pPr>
      <w:r w:rsidRPr="004D6A48">
        <w:rPr>
          <w:rFonts w:ascii="Calibri" w:hAnsi="Calibri" w:cs="Arial"/>
        </w:rPr>
        <w:t>To provide administrative support to the DMT: diary management; telephone call filtering; processing incoming and outgoing correspondence; receiving personal callers; researching information; assisting with projects and the preparation of documents and reports.</w:t>
      </w:r>
    </w:p>
    <w:p w14:paraId="00D883EC" w14:textId="77777777" w:rsidR="008E7F44" w:rsidRPr="004D6A48" w:rsidRDefault="008E7F44" w:rsidP="008E7F44">
      <w:pPr>
        <w:ind w:left="360"/>
        <w:rPr>
          <w:rFonts w:ascii="Calibri" w:hAnsi="Calibri" w:cs="Arial"/>
        </w:rPr>
      </w:pPr>
    </w:p>
    <w:p w14:paraId="0D49ABE3" w14:textId="77777777" w:rsidR="008E7F44" w:rsidRPr="004D6A48" w:rsidRDefault="008E7F44" w:rsidP="008E7F44">
      <w:pPr>
        <w:numPr>
          <w:ilvl w:val="0"/>
          <w:numId w:val="33"/>
        </w:numPr>
        <w:rPr>
          <w:rFonts w:ascii="Calibri" w:hAnsi="Calibri" w:cs="Arial"/>
        </w:rPr>
      </w:pPr>
      <w:r w:rsidRPr="004D6A48">
        <w:rPr>
          <w:rFonts w:ascii="Calibri" w:hAnsi="Calibri" w:cs="Arial"/>
        </w:rPr>
        <w:t>To provide administrative support for DMT and Business Support meetings and hearings: including organising dates and venues, distributing agendas and papers and taking minutes.</w:t>
      </w:r>
    </w:p>
    <w:p w14:paraId="5E53CAF4" w14:textId="77777777" w:rsidR="008E7F44" w:rsidRPr="004D6A48" w:rsidRDefault="008E7F44" w:rsidP="008E7F44">
      <w:pPr>
        <w:ind w:left="360"/>
        <w:rPr>
          <w:rFonts w:ascii="Calibri" w:hAnsi="Calibri" w:cs="Arial"/>
        </w:rPr>
      </w:pPr>
    </w:p>
    <w:p w14:paraId="4F9DCD6A" w14:textId="77777777" w:rsidR="008E7F44" w:rsidRPr="004D6A48" w:rsidRDefault="008E7F44" w:rsidP="008E7F44">
      <w:pPr>
        <w:numPr>
          <w:ilvl w:val="0"/>
          <w:numId w:val="33"/>
        </w:numPr>
        <w:rPr>
          <w:rFonts w:ascii="Calibri" w:hAnsi="Calibri" w:cs="Arial"/>
        </w:rPr>
      </w:pPr>
      <w:r w:rsidRPr="004D6A48">
        <w:rPr>
          <w:rFonts w:ascii="Calibri" w:hAnsi="Calibri" w:cs="Arial"/>
        </w:rPr>
        <w:t xml:space="preserve">To administer the </w:t>
      </w:r>
      <w:proofErr w:type="gramStart"/>
      <w:r w:rsidRPr="004D6A48">
        <w:rPr>
          <w:rFonts w:ascii="Calibri" w:hAnsi="Calibri" w:cs="Arial"/>
        </w:rPr>
        <w:t xml:space="preserve">HMS  </w:t>
      </w:r>
      <w:r>
        <w:rPr>
          <w:rFonts w:ascii="Calibri" w:hAnsi="Calibri" w:cs="Arial"/>
        </w:rPr>
        <w:t>and</w:t>
      </w:r>
      <w:proofErr w:type="gramEnd"/>
      <w:r>
        <w:rPr>
          <w:rFonts w:ascii="Calibri" w:hAnsi="Calibri" w:cs="Arial"/>
        </w:rPr>
        <w:t xml:space="preserve"> </w:t>
      </w:r>
      <w:proofErr w:type="spellStart"/>
      <w:r>
        <w:rPr>
          <w:rFonts w:ascii="Calibri" w:hAnsi="Calibri" w:cs="Arial"/>
        </w:rPr>
        <w:t>HRDirectorate</w:t>
      </w:r>
      <w:proofErr w:type="spellEnd"/>
      <w:r>
        <w:rPr>
          <w:rFonts w:ascii="Calibri" w:hAnsi="Calibri" w:cs="Arial"/>
        </w:rPr>
        <w:t xml:space="preserve"> </w:t>
      </w:r>
      <w:r w:rsidRPr="004D6A48">
        <w:rPr>
          <w:rFonts w:ascii="Calibri" w:hAnsi="Calibri" w:cs="Arial"/>
        </w:rPr>
        <w:t>mailbox</w:t>
      </w:r>
      <w:r>
        <w:rPr>
          <w:rFonts w:ascii="Calibri" w:hAnsi="Calibri" w:cs="Arial"/>
        </w:rPr>
        <w:t>es</w:t>
      </w:r>
      <w:r w:rsidRPr="004D6A48">
        <w:rPr>
          <w:rFonts w:ascii="Calibri" w:hAnsi="Calibri" w:cs="Arial"/>
        </w:rPr>
        <w:t>: to deal with all emails received in the email boxes; and to ensure that emails, as appropriate, are acknowledged, logged, actioned, monitored and responded to.</w:t>
      </w:r>
    </w:p>
    <w:p w14:paraId="73DE4AB3" w14:textId="77777777" w:rsidR="008E7F44" w:rsidRPr="004D6A48" w:rsidRDefault="008E7F44" w:rsidP="008E7F44">
      <w:pPr>
        <w:ind w:left="360"/>
        <w:rPr>
          <w:rFonts w:ascii="Calibri" w:hAnsi="Calibri" w:cs="Arial"/>
        </w:rPr>
      </w:pPr>
    </w:p>
    <w:p w14:paraId="2B7A07AB" w14:textId="77777777" w:rsidR="008E7F44" w:rsidRPr="004D6A48" w:rsidRDefault="008E7F44" w:rsidP="008E7F44">
      <w:pPr>
        <w:numPr>
          <w:ilvl w:val="0"/>
          <w:numId w:val="33"/>
        </w:numPr>
        <w:rPr>
          <w:rFonts w:ascii="Calibri" w:hAnsi="Calibri" w:cs="Arial"/>
        </w:rPr>
      </w:pPr>
      <w:r w:rsidRPr="004D6A48">
        <w:rPr>
          <w:rFonts w:ascii="Calibri" w:hAnsi="Calibri" w:cs="Arial"/>
        </w:rPr>
        <w:t>To collate information and produce and distribute statistical, monitoring and performance reports to provide up to date and accurate information for various departmental requirements.</w:t>
      </w:r>
    </w:p>
    <w:p w14:paraId="0384F800" w14:textId="77777777" w:rsidR="008E7F44" w:rsidRPr="004D6A48" w:rsidRDefault="008E7F44" w:rsidP="008E7F44">
      <w:pPr>
        <w:ind w:left="360"/>
        <w:rPr>
          <w:rFonts w:ascii="Calibri" w:hAnsi="Calibri" w:cs="Arial"/>
        </w:rPr>
      </w:pPr>
    </w:p>
    <w:p w14:paraId="1F2AD96A" w14:textId="77777777" w:rsidR="008E7F44" w:rsidRPr="004D6A48" w:rsidRDefault="008E7F44" w:rsidP="008E7F44">
      <w:pPr>
        <w:numPr>
          <w:ilvl w:val="0"/>
          <w:numId w:val="33"/>
        </w:numPr>
        <w:rPr>
          <w:rFonts w:ascii="Calibri" w:hAnsi="Calibri" w:cs="Arial"/>
        </w:rPr>
      </w:pPr>
      <w:r w:rsidRPr="004D6A48">
        <w:rPr>
          <w:rFonts w:ascii="Calibri" w:hAnsi="Calibri" w:cs="Arial"/>
        </w:rPr>
        <w:t>To administer the housing management division’s eviction process: to process files for eviction, ensuring they follow the approval process in a timely manner; to maintain records of cases referred for eviction; to carry out appropriate checks with other departments and external agencies; to liaise with officers within the Council and with the Police and the County Court; to co-ordinate the running order of evictions; and to assist with producing statistics and reports.</w:t>
      </w:r>
    </w:p>
    <w:p w14:paraId="49E380F0" w14:textId="77777777" w:rsidR="008E7F44" w:rsidRPr="004D6A48" w:rsidRDefault="008E7F44" w:rsidP="008E7F44">
      <w:pPr>
        <w:ind w:left="360"/>
        <w:rPr>
          <w:rFonts w:ascii="Calibri" w:hAnsi="Calibri" w:cs="Arial"/>
        </w:rPr>
      </w:pPr>
    </w:p>
    <w:p w14:paraId="37D65154" w14:textId="77777777" w:rsidR="008E7F44" w:rsidRPr="004D6A48" w:rsidRDefault="008E7F44" w:rsidP="008E7F44">
      <w:pPr>
        <w:numPr>
          <w:ilvl w:val="0"/>
          <w:numId w:val="33"/>
        </w:numPr>
        <w:rPr>
          <w:rFonts w:ascii="Calibri" w:hAnsi="Calibri" w:cs="Arial"/>
        </w:rPr>
      </w:pPr>
      <w:r w:rsidRPr="004D6A48">
        <w:rPr>
          <w:rFonts w:ascii="Calibri" w:hAnsi="Calibri" w:cs="Arial"/>
        </w:rPr>
        <w:t>To administer the department’s publicity material, events and website information: to draft, edit and proof content in liaison with staff, managers and elected Members; to coordinate supply of departmental publicity material using the Panacea system; to maintain the schedule of departmental publicity; and to maintain the department’s library of current publications and photographic collection.</w:t>
      </w:r>
    </w:p>
    <w:p w14:paraId="33FACAB3" w14:textId="77777777" w:rsidR="008E7F44" w:rsidRPr="004D6A48" w:rsidRDefault="008E7F44" w:rsidP="008E7F44">
      <w:pPr>
        <w:ind w:left="360"/>
        <w:rPr>
          <w:rFonts w:ascii="Calibri" w:hAnsi="Calibri" w:cs="Arial"/>
        </w:rPr>
      </w:pPr>
    </w:p>
    <w:p w14:paraId="373EFDEF" w14:textId="77777777" w:rsidR="008E7F44" w:rsidRPr="004D6A48" w:rsidRDefault="008E7F44" w:rsidP="008E7F44">
      <w:pPr>
        <w:numPr>
          <w:ilvl w:val="0"/>
          <w:numId w:val="33"/>
        </w:numPr>
        <w:rPr>
          <w:rFonts w:ascii="Calibri" w:hAnsi="Calibri" w:cs="Arial"/>
        </w:rPr>
      </w:pPr>
      <w:r w:rsidRPr="004D6A48">
        <w:rPr>
          <w:rFonts w:ascii="Calibri" w:hAnsi="Calibri" w:cs="Arial"/>
        </w:rPr>
        <w:lastRenderedPageBreak/>
        <w:t>To be responsible for ordering office equipment, supplies, services, publications and subscriptions for the Business Support section using the Council’s procurement system (P2P).</w:t>
      </w:r>
    </w:p>
    <w:p w14:paraId="06A0898D" w14:textId="77777777" w:rsidR="008E7F44" w:rsidRPr="004D6A48" w:rsidRDefault="008E7F44" w:rsidP="008E7F44">
      <w:pPr>
        <w:ind w:left="360"/>
        <w:rPr>
          <w:rFonts w:ascii="Calibri" w:hAnsi="Calibri" w:cs="Arial"/>
        </w:rPr>
      </w:pPr>
    </w:p>
    <w:p w14:paraId="57C9A3E3" w14:textId="77777777" w:rsidR="008E7F44" w:rsidRPr="004D6A48" w:rsidRDefault="008E7F44" w:rsidP="008E7F44">
      <w:pPr>
        <w:numPr>
          <w:ilvl w:val="0"/>
          <w:numId w:val="33"/>
        </w:numPr>
        <w:rPr>
          <w:rFonts w:ascii="Calibri" w:hAnsi="Calibri" w:cs="Arial"/>
        </w:rPr>
      </w:pPr>
      <w:r w:rsidRPr="004D6A48">
        <w:rPr>
          <w:rFonts w:ascii="Calibri" w:hAnsi="Calibri" w:cs="Arial"/>
        </w:rPr>
        <w:t>To coordinate community clubrooms on housing estates: to monitor and maintain records of contracts, health and safety and fire risk assessments and of contact information for clubroom managers: to deal with related enquiries from the public; and to coordinate clubroom lettings for elections and other Council use, including keys, alarms and payments.</w:t>
      </w:r>
    </w:p>
    <w:p w14:paraId="6DA1281C" w14:textId="77777777" w:rsidR="008E7F44" w:rsidRPr="004D6A48" w:rsidRDefault="008E7F44" w:rsidP="008E7F44">
      <w:pPr>
        <w:rPr>
          <w:rFonts w:ascii="Calibri" w:hAnsi="Calibri" w:cs="Arial"/>
          <w:b/>
          <w:bCs/>
        </w:rPr>
      </w:pP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A25820" w:rsidRDefault="00D852F2" w:rsidP="006A1E18">
      <w:pPr>
        <w:pStyle w:val="NormalWeb"/>
        <w:rPr>
          <w:rFonts w:ascii="Calibri" w:hAnsi="Calibri"/>
          <w:b/>
          <w:color w:val="FF0000"/>
        </w:rPr>
      </w:pPr>
      <w:r w:rsidRPr="00A25820">
        <w:rPr>
          <w:rFonts w:ascii="Calibri" w:hAnsi="Calibri"/>
          <w:b/>
          <w:color w:val="FF0000"/>
        </w:rPr>
        <w:t>Additional Infor</w:t>
      </w:r>
      <w:r w:rsidR="00BB4DD8" w:rsidRPr="00A25820">
        <w:rPr>
          <w:rFonts w:ascii="Calibri" w:hAnsi="Calibri"/>
          <w:b/>
          <w:color w:val="FF0000"/>
        </w:rPr>
        <w:t>mation</w:t>
      </w:r>
      <w:r w:rsidR="006A1E18" w:rsidRPr="00A25820">
        <w:rPr>
          <w:rFonts w:ascii="Calibri" w:hAnsi="Calibri"/>
          <w:b/>
          <w:color w:val="FF0000"/>
        </w:rPr>
        <w:t xml:space="preserve"> </w:t>
      </w:r>
    </w:p>
    <w:p w14:paraId="38BEE26D" w14:textId="77777777" w:rsidR="008E7F44" w:rsidRPr="004D6A48" w:rsidRDefault="008E7F44" w:rsidP="008E7F44">
      <w:pPr>
        <w:numPr>
          <w:ilvl w:val="0"/>
          <w:numId w:val="28"/>
        </w:numPr>
        <w:shd w:val="clear" w:color="auto" w:fill="FFFFFF"/>
        <w:ind w:left="360"/>
        <w:rPr>
          <w:rFonts w:ascii="Calibri" w:hAnsi="Calibri" w:cs="Arial"/>
        </w:rPr>
      </w:pPr>
      <w:r w:rsidRPr="004D6A48">
        <w:rPr>
          <w:rFonts w:ascii="Calibri" w:hAnsi="Calibri" w:cs="Arial"/>
        </w:rPr>
        <w:t>To work between 8.30am and 5.30pm (on a rota basis) and frequently outside of these times, as necessary, to support evening meetings (at least once every 6 weeks), emergencies, events and other business needs; providing office cover, including telephone answering and administrative assistance.</w:t>
      </w:r>
    </w:p>
    <w:p w14:paraId="0E0150EF" w14:textId="77777777" w:rsidR="008E7F44" w:rsidRPr="00EE2877" w:rsidRDefault="008E7F44" w:rsidP="008E7F44">
      <w:pPr>
        <w:shd w:val="clear" w:color="auto" w:fill="FFFFFF"/>
        <w:ind w:left="360"/>
        <w:rPr>
          <w:rFonts w:ascii="Calibri" w:hAnsi="Calibri" w:cs="Arial"/>
        </w:rPr>
      </w:pPr>
    </w:p>
    <w:p w14:paraId="638A926D" w14:textId="77777777" w:rsidR="008E7F44" w:rsidRPr="00EE2877" w:rsidRDefault="008E7F44" w:rsidP="008E7F44">
      <w:pPr>
        <w:numPr>
          <w:ilvl w:val="0"/>
          <w:numId w:val="28"/>
        </w:numPr>
        <w:shd w:val="clear" w:color="auto" w:fill="FFFFFF"/>
        <w:ind w:left="360"/>
        <w:rPr>
          <w:rFonts w:ascii="Calibri" w:hAnsi="Calibri" w:cs="Arial"/>
        </w:rPr>
      </w:pPr>
      <w:r w:rsidRPr="00EE2877">
        <w:rPr>
          <w:rFonts w:ascii="Calibri" w:hAnsi="Calibri" w:cs="Arial"/>
        </w:rPr>
        <w:t>To deal with residents, Council officers (including senior management), elected Members and external agencies in writing (including electronically), by telephone and in person on a wide range of subjects including difficult an</w:t>
      </w:r>
      <w:bookmarkStart w:id="0" w:name="_GoBack"/>
      <w:bookmarkEnd w:id="0"/>
      <w:r w:rsidRPr="00EE2877">
        <w:rPr>
          <w:rFonts w:ascii="Calibri" w:hAnsi="Calibri" w:cs="Arial"/>
        </w:rPr>
        <w:t xml:space="preserve">d complex matters </w:t>
      </w:r>
      <w:r w:rsidRPr="00EE2877">
        <w:rPr>
          <w:rFonts w:ascii="Calibri" w:hAnsi="Calibri" w:cs="Arial"/>
        </w:rPr>
        <w:lastRenderedPageBreak/>
        <w:t>relating to the work of the department, answering queries and complaints and giving appropriate advice and guidance.</w:t>
      </w:r>
    </w:p>
    <w:p w14:paraId="562042E0" w14:textId="77777777" w:rsidR="008E7F44" w:rsidRPr="00EE2877" w:rsidRDefault="008E7F44" w:rsidP="008E7F44">
      <w:pPr>
        <w:shd w:val="clear" w:color="auto" w:fill="FFFFFF"/>
        <w:ind w:left="360"/>
        <w:rPr>
          <w:rFonts w:ascii="Calibri" w:hAnsi="Calibri" w:cs="Arial"/>
        </w:rPr>
      </w:pPr>
    </w:p>
    <w:p w14:paraId="2EB27F11" w14:textId="77777777" w:rsidR="008E7F44" w:rsidRPr="00EE2877" w:rsidRDefault="008E7F44" w:rsidP="008E7F44">
      <w:pPr>
        <w:numPr>
          <w:ilvl w:val="0"/>
          <w:numId w:val="28"/>
        </w:numPr>
        <w:shd w:val="clear" w:color="auto" w:fill="FFFFFF"/>
        <w:ind w:left="360"/>
        <w:rPr>
          <w:rFonts w:ascii="Calibri" w:hAnsi="Calibri" w:cs="Arial"/>
        </w:rPr>
      </w:pPr>
      <w:r w:rsidRPr="00EE2877">
        <w:rPr>
          <w:rFonts w:ascii="Calibri" w:hAnsi="Calibri" w:cs="Arial"/>
        </w:rPr>
        <w:t xml:space="preserve">To ensure the confidentiality of directorate and departmental business and information </w:t>
      </w:r>
      <w:proofErr w:type="gramStart"/>
      <w:r w:rsidRPr="00EE2877">
        <w:rPr>
          <w:rFonts w:ascii="Calibri" w:hAnsi="Calibri" w:cs="Arial"/>
        </w:rPr>
        <w:t>is maintained at all times</w:t>
      </w:r>
      <w:proofErr w:type="gramEnd"/>
      <w:r w:rsidRPr="00EE2877">
        <w:rPr>
          <w:rFonts w:ascii="Calibri" w:hAnsi="Calibri" w:cs="Arial"/>
        </w:rPr>
        <w:t>.</w:t>
      </w:r>
    </w:p>
    <w:p w14:paraId="10C1740A" w14:textId="77777777" w:rsidR="008E7F44" w:rsidRPr="00EE2877" w:rsidRDefault="008E7F44" w:rsidP="008E7F44">
      <w:pPr>
        <w:rPr>
          <w:rFonts w:ascii="Calibri" w:hAnsi="Calibri" w:cs="Arial"/>
          <w:b/>
        </w:rPr>
      </w:pPr>
    </w:p>
    <w:p w14:paraId="7811E386" w14:textId="77777777" w:rsidR="003847D3" w:rsidRPr="00EE2877" w:rsidRDefault="003847D3" w:rsidP="00B53894">
      <w:pPr>
        <w:rPr>
          <w:rFonts w:ascii="Calibri" w:hAnsi="Calibri" w:cs="Arial"/>
          <w:b/>
        </w:rPr>
      </w:pPr>
    </w:p>
    <w:p w14:paraId="61527327" w14:textId="77777777" w:rsidR="003847D3" w:rsidRPr="00EE2877" w:rsidRDefault="003847D3" w:rsidP="00B53894">
      <w:pPr>
        <w:rPr>
          <w:rFonts w:ascii="Calibri" w:hAnsi="Calibri" w:cs="Arial"/>
          <w:b/>
        </w:rPr>
      </w:pPr>
    </w:p>
    <w:p w14:paraId="33189987" w14:textId="77777777" w:rsidR="00B53894" w:rsidRPr="00EE2877" w:rsidRDefault="0026064E" w:rsidP="00B53894">
      <w:pPr>
        <w:rPr>
          <w:rFonts w:ascii="Calibri" w:hAnsi="Calibri" w:cs="Arial"/>
          <w:b/>
        </w:rPr>
      </w:pPr>
      <w:r w:rsidRPr="00EE2877">
        <w:rPr>
          <w:rFonts w:ascii="Calibri" w:hAnsi="Calibri" w:cs="Arial"/>
          <w:b/>
        </w:rPr>
        <w:t>T</w:t>
      </w:r>
      <w:r w:rsidR="00B53894" w:rsidRPr="00EE2877">
        <w:rPr>
          <w:rFonts w:ascii="Calibri" w:hAnsi="Calibri" w:cs="Arial"/>
          <w:b/>
        </w:rPr>
        <w:t>eam structure</w:t>
      </w:r>
    </w:p>
    <w:p w14:paraId="51C69B45" w14:textId="6BDA2245" w:rsidR="0026064E" w:rsidRPr="00EE2877" w:rsidRDefault="0026064E" w:rsidP="0026064E">
      <w:pPr>
        <w:autoSpaceDE w:val="0"/>
        <w:autoSpaceDN w:val="0"/>
        <w:adjustRightInd w:val="0"/>
        <w:rPr>
          <w:rFonts w:ascii="Calibri" w:hAnsi="Calibri" w:cs="Arial"/>
          <w:bCs/>
        </w:rPr>
      </w:pPr>
    </w:p>
    <w:p w14:paraId="6B6E4829" w14:textId="26D7A0E7" w:rsidR="008E7F44" w:rsidRPr="00EE2877" w:rsidRDefault="008E7F44" w:rsidP="008E7F44">
      <w:pPr>
        <w:rPr>
          <w:rFonts w:ascii="Calibri" w:hAnsi="Calibri" w:cs="Arial"/>
          <w:b/>
          <w:i/>
        </w:rPr>
      </w:pPr>
      <w:r w:rsidRPr="00EE2877">
        <w:rPr>
          <w:rFonts w:ascii="Calibri" w:hAnsi="Calibri" w:cs="Arial"/>
          <w:bCs/>
        </w:rPr>
        <w:t xml:space="preserve">                           </w:t>
      </w:r>
    </w:p>
    <w:p w14:paraId="00D34DC6" w14:textId="39448241" w:rsidR="008E7F44" w:rsidRPr="00EE2877" w:rsidRDefault="008E7F44" w:rsidP="008E7F44">
      <w:pPr>
        <w:shd w:val="clear" w:color="auto" w:fill="FFFFFF"/>
        <w:rPr>
          <w:rFonts w:ascii="Calibri" w:hAnsi="Calibri" w:cs="Arial"/>
        </w:rPr>
      </w:pPr>
      <w:r w:rsidRPr="00EE2877">
        <w:rPr>
          <w:noProof/>
        </w:rPr>
        <mc:AlternateContent>
          <mc:Choice Requires="wpg">
            <w:drawing>
              <wp:anchor distT="0" distB="0" distL="114300" distR="114300" simplePos="0" relativeHeight="251659264" behindDoc="0" locked="0" layoutInCell="1" allowOverlap="1" wp14:anchorId="5EC84385" wp14:editId="53873793">
                <wp:simplePos x="0" y="0"/>
                <wp:positionH relativeFrom="column">
                  <wp:posOffset>60325</wp:posOffset>
                </wp:positionH>
                <wp:positionV relativeFrom="paragraph">
                  <wp:posOffset>50165</wp:posOffset>
                </wp:positionV>
                <wp:extent cx="6744335" cy="2131695"/>
                <wp:effectExtent l="0" t="0" r="18415" b="20955"/>
                <wp:wrapNone/>
                <wp:docPr id="168" name="Group 168"/>
                <wp:cNvGraphicFramePr/>
                <a:graphic xmlns:a="http://schemas.openxmlformats.org/drawingml/2006/main">
                  <a:graphicData uri="http://schemas.microsoft.com/office/word/2010/wordprocessingGroup">
                    <wpg:wgp>
                      <wpg:cNvGrpSpPr/>
                      <wpg:grpSpPr>
                        <a:xfrm>
                          <a:off x="0" y="0"/>
                          <a:ext cx="6744335" cy="2131695"/>
                          <a:chOff x="0" y="0"/>
                          <a:chExt cx="6744499" cy="2132985"/>
                        </a:xfrm>
                      </wpg:grpSpPr>
                      <wps:wsp>
                        <wps:cNvPr id="169" name="Straight Connector 169"/>
                        <wps:cNvCnPr>
                          <a:cxnSpLocks noChangeShapeType="1"/>
                        </wps:cNvCnPr>
                        <wps:spPr bwMode="auto">
                          <a:xfrm>
                            <a:off x="1602658" y="589935"/>
                            <a:ext cx="3538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Straight Connector 170"/>
                        <wps:cNvCnPr>
                          <a:cxnSpLocks noChangeShapeType="1"/>
                        </wps:cNvCnPr>
                        <wps:spPr bwMode="auto">
                          <a:xfrm>
                            <a:off x="5142271" y="599767"/>
                            <a:ext cx="0" cy="383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Straight Connector 171"/>
                        <wps:cNvCnPr>
                          <a:cxnSpLocks noChangeShapeType="1"/>
                        </wps:cNvCnPr>
                        <wps:spPr bwMode="auto">
                          <a:xfrm>
                            <a:off x="1602658" y="589935"/>
                            <a:ext cx="0" cy="747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Straight Connector 172"/>
                        <wps:cNvCnPr>
                          <a:cxnSpLocks noChangeShapeType="1"/>
                        </wps:cNvCnPr>
                        <wps:spPr bwMode="auto">
                          <a:xfrm>
                            <a:off x="3382297" y="363793"/>
                            <a:ext cx="0" cy="226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173"/>
                        <wps:cNvSpPr txBox="1">
                          <a:spLocks noChangeArrowheads="1"/>
                        </wps:cNvSpPr>
                        <wps:spPr bwMode="auto">
                          <a:xfrm>
                            <a:off x="2349909" y="0"/>
                            <a:ext cx="2084070" cy="368300"/>
                          </a:xfrm>
                          <a:prstGeom prst="rect">
                            <a:avLst/>
                          </a:prstGeom>
                          <a:solidFill>
                            <a:srgbClr val="FFFFFF"/>
                          </a:solidFill>
                          <a:ln w="9525">
                            <a:solidFill>
                              <a:srgbClr val="000000"/>
                            </a:solidFill>
                            <a:miter lim="800000"/>
                            <a:headEnd/>
                            <a:tailEnd/>
                          </a:ln>
                        </wps:spPr>
                        <wps:txbx>
                          <w:txbxContent>
                            <w:p w14:paraId="5E857689" w14:textId="77777777" w:rsidR="008E7F44" w:rsidRPr="004D4CC5" w:rsidRDefault="008E7F44" w:rsidP="008E7F44">
                              <w:pPr>
                                <w:ind w:right="-119"/>
                                <w:jc w:val="center"/>
                                <w:rPr>
                                  <w:rFonts w:ascii="Verdana" w:hAnsi="Verdana" w:cs="Arial"/>
                                  <w:sz w:val="20"/>
                                  <w:szCs w:val="20"/>
                                </w:rPr>
                              </w:pPr>
                              <w:r w:rsidRPr="004D4CC5">
                                <w:rPr>
                                  <w:rFonts w:ascii="Verdana" w:hAnsi="Verdana" w:cs="Arial"/>
                                  <w:sz w:val="20"/>
                                  <w:szCs w:val="20"/>
                                </w:rPr>
                                <w:t>Business Support Manager</w:t>
                              </w:r>
                            </w:p>
                          </w:txbxContent>
                        </wps:txbx>
                        <wps:bodyPr rot="0" vert="horz" wrap="square" lIns="91440" tIns="45720" rIns="91440" bIns="45720" anchor="ctr" anchorCtr="0" upright="1">
                          <a:noAutofit/>
                        </wps:bodyPr>
                      </wps:wsp>
                      <wps:wsp>
                        <wps:cNvPr id="174" name="Text Box 174"/>
                        <wps:cNvSpPr txBox="1">
                          <a:spLocks noChangeArrowheads="1"/>
                        </wps:cNvSpPr>
                        <wps:spPr bwMode="auto">
                          <a:xfrm>
                            <a:off x="0" y="757083"/>
                            <a:ext cx="3244215" cy="314325"/>
                          </a:xfrm>
                          <a:prstGeom prst="rect">
                            <a:avLst/>
                          </a:prstGeom>
                          <a:solidFill>
                            <a:srgbClr val="FFFFFF"/>
                          </a:solidFill>
                          <a:ln w="9525">
                            <a:solidFill>
                              <a:srgbClr val="000000"/>
                            </a:solidFill>
                            <a:miter lim="800000"/>
                            <a:headEnd/>
                            <a:tailEnd/>
                          </a:ln>
                        </wps:spPr>
                        <wps:txbx>
                          <w:txbxContent>
                            <w:p w14:paraId="41214707" w14:textId="77777777" w:rsidR="008E7F44" w:rsidRDefault="008E7F44" w:rsidP="008E7F44">
                              <w:pPr>
                                <w:ind w:right="-120"/>
                                <w:jc w:val="center"/>
                                <w:rPr>
                                  <w:rFonts w:ascii="Verdana" w:hAnsi="Verdana" w:cs="Arial"/>
                                  <w:sz w:val="20"/>
                                  <w:szCs w:val="20"/>
                                </w:rPr>
                              </w:pPr>
                              <w:r>
                                <w:rPr>
                                  <w:rFonts w:ascii="Verdana" w:hAnsi="Verdana" w:cs="Arial"/>
                                  <w:sz w:val="20"/>
                                  <w:szCs w:val="20"/>
                                </w:rPr>
                                <w:t>Deputy Business Support Manager (Information)</w:t>
                              </w:r>
                            </w:p>
                          </w:txbxContent>
                        </wps:txbx>
                        <wps:bodyPr rot="0" vert="horz" wrap="square" lIns="91440" tIns="45720" rIns="91440" bIns="45720" anchor="t" anchorCtr="0" upright="1">
                          <a:noAutofit/>
                        </wps:bodyPr>
                      </wps:wsp>
                      <wps:wsp>
                        <wps:cNvPr id="175" name="Text Box 175"/>
                        <wps:cNvSpPr txBox="1">
                          <a:spLocks noChangeArrowheads="1"/>
                        </wps:cNvSpPr>
                        <wps:spPr bwMode="auto">
                          <a:xfrm>
                            <a:off x="3500284" y="757083"/>
                            <a:ext cx="3244215" cy="314325"/>
                          </a:xfrm>
                          <a:prstGeom prst="rect">
                            <a:avLst/>
                          </a:prstGeom>
                          <a:solidFill>
                            <a:srgbClr val="FFFFFF"/>
                          </a:solidFill>
                          <a:ln w="9525">
                            <a:solidFill>
                              <a:srgbClr val="000000"/>
                            </a:solidFill>
                            <a:miter lim="800000"/>
                            <a:headEnd/>
                            <a:tailEnd/>
                          </a:ln>
                        </wps:spPr>
                        <wps:txbx>
                          <w:txbxContent>
                            <w:p w14:paraId="34AEA88B"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Deputy Business Support Manager (Support)</w:t>
                              </w:r>
                            </w:p>
                          </w:txbxContent>
                        </wps:txbx>
                        <wps:bodyPr rot="0" vert="horz" wrap="square" lIns="91440" tIns="45720" rIns="91440" bIns="45720" anchor="t" anchorCtr="0" upright="1">
                          <a:noAutofit/>
                        </wps:bodyPr>
                      </wps:wsp>
                      <wps:wsp>
                        <wps:cNvPr id="176" name="Text Box 176"/>
                        <wps:cNvSpPr txBox="1">
                          <a:spLocks noChangeArrowheads="1"/>
                        </wps:cNvSpPr>
                        <wps:spPr bwMode="auto">
                          <a:xfrm>
                            <a:off x="0" y="1337187"/>
                            <a:ext cx="3244215" cy="323850"/>
                          </a:xfrm>
                          <a:prstGeom prst="rect">
                            <a:avLst/>
                          </a:prstGeom>
                          <a:solidFill>
                            <a:srgbClr val="FFFFFF"/>
                          </a:solidFill>
                          <a:ln w="9525">
                            <a:solidFill>
                              <a:srgbClr val="000000"/>
                            </a:solidFill>
                            <a:miter lim="800000"/>
                            <a:headEnd/>
                            <a:tailEnd/>
                          </a:ln>
                        </wps:spPr>
                        <wps:txbx>
                          <w:txbxContent>
                            <w:p w14:paraId="2B849D89" w14:textId="77777777" w:rsidR="008E7F44" w:rsidRDefault="008E7F44" w:rsidP="008E7F44">
                              <w:pPr>
                                <w:ind w:right="-120"/>
                                <w:jc w:val="center"/>
                                <w:rPr>
                                  <w:rFonts w:ascii="Verdana" w:hAnsi="Verdana" w:cs="Arial"/>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7" name="Text Box 177"/>
                        <wps:cNvSpPr txBox="1">
                          <a:spLocks noChangeArrowheads="1"/>
                        </wps:cNvSpPr>
                        <wps:spPr bwMode="auto">
                          <a:xfrm>
                            <a:off x="3500284" y="1337187"/>
                            <a:ext cx="2831465" cy="323850"/>
                          </a:xfrm>
                          <a:prstGeom prst="rect">
                            <a:avLst/>
                          </a:prstGeom>
                          <a:solidFill>
                            <a:srgbClr val="FFFFFF"/>
                          </a:solidFill>
                          <a:ln w="9525">
                            <a:solidFill>
                              <a:srgbClr val="000000"/>
                            </a:solidFill>
                            <a:miter lim="800000"/>
                            <a:headEnd/>
                            <a:tailEnd/>
                          </a:ln>
                        </wps:spPr>
                        <wps:txbx>
                          <w:txbxContent>
                            <w:p w14:paraId="199C5DB9"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8" name="Text Box 178"/>
                        <wps:cNvSpPr txBox="1">
                          <a:spLocks noChangeArrowheads="1"/>
                        </wps:cNvSpPr>
                        <wps:spPr bwMode="auto">
                          <a:xfrm>
                            <a:off x="3500284" y="1809135"/>
                            <a:ext cx="2831465" cy="323850"/>
                          </a:xfrm>
                          <a:prstGeom prst="rect">
                            <a:avLst/>
                          </a:prstGeom>
                          <a:solidFill>
                            <a:srgbClr val="FFFFFF"/>
                          </a:solidFill>
                          <a:ln w="9525">
                            <a:solidFill>
                              <a:srgbClr val="000000"/>
                            </a:solidFill>
                            <a:miter lim="800000"/>
                            <a:headEnd/>
                            <a:tailEnd/>
                          </a:ln>
                        </wps:spPr>
                        <wps:txbx>
                          <w:txbxContent>
                            <w:p w14:paraId="1EC44A97"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Business Support Assistant</w:t>
                              </w:r>
                            </w:p>
                          </w:txbxContent>
                        </wps:txbx>
                        <wps:bodyPr rot="0" vert="horz" wrap="square" lIns="91440" tIns="45720" rIns="91440" bIns="45720" anchor="t" anchorCtr="0" upright="1">
                          <a:noAutofit/>
                        </wps:bodyPr>
                      </wps:wsp>
                      <wps:wsp>
                        <wps:cNvPr id="180" name="Straight Connector 180"/>
                        <wps:cNvCnPr>
                          <a:cxnSpLocks noChangeShapeType="1"/>
                        </wps:cNvCnPr>
                        <wps:spPr bwMode="auto">
                          <a:xfrm flipH="1">
                            <a:off x="6561381" y="1071716"/>
                            <a:ext cx="6567" cy="894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Straight Connector 181"/>
                        <wps:cNvCnPr>
                          <a:cxnSpLocks noChangeShapeType="1"/>
                        </wps:cNvCnPr>
                        <wps:spPr bwMode="auto">
                          <a:xfrm>
                            <a:off x="6331974" y="1484671"/>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Straight Connector 182"/>
                        <wps:cNvCnPr>
                          <a:cxnSpLocks noChangeShapeType="1"/>
                        </wps:cNvCnPr>
                        <wps:spPr bwMode="auto">
                          <a:xfrm>
                            <a:off x="6331974" y="1956619"/>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EC84385" id="Group 168" o:spid="_x0000_s1026" style="position:absolute;margin-left:4.75pt;margin-top:3.95pt;width:531.05pt;height:167.85pt;z-index:251659264;mso-height-relative:margin" coordsize="67444,2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">
                <v:line id="Straight Connector 169" o:spid="_x0000_s1027" style="position:absolute;visibility:visible;mso-wrap-style:square" from="16026,5899" to="51415,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Straight Connector 170" o:spid="_x0000_s1028" style="position:absolute;visibility:visible;mso-wrap-style:square" from="51422,5997" to="51422,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Straight Connector 171" o:spid="_x0000_s1029" style="position:absolute;visibility:visible;mso-wrap-style:square" from="16026,5899" to="16026,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Straight Connector 172" o:spid="_x0000_s1030" style="position:absolute;visibility:visible;mso-wrap-style:square" from="33822,3637" to="33822,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shapetype id="_x0000_t202" coordsize="21600,21600" o:spt="202" path="m,l,21600r21600,l21600,xe">
                  <v:stroke joinstyle="miter"/>
                  <v:path gradientshapeok="t" o:connecttype="rect"/>
                </v:shapetype>
                <v:shape id="Text Box 173" o:spid="_x0000_s1031" type="#_x0000_t202" style="position:absolute;left:23499;width:2084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">
                  <v:textbox>
                    <w:txbxContent>
                      <w:p w14:paraId="5E857689" w14:textId="77777777" w:rsidR="008E7F44" w:rsidRPr="004D4CC5" w:rsidRDefault="008E7F44" w:rsidP="008E7F44">
                        <w:pPr>
                          <w:ind w:right="-119"/>
                          <w:jc w:val="center"/>
                          <w:rPr>
                            <w:rFonts w:ascii="Verdana" w:hAnsi="Verdana" w:cs="Arial"/>
                            <w:sz w:val="20"/>
                            <w:szCs w:val="20"/>
                          </w:rPr>
                        </w:pPr>
                        <w:r w:rsidRPr="004D4CC5">
                          <w:rPr>
                            <w:rFonts w:ascii="Verdana" w:hAnsi="Verdana" w:cs="Arial"/>
                            <w:sz w:val="20"/>
                            <w:szCs w:val="20"/>
                          </w:rPr>
                          <w:t>Business Support Manager</w:t>
                        </w:r>
                      </w:p>
                    </w:txbxContent>
                  </v:textbox>
                </v:shape>
                <v:shape id="Text Box 174" o:spid="_x0000_s1032" type="#_x0000_t202" style="position:absolute;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41214707" w14:textId="77777777" w:rsidR="008E7F44" w:rsidRDefault="008E7F44" w:rsidP="008E7F44">
                        <w:pPr>
                          <w:ind w:right="-120"/>
                          <w:jc w:val="center"/>
                          <w:rPr>
                            <w:rFonts w:ascii="Verdana" w:hAnsi="Verdana" w:cs="Arial"/>
                            <w:sz w:val="20"/>
                            <w:szCs w:val="20"/>
                          </w:rPr>
                        </w:pPr>
                        <w:r>
                          <w:rPr>
                            <w:rFonts w:ascii="Verdana" w:hAnsi="Verdana" w:cs="Arial"/>
                            <w:sz w:val="20"/>
                            <w:szCs w:val="20"/>
                          </w:rPr>
                          <w:t>Deputy Business Support Manager (Information)</w:t>
                        </w:r>
                      </w:p>
                    </w:txbxContent>
                  </v:textbox>
                </v:shape>
                <v:shape id="Text Box 175" o:spid="_x0000_s1033" type="#_x0000_t202" style="position:absolute;left:35002;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34AEA88B"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Deputy Business Support Manager (Support)</w:t>
                        </w:r>
                      </w:p>
                    </w:txbxContent>
                  </v:textbox>
                </v:shape>
                <v:shape id="Text Box 176" o:spid="_x0000_s1034" type="#_x0000_t202" style="position:absolute;top:13371;width:3244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">
                  <v:textbox>
                    <w:txbxContent>
                      <w:p w14:paraId="2B849D89" w14:textId="77777777" w:rsidR="008E7F44" w:rsidRDefault="008E7F44" w:rsidP="008E7F44">
                        <w:pPr>
                          <w:ind w:right="-120"/>
                          <w:jc w:val="center"/>
                          <w:rPr>
                            <w:rFonts w:ascii="Verdana" w:hAnsi="Verdana" w:cs="Arial"/>
                            <w:sz w:val="20"/>
                            <w:szCs w:val="20"/>
                          </w:rPr>
                        </w:pPr>
                        <w:r>
                          <w:rPr>
                            <w:rFonts w:ascii="Verdana" w:hAnsi="Verdana" w:cs="Arial"/>
                            <w:sz w:val="20"/>
                            <w:szCs w:val="20"/>
                          </w:rPr>
                          <w:t>3 x Senior Business Support Officers</w:t>
                        </w:r>
                      </w:p>
                    </w:txbxContent>
                  </v:textbox>
                </v:shape>
                <v:shape id="Text Box 177" o:spid="_x0000_s1035" type="#_x0000_t202" style="position:absolute;left:35002;top:13371;width:2831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">
                  <v:textbox>
                    <w:txbxContent>
                      <w:p w14:paraId="199C5DB9"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3 x Senior Business Support Officers</w:t>
                        </w:r>
                      </w:p>
                    </w:txbxContent>
                  </v:textbox>
                </v:shape>
                <v:shape id="Text Box 178" o:spid="_x0000_s1036" type="#_x0000_t202" style="position:absolute;left:35002;top:18091;width:283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14:paraId="1EC44A97" w14:textId="77777777" w:rsidR="008E7F44" w:rsidRPr="004D4CC5" w:rsidRDefault="008E7F44" w:rsidP="008E7F44">
                        <w:pPr>
                          <w:ind w:right="-120"/>
                          <w:jc w:val="center"/>
                          <w:rPr>
                            <w:rFonts w:ascii="Verdana" w:hAnsi="Verdana"/>
                            <w:sz w:val="20"/>
                            <w:szCs w:val="20"/>
                          </w:rPr>
                        </w:pPr>
                        <w:r>
                          <w:rPr>
                            <w:rFonts w:ascii="Verdana" w:hAnsi="Verdana" w:cs="Arial"/>
                            <w:sz w:val="20"/>
                            <w:szCs w:val="20"/>
                          </w:rPr>
                          <w:t>Business Support Assistant</w:t>
                        </w:r>
                      </w:p>
                    </w:txbxContent>
                  </v:textbox>
                </v:shape>
                <v:line id="Straight Connector 180" o:spid="_x0000_s1037" style="position:absolute;flip:x;visibility:visible;mso-wrap-style:square" from="65613,10717" to="65679,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"/>
                <v:line id="Straight Connector 181" o:spid="_x0000_s1038" style="position:absolute;visibility:visible;mso-wrap-style:square" from="63319,14846" to="65770,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Straight Connector 182" o:spid="_x0000_s1039" style="position:absolute;visibility:visible;mso-wrap-style:square" from="63319,19566" to="65770,1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group>
            </w:pict>
          </mc:Fallback>
        </mc:AlternateContent>
      </w:r>
    </w:p>
    <w:p w14:paraId="2A61B3D1" w14:textId="455B6897" w:rsidR="008E7F44" w:rsidRPr="00EE2877" w:rsidRDefault="008E7F44" w:rsidP="008E7F44">
      <w:pPr>
        <w:autoSpaceDE w:val="0"/>
        <w:autoSpaceDN w:val="0"/>
        <w:adjustRightInd w:val="0"/>
        <w:rPr>
          <w:rFonts w:ascii="Calibri" w:hAnsi="Calibri" w:cs="Arial"/>
          <w:bCs/>
        </w:rPr>
      </w:pPr>
      <w:r w:rsidRPr="00EE2877">
        <w:rPr>
          <w:rFonts w:ascii="Calibri" w:hAnsi="Calibri" w:cs="Arial"/>
          <w:b/>
          <w:bCs/>
        </w:rPr>
        <w:br w:type="page"/>
      </w:r>
    </w:p>
    <w:p w14:paraId="7D409D33" w14:textId="32DBAABC" w:rsidR="008E7F44" w:rsidRPr="00EE2877" w:rsidRDefault="008E7F44" w:rsidP="0026064E">
      <w:pPr>
        <w:autoSpaceDE w:val="0"/>
        <w:autoSpaceDN w:val="0"/>
        <w:adjustRightInd w:val="0"/>
        <w:rPr>
          <w:rFonts w:ascii="Calibri" w:hAnsi="Calibri" w:cs="Arial"/>
          <w:bCs/>
        </w:rPr>
      </w:pPr>
    </w:p>
    <w:p w14:paraId="3031C165" w14:textId="7FD50406" w:rsidR="008E7F44" w:rsidRPr="00EE2877" w:rsidRDefault="008E7F44" w:rsidP="0026064E">
      <w:pPr>
        <w:autoSpaceDE w:val="0"/>
        <w:autoSpaceDN w:val="0"/>
        <w:adjustRightInd w:val="0"/>
        <w:rPr>
          <w:rFonts w:ascii="Calibri" w:hAnsi="Calibri" w:cs="Arial"/>
          <w:bCs/>
        </w:rPr>
      </w:pPr>
    </w:p>
    <w:p w14:paraId="229AE141" w14:textId="77777777" w:rsidR="00B53894" w:rsidRPr="00EE2877" w:rsidRDefault="00B3662C" w:rsidP="00915B47">
      <w:pPr>
        <w:shd w:val="clear" w:color="auto" w:fill="FFFFFF"/>
        <w:rPr>
          <w:rFonts w:ascii="Calibri" w:hAnsi="Calibri" w:cs="Arial"/>
          <w:b/>
          <w:bCs/>
          <w:sz w:val="36"/>
          <w:szCs w:val="36"/>
        </w:rPr>
      </w:pPr>
      <w:r w:rsidRPr="00EE2877">
        <w:rPr>
          <w:rFonts w:ascii="Calibri" w:hAnsi="Calibri" w:cs="Arial"/>
          <w:b/>
          <w:bCs/>
          <w:sz w:val="36"/>
          <w:szCs w:val="36"/>
        </w:rPr>
        <w:t>Person Specification</w:t>
      </w:r>
    </w:p>
    <w:p w14:paraId="2AC03C7A" w14:textId="77777777" w:rsidR="00B3662C" w:rsidRPr="00EE2877" w:rsidRDefault="00B3662C" w:rsidP="00915B47">
      <w:pPr>
        <w:shd w:val="clear" w:color="auto" w:fill="FFFFFF"/>
        <w:rPr>
          <w:rFonts w:ascii="Calibri" w:hAnsi="Calibri" w:cs="Arial"/>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EE2877" w:rsidRPr="00EE2877" w14:paraId="5A2140FB" w14:textId="77777777" w:rsidTr="008E7F44">
        <w:trPr>
          <w:trHeight w:val="544"/>
        </w:trPr>
        <w:tc>
          <w:tcPr>
            <w:tcW w:w="4261" w:type="dxa"/>
            <w:shd w:val="clear" w:color="auto" w:fill="D9D9D9"/>
          </w:tcPr>
          <w:p w14:paraId="2BDCE133" w14:textId="11557442" w:rsidR="00B53894" w:rsidRPr="00EE2877" w:rsidRDefault="00B53894" w:rsidP="00B3662C">
            <w:pPr>
              <w:autoSpaceDE w:val="0"/>
              <w:autoSpaceDN w:val="0"/>
              <w:adjustRightInd w:val="0"/>
              <w:contextualSpacing/>
              <w:rPr>
                <w:rFonts w:ascii="Calibri" w:hAnsi="Calibri" w:cs="Calibri"/>
                <w:bCs/>
              </w:rPr>
            </w:pPr>
            <w:r w:rsidRPr="00EE2877">
              <w:rPr>
                <w:rFonts w:ascii="Calibri" w:hAnsi="Calibri" w:cs="Calibri"/>
                <w:bCs/>
              </w:rPr>
              <w:t xml:space="preserve"> </w:t>
            </w:r>
            <w:r w:rsidR="008E7F44" w:rsidRPr="00EE2877">
              <w:rPr>
                <w:rFonts w:ascii="Calibri" w:hAnsi="Calibri" w:cs="Calibri"/>
                <w:b/>
              </w:rPr>
              <w:t>Job Title:</w:t>
            </w:r>
            <w:r w:rsidR="008E7F44" w:rsidRPr="00EE2877">
              <w:rPr>
                <w:rFonts w:ascii="Calibri" w:hAnsi="Calibri" w:cs="Calibri"/>
                <w:bCs/>
              </w:rPr>
              <w:br/>
              <w:t>Senior Business Support Officer</w:t>
            </w:r>
          </w:p>
        </w:tc>
        <w:tc>
          <w:tcPr>
            <w:tcW w:w="4494" w:type="dxa"/>
            <w:shd w:val="clear" w:color="auto" w:fill="D9D9D9"/>
          </w:tcPr>
          <w:p w14:paraId="53B822F0" w14:textId="3B20BB3B" w:rsidR="00B53894" w:rsidRPr="00EE2877" w:rsidRDefault="00B53894" w:rsidP="00B3662C">
            <w:pPr>
              <w:autoSpaceDE w:val="0"/>
              <w:autoSpaceDN w:val="0"/>
              <w:adjustRightInd w:val="0"/>
              <w:contextualSpacing/>
              <w:rPr>
                <w:rFonts w:ascii="Calibri" w:hAnsi="Calibri" w:cs="Calibri"/>
                <w:bCs/>
              </w:rPr>
            </w:pPr>
            <w:r w:rsidRPr="00EE2877">
              <w:rPr>
                <w:rFonts w:ascii="Calibri" w:hAnsi="Calibri" w:cs="Calibri"/>
                <w:b/>
                <w:bCs/>
              </w:rPr>
              <w:t>Grade</w:t>
            </w:r>
            <w:r w:rsidRPr="00EE2877">
              <w:rPr>
                <w:rFonts w:ascii="Calibri" w:hAnsi="Calibri" w:cs="Calibri"/>
                <w:bCs/>
              </w:rPr>
              <w:t>:</w:t>
            </w:r>
            <w:r w:rsidR="00427CE9" w:rsidRPr="00EE2877">
              <w:rPr>
                <w:rFonts w:ascii="Calibri" w:hAnsi="Calibri" w:cs="Calibri"/>
                <w:bCs/>
              </w:rPr>
              <w:t xml:space="preserve"> </w:t>
            </w:r>
            <w:r w:rsidR="008E7F44" w:rsidRPr="00EE2877">
              <w:rPr>
                <w:rFonts w:ascii="Calibri" w:hAnsi="Calibri" w:cs="Calibri"/>
                <w:bCs/>
              </w:rPr>
              <w:t xml:space="preserve">  S02</w:t>
            </w:r>
          </w:p>
        </w:tc>
      </w:tr>
      <w:tr w:rsidR="00EE2877" w:rsidRPr="00EE2877" w14:paraId="138D5627" w14:textId="77777777" w:rsidTr="008E7F44">
        <w:trPr>
          <w:trHeight w:val="493"/>
        </w:trPr>
        <w:tc>
          <w:tcPr>
            <w:tcW w:w="4261" w:type="dxa"/>
            <w:shd w:val="clear" w:color="auto" w:fill="D9D9D9"/>
          </w:tcPr>
          <w:p w14:paraId="48C6B752" w14:textId="77A6AE9C" w:rsidR="00B53894" w:rsidRPr="00EE2877" w:rsidRDefault="00B53894" w:rsidP="00B53894">
            <w:pPr>
              <w:autoSpaceDE w:val="0"/>
              <w:autoSpaceDN w:val="0"/>
              <w:adjustRightInd w:val="0"/>
              <w:contextualSpacing/>
              <w:rPr>
                <w:rFonts w:ascii="Calibri" w:hAnsi="Calibri" w:cs="Calibri"/>
                <w:b/>
                <w:bCs/>
              </w:rPr>
            </w:pPr>
            <w:r w:rsidRPr="00EE2877">
              <w:rPr>
                <w:rFonts w:ascii="Calibri" w:hAnsi="Calibri" w:cs="Calibri"/>
                <w:b/>
                <w:bCs/>
              </w:rPr>
              <w:t xml:space="preserve">Section: </w:t>
            </w:r>
            <w:r w:rsidR="008E7F44" w:rsidRPr="00EE2877">
              <w:rPr>
                <w:rFonts w:ascii="Calibri" w:hAnsi="Calibri" w:cs="Calibri"/>
                <w:b/>
                <w:bCs/>
              </w:rPr>
              <w:t xml:space="preserve">  </w:t>
            </w:r>
            <w:r w:rsidR="008E7F44" w:rsidRPr="00EE2877">
              <w:rPr>
                <w:rFonts w:ascii="Calibri" w:hAnsi="Calibri" w:cs="Calibri"/>
                <w:b/>
                <w:bCs/>
              </w:rPr>
              <w:br/>
            </w:r>
            <w:r w:rsidR="008E7F44" w:rsidRPr="00EE2877">
              <w:rPr>
                <w:rFonts w:ascii="Calibri" w:hAnsi="Calibri" w:cs="Calibri"/>
              </w:rPr>
              <w:t>Business Support</w:t>
            </w:r>
          </w:p>
        </w:tc>
        <w:tc>
          <w:tcPr>
            <w:tcW w:w="4494" w:type="dxa"/>
            <w:shd w:val="clear" w:color="auto" w:fill="D9D9D9"/>
          </w:tcPr>
          <w:p w14:paraId="0A73B256" w14:textId="1649CAC1" w:rsidR="00B53894" w:rsidRPr="00EE2877" w:rsidRDefault="00B53894" w:rsidP="00B53894">
            <w:pPr>
              <w:autoSpaceDE w:val="0"/>
              <w:autoSpaceDN w:val="0"/>
              <w:adjustRightInd w:val="0"/>
              <w:contextualSpacing/>
              <w:rPr>
                <w:rFonts w:ascii="Calibri" w:hAnsi="Calibri" w:cs="Calibri"/>
                <w:bCs/>
              </w:rPr>
            </w:pPr>
            <w:r w:rsidRPr="00EE2877">
              <w:rPr>
                <w:rFonts w:ascii="Calibri" w:hAnsi="Calibri" w:cs="Calibri"/>
                <w:b/>
                <w:bCs/>
              </w:rPr>
              <w:t>D</w:t>
            </w:r>
            <w:r w:rsidR="00970B89" w:rsidRPr="00EE2877">
              <w:rPr>
                <w:rFonts w:ascii="Calibri" w:hAnsi="Calibri" w:cs="Calibri"/>
                <w:b/>
                <w:bCs/>
              </w:rPr>
              <w:t>irectorate</w:t>
            </w:r>
            <w:r w:rsidRPr="00EE2877">
              <w:rPr>
                <w:rFonts w:ascii="Calibri" w:hAnsi="Calibri" w:cs="Calibri"/>
                <w:b/>
                <w:bCs/>
              </w:rPr>
              <w:t>:</w:t>
            </w:r>
            <w:r w:rsidRPr="00EE2877">
              <w:rPr>
                <w:rFonts w:ascii="Calibri" w:hAnsi="Calibri" w:cs="Calibri"/>
                <w:bCs/>
              </w:rPr>
              <w:t xml:space="preserve"> </w:t>
            </w:r>
            <w:r w:rsidR="008E7F44" w:rsidRPr="00EE2877">
              <w:rPr>
                <w:rFonts w:ascii="Calibri" w:hAnsi="Calibri" w:cs="Calibri"/>
                <w:bCs/>
              </w:rPr>
              <w:br/>
              <w:t>Housing and Regeneration</w:t>
            </w:r>
          </w:p>
        </w:tc>
      </w:tr>
      <w:tr w:rsidR="00EE2877" w:rsidRPr="00EE2877" w14:paraId="3968D930" w14:textId="77777777" w:rsidTr="008E7F44">
        <w:trPr>
          <w:trHeight w:val="543"/>
        </w:trPr>
        <w:tc>
          <w:tcPr>
            <w:tcW w:w="4261" w:type="dxa"/>
            <w:shd w:val="clear" w:color="auto" w:fill="D9D9D9"/>
          </w:tcPr>
          <w:p w14:paraId="302EBF88" w14:textId="4B2BAD5D" w:rsidR="00B53894" w:rsidRPr="00EE2877" w:rsidRDefault="00B53894" w:rsidP="00B53894">
            <w:pPr>
              <w:autoSpaceDE w:val="0"/>
              <w:autoSpaceDN w:val="0"/>
              <w:adjustRightInd w:val="0"/>
              <w:contextualSpacing/>
              <w:rPr>
                <w:rFonts w:ascii="Calibri" w:hAnsi="Calibri" w:cs="Calibri"/>
              </w:rPr>
            </w:pPr>
            <w:r w:rsidRPr="00EE2877">
              <w:rPr>
                <w:rFonts w:ascii="Calibri" w:hAnsi="Calibri" w:cs="Calibri"/>
                <w:b/>
                <w:bCs/>
              </w:rPr>
              <w:t>Responsible to:</w:t>
            </w:r>
            <w:r w:rsidR="008E7F44" w:rsidRPr="00EE2877">
              <w:rPr>
                <w:rFonts w:ascii="Calibri" w:hAnsi="Calibri" w:cs="Calibri"/>
                <w:b/>
                <w:bCs/>
              </w:rPr>
              <w:br/>
            </w:r>
            <w:r w:rsidR="008E7F44" w:rsidRPr="00EE2877">
              <w:rPr>
                <w:rFonts w:ascii="Calibri" w:hAnsi="Calibri" w:cs="Calibri"/>
              </w:rPr>
              <w:t>Deputy Business Support Manager (Support) or</w:t>
            </w:r>
            <w:r w:rsidR="008E7F44" w:rsidRPr="00EE2877">
              <w:rPr>
                <w:rFonts w:ascii="Calibri" w:hAnsi="Calibri" w:cs="Calibri"/>
              </w:rPr>
              <w:br/>
              <w:t>Deputy Business Support Manager (Information)</w:t>
            </w:r>
          </w:p>
        </w:tc>
        <w:tc>
          <w:tcPr>
            <w:tcW w:w="4494" w:type="dxa"/>
            <w:shd w:val="clear" w:color="auto" w:fill="D9D9D9"/>
          </w:tcPr>
          <w:p w14:paraId="0C768213" w14:textId="6758B9B9" w:rsidR="00B53894" w:rsidRPr="00EE2877" w:rsidRDefault="00B53894" w:rsidP="00B53894">
            <w:pPr>
              <w:autoSpaceDE w:val="0"/>
              <w:autoSpaceDN w:val="0"/>
              <w:adjustRightInd w:val="0"/>
              <w:contextualSpacing/>
              <w:rPr>
                <w:rFonts w:ascii="Calibri" w:hAnsi="Calibri" w:cs="Calibri"/>
              </w:rPr>
            </w:pPr>
            <w:r w:rsidRPr="00EE2877">
              <w:rPr>
                <w:rFonts w:ascii="Calibri" w:hAnsi="Calibri" w:cs="Calibri"/>
                <w:b/>
                <w:bCs/>
              </w:rPr>
              <w:t>Responsible for:</w:t>
            </w:r>
            <w:r w:rsidR="008E7F44" w:rsidRPr="00EE2877">
              <w:rPr>
                <w:rFonts w:ascii="Calibri" w:hAnsi="Calibri" w:cs="Calibri"/>
                <w:b/>
                <w:bCs/>
              </w:rPr>
              <w:br/>
            </w:r>
            <w:r w:rsidR="008E7F44" w:rsidRPr="00EE2877">
              <w:rPr>
                <w:rFonts w:ascii="Calibri" w:hAnsi="Calibri" w:cs="Calibri"/>
              </w:rPr>
              <w:t>n/a</w:t>
            </w:r>
          </w:p>
        </w:tc>
      </w:tr>
      <w:tr w:rsidR="00EE2877" w:rsidRPr="00EE2877" w14:paraId="19FA8664" w14:textId="77777777" w:rsidTr="008E7F44">
        <w:trPr>
          <w:trHeight w:val="477"/>
        </w:trPr>
        <w:tc>
          <w:tcPr>
            <w:tcW w:w="4261" w:type="dxa"/>
            <w:shd w:val="clear" w:color="auto" w:fill="D9D9D9"/>
          </w:tcPr>
          <w:p w14:paraId="0660C874" w14:textId="7624FF9F" w:rsidR="00B53894" w:rsidRPr="00EE2877" w:rsidRDefault="00B53894" w:rsidP="00B53894">
            <w:pPr>
              <w:autoSpaceDE w:val="0"/>
              <w:autoSpaceDN w:val="0"/>
              <w:adjustRightInd w:val="0"/>
              <w:contextualSpacing/>
              <w:rPr>
                <w:rFonts w:ascii="Calibri" w:hAnsi="Calibri" w:cs="Calibri"/>
              </w:rPr>
            </w:pPr>
            <w:r w:rsidRPr="00EE2877">
              <w:rPr>
                <w:rFonts w:ascii="Calibri" w:hAnsi="Calibri" w:cs="Calibri"/>
                <w:b/>
                <w:bCs/>
              </w:rPr>
              <w:t>Post Number/s:</w:t>
            </w:r>
            <w:r w:rsidR="008E7F44" w:rsidRPr="00EE2877">
              <w:rPr>
                <w:rFonts w:ascii="Calibri" w:hAnsi="Calibri" w:cs="Calibri"/>
                <w:b/>
                <w:bCs/>
              </w:rPr>
              <w:t xml:space="preserve">  </w:t>
            </w:r>
            <w:r w:rsidR="008E7F44" w:rsidRPr="00EE2877">
              <w:rPr>
                <w:rFonts w:ascii="Calibri" w:hAnsi="Calibri" w:cs="Calibri"/>
                <w:b/>
                <w:bCs/>
              </w:rPr>
              <w:br/>
              <w:t xml:space="preserve"> </w:t>
            </w:r>
            <w:r w:rsidR="008E7F44" w:rsidRPr="00EE2877">
              <w:rPr>
                <w:rFonts w:ascii="Calibri" w:hAnsi="Calibri" w:cs="Calibri"/>
              </w:rPr>
              <w:t>RWH0055 and RWH7001</w:t>
            </w:r>
          </w:p>
        </w:tc>
        <w:tc>
          <w:tcPr>
            <w:tcW w:w="4494" w:type="dxa"/>
            <w:shd w:val="clear" w:color="auto" w:fill="D9D9D9"/>
          </w:tcPr>
          <w:p w14:paraId="49F6BE97" w14:textId="77777777" w:rsidR="00B53894" w:rsidRPr="00EE2877" w:rsidRDefault="00B3662C" w:rsidP="00802B8D">
            <w:pPr>
              <w:autoSpaceDE w:val="0"/>
              <w:autoSpaceDN w:val="0"/>
              <w:adjustRightInd w:val="0"/>
              <w:contextualSpacing/>
              <w:rPr>
                <w:rFonts w:ascii="Calibri" w:hAnsi="Calibri" w:cs="Calibri"/>
                <w:b/>
                <w:bCs/>
              </w:rPr>
            </w:pPr>
            <w:r w:rsidRPr="00EE2877">
              <w:rPr>
                <w:rFonts w:ascii="Calibri" w:hAnsi="Calibri" w:cs="Calibri"/>
                <w:b/>
                <w:bCs/>
              </w:rPr>
              <w:t xml:space="preserve">Last Review </w:t>
            </w:r>
            <w:r w:rsidR="00B53894" w:rsidRPr="00EE2877">
              <w:rPr>
                <w:rFonts w:ascii="Calibri" w:hAnsi="Calibri" w:cs="Calibri"/>
                <w:b/>
                <w:bCs/>
              </w:rPr>
              <w:t>Date</w:t>
            </w:r>
            <w:r w:rsidR="00324D3D" w:rsidRPr="00EE2877">
              <w:rPr>
                <w:rFonts w:ascii="Calibri" w:hAnsi="Calibri" w:cs="Calibri"/>
                <w:b/>
                <w:bCs/>
              </w:rPr>
              <w:t>:</w:t>
            </w:r>
            <w:r w:rsidRPr="00EE2877">
              <w:rPr>
                <w:rFonts w:ascii="Calibri" w:hAnsi="Calibri" w:cs="Calibri"/>
                <w:b/>
                <w:bCs/>
              </w:rPr>
              <w:t xml:space="preserve"> </w:t>
            </w:r>
          </w:p>
        </w:tc>
      </w:tr>
    </w:tbl>
    <w:p w14:paraId="3B027482" w14:textId="77777777" w:rsidR="00BB4DD8" w:rsidRPr="00EE2877" w:rsidRDefault="00BB4DD8">
      <w:pPr>
        <w:rPr>
          <w:rFonts w:ascii="Calibri" w:hAnsi="Calibri"/>
        </w:rPr>
      </w:pPr>
    </w:p>
    <w:p w14:paraId="683C7252" w14:textId="77777777" w:rsidR="00BB4DD8" w:rsidRPr="00EE2877" w:rsidRDefault="001E05C1">
      <w:pPr>
        <w:rPr>
          <w:rFonts w:ascii="Calibri" w:hAnsi="Calibri" w:cs="Arial"/>
          <w:b/>
        </w:rPr>
      </w:pPr>
      <w:r w:rsidRPr="00EE2877">
        <w:rPr>
          <w:rFonts w:ascii="Calibri" w:hAnsi="Calibri" w:cs="Arial"/>
          <w:b/>
        </w:rPr>
        <w:t>Our</w:t>
      </w:r>
      <w:r w:rsidR="00BB4DD8" w:rsidRPr="00EE2877">
        <w:rPr>
          <w:rFonts w:ascii="Calibri" w:hAnsi="Calibri" w:cs="Arial"/>
          <w:b/>
        </w:rPr>
        <w:t xml:space="preserve"> Values and Behaviours </w:t>
      </w:r>
    </w:p>
    <w:p w14:paraId="71FA9E7C" w14:textId="77777777" w:rsidR="00BB4DD8" w:rsidRPr="00EE2877" w:rsidRDefault="00BB4DD8">
      <w:pPr>
        <w:rPr>
          <w:rFonts w:ascii="Calibri" w:hAnsi="Calibri"/>
          <w:sz w:val="12"/>
          <w:szCs w:val="12"/>
        </w:rPr>
      </w:pPr>
    </w:p>
    <w:p w14:paraId="369EEE10" w14:textId="77777777" w:rsidR="00AB7915" w:rsidRPr="00EE2877" w:rsidRDefault="00AB7915" w:rsidP="00AB7915">
      <w:pPr>
        <w:rPr>
          <w:rFonts w:ascii="Calibri" w:hAnsi="Calibri"/>
        </w:rPr>
      </w:pPr>
      <w:r w:rsidRPr="00EE2877">
        <w:rPr>
          <w:rFonts w:ascii="Calibri" w:hAnsi="Calibri"/>
        </w:rPr>
        <w:t>The values and behavio</w:t>
      </w:r>
      <w:r w:rsidR="00623B33" w:rsidRPr="00EE2877">
        <w:rPr>
          <w:rFonts w:ascii="Calibri" w:hAnsi="Calibri"/>
        </w:rPr>
        <w:t>urs we seek from our staff draw</w:t>
      </w:r>
      <w:r w:rsidRPr="00EE2877">
        <w:rPr>
          <w:rFonts w:ascii="Calibri" w:hAnsi="Calibri"/>
        </w:rPr>
        <w:t xml:space="preserve"> on the high standards of the two boroughs, and </w:t>
      </w:r>
      <w:r w:rsidR="00F27B4D" w:rsidRPr="00EE2877">
        <w:rPr>
          <w:rFonts w:ascii="Calibri" w:hAnsi="Calibri"/>
        </w:rPr>
        <w:t xml:space="preserve">we </w:t>
      </w:r>
      <w:r w:rsidRPr="00EE2877">
        <w:rPr>
          <w:rFonts w:ascii="Calibri" w:hAnsi="Calibri"/>
        </w:rPr>
        <w:t>prize these qualities in particular</w:t>
      </w:r>
      <w:r w:rsidR="00975F12" w:rsidRPr="00EE2877">
        <w:rPr>
          <w:rFonts w:ascii="Calibri" w:hAnsi="Calibri"/>
        </w:rPr>
        <w:t>:</w:t>
      </w:r>
    </w:p>
    <w:p w14:paraId="0A1FAEC3" w14:textId="77777777" w:rsidR="00975F12" w:rsidRPr="00EE2877" w:rsidRDefault="00975F12" w:rsidP="00AB7915">
      <w:pPr>
        <w:rPr>
          <w:rFonts w:ascii="Calibri" w:hAnsi="Calibri"/>
        </w:rPr>
      </w:pPr>
    </w:p>
    <w:p w14:paraId="7C80253C" w14:textId="77777777" w:rsidR="00975F12" w:rsidRPr="00EE2877" w:rsidRDefault="00975F12" w:rsidP="00975F12">
      <w:pPr>
        <w:spacing w:after="200" w:line="276" w:lineRule="auto"/>
        <w:rPr>
          <w:rFonts w:ascii="Calibri" w:hAnsi="Calibri"/>
        </w:rPr>
      </w:pPr>
      <w:r w:rsidRPr="00EE2877">
        <w:rPr>
          <w:rFonts w:ascii="Calibri" w:hAnsi="Calibri"/>
          <w:b/>
        </w:rPr>
        <w:t>Being open.</w:t>
      </w:r>
      <w:r w:rsidRPr="00EE2877">
        <w:rPr>
          <w:rFonts w:ascii="Calibri" w:hAnsi="Calibri"/>
        </w:rPr>
        <w:t xml:space="preserve"> This means we share our views openly, honestly and in a thoughtful way. We encourage new ideas and ways of doing things. We appreciate and listen to feedback from each other.</w:t>
      </w:r>
    </w:p>
    <w:p w14:paraId="5B216A0D" w14:textId="77777777" w:rsidR="00975F12" w:rsidRPr="00EE2877" w:rsidRDefault="00975F12" w:rsidP="00975F12">
      <w:pPr>
        <w:shd w:val="clear" w:color="auto" w:fill="FFFFFF"/>
        <w:spacing w:before="120" w:after="120"/>
        <w:textAlignment w:val="top"/>
        <w:outlineLvl w:val="3"/>
        <w:rPr>
          <w:rFonts w:ascii="Calibri" w:hAnsi="Calibri"/>
        </w:rPr>
      </w:pPr>
      <w:r w:rsidRPr="00EE2877">
        <w:rPr>
          <w:rFonts w:ascii="Calibri" w:hAnsi="Calibri"/>
          <w:b/>
        </w:rPr>
        <w:t>Being supportive.</w:t>
      </w:r>
      <w:r w:rsidRPr="00EE2877">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EE2877" w:rsidRDefault="00975F12" w:rsidP="00975F12">
      <w:pPr>
        <w:shd w:val="clear" w:color="auto" w:fill="FFFFFF"/>
        <w:spacing w:before="120" w:after="120"/>
        <w:textAlignment w:val="top"/>
        <w:outlineLvl w:val="3"/>
        <w:rPr>
          <w:rFonts w:ascii="Calibri" w:hAnsi="Calibri"/>
        </w:rPr>
      </w:pPr>
      <w:r w:rsidRPr="00EE2877">
        <w:rPr>
          <w:rFonts w:ascii="Calibri" w:hAnsi="Calibri"/>
          <w:b/>
        </w:rPr>
        <w:t>Being positive.</w:t>
      </w:r>
      <w:r w:rsidRPr="00EE2877">
        <w:rPr>
          <w:rFonts w:ascii="Calibri" w:hAnsi="Calibri"/>
        </w:rPr>
        <w:t xml:space="preserve"> Being </w:t>
      </w:r>
      <w:proofErr w:type="gramStart"/>
      <w:r w:rsidRPr="00EE2877">
        <w:rPr>
          <w:rFonts w:ascii="Calibri" w:hAnsi="Calibri"/>
        </w:rPr>
        <w:t>positive and helpful means</w:t>
      </w:r>
      <w:proofErr w:type="gramEnd"/>
      <w:r w:rsidRPr="00EE2877">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10251"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10223"/>
        <w:gridCol w:w="36"/>
      </w:tblGrid>
      <w:tr w:rsidR="00343CED" w:rsidRPr="005B3EBF" w14:paraId="1476D910" w14:textId="77777777" w:rsidTr="008E7F44">
        <w:trPr>
          <w:trHeight w:val="548"/>
        </w:trPr>
        <w:tc>
          <w:tcPr>
            <w:tcW w:w="10215" w:type="dxa"/>
            <w:tcBorders>
              <w:top w:val="single" w:sz="8" w:space="0" w:color="000000"/>
              <w:left w:val="single" w:sz="8" w:space="0" w:color="000000"/>
              <w:bottom w:val="single" w:sz="8" w:space="0" w:color="000000"/>
              <w:right w:val="single" w:sz="8" w:space="0" w:color="000000"/>
            </w:tcBorders>
            <w:shd w:val="clear" w:color="auto" w:fill="D9D9D9"/>
          </w:tcPr>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8472"/>
              <w:gridCol w:w="1701"/>
            </w:tblGrid>
            <w:tr w:rsidR="008E7F44" w:rsidRPr="004D6A48" w14:paraId="7B7A607A" w14:textId="77777777" w:rsidTr="00607191">
              <w:trPr>
                <w:trHeight w:val="548"/>
              </w:trPr>
              <w:tc>
                <w:tcPr>
                  <w:tcW w:w="8472" w:type="dxa"/>
                  <w:tcBorders>
                    <w:top w:val="single" w:sz="8" w:space="0" w:color="000000"/>
                    <w:left w:val="single" w:sz="8" w:space="0" w:color="000000"/>
                    <w:bottom w:val="single" w:sz="8" w:space="0" w:color="000000"/>
                    <w:right w:val="single" w:sz="8" w:space="0" w:color="000000"/>
                  </w:tcBorders>
                  <w:shd w:val="clear" w:color="auto" w:fill="D9D9D9"/>
                  <w:hideMark/>
                </w:tcPr>
                <w:p w14:paraId="3510448F" w14:textId="77777777" w:rsidR="008E7F44" w:rsidRPr="004D6A48" w:rsidRDefault="008E7F44" w:rsidP="008E7F44">
                  <w:pPr>
                    <w:rPr>
                      <w:rFonts w:ascii="Calibri" w:hAnsi="Calibri" w:cs="Arial"/>
                    </w:rPr>
                  </w:pPr>
                  <w:r w:rsidRPr="004D6A48">
                    <w:rPr>
                      <w:rFonts w:ascii="Calibri" w:hAnsi="Calibri" w:cs="Arial"/>
                      <w:b/>
                      <w:bCs/>
                    </w:rPr>
                    <w:t>Person Specification Requirements</w:t>
                  </w:r>
                </w:p>
                <w:p w14:paraId="4C22DFC4" w14:textId="77777777" w:rsidR="008E7F44" w:rsidRPr="004D6A48" w:rsidRDefault="008E7F44" w:rsidP="008E7F44">
                  <w:pPr>
                    <w:rPr>
                      <w:rFonts w:ascii="Calibri" w:hAnsi="Calibri" w:cs="Arial"/>
                    </w:rPr>
                  </w:pPr>
                </w:p>
              </w:tc>
              <w:tc>
                <w:tcPr>
                  <w:tcW w:w="1701" w:type="dxa"/>
                  <w:tcBorders>
                    <w:top w:val="single" w:sz="8" w:space="0" w:color="000000"/>
                    <w:bottom w:val="single" w:sz="8" w:space="0" w:color="000000"/>
                    <w:right w:val="single" w:sz="8" w:space="0" w:color="000000"/>
                  </w:tcBorders>
                  <w:shd w:val="clear" w:color="auto" w:fill="D9D9D9"/>
                  <w:hideMark/>
                </w:tcPr>
                <w:p w14:paraId="70EF366B" w14:textId="77777777" w:rsidR="008E7F44" w:rsidRPr="004D6A48" w:rsidRDefault="008E7F44" w:rsidP="008E7F44">
                  <w:pPr>
                    <w:jc w:val="center"/>
                    <w:rPr>
                      <w:rFonts w:ascii="Calibri" w:hAnsi="Calibri" w:cs="Arial"/>
                      <w:b/>
                      <w:bCs/>
                    </w:rPr>
                  </w:pPr>
                  <w:r w:rsidRPr="004D6A48">
                    <w:rPr>
                      <w:rFonts w:ascii="Calibri" w:hAnsi="Calibri" w:cs="Arial"/>
                      <w:b/>
                      <w:bCs/>
                    </w:rPr>
                    <w:t xml:space="preserve">Assessed by </w:t>
                  </w:r>
                </w:p>
                <w:p w14:paraId="2407AD5F" w14:textId="77777777" w:rsidR="008E7F44" w:rsidRPr="004D6A48" w:rsidRDefault="008E7F44" w:rsidP="008E7F44">
                  <w:pPr>
                    <w:jc w:val="center"/>
                    <w:rPr>
                      <w:rFonts w:ascii="Calibri" w:hAnsi="Calibri" w:cs="Arial"/>
                      <w:b/>
                      <w:bCs/>
                    </w:rPr>
                  </w:pPr>
                  <w:r w:rsidRPr="004D6A48">
                    <w:rPr>
                      <w:rFonts w:ascii="Calibri" w:hAnsi="Calibri" w:cs="Arial"/>
                      <w:b/>
                      <w:bCs/>
                    </w:rPr>
                    <w:t xml:space="preserve">A </w:t>
                  </w:r>
                </w:p>
                <w:p w14:paraId="5592CAC9" w14:textId="77777777" w:rsidR="008E7F44" w:rsidRPr="004D6A48" w:rsidRDefault="008E7F44" w:rsidP="008E7F44">
                  <w:pPr>
                    <w:jc w:val="center"/>
                    <w:rPr>
                      <w:rFonts w:ascii="Calibri" w:hAnsi="Calibri" w:cs="Arial"/>
                    </w:rPr>
                  </w:pPr>
                  <w:r w:rsidRPr="004D6A48">
                    <w:rPr>
                      <w:rFonts w:ascii="Calibri" w:hAnsi="Calibri" w:cs="Arial"/>
                      <w:b/>
                      <w:bCs/>
                    </w:rPr>
                    <w:t xml:space="preserve"> </w:t>
                  </w:r>
                  <w:proofErr w:type="gramStart"/>
                  <w:r w:rsidRPr="004D6A48">
                    <w:rPr>
                      <w:rFonts w:ascii="Calibri" w:hAnsi="Calibri" w:cs="Arial"/>
                      <w:b/>
                      <w:bCs/>
                    </w:rPr>
                    <w:t xml:space="preserve">&amp; </w:t>
                  </w:r>
                  <w:r w:rsidRPr="004D6A48">
                    <w:rPr>
                      <w:rFonts w:ascii="Calibri" w:hAnsi="Calibri" w:cs="Arial"/>
                    </w:rPr>
                    <w:t xml:space="preserve"> </w:t>
                  </w:r>
                  <w:r w:rsidRPr="004D6A48">
                    <w:rPr>
                      <w:rFonts w:ascii="Calibri" w:hAnsi="Calibri" w:cs="Arial"/>
                      <w:b/>
                      <w:bCs/>
                    </w:rPr>
                    <w:t>I</w:t>
                  </w:r>
                  <w:proofErr w:type="gramEnd"/>
                  <w:r w:rsidRPr="004D6A48">
                    <w:rPr>
                      <w:rFonts w:ascii="Calibri" w:hAnsi="Calibri" w:cs="Arial"/>
                      <w:b/>
                      <w:bCs/>
                    </w:rPr>
                    <w:t>/ T/ C (see below for explanation)</w:t>
                  </w:r>
                </w:p>
              </w:tc>
            </w:tr>
            <w:tr w:rsidR="008E7F44" w:rsidRPr="004D6A48" w14:paraId="02BF557D"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205"/>
              </w:trPr>
              <w:tc>
                <w:tcPr>
                  <w:tcW w:w="10173" w:type="dxa"/>
                  <w:gridSpan w:val="2"/>
                  <w:tcBorders>
                    <w:bottom w:val="nil"/>
                  </w:tcBorders>
                </w:tcPr>
                <w:p w14:paraId="20D411E6" w14:textId="77777777" w:rsidR="008E7F44" w:rsidRPr="004D6A48" w:rsidRDefault="008E7F44" w:rsidP="008E7F44">
                  <w:pPr>
                    <w:pBdr>
                      <w:top w:val="single" w:sz="4" w:space="1" w:color="auto"/>
                      <w:left w:val="single" w:sz="4" w:space="4" w:color="auto"/>
                      <w:bottom w:val="single" w:sz="4" w:space="1" w:color="auto"/>
                      <w:right w:val="single" w:sz="4" w:space="19" w:color="auto"/>
                    </w:pBdr>
                    <w:jc w:val="both"/>
                    <w:rPr>
                      <w:rFonts w:ascii="Calibri" w:hAnsi="Calibri" w:cs="Calibri"/>
                      <w:bCs/>
                    </w:rPr>
                  </w:pPr>
                  <w:r w:rsidRPr="004D6A48">
                    <w:rPr>
                      <w:rFonts w:ascii="Calibri" w:hAnsi="Calibri" w:cs="Calibri"/>
                    </w:rPr>
                    <w:t xml:space="preserve">A – Application form (for </w:t>
                  </w:r>
                  <w:proofErr w:type="gramStart"/>
                  <w:r w:rsidRPr="004D6A48">
                    <w:rPr>
                      <w:rFonts w:ascii="Calibri" w:hAnsi="Calibri" w:cs="Calibri"/>
                    </w:rPr>
                    <w:t xml:space="preserve">shortlisting)   </w:t>
                  </w:r>
                  <w:proofErr w:type="gramEnd"/>
                  <w:r w:rsidRPr="004D6A48">
                    <w:rPr>
                      <w:rFonts w:ascii="Calibri" w:hAnsi="Calibri" w:cs="Calibri"/>
                    </w:rPr>
                    <w:t>I – Interview    T – Test    C – Certificate (original evidence)</w:t>
                  </w:r>
                </w:p>
              </w:tc>
            </w:tr>
            <w:tr w:rsidR="008E7F44" w:rsidRPr="004D6A48" w14:paraId="72AC82DF"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10173" w:type="dxa"/>
                  <w:gridSpan w:val="2"/>
                  <w:shd w:val="clear" w:color="auto" w:fill="D9D9D9"/>
                </w:tcPr>
                <w:p w14:paraId="013F40FB"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b/>
                      <w:bCs/>
                    </w:rPr>
                    <w:t xml:space="preserve">Knowledge </w:t>
                  </w:r>
                </w:p>
              </w:tc>
            </w:tr>
            <w:tr w:rsidR="008E7F44" w:rsidRPr="004D6A48" w14:paraId="62D5B137"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5F25A3DC"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snapToGrid w:val="0"/>
                    </w:rPr>
                    <w:t>Understanding of the Data Protection and Freedom of Information Acts, including application of exemptions</w:t>
                  </w:r>
                </w:p>
              </w:tc>
              <w:tc>
                <w:tcPr>
                  <w:tcW w:w="1701" w:type="dxa"/>
                </w:tcPr>
                <w:p w14:paraId="420C0983" w14:textId="77777777" w:rsidR="008E7F44" w:rsidRPr="004D6A48" w:rsidRDefault="008E7F44" w:rsidP="008E7F44">
                  <w:pPr>
                    <w:autoSpaceDE w:val="0"/>
                    <w:autoSpaceDN w:val="0"/>
                    <w:adjustRightInd w:val="0"/>
                    <w:jc w:val="center"/>
                    <w:rPr>
                      <w:rFonts w:ascii="Calibri" w:hAnsi="Calibri" w:cs="Calibri"/>
                      <w:b/>
                      <w:bCs/>
                    </w:rPr>
                  </w:pPr>
                  <w:bookmarkStart w:id="1" w:name="OLE_LINK1"/>
                  <w:bookmarkStart w:id="2" w:name="OLE_LINK2"/>
                  <w:r w:rsidRPr="004D6A48">
                    <w:rPr>
                      <w:rFonts w:ascii="Calibri" w:hAnsi="Calibri" w:cs="Arial"/>
                      <w:b/>
                    </w:rPr>
                    <w:t>A/I</w:t>
                  </w:r>
                  <w:bookmarkEnd w:id="1"/>
                  <w:bookmarkEnd w:id="2"/>
                </w:p>
              </w:tc>
            </w:tr>
            <w:tr w:rsidR="008E7F44" w:rsidRPr="004D6A48" w14:paraId="04F5E171"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10173" w:type="dxa"/>
                  <w:gridSpan w:val="2"/>
                  <w:shd w:val="clear" w:color="auto" w:fill="D9D9D9"/>
                </w:tcPr>
                <w:p w14:paraId="3AFC87E3"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b/>
                      <w:bCs/>
                    </w:rPr>
                    <w:t xml:space="preserve">Experience </w:t>
                  </w:r>
                </w:p>
              </w:tc>
            </w:tr>
            <w:tr w:rsidR="008E7F44" w:rsidRPr="004D6A48" w14:paraId="263CD4D6"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67D65496" w14:textId="77777777" w:rsidR="008E7F44" w:rsidRPr="004D6A48" w:rsidRDefault="008E7F44" w:rsidP="008E7F44">
                  <w:pPr>
                    <w:autoSpaceDE w:val="0"/>
                    <w:autoSpaceDN w:val="0"/>
                    <w:adjustRightInd w:val="0"/>
                    <w:rPr>
                      <w:rFonts w:ascii="Calibri" w:eastAsia="Calibri" w:hAnsi="Calibri" w:cs="Arial"/>
                      <w:color w:val="000000"/>
                    </w:rPr>
                  </w:pPr>
                  <w:r w:rsidRPr="004D6A48">
                    <w:rPr>
                      <w:rFonts w:ascii="Calibri" w:eastAsia="Calibri" w:hAnsi="Calibri" w:cs="Calibri"/>
                      <w:snapToGrid w:val="0"/>
                      <w:color w:val="000000"/>
                    </w:rPr>
                    <w:lastRenderedPageBreak/>
                    <w:t xml:space="preserve">Experience of using Word at advanced level and Excel, Access and </w:t>
                  </w:r>
                  <w:proofErr w:type="spellStart"/>
                  <w:r w:rsidRPr="004D6A48">
                    <w:rPr>
                      <w:rFonts w:ascii="Calibri" w:eastAsia="Calibri" w:hAnsi="Calibri" w:cs="Calibri"/>
                      <w:snapToGrid w:val="0"/>
                      <w:color w:val="000000"/>
                    </w:rPr>
                    <w:t>Powerpoint</w:t>
                  </w:r>
                  <w:proofErr w:type="spellEnd"/>
                  <w:r w:rsidRPr="004D6A48">
                    <w:rPr>
                      <w:rFonts w:ascii="Calibri" w:eastAsia="Calibri" w:hAnsi="Calibri" w:cs="Calibri"/>
                      <w:snapToGrid w:val="0"/>
                      <w:color w:val="000000"/>
                    </w:rPr>
                    <w:t xml:space="preserve"> at intermediate level (or other similar software packages)</w:t>
                  </w:r>
                </w:p>
              </w:tc>
              <w:tc>
                <w:tcPr>
                  <w:tcW w:w="1701" w:type="dxa"/>
                </w:tcPr>
                <w:p w14:paraId="2477E299"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3B6CC90A"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10173" w:type="dxa"/>
                  <w:gridSpan w:val="2"/>
                  <w:shd w:val="clear" w:color="auto" w:fill="D9D9D9"/>
                </w:tcPr>
                <w:p w14:paraId="06BDD3A3" w14:textId="77777777" w:rsidR="008E7F44" w:rsidRPr="004D6A48" w:rsidRDefault="008E7F44" w:rsidP="008E7F44">
                  <w:pPr>
                    <w:autoSpaceDE w:val="0"/>
                    <w:autoSpaceDN w:val="0"/>
                    <w:adjustRightInd w:val="0"/>
                    <w:rPr>
                      <w:rFonts w:ascii="Calibri" w:hAnsi="Calibri" w:cs="Calibri"/>
                      <w:b/>
                      <w:bCs/>
                    </w:rPr>
                  </w:pPr>
                  <w:r w:rsidRPr="004D6A48">
                    <w:rPr>
                      <w:rFonts w:ascii="Calibri" w:hAnsi="Calibri" w:cs="Calibri"/>
                      <w:b/>
                      <w:bCs/>
                    </w:rPr>
                    <w:t xml:space="preserve">Skills </w:t>
                  </w:r>
                </w:p>
              </w:tc>
            </w:tr>
            <w:tr w:rsidR="008E7F44" w:rsidRPr="004D6A48" w14:paraId="19900DB6"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576960A5" w14:textId="77777777" w:rsidR="008E7F44" w:rsidRPr="004D6A48" w:rsidRDefault="008E7F44" w:rsidP="008E7F44">
                  <w:pPr>
                    <w:autoSpaceDE w:val="0"/>
                    <w:autoSpaceDN w:val="0"/>
                    <w:adjustRightInd w:val="0"/>
                    <w:rPr>
                      <w:rFonts w:ascii="Calibri" w:hAnsi="Calibri" w:cs="Calibri"/>
                      <w:bCs/>
                    </w:rPr>
                  </w:pPr>
                  <w:r w:rsidRPr="004D6A48">
                    <w:rPr>
                      <w:rFonts w:ascii="Calibri" w:hAnsi="Calibri" w:cs="Calibri"/>
                      <w:snapToGrid w:val="0"/>
                    </w:rPr>
                    <w:t>Communication skills; demonstrate a high standard of grammatical English and to communicate clearly, diplomatically and effectively (in person, on the telephone and in writing, including electronically) with a diverse range of people internally and externally, including members of the public, elected Members, senior Council officers, colleagues and external agencies.</w:t>
                  </w:r>
                </w:p>
              </w:tc>
              <w:tc>
                <w:tcPr>
                  <w:tcW w:w="1701" w:type="dxa"/>
                </w:tcPr>
                <w:p w14:paraId="00AD75E2"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4FD6176C"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466AB1D8" w14:textId="77777777" w:rsidR="008E7F44" w:rsidRPr="004D6A48" w:rsidRDefault="008E7F44" w:rsidP="008E7F44">
                  <w:pPr>
                    <w:autoSpaceDE w:val="0"/>
                    <w:autoSpaceDN w:val="0"/>
                    <w:adjustRightInd w:val="0"/>
                    <w:rPr>
                      <w:rFonts w:ascii="Calibri" w:hAnsi="Calibri" w:cs="Calibri"/>
                      <w:snapToGrid w:val="0"/>
                    </w:rPr>
                  </w:pPr>
                  <w:r w:rsidRPr="004D6A48">
                    <w:rPr>
                      <w:rFonts w:ascii="Calibri" w:hAnsi="Calibri" w:cs="Calibri"/>
                      <w:snapToGrid w:val="0"/>
                    </w:rPr>
                    <w:t>The ability to effectively train and counsel officers and senior management on information and complaints related procedures and legislation, to attain their compliance.</w:t>
                  </w:r>
                </w:p>
              </w:tc>
              <w:tc>
                <w:tcPr>
                  <w:tcW w:w="1701" w:type="dxa"/>
                </w:tcPr>
                <w:p w14:paraId="06358FB0" w14:textId="77777777" w:rsidR="008E7F44" w:rsidRPr="004D6A48" w:rsidRDefault="008E7F44" w:rsidP="008E7F44">
                  <w:pPr>
                    <w:autoSpaceDE w:val="0"/>
                    <w:autoSpaceDN w:val="0"/>
                    <w:adjustRightInd w:val="0"/>
                    <w:jc w:val="center"/>
                    <w:rPr>
                      <w:rFonts w:ascii="Calibri" w:hAnsi="Calibri" w:cs="Arial"/>
                      <w:b/>
                    </w:rPr>
                  </w:pPr>
                  <w:r w:rsidRPr="004D6A48">
                    <w:rPr>
                      <w:rFonts w:ascii="Calibri" w:hAnsi="Calibri" w:cs="Arial"/>
                      <w:b/>
                    </w:rPr>
                    <w:t>A/I</w:t>
                  </w:r>
                </w:p>
              </w:tc>
            </w:tr>
            <w:tr w:rsidR="008E7F44" w:rsidRPr="004D6A48" w14:paraId="486749B3"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634D64D2" w14:textId="77777777" w:rsidR="008E7F44" w:rsidRPr="004D6A48" w:rsidRDefault="008E7F44" w:rsidP="008E7F44">
                  <w:pPr>
                    <w:autoSpaceDE w:val="0"/>
                    <w:autoSpaceDN w:val="0"/>
                    <w:adjustRightInd w:val="0"/>
                    <w:rPr>
                      <w:rFonts w:ascii="Calibri" w:hAnsi="Calibri" w:cs="Calibri"/>
                      <w:bCs/>
                    </w:rPr>
                  </w:pPr>
                  <w:r w:rsidRPr="004D6A48">
                    <w:rPr>
                      <w:rFonts w:ascii="Calibri" w:hAnsi="Calibri" w:cs="Calibri"/>
                      <w:snapToGrid w:val="0"/>
                    </w:rPr>
                    <w:t>The ability to pay attention to detail and a commitment to producing work of a consistently high standard.</w:t>
                  </w:r>
                </w:p>
              </w:tc>
              <w:tc>
                <w:tcPr>
                  <w:tcW w:w="1701" w:type="dxa"/>
                </w:tcPr>
                <w:p w14:paraId="2B21BD48"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4D682BA9"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3D832A00" w14:textId="77777777" w:rsidR="008E7F44" w:rsidRPr="004D6A48" w:rsidRDefault="008E7F44" w:rsidP="008E7F44">
                  <w:pPr>
                    <w:autoSpaceDE w:val="0"/>
                    <w:autoSpaceDN w:val="0"/>
                    <w:adjustRightInd w:val="0"/>
                    <w:rPr>
                      <w:rFonts w:ascii="Calibri" w:hAnsi="Calibri" w:cs="Calibri"/>
                      <w:bCs/>
                    </w:rPr>
                  </w:pPr>
                  <w:r w:rsidRPr="004D6A48">
                    <w:rPr>
                      <w:rFonts w:ascii="Calibri" w:hAnsi="Calibri" w:cs="Calibri"/>
                      <w:snapToGrid w:val="0"/>
                    </w:rPr>
                    <w:t>The ability to organise workload and adapt to meet constantly changing demands and deadlines and to work under pressure and unsupervised for periods of time.</w:t>
                  </w:r>
                </w:p>
              </w:tc>
              <w:tc>
                <w:tcPr>
                  <w:tcW w:w="1701" w:type="dxa"/>
                </w:tcPr>
                <w:p w14:paraId="6BEF10E6"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w:t>
                  </w:r>
                </w:p>
              </w:tc>
            </w:tr>
            <w:tr w:rsidR="008E7F44" w:rsidRPr="004D6A48" w14:paraId="3962B65A"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305FBFA6" w14:textId="77777777" w:rsidR="008E7F44" w:rsidRPr="004D6A48" w:rsidRDefault="008E7F44" w:rsidP="008E7F44">
                  <w:pPr>
                    <w:autoSpaceDE w:val="0"/>
                    <w:autoSpaceDN w:val="0"/>
                    <w:adjustRightInd w:val="0"/>
                    <w:rPr>
                      <w:rFonts w:ascii="Calibri" w:eastAsia="Calibri" w:hAnsi="Calibri" w:cs="Arial"/>
                      <w:color w:val="000000"/>
                    </w:rPr>
                  </w:pPr>
                  <w:r w:rsidRPr="004D6A48">
                    <w:rPr>
                      <w:rFonts w:ascii="Calibri" w:eastAsia="Calibri" w:hAnsi="Calibri" w:cs="Calibri"/>
                      <w:snapToGrid w:val="0"/>
                      <w:color w:val="000000"/>
                    </w:rPr>
                    <w:t>Analytical skills; be able to evaluate information, understand processes, detect problems and identify effective solutions.</w:t>
                  </w:r>
                </w:p>
              </w:tc>
              <w:tc>
                <w:tcPr>
                  <w:tcW w:w="1701" w:type="dxa"/>
                </w:tcPr>
                <w:p w14:paraId="64480132" w14:textId="77777777" w:rsidR="008E7F44" w:rsidRPr="004D6A48" w:rsidRDefault="008E7F44" w:rsidP="008E7F44">
                  <w:pPr>
                    <w:autoSpaceDE w:val="0"/>
                    <w:autoSpaceDN w:val="0"/>
                    <w:adjustRightInd w:val="0"/>
                    <w:jc w:val="center"/>
                    <w:rPr>
                      <w:rFonts w:ascii="Calibri" w:hAnsi="Calibri" w:cs="Calibri"/>
                      <w:b/>
                      <w:bCs/>
                    </w:rPr>
                  </w:pPr>
                  <w:r w:rsidRPr="004D6A48">
                    <w:rPr>
                      <w:rFonts w:ascii="Calibri" w:hAnsi="Calibri" w:cs="Arial"/>
                      <w:b/>
                    </w:rPr>
                    <w:t>A/I/T</w:t>
                  </w:r>
                </w:p>
              </w:tc>
            </w:tr>
            <w:tr w:rsidR="008E7F44" w:rsidRPr="004D6A48" w14:paraId="09B43046"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1AFA76B6" w14:textId="77777777" w:rsidR="008E7F44" w:rsidRPr="004D6A48" w:rsidRDefault="008E7F44" w:rsidP="008E7F44">
                  <w:pPr>
                    <w:autoSpaceDE w:val="0"/>
                    <w:autoSpaceDN w:val="0"/>
                    <w:adjustRightInd w:val="0"/>
                    <w:rPr>
                      <w:rFonts w:ascii="Calibri" w:eastAsia="Calibri" w:hAnsi="Calibri" w:cs="Arial"/>
                      <w:color w:val="000000"/>
                    </w:rPr>
                  </w:pPr>
                  <w:r w:rsidRPr="004D6A48">
                    <w:rPr>
                      <w:rFonts w:ascii="Calibri" w:eastAsia="Calibri" w:hAnsi="Calibri" w:cs="Calibri"/>
                      <w:snapToGrid w:val="0"/>
                      <w:color w:val="000000"/>
                    </w:rPr>
                    <w:t xml:space="preserve">The ability to take minutes to accurately record proceedings at formal meetings and hearings, including those with </w:t>
                  </w:r>
                  <w:proofErr w:type="gramStart"/>
                  <w:r w:rsidRPr="004D6A48">
                    <w:rPr>
                      <w:rFonts w:ascii="Calibri" w:eastAsia="Calibri" w:hAnsi="Calibri" w:cs="Calibri"/>
                      <w:snapToGrid w:val="0"/>
                      <w:color w:val="000000"/>
                    </w:rPr>
                    <w:t>a large number of</w:t>
                  </w:r>
                  <w:proofErr w:type="gramEnd"/>
                  <w:r w:rsidRPr="004D6A48">
                    <w:rPr>
                      <w:rFonts w:ascii="Calibri" w:eastAsia="Calibri" w:hAnsi="Calibri" w:cs="Calibri"/>
                      <w:snapToGrid w:val="0"/>
                      <w:color w:val="000000"/>
                    </w:rPr>
                    <w:t xml:space="preserve"> attendees (up to 25), with multi-agency representation and with Directors and elected Members in attendance.</w:t>
                  </w:r>
                </w:p>
              </w:tc>
              <w:tc>
                <w:tcPr>
                  <w:tcW w:w="1701" w:type="dxa"/>
                </w:tcPr>
                <w:p w14:paraId="15A8D9B2" w14:textId="77777777" w:rsidR="008E7F44" w:rsidRPr="004D6A48" w:rsidRDefault="008E7F44" w:rsidP="008E7F44">
                  <w:pPr>
                    <w:jc w:val="center"/>
                    <w:rPr>
                      <w:rFonts w:ascii="Calibri" w:hAnsi="Calibri"/>
                    </w:rPr>
                  </w:pPr>
                  <w:r w:rsidRPr="004D6A48">
                    <w:rPr>
                      <w:rFonts w:ascii="Calibri" w:hAnsi="Calibri" w:cs="Arial"/>
                      <w:b/>
                    </w:rPr>
                    <w:t>A/I</w:t>
                  </w:r>
                </w:p>
              </w:tc>
            </w:tr>
            <w:tr w:rsidR="008E7F44" w:rsidRPr="004D6A48" w14:paraId="7682081F"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60ACA028" w14:textId="77777777" w:rsidR="008E7F44" w:rsidRPr="004D6A48" w:rsidRDefault="008E7F44" w:rsidP="008E7F44">
                  <w:pPr>
                    <w:autoSpaceDE w:val="0"/>
                    <w:autoSpaceDN w:val="0"/>
                    <w:adjustRightInd w:val="0"/>
                    <w:rPr>
                      <w:rFonts w:ascii="Calibri" w:hAnsi="Calibri" w:cs="Calibri"/>
                      <w:snapToGrid w:val="0"/>
                    </w:rPr>
                  </w:pPr>
                  <w:r w:rsidRPr="004D6A48">
                    <w:rPr>
                      <w:rFonts w:ascii="Calibri" w:hAnsi="Calibri" w:cs="Calibri"/>
                      <w:snapToGrid w:val="0"/>
                    </w:rPr>
                    <w:t>The ability and commitment to work cooperatively as part of a team.</w:t>
                  </w:r>
                </w:p>
              </w:tc>
              <w:tc>
                <w:tcPr>
                  <w:tcW w:w="1701" w:type="dxa"/>
                </w:tcPr>
                <w:p w14:paraId="5988F73F" w14:textId="77777777" w:rsidR="008E7F44" w:rsidRPr="004D6A48" w:rsidRDefault="008E7F44" w:rsidP="008E7F44">
                  <w:pPr>
                    <w:autoSpaceDE w:val="0"/>
                    <w:autoSpaceDN w:val="0"/>
                    <w:adjustRightInd w:val="0"/>
                    <w:jc w:val="center"/>
                    <w:rPr>
                      <w:rFonts w:ascii="Calibri" w:hAnsi="Calibri" w:cs="Arial"/>
                      <w:b/>
                      <w:sz w:val="20"/>
                    </w:rPr>
                  </w:pPr>
                  <w:r w:rsidRPr="004D6A48">
                    <w:rPr>
                      <w:rFonts w:ascii="Calibri" w:hAnsi="Calibri" w:cs="Arial"/>
                      <w:b/>
                    </w:rPr>
                    <w:t>A/I</w:t>
                  </w:r>
                </w:p>
              </w:tc>
            </w:tr>
            <w:tr w:rsidR="008E7F44" w:rsidRPr="004D6A48" w14:paraId="150E6E8A" w14:textId="77777777" w:rsidTr="00607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757E7E1A" w14:textId="77777777" w:rsidR="008E7F44" w:rsidRPr="004D6A48" w:rsidRDefault="008E7F44" w:rsidP="008E7F44">
                  <w:pPr>
                    <w:autoSpaceDE w:val="0"/>
                    <w:autoSpaceDN w:val="0"/>
                    <w:adjustRightInd w:val="0"/>
                    <w:rPr>
                      <w:rFonts w:ascii="Calibri" w:hAnsi="Calibri" w:cs="Calibri"/>
                      <w:snapToGrid w:val="0"/>
                    </w:rPr>
                  </w:pPr>
                  <w:r w:rsidRPr="004D6A48">
                    <w:rPr>
                      <w:rFonts w:ascii="Calibri" w:hAnsi="Calibri" w:cs="Calibri"/>
                      <w:snapToGrid w:val="0"/>
                    </w:rPr>
                    <w:t>The ability to maintain the confidentiality of Directorate business.</w:t>
                  </w:r>
                </w:p>
              </w:tc>
              <w:tc>
                <w:tcPr>
                  <w:tcW w:w="1701" w:type="dxa"/>
                </w:tcPr>
                <w:p w14:paraId="10B89A91" w14:textId="77777777" w:rsidR="008E7F44" w:rsidRPr="004D6A48" w:rsidRDefault="008E7F44" w:rsidP="008E7F44">
                  <w:pPr>
                    <w:autoSpaceDE w:val="0"/>
                    <w:autoSpaceDN w:val="0"/>
                    <w:adjustRightInd w:val="0"/>
                    <w:jc w:val="center"/>
                    <w:rPr>
                      <w:rFonts w:ascii="Calibri" w:hAnsi="Calibri" w:cs="Arial"/>
                      <w:b/>
                      <w:sz w:val="20"/>
                    </w:rPr>
                  </w:pPr>
                  <w:r w:rsidRPr="004D6A48">
                    <w:rPr>
                      <w:rFonts w:ascii="Calibri" w:hAnsi="Calibri" w:cs="Arial"/>
                      <w:b/>
                    </w:rPr>
                    <w:t>A/I</w:t>
                  </w:r>
                </w:p>
              </w:tc>
            </w:tr>
          </w:tbl>
          <w:p w14:paraId="281DB7A0" w14:textId="77777777" w:rsidR="00343CED" w:rsidRPr="005B3EBF" w:rsidRDefault="00343CED" w:rsidP="00343CED">
            <w:pPr>
              <w:rPr>
                <w:rFonts w:ascii="Calibri" w:hAnsi="Calibri" w:cs="Arial"/>
              </w:rPr>
            </w:pPr>
          </w:p>
        </w:tc>
        <w:tc>
          <w:tcPr>
            <w:tcW w:w="36" w:type="dxa"/>
            <w:tcBorders>
              <w:top w:val="single" w:sz="8" w:space="0" w:color="000000"/>
              <w:bottom w:val="single" w:sz="8" w:space="0" w:color="000000"/>
              <w:right w:val="single" w:sz="8" w:space="0" w:color="000000"/>
            </w:tcBorders>
            <w:shd w:val="clear" w:color="auto" w:fill="D9D9D9"/>
          </w:tcPr>
          <w:p w14:paraId="4945C3D7" w14:textId="1BED5653" w:rsidR="00343CED" w:rsidRPr="005B3EBF" w:rsidRDefault="00343CED" w:rsidP="00407E7C">
            <w:pPr>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891CE" w14:textId="77777777" w:rsidR="00006148" w:rsidRDefault="00006148" w:rsidP="003E5354">
      <w:r>
        <w:separator/>
      </w:r>
    </w:p>
  </w:endnote>
  <w:endnote w:type="continuationSeparator" w:id="0">
    <w:p w14:paraId="64A94E5B" w14:textId="77777777" w:rsidR="00006148" w:rsidRDefault="000061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4B02" w14:textId="77777777" w:rsidR="00EE2877" w:rsidRDefault="00EE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41"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DD72" w14:textId="77777777" w:rsidR="00EE2877" w:rsidRDefault="00EE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A4EE" w14:textId="77777777" w:rsidR="00006148" w:rsidRDefault="00006148" w:rsidP="003E5354">
      <w:r>
        <w:separator/>
      </w:r>
    </w:p>
  </w:footnote>
  <w:footnote w:type="continuationSeparator" w:id="0">
    <w:p w14:paraId="32845C3D" w14:textId="77777777" w:rsidR="00006148" w:rsidRDefault="0000614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8A16" w14:textId="77777777" w:rsidR="00EE2877" w:rsidRDefault="00EE2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40"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7F06D67E" w14:textId="02B30EE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AA36" w14:textId="77777777" w:rsidR="00EE2877" w:rsidRDefault="00EE2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1B0A8E"/>
    <w:multiLevelType w:val="hybridMultilevel"/>
    <w:tmpl w:val="51EC602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EA579B"/>
    <w:multiLevelType w:val="hybridMultilevel"/>
    <w:tmpl w:val="FE9EAD6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2"/>
  </w:num>
  <w:num w:numId="3">
    <w:abstractNumId w:val="20"/>
  </w:num>
  <w:num w:numId="4">
    <w:abstractNumId w:val="16"/>
  </w:num>
  <w:num w:numId="5">
    <w:abstractNumId w:val="29"/>
  </w:num>
  <w:num w:numId="6">
    <w:abstractNumId w:val="3"/>
  </w:num>
  <w:num w:numId="7">
    <w:abstractNumId w:val="2"/>
  </w:num>
  <w:num w:numId="8">
    <w:abstractNumId w:val="15"/>
  </w:num>
  <w:num w:numId="9">
    <w:abstractNumId w:val="1"/>
  </w:num>
  <w:num w:numId="10">
    <w:abstractNumId w:val="25"/>
  </w:num>
  <w:num w:numId="11">
    <w:abstractNumId w:val="10"/>
  </w:num>
  <w:num w:numId="12">
    <w:abstractNumId w:val="7"/>
  </w:num>
  <w:num w:numId="13">
    <w:abstractNumId w:val="26"/>
  </w:num>
  <w:num w:numId="14">
    <w:abstractNumId w:val="14"/>
  </w:num>
  <w:num w:numId="15">
    <w:abstractNumId w:val="9"/>
  </w:num>
  <w:num w:numId="16">
    <w:abstractNumId w:val="11"/>
  </w:num>
  <w:num w:numId="17">
    <w:abstractNumId w:val="5"/>
  </w:num>
  <w:num w:numId="18">
    <w:abstractNumId w:val="32"/>
  </w:num>
  <w:num w:numId="19">
    <w:abstractNumId w:val="18"/>
  </w:num>
  <w:num w:numId="20">
    <w:abstractNumId w:val="12"/>
  </w:num>
  <w:num w:numId="21">
    <w:abstractNumId w:val="28"/>
  </w:num>
  <w:num w:numId="22">
    <w:abstractNumId w:val="23"/>
  </w:num>
  <w:num w:numId="23">
    <w:abstractNumId w:val="27"/>
  </w:num>
  <w:num w:numId="24">
    <w:abstractNumId w:val="19"/>
  </w:num>
  <w:num w:numId="25">
    <w:abstractNumId w:val="0"/>
  </w:num>
  <w:num w:numId="26">
    <w:abstractNumId w:val="17"/>
  </w:num>
  <w:num w:numId="27">
    <w:abstractNumId w:val="30"/>
  </w:num>
  <w:num w:numId="28">
    <w:abstractNumId w:val="4"/>
  </w:num>
  <w:num w:numId="29">
    <w:abstractNumId w:val="31"/>
  </w:num>
  <w:num w:numId="30">
    <w:abstractNumId w:val="6"/>
  </w:num>
  <w:num w:numId="31">
    <w:abstractNumId w:val="21"/>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E7F4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5820"/>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E2877"/>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88b766da-cadc-4d15-801d-fc2f1eaabbd1"/>
    <ds:schemaRef ds:uri="a3e78da3-315b-4a62-87bd-21d4f1e6d136"/>
    <ds:schemaRef ds:uri="http://www.w3.org/XML/1998/namespace"/>
    <ds:schemaRef ds:uri="http://purl.org/dc/dcmitype/"/>
  </ds:schemaRefs>
</ds:datastoreItem>
</file>

<file path=customXml/itemProps3.xml><?xml version="1.0" encoding="utf-8"?>
<ds:datastoreItem xmlns:ds="http://schemas.openxmlformats.org/officeDocument/2006/customXml" ds:itemID="{091F8F83-0E6D-423F-A23C-1B9F522ADD4B}"/>
</file>

<file path=customXml/itemProps4.xml><?xml version="1.0" encoding="utf-8"?>
<ds:datastoreItem xmlns:ds="http://schemas.openxmlformats.org/officeDocument/2006/customXml" ds:itemID="{B03B0D33-6725-4484-8DEC-BDEDFF48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1823</Words>
  <Characters>10741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12539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2017-06-16T09:03:00Z</cp:lastPrinted>
  <dcterms:created xsi:type="dcterms:W3CDTF">2021-01-12T10:01:00Z</dcterms:created>
  <dcterms:modified xsi:type="dcterms:W3CDTF">2021-01-12T10:01:00Z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